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39092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33012"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PART TIME </w:t>
            </w:r>
            <w:r w:rsidR="009D663D">
              <w:rPr>
                <w:rFonts w:asciiTheme="minorHAnsi" w:hAnsiTheme="minorHAnsi"/>
                <w:b/>
                <w:color w:val="FFFFFF" w:themeColor="background1"/>
                <w:sz w:val="36"/>
              </w:rPr>
              <w:t>SENCO</w:t>
            </w:r>
            <w:r>
              <w:rPr>
                <w:rFonts w:asciiTheme="minorHAnsi" w:hAnsiTheme="minorHAnsi"/>
                <w:b/>
                <w:color w:val="FFFFFF" w:themeColor="background1"/>
                <w:sz w:val="36"/>
              </w:rPr>
              <w:t xml:space="preserve"> (0.6)</w:t>
            </w:r>
          </w:p>
          <w:p w:rsidR="0042486A" w:rsidRPr="00AF5F4C" w:rsidRDefault="00C3301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Western House</w:t>
            </w:r>
            <w:r w:rsidR="00852331">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39092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39092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39092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D663D" w:rsidP="008D5018">
            <w:pPr>
              <w:jc w:val="both"/>
              <w:rPr>
                <w:rFonts w:asciiTheme="minorHAnsi" w:hAnsiTheme="minorHAnsi"/>
              </w:rPr>
            </w:pPr>
            <w:r>
              <w:rPr>
                <w:rFonts w:ascii="Calibri" w:hAnsi="Calibri" w:cs="Calibri"/>
                <w:color w:val="000000"/>
              </w:rPr>
              <w:t>Principal</w:t>
            </w:r>
          </w:p>
        </w:tc>
      </w:tr>
      <w:tr w:rsidR="00AF5F4C" w:rsidRPr="0042486A" w:rsidTr="00390926">
        <w:trPr>
          <w:gridBefore w:val="1"/>
          <w:gridAfter w:val="1"/>
          <w:wBefore w:w="10" w:type="dxa"/>
          <w:wAfter w:w="40" w:type="dxa"/>
        </w:trPr>
        <w:tc>
          <w:tcPr>
            <w:tcW w:w="1701" w:type="dxa"/>
            <w:tcBorders>
              <w:bottom w:val="single" w:sz="12" w:space="0" w:color="385623" w:themeColor="accent6" w:themeShade="80"/>
            </w:tcBorders>
            <w:shd w:val="clear" w:color="auto" w:fill="E2EFD9" w:themeFill="accent6" w:themeFillTint="33"/>
          </w:tcPr>
          <w:p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rsidR="00AF5F4C" w:rsidRDefault="009D663D" w:rsidP="0008276B">
            <w:pPr>
              <w:jc w:val="both"/>
              <w:rPr>
                <w:rFonts w:asciiTheme="minorHAnsi" w:hAnsiTheme="minorHAnsi"/>
                <w:b/>
              </w:rPr>
            </w:pPr>
            <w:r>
              <w:rPr>
                <w:rFonts w:asciiTheme="minorHAnsi" w:hAnsiTheme="minorHAnsi"/>
              </w:rPr>
              <w:t>April 2021</w:t>
            </w:r>
          </w:p>
        </w:tc>
      </w:tr>
      <w:tr w:rsidR="0042486A" w:rsidRPr="0042486A" w:rsidTr="0039092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39092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9D663D" w:rsidP="00CA12E4">
            <w:pPr>
              <w:ind w:right="-196"/>
              <w:rPr>
                <w:rFonts w:ascii="Calibri" w:hAnsi="Calibri" w:cs="Calibri"/>
                <w:szCs w:val="24"/>
              </w:rPr>
            </w:pPr>
            <w:r>
              <w:rPr>
                <w:rFonts w:ascii="Calibri" w:hAnsi="Calibri" w:cs="Calibri"/>
                <w:color w:val="000000"/>
              </w:rPr>
              <w:t>To lead, manage, develop and maintain high quality SEN provision which enables quality teaching, excellent learning outcomes and success for all children. To model effective teaching, to coach and train colleagues and to teach across the school. To keep all aspects of paperwork including records and policies, up-to-date and actioned, as appropriate.</w:t>
            </w:r>
          </w:p>
        </w:tc>
      </w:tr>
      <w:tr w:rsidR="0042486A" w:rsidRPr="00CB4E78" w:rsidTr="0039092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39092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9092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9D663D" w:rsidRPr="009D663D" w:rsidRDefault="009D663D" w:rsidP="009D663D">
            <w:pPr>
              <w:rPr>
                <w:rFonts w:ascii="Times New Roman" w:hAnsi="Times New Roman" w:cs="Times New Roman"/>
                <w:sz w:val="24"/>
                <w:szCs w:val="24"/>
                <w:lang w:val="en-GB" w:eastAsia="en-GB"/>
              </w:rPr>
            </w:pPr>
            <w:r w:rsidRPr="009D663D">
              <w:rPr>
                <w:rFonts w:ascii="Calibri" w:hAnsi="Calibri" w:cs="Calibri"/>
                <w:b/>
                <w:bCs/>
                <w:color w:val="000000"/>
                <w:lang w:val="en-GB" w:eastAsia="en-GB"/>
              </w:rPr>
              <w:t>Strategic direction and development of SEN provision: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Support all staff in understanding the needs of SEN children;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Devise and promote plans to ensure the needs of children with SEN are met and that they are reflected in the school improvement plan;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Regularly monitor progress against targets for children with SEN from teachers’ plans, evaluate the effectiveness of teaching and learning by work analysis and use these analyses to guide future improvements;</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Analyse and interpret relevant school, local and national information relating to children with SEN and advise the Principal on the level of resources required to maximise achievement;</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Liaise with staff, parents, external agencies and other schools to co-ordinate their contribution, provide maximum support and ensure continuity of educational provision for children with SEN;</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Develop partnerships with parents to ensure that their views are considered and acted upon appropriately;</w:t>
            </w:r>
          </w:p>
          <w:p w:rsidR="009D663D" w:rsidRPr="009D663D" w:rsidRDefault="009D663D" w:rsidP="009D663D">
            <w:pPr>
              <w:numPr>
                <w:ilvl w:val="0"/>
                <w:numId w:val="35"/>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Ensure that children with SEN are enabled to share their views and that these are acted upon appropriately.</w:t>
            </w:r>
          </w:p>
          <w:p w:rsidR="009D663D" w:rsidRPr="009D663D" w:rsidRDefault="009D663D" w:rsidP="009D663D">
            <w:pPr>
              <w:rPr>
                <w:rFonts w:ascii="Times New Roman" w:hAnsi="Times New Roman" w:cs="Times New Roman"/>
                <w:sz w:val="24"/>
                <w:szCs w:val="24"/>
                <w:lang w:val="en-GB" w:eastAsia="en-GB"/>
              </w:rPr>
            </w:pPr>
          </w:p>
          <w:p w:rsidR="009D663D" w:rsidRPr="009D663D" w:rsidRDefault="009D663D" w:rsidP="009D663D">
            <w:pPr>
              <w:rPr>
                <w:rFonts w:ascii="Times New Roman" w:hAnsi="Times New Roman" w:cs="Times New Roman"/>
                <w:sz w:val="24"/>
                <w:szCs w:val="24"/>
                <w:lang w:val="en-GB" w:eastAsia="en-GB"/>
              </w:rPr>
            </w:pPr>
            <w:r w:rsidRPr="009D663D">
              <w:rPr>
                <w:rFonts w:ascii="Calibri" w:hAnsi="Calibri" w:cs="Calibri"/>
                <w:b/>
                <w:bCs/>
                <w:color w:val="000000"/>
                <w:lang w:val="en-GB" w:eastAsia="en-GB"/>
              </w:rPr>
              <w:t>Teaching and learning:</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Support the identification of, and communicate the most effective teaching approaches for children with SEN;</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Collect and interpret specialist assessment data on SEN to ensure practice is up to date;</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Work with children, class teachers and key stage managers to ensure realistic and challenging expectations of children with SEN;</w:t>
            </w:r>
          </w:p>
          <w:p w:rsidR="009D663D" w:rsidRPr="009D663D" w:rsidRDefault="009D663D" w:rsidP="009D663D">
            <w:pPr>
              <w:numPr>
                <w:ilvl w:val="0"/>
                <w:numId w:val="36"/>
              </w:numPr>
              <w:ind w:left="360"/>
              <w:textAlignment w:val="baseline"/>
              <w:rPr>
                <w:rFonts w:ascii="Calibri" w:hAnsi="Calibri" w:cs="Calibri"/>
                <w:b/>
                <w:bCs/>
                <w:color w:val="000000"/>
                <w:lang w:val="en-GB" w:eastAsia="en-GB"/>
              </w:rPr>
            </w:pPr>
            <w:r w:rsidRPr="009D663D">
              <w:rPr>
                <w:rFonts w:ascii="Calibri" w:hAnsi="Calibri" w:cs="Calibri"/>
                <w:color w:val="000000"/>
                <w:lang w:val="en-GB" w:eastAsia="en-GB"/>
              </w:rPr>
              <w:t>Monitor the use of resources, teaching activities and target setting and develop and maintain a recording system for progress of children with SEN.</w:t>
            </w:r>
          </w:p>
          <w:p w:rsidR="009D663D" w:rsidRPr="009D663D" w:rsidRDefault="009D663D" w:rsidP="009D663D">
            <w:pPr>
              <w:rPr>
                <w:rFonts w:ascii="Times New Roman" w:hAnsi="Times New Roman" w:cs="Times New Roman"/>
                <w:sz w:val="24"/>
                <w:szCs w:val="24"/>
                <w:lang w:val="en-GB" w:eastAsia="en-GB"/>
              </w:rPr>
            </w:pPr>
          </w:p>
          <w:p w:rsidR="00390926" w:rsidRDefault="00390926" w:rsidP="009D663D">
            <w:pPr>
              <w:rPr>
                <w:rFonts w:ascii="Calibri" w:hAnsi="Calibri" w:cs="Calibri"/>
                <w:b/>
                <w:bCs/>
                <w:color w:val="000000"/>
                <w:lang w:val="en-GB" w:eastAsia="en-GB"/>
              </w:rPr>
            </w:pPr>
          </w:p>
          <w:p w:rsidR="009D663D" w:rsidRPr="009D663D" w:rsidRDefault="009D663D" w:rsidP="009D663D">
            <w:pPr>
              <w:rPr>
                <w:rFonts w:ascii="Times New Roman" w:hAnsi="Times New Roman" w:cs="Times New Roman"/>
                <w:sz w:val="24"/>
                <w:szCs w:val="24"/>
                <w:lang w:val="en-GB" w:eastAsia="en-GB"/>
              </w:rPr>
            </w:pPr>
            <w:r w:rsidRPr="009D663D">
              <w:rPr>
                <w:rFonts w:ascii="Calibri" w:hAnsi="Calibri" w:cs="Calibri"/>
                <w:b/>
                <w:bCs/>
                <w:color w:val="000000"/>
                <w:lang w:val="en-GB" w:eastAsia="en-GB"/>
              </w:rPr>
              <w:lastRenderedPageBreak/>
              <w:t>Leading and managing staff:</w:t>
            </w:r>
          </w:p>
          <w:p w:rsidR="009D663D" w:rsidRPr="009D663D" w:rsidRDefault="009D663D" w:rsidP="009D663D">
            <w:pPr>
              <w:numPr>
                <w:ilvl w:val="0"/>
                <w:numId w:val="37"/>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 xml:space="preserve">Achieve constructive working relationships and establish opportunities for the </w:t>
            </w:r>
            <w:proofErr w:type="spellStart"/>
            <w:r w:rsidRPr="009D663D">
              <w:rPr>
                <w:rFonts w:ascii="Calibri" w:hAnsi="Calibri" w:cs="Calibri"/>
                <w:color w:val="000000"/>
                <w:lang w:val="en-GB" w:eastAsia="en-GB"/>
              </w:rPr>
              <w:t>SENCo</w:t>
            </w:r>
            <w:proofErr w:type="spellEnd"/>
            <w:r w:rsidRPr="009D663D">
              <w:rPr>
                <w:rFonts w:ascii="Calibri" w:hAnsi="Calibri" w:cs="Calibri"/>
                <w:color w:val="000000"/>
                <w:lang w:val="en-GB" w:eastAsia="en-GB"/>
              </w:rPr>
              <w:t>, support assistants and other teachers to review the needs, progress and targets of children with SEN;</w:t>
            </w:r>
          </w:p>
          <w:p w:rsidR="009D663D" w:rsidRPr="009D663D" w:rsidRDefault="009D663D" w:rsidP="009D663D">
            <w:pPr>
              <w:numPr>
                <w:ilvl w:val="0"/>
                <w:numId w:val="37"/>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Provide regular information to Senior Leadership Team (SLT) and governors on the effectiveness of SEN provision and outcomes;</w:t>
            </w:r>
          </w:p>
          <w:p w:rsidR="008B6A83" w:rsidRPr="009D663D" w:rsidRDefault="009D663D" w:rsidP="009D663D">
            <w:pPr>
              <w:numPr>
                <w:ilvl w:val="0"/>
                <w:numId w:val="37"/>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Advise and contribute to all aspects of SEN training to ensure the professional development of staff.</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9092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39092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39092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39092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39092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39092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39092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39092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39092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9D663D" w:rsidRPr="000D0A89" w:rsidTr="00D342EC">
        <w:tc>
          <w:tcPr>
            <w:tcW w:w="1696" w:type="dxa"/>
            <w:shd w:val="clear" w:color="auto" w:fill="E2EFD9" w:themeFill="accent6" w:themeFillTint="33"/>
          </w:tcPr>
          <w:p w:rsidR="009D663D" w:rsidRPr="000D0A89" w:rsidRDefault="009D663D" w:rsidP="009D663D">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D663D" w:rsidRPr="009D663D" w:rsidRDefault="009D663D" w:rsidP="009D663D">
            <w:pPr>
              <w:numPr>
                <w:ilvl w:val="0"/>
                <w:numId w:val="43"/>
              </w:numPr>
              <w:ind w:left="360"/>
              <w:textAlignment w:val="baseline"/>
              <w:rPr>
                <w:rFonts w:ascii="Calibri" w:hAnsi="Calibri" w:cs="Calibri"/>
                <w:color w:val="000000"/>
                <w:lang w:val="en-GB" w:eastAsia="en-GB"/>
              </w:rPr>
            </w:pPr>
            <w:r w:rsidRPr="009D663D">
              <w:rPr>
                <w:rFonts w:ascii="Calibri" w:hAnsi="Calibri" w:cs="Calibri"/>
                <w:color w:val="000000"/>
                <w:lang w:val="en-GB" w:eastAsia="en-GB"/>
              </w:rPr>
              <w:t>Qualified Teacher Status (or equivalent);</w:t>
            </w:r>
          </w:p>
          <w:p w:rsidR="009D663D" w:rsidRPr="00B31351" w:rsidRDefault="009D663D" w:rsidP="009D663D">
            <w:pPr>
              <w:numPr>
                <w:ilvl w:val="0"/>
                <w:numId w:val="43"/>
              </w:numPr>
              <w:ind w:left="360"/>
              <w:textAlignment w:val="baseline"/>
              <w:rPr>
                <w:rFonts w:ascii="Times New Roman" w:hAnsi="Times New Roman" w:cs="Times New Roman"/>
              </w:rPr>
            </w:pPr>
            <w:r w:rsidRPr="009D663D">
              <w:rPr>
                <w:rFonts w:ascii="Calibri" w:hAnsi="Calibri" w:cs="Calibri"/>
                <w:color w:val="000000"/>
                <w:lang w:val="en-GB" w:eastAsia="en-GB"/>
              </w:rPr>
              <w:t>Extensive experience of working with SEN pupils in supporting their learning and addressing issues of behaviour, underperformance, poor self-esteem and social disadvantage.</w:t>
            </w:r>
          </w:p>
        </w:tc>
        <w:tc>
          <w:tcPr>
            <w:tcW w:w="3492" w:type="dxa"/>
            <w:shd w:val="clear" w:color="auto" w:fill="auto"/>
          </w:tcPr>
          <w:p w:rsidR="009D663D" w:rsidRPr="009D663D" w:rsidRDefault="009D663D" w:rsidP="009D663D">
            <w:pPr>
              <w:pStyle w:val="ListParagraph"/>
              <w:numPr>
                <w:ilvl w:val="0"/>
                <w:numId w:val="43"/>
              </w:numPr>
              <w:tabs>
                <w:tab w:val="clear" w:pos="720"/>
              </w:tabs>
              <w:ind w:left="329"/>
              <w:rPr>
                <w:rFonts w:ascii="Times New Roman" w:hAnsi="Times New Roman" w:cs="Times New Roman"/>
              </w:rPr>
            </w:pPr>
            <w:r w:rsidRPr="009D663D">
              <w:rPr>
                <w:rFonts w:ascii="Calibri" w:hAnsi="Calibri" w:cs="Calibri"/>
                <w:color w:val="000000"/>
              </w:rPr>
              <w:t xml:space="preserve">Successful completion of the national </w:t>
            </w:r>
            <w:proofErr w:type="spellStart"/>
            <w:r w:rsidRPr="009D663D">
              <w:rPr>
                <w:rFonts w:ascii="Calibri" w:hAnsi="Calibri" w:cs="Calibri"/>
                <w:color w:val="000000"/>
              </w:rPr>
              <w:t>SENCo</w:t>
            </w:r>
            <w:proofErr w:type="spellEnd"/>
            <w:r w:rsidRPr="009D663D">
              <w:rPr>
                <w:rFonts w:ascii="Calibri" w:hAnsi="Calibri" w:cs="Calibri"/>
                <w:color w:val="000000"/>
              </w:rPr>
              <w:t xml:space="preserve"> Award</w:t>
            </w:r>
            <w:r>
              <w:rPr>
                <w:rFonts w:ascii="Calibri" w:hAnsi="Calibri" w:cs="Calibri"/>
                <w:color w:val="000000"/>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Ability</w:t>
            </w:r>
            <w:r w:rsidRPr="009D663D">
              <w:rPr>
                <w:rFonts w:ascii="Calibri" w:hAnsi="Calibri" w:cs="Calibri"/>
                <w:color w:val="000000"/>
                <w:lang w:val="en-GB" w:eastAsia="en-GB"/>
              </w:rPr>
              <w:t xml:space="preserve"> to identify potential barriers to learning and then choose, implement and monitor appropriate strategies to overcome these barriers;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Can identify effective learning support for a pupil, by adapting planning provided by teachers, to suit individual pupil needs, as necessary;</w:t>
            </w:r>
          </w:p>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 xml:space="preserve">Ability </w:t>
            </w:r>
            <w:r w:rsidRPr="009D663D">
              <w:rPr>
                <w:rFonts w:ascii="Calibri" w:hAnsi="Calibri" w:cs="Calibri"/>
                <w:color w:val="000000"/>
                <w:lang w:val="en-GB" w:eastAsia="en-GB"/>
              </w:rPr>
              <w:t>to take responsibility for organising their own work independently and in collaboration with colleagues and outside agencies;</w:t>
            </w:r>
          </w:p>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Ability</w:t>
            </w:r>
            <w:r w:rsidRPr="009D663D">
              <w:rPr>
                <w:rFonts w:ascii="Calibri" w:hAnsi="Calibri" w:cs="Calibri"/>
                <w:color w:val="000000"/>
                <w:lang w:val="en-GB" w:eastAsia="en-GB"/>
              </w:rPr>
              <w:t xml:space="preserve"> to work effectively with teaching staff and senior management;</w:t>
            </w:r>
          </w:p>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A</w:t>
            </w:r>
            <w:r w:rsidRPr="009D663D">
              <w:rPr>
                <w:rFonts w:ascii="Calibri" w:hAnsi="Calibri" w:cs="Calibri"/>
                <w:color w:val="000000"/>
                <w:lang w:val="en-GB" w:eastAsia="en-GB"/>
              </w:rPr>
              <w:t>bility to engage with and relate to children, their families/carers from diverse ethnic, cultural and social backgrounds;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Knowledge and understanding of Primary national curriculum including EYFS KS1/KS2;</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Knowledge of requirements for pupils with SEN including categories and levels which designate pupils specific needs;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Knowledge of current statutory requirements and government directives in relation to Special Education;</w:t>
            </w:r>
          </w:p>
          <w:p w:rsidR="009C2176"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S</w:t>
            </w:r>
            <w:r w:rsidRPr="009D663D">
              <w:rPr>
                <w:rFonts w:ascii="Calibri" w:hAnsi="Calibri" w:cs="Calibri"/>
                <w:color w:val="000000"/>
                <w:lang w:val="en-GB" w:eastAsia="en-GB"/>
              </w:rPr>
              <w:t>ecure in their understanding and fully supportive of the principles and aims of the school ethos</w:t>
            </w:r>
            <w:r>
              <w:rPr>
                <w:rFonts w:ascii="Calibri" w:hAnsi="Calibri" w:cs="Calibri"/>
                <w:color w:val="000000"/>
                <w:lang w:val="en-GB" w:eastAsia="en-GB"/>
              </w:rPr>
              <w:t>.</w:t>
            </w:r>
          </w:p>
        </w:tc>
        <w:tc>
          <w:tcPr>
            <w:tcW w:w="3492" w:type="dxa"/>
            <w:shd w:val="clear" w:color="auto" w:fill="auto"/>
          </w:tcPr>
          <w:p w:rsidR="009D663D"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C</w:t>
            </w:r>
            <w:r w:rsidRPr="009D663D">
              <w:rPr>
                <w:rFonts w:ascii="Calibri" w:hAnsi="Calibri" w:cs="Calibri"/>
                <w:color w:val="000000"/>
                <w:lang w:val="en-GB" w:eastAsia="en-GB"/>
              </w:rPr>
              <w:t>onfident in the use of ICT and other learning resources which the school expects to be used to support pupils with SEN;</w:t>
            </w:r>
          </w:p>
          <w:p w:rsidR="00420225" w:rsidRPr="009D663D" w:rsidRDefault="009D663D" w:rsidP="009D663D">
            <w:pPr>
              <w:numPr>
                <w:ilvl w:val="0"/>
                <w:numId w:val="1"/>
              </w:numPr>
              <w:textAlignment w:val="baseline"/>
              <w:rPr>
                <w:rFonts w:ascii="Calibri" w:hAnsi="Calibri" w:cs="Calibri"/>
                <w:color w:val="000000"/>
                <w:lang w:val="en-GB" w:eastAsia="en-GB"/>
              </w:rPr>
            </w:pPr>
            <w:r>
              <w:rPr>
                <w:rFonts w:ascii="Calibri" w:hAnsi="Calibri" w:cs="Calibri"/>
                <w:color w:val="000000"/>
                <w:lang w:val="en-GB" w:eastAsia="en-GB"/>
              </w:rPr>
              <w:t>C</w:t>
            </w:r>
            <w:r w:rsidRPr="009D663D">
              <w:rPr>
                <w:rFonts w:ascii="Calibri" w:hAnsi="Calibri" w:cs="Calibri"/>
                <w:color w:val="000000"/>
                <w:lang w:val="en-GB" w:eastAsia="en-GB"/>
              </w:rPr>
              <w:t>onversant with school policies and systems in relation to Equal Opportunities, Inclusion, Special Needs and Behaviour.</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Suitability to work with children;</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Warmth and enthusiasm;</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Ability to listen and act on advice;</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Good communication skills;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Commitment to equal opportunities;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Good organisational skills;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Initiative and flexibility;</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Being able to deal calmly with difficulties;</w:t>
            </w:r>
          </w:p>
          <w:p w:rsidR="009D663D"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Regularly reviews own performance;</w:t>
            </w:r>
          </w:p>
          <w:p w:rsidR="00420225" w:rsidRPr="009D663D" w:rsidRDefault="009D663D" w:rsidP="009D663D">
            <w:pPr>
              <w:numPr>
                <w:ilvl w:val="0"/>
                <w:numId w:val="1"/>
              </w:numPr>
              <w:textAlignment w:val="baseline"/>
              <w:rPr>
                <w:rFonts w:ascii="Calibri" w:hAnsi="Calibri" w:cs="Calibri"/>
                <w:color w:val="000000"/>
                <w:lang w:val="en-GB" w:eastAsia="en-GB"/>
              </w:rPr>
            </w:pPr>
            <w:r w:rsidRPr="009D663D">
              <w:rPr>
                <w:rFonts w:ascii="Calibri" w:hAnsi="Calibri" w:cs="Calibri"/>
                <w:color w:val="000000"/>
                <w:lang w:val="en-GB" w:eastAsia="en-GB"/>
              </w:rPr>
              <w:t>Prepared to work flexibly (e.g. make early morning or evening visits or attend meetings outside normal office hours).</w:t>
            </w:r>
          </w:p>
        </w:tc>
        <w:tc>
          <w:tcPr>
            <w:tcW w:w="3492" w:type="dxa"/>
            <w:shd w:val="clear" w:color="auto" w:fill="auto"/>
          </w:tcPr>
          <w:p w:rsidR="00A5571B" w:rsidRPr="009D663D" w:rsidRDefault="00A5571B" w:rsidP="009D663D">
            <w:p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16E" w:rsidRDefault="00BF416E" w:rsidP="00006D62">
      <w:r>
        <w:separator/>
      </w:r>
    </w:p>
  </w:endnote>
  <w:endnote w:type="continuationSeparator" w:id="0">
    <w:p w:rsidR="00BF416E" w:rsidRDefault="00BF416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C92BB8">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C92BB8">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16E" w:rsidRDefault="00BF416E" w:rsidP="00006D62">
      <w:r>
        <w:separator/>
      </w:r>
    </w:p>
  </w:footnote>
  <w:footnote w:type="continuationSeparator" w:id="0">
    <w:p w:rsidR="00BF416E" w:rsidRDefault="00BF416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868D1"/>
    <w:multiLevelType w:val="multilevel"/>
    <w:tmpl w:val="E9F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D7092"/>
    <w:multiLevelType w:val="multilevel"/>
    <w:tmpl w:val="B24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D724A"/>
    <w:multiLevelType w:val="multilevel"/>
    <w:tmpl w:val="A1DA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2D47A9"/>
    <w:multiLevelType w:val="multilevel"/>
    <w:tmpl w:val="D35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20307"/>
    <w:multiLevelType w:val="multilevel"/>
    <w:tmpl w:val="960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C852A2"/>
    <w:multiLevelType w:val="multilevel"/>
    <w:tmpl w:val="B322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21BC9"/>
    <w:multiLevelType w:val="multilevel"/>
    <w:tmpl w:val="5C1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919AD"/>
    <w:multiLevelType w:val="multilevel"/>
    <w:tmpl w:val="5CE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2366B"/>
    <w:multiLevelType w:val="multilevel"/>
    <w:tmpl w:val="D178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95455E"/>
    <w:multiLevelType w:val="multilevel"/>
    <w:tmpl w:val="E198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85AB4"/>
    <w:multiLevelType w:val="multilevel"/>
    <w:tmpl w:val="DC44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486971"/>
    <w:multiLevelType w:val="multilevel"/>
    <w:tmpl w:val="DDF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1"/>
  </w:num>
  <w:num w:numId="7">
    <w:abstractNumId w:val="14"/>
  </w:num>
  <w:num w:numId="8">
    <w:abstractNumId w:val="9"/>
  </w:num>
  <w:num w:numId="9">
    <w:abstractNumId w:val="33"/>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5"/>
  </w:num>
  <w:num w:numId="13">
    <w:abstractNumId w:val="28"/>
  </w:num>
  <w:num w:numId="14">
    <w:abstractNumId w:val="35"/>
  </w:num>
  <w:num w:numId="15">
    <w:abstractNumId w:val="39"/>
  </w:num>
  <w:num w:numId="16">
    <w:abstractNumId w:val="23"/>
  </w:num>
  <w:num w:numId="17">
    <w:abstractNumId w:val="30"/>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0"/>
  </w:num>
  <w:num w:numId="20">
    <w:abstractNumId w:val="18"/>
  </w:num>
  <w:num w:numId="21">
    <w:abstractNumId w:val="26"/>
  </w:num>
  <w:num w:numId="22">
    <w:abstractNumId w:val="5"/>
  </w:num>
  <w:num w:numId="23">
    <w:abstractNumId w:val="7"/>
  </w:num>
  <w:num w:numId="24">
    <w:abstractNumId w:val="16"/>
  </w:num>
  <w:num w:numId="25">
    <w:abstractNumId w:val="27"/>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1"/>
  </w:num>
  <w:num w:numId="28">
    <w:abstractNumId w:val="31"/>
  </w:num>
  <w:num w:numId="29">
    <w:abstractNumId w:val="17"/>
  </w:num>
  <w:num w:numId="30">
    <w:abstractNumId w:val="2"/>
  </w:num>
  <w:num w:numId="31">
    <w:abstractNumId w:val="13"/>
  </w:num>
  <w:num w:numId="32">
    <w:abstractNumId w:val="3"/>
  </w:num>
  <w:num w:numId="33">
    <w:abstractNumId w:val="19"/>
  </w:num>
  <w:num w:numId="34">
    <w:abstractNumId w:val="37"/>
  </w:num>
  <w:num w:numId="35">
    <w:abstractNumId w:val="29"/>
  </w:num>
  <w:num w:numId="36">
    <w:abstractNumId w:val="36"/>
  </w:num>
  <w:num w:numId="37">
    <w:abstractNumId w:val="4"/>
  </w:num>
  <w:num w:numId="38">
    <w:abstractNumId w:val="25"/>
  </w:num>
  <w:num w:numId="39">
    <w:abstractNumId w:val="22"/>
  </w:num>
  <w:num w:numId="40">
    <w:abstractNumId w:val="32"/>
  </w:num>
  <w:num w:numId="41">
    <w:abstractNumId w:val="12"/>
  </w:num>
  <w:num w:numId="42">
    <w:abstractNumId w:val="24"/>
  </w:num>
  <w:num w:numId="43">
    <w:abstractNumId w:val="34"/>
  </w:num>
  <w:num w:numId="44">
    <w:abstractNumId w:val="1"/>
  </w:num>
  <w:num w:numId="45">
    <w:abstractNumId w:val="8"/>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21"/>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90926"/>
    <w:rsid w:val="003B32AA"/>
    <w:rsid w:val="00420225"/>
    <w:rsid w:val="0042486A"/>
    <w:rsid w:val="005A622A"/>
    <w:rsid w:val="005F6F9A"/>
    <w:rsid w:val="00605B4F"/>
    <w:rsid w:val="006B2E45"/>
    <w:rsid w:val="00755E1C"/>
    <w:rsid w:val="00792A18"/>
    <w:rsid w:val="007C1734"/>
    <w:rsid w:val="007D6387"/>
    <w:rsid w:val="007F1F02"/>
    <w:rsid w:val="00833DE9"/>
    <w:rsid w:val="00852331"/>
    <w:rsid w:val="008730E9"/>
    <w:rsid w:val="00893634"/>
    <w:rsid w:val="008A12F9"/>
    <w:rsid w:val="008B6A83"/>
    <w:rsid w:val="008D5018"/>
    <w:rsid w:val="0092675E"/>
    <w:rsid w:val="00997AF5"/>
    <w:rsid w:val="009A5A24"/>
    <w:rsid w:val="009C2176"/>
    <w:rsid w:val="009D663D"/>
    <w:rsid w:val="00A5571B"/>
    <w:rsid w:val="00A85605"/>
    <w:rsid w:val="00AF5F4C"/>
    <w:rsid w:val="00B129DE"/>
    <w:rsid w:val="00B46E31"/>
    <w:rsid w:val="00B50335"/>
    <w:rsid w:val="00B632AE"/>
    <w:rsid w:val="00BA57BD"/>
    <w:rsid w:val="00BA6191"/>
    <w:rsid w:val="00BF416E"/>
    <w:rsid w:val="00C14143"/>
    <w:rsid w:val="00C15BDE"/>
    <w:rsid w:val="00C32789"/>
    <w:rsid w:val="00C33012"/>
    <w:rsid w:val="00C56814"/>
    <w:rsid w:val="00C75122"/>
    <w:rsid w:val="00C92BB8"/>
    <w:rsid w:val="00CA12E4"/>
    <w:rsid w:val="00CB4E78"/>
    <w:rsid w:val="00D14DD2"/>
    <w:rsid w:val="00D342EC"/>
    <w:rsid w:val="00D42721"/>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B5BCC-2157-476F-B729-3D31DECE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semiHidden/>
    <w:unhideWhenUsed/>
    <w:rsid w:val="009D663D"/>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810947302">
      <w:bodyDiv w:val="1"/>
      <w:marLeft w:val="0"/>
      <w:marRight w:val="0"/>
      <w:marTop w:val="0"/>
      <w:marBottom w:val="0"/>
      <w:divBdr>
        <w:top w:val="none" w:sz="0" w:space="0" w:color="auto"/>
        <w:left w:val="none" w:sz="0" w:space="0" w:color="auto"/>
        <w:bottom w:val="none" w:sz="0" w:space="0" w:color="auto"/>
        <w:right w:val="none" w:sz="0" w:space="0" w:color="auto"/>
      </w:divBdr>
    </w:div>
    <w:div w:id="1147624820">
      <w:bodyDiv w:val="1"/>
      <w:marLeft w:val="0"/>
      <w:marRight w:val="0"/>
      <w:marTop w:val="0"/>
      <w:marBottom w:val="0"/>
      <w:divBdr>
        <w:top w:val="none" w:sz="0" w:space="0" w:color="auto"/>
        <w:left w:val="none" w:sz="0" w:space="0" w:color="auto"/>
        <w:bottom w:val="none" w:sz="0" w:space="0" w:color="auto"/>
        <w:right w:val="none" w:sz="0" w:space="0" w:color="auto"/>
      </w:divBdr>
    </w:div>
    <w:div w:id="1333988815">
      <w:bodyDiv w:val="1"/>
      <w:marLeft w:val="0"/>
      <w:marRight w:val="0"/>
      <w:marTop w:val="0"/>
      <w:marBottom w:val="0"/>
      <w:divBdr>
        <w:top w:val="none" w:sz="0" w:space="0" w:color="auto"/>
        <w:left w:val="none" w:sz="0" w:space="0" w:color="auto"/>
        <w:bottom w:val="none" w:sz="0" w:space="0" w:color="auto"/>
        <w:right w:val="none" w:sz="0" w:space="0" w:color="auto"/>
      </w:divBdr>
    </w:div>
    <w:div w:id="1652754347">
      <w:bodyDiv w:val="1"/>
      <w:marLeft w:val="0"/>
      <w:marRight w:val="0"/>
      <w:marTop w:val="0"/>
      <w:marBottom w:val="0"/>
      <w:divBdr>
        <w:top w:val="none" w:sz="0" w:space="0" w:color="auto"/>
        <w:left w:val="none" w:sz="0" w:space="0" w:color="auto"/>
        <w:bottom w:val="none" w:sz="0" w:space="0" w:color="auto"/>
        <w:right w:val="none" w:sz="0" w:space="0" w:color="auto"/>
      </w:divBdr>
    </w:div>
    <w:div w:id="17619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2</cp:revision>
  <dcterms:created xsi:type="dcterms:W3CDTF">2024-06-24T10:31:00Z</dcterms:created>
  <dcterms:modified xsi:type="dcterms:W3CDTF">2024-06-24T10:31:00Z</dcterms:modified>
</cp:coreProperties>
</file>