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0A676" w14:textId="77777777" w:rsidR="00CA1B9A" w:rsidRDefault="00CA1B9A">
      <w:pPr>
        <w:jc w:val="right"/>
      </w:pPr>
    </w:p>
    <w:p w14:paraId="548EE565" w14:textId="77777777" w:rsidR="00CA1B9A" w:rsidRDefault="00FB4205">
      <w:pPr>
        <w:tabs>
          <w:tab w:val="left" w:pos="5178"/>
        </w:tabs>
        <w:jc w:val="both"/>
        <w:rPr>
          <w:sz w:val="12"/>
          <w:szCs w:val="12"/>
        </w:rPr>
      </w:pPr>
      <w:bookmarkStart w:id="0" w:name="bookmark=id.30j0zll" w:colFirst="0" w:colLast="0"/>
      <w:bookmarkStart w:id="1" w:name="bookmark=id.gjdgxs" w:colFirst="0" w:colLast="0"/>
      <w:bookmarkEnd w:id="0"/>
      <w:bookmarkEnd w:id="1"/>
      <w:r>
        <w:rPr>
          <w:sz w:val="12"/>
          <w:szCs w:val="12"/>
        </w:rPr>
        <w:tab/>
      </w:r>
    </w:p>
    <w:p w14:paraId="09032D16" w14:textId="77777777" w:rsidR="00CA1B9A" w:rsidRDefault="00FB4205">
      <w:pPr>
        <w:pStyle w:val="Title"/>
        <w:tabs>
          <w:tab w:val="left" w:pos="1420"/>
        </w:tabs>
        <w:ind w:right="283"/>
        <w:jc w:val="both"/>
      </w:pPr>
      <w:r>
        <w:tab/>
      </w:r>
    </w:p>
    <w:p w14:paraId="59E54CDA" w14:textId="77777777" w:rsidR="00CA1B9A" w:rsidRDefault="00CA1B9A">
      <w:pPr>
        <w:ind w:left="142"/>
        <w:jc w:val="both"/>
        <w:rPr>
          <w:rFonts w:ascii="Arial" w:eastAsia="Arial" w:hAnsi="Arial" w:cs="Arial"/>
          <w:sz w:val="16"/>
          <w:szCs w:val="16"/>
        </w:rPr>
      </w:pPr>
      <w:bookmarkStart w:id="2" w:name="bookmark=id.1fob9te" w:colFirst="0" w:colLast="0"/>
      <w:bookmarkEnd w:id="2"/>
    </w:p>
    <w:p w14:paraId="4CC23950" w14:textId="77777777" w:rsidR="00CA1B9A" w:rsidRDefault="00CA1B9A">
      <w:pPr>
        <w:ind w:left="142"/>
        <w:jc w:val="both"/>
        <w:rPr>
          <w:rFonts w:ascii="Arial" w:eastAsia="Arial" w:hAnsi="Arial" w:cs="Arial"/>
          <w:sz w:val="16"/>
          <w:szCs w:val="16"/>
        </w:rPr>
      </w:pPr>
    </w:p>
    <w:p w14:paraId="521D7E0A" w14:textId="77777777" w:rsidR="00CA1B9A" w:rsidRDefault="00CA1B9A">
      <w:pPr>
        <w:pBdr>
          <w:top w:val="nil"/>
          <w:left w:val="nil"/>
          <w:bottom w:val="nil"/>
          <w:right w:val="nil"/>
          <w:between w:val="nil"/>
        </w:pBdr>
        <w:tabs>
          <w:tab w:val="center" w:pos="4153"/>
          <w:tab w:val="right" w:pos="8306"/>
        </w:tabs>
        <w:jc w:val="both"/>
        <w:rPr>
          <w:rFonts w:ascii="Arial" w:eastAsia="Arial" w:hAnsi="Arial" w:cs="Arial"/>
          <w:color w:val="000000"/>
        </w:rPr>
      </w:pPr>
    </w:p>
    <w:p w14:paraId="50792684" w14:textId="77777777" w:rsidR="00CA1B9A" w:rsidRDefault="00CA1B9A"/>
    <w:p w14:paraId="52C76A79" w14:textId="5FB4DD33" w:rsidR="00CA1B9A" w:rsidRDefault="00CA1B9A"/>
    <w:p w14:paraId="15999B1E" w14:textId="77777777" w:rsidR="00833822" w:rsidRPr="00833822" w:rsidRDefault="00833822" w:rsidP="00833822">
      <w:pPr>
        <w:rPr>
          <w:rFonts w:ascii="Arial" w:hAnsi="Arial" w:cs="Arial"/>
          <w:b/>
          <w:sz w:val="16"/>
          <w:szCs w:val="16"/>
          <w:lang w:eastAsia="en-US"/>
        </w:rPr>
      </w:pPr>
    </w:p>
    <w:tbl>
      <w:tblPr>
        <w:tblStyle w:val="TableGrid"/>
        <w:tblW w:w="0" w:type="auto"/>
        <w:jc w:val="center"/>
        <w:tblLook w:val="04A0" w:firstRow="1" w:lastRow="0" w:firstColumn="1" w:lastColumn="0" w:noHBand="0" w:noVBand="1"/>
      </w:tblPr>
      <w:tblGrid>
        <w:gridCol w:w="2122"/>
        <w:gridCol w:w="7218"/>
      </w:tblGrid>
      <w:tr w:rsidR="00F61E26" w:rsidRPr="00E3615B" w14:paraId="7C5D0122" w14:textId="77777777" w:rsidTr="00DE346E">
        <w:trPr>
          <w:jc w:val="center"/>
        </w:trPr>
        <w:tc>
          <w:tcPr>
            <w:tcW w:w="9340" w:type="dxa"/>
            <w:gridSpan w:val="2"/>
            <w:shd w:val="clear" w:color="auto" w:fill="BDD6EE" w:themeFill="accent1" w:themeFillTint="66"/>
          </w:tcPr>
          <w:p w14:paraId="47F0CFB4" w14:textId="77777777" w:rsidR="00F61E26" w:rsidRPr="00E3615B" w:rsidRDefault="00F61E26" w:rsidP="00DE346E">
            <w:pPr>
              <w:rPr>
                <w:rFonts w:ascii="Century Gothic" w:hAnsi="Century Gothic" w:cs="Arial"/>
                <w:b/>
                <w:sz w:val="22"/>
                <w:szCs w:val="22"/>
                <w:lang w:eastAsia="en-US"/>
              </w:rPr>
            </w:pPr>
            <w:r w:rsidRPr="00E3615B">
              <w:rPr>
                <w:rFonts w:ascii="Century Gothic" w:hAnsi="Century Gothic" w:cs="Arial"/>
                <w:b/>
                <w:sz w:val="22"/>
                <w:szCs w:val="22"/>
                <w:lang w:eastAsia="en-US"/>
              </w:rPr>
              <w:t>Job Description</w:t>
            </w:r>
          </w:p>
        </w:tc>
      </w:tr>
      <w:tr w:rsidR="00F61E26" w:rsidRPr="00E3615B" w14:paraId="773DE4B4" w14:textId="77777777" w:rsidTr="00F83F89">
        <w:trPr>
          <w:jc w:val="center"/>
        </w:trPr>
        <w:tc>
          <w:tcPr>
            <w:tcW w:w="2122" w:type="dxa"/>
            <w:shd w:val="clear" w:color="auto" w:fill="BDD6EE" w:themeFill="accent1" w:themeFillTint="66"/>
          </w:tcPr>
          <w:p w14:paraId="17015FE7" w14:textId="77777777" w:rsidR="00F61E26" w:rsidRPr="00E3615B" w:rsidRDefault="00F61E26" w:rsidP="00DE346E">
            <w:pPr>
              <w:rPr>
                <w:rFonts w:ascii="Century Gothic" w:hAnsi="Century Gothic" w:cs="Arial"/>
                <w:b/>
                <w:sz w:val="22"/>
                <w:szCs w:val="22"/>
                <w:lang w:eastAsia="en-US"/>
              </w:rPr>
            </w:pPr>
            <w:r w:rsidRPr="00E3615B">
              <w:rPr>
                <w:rFonts w:ascii="Century Gothic" w:hAnsi="Century Gothic" w:cs="Arial"/>
                <w:b/>
                <w:sz w:val="22"/>
                <w:szCs w:val="22"/>
                <w:lang w:eastAsia="en-US"/>
              </w:rPr>
              <w:t>Role</w:t>
            </w:r>
          </w:p>
        </w:tc>
        <w:tc>
          <w:tcPr>
            <w:tcW w:w="7218" w:type="dxa"/>
          </w:tcPr>
          <w:p w14:paraId="2AC8DFC9" w14:textId="452C089C" w:rsidR="00F61E26" w:rsidRPr="00E3615B" w:rsidRDefault="00F83F89" w:rsidP="00DE346E">
            <w:pPr>
              <w:rPr>
                <w:rFonts w:ascii="Century Gothic" w:hAnsi="Century Gothic" w:cs="Arial"/>
                <w:b/>
                <w:sz w:val="22"/>
                <w:szCs w:val="22"/>
                <w:lang w:eastAsia="en-US"/>
              </w:rPr>
            </w:pPr>
            <w:r>
              <w:rPr>
                <w:rFonts w:ascii="Century Gothic" w:hAnsi="Century Gothic" w:cs="Arial"/>
                <w:b/>
                <w:sz w:val="22"/>
                <w:szCs w:val="22"/>
                <w:lang w:eastAsia="en-US"/>
              </w:rPr>
              <w:t>SEN Teaching Assistant</w:t>
            </w:r>
          </w:p>
        </w:tc>
      </w:tr>
      <w:tr w:rsidR="00F83F89" w:rsidRPr="00E3615B" w14:paraId="286CC7B3" w14:textId="77777777" w:rsidTr="00F83F89">
        <w:trPr>
          <w:jc w:val="center"/>
        </w:trPr>
        <w:tc>
          <w:tcPr>
            <w:tcW w:w="2122" w:type="dxa"/>
            <w:shd w:val="clear" w:color="auto" w:fill="BDD6EE" w:themeFill="accent1" w:themeFillTint="66"/>
          </w:tcPr>
          <w:p w14:paraId="0E8E6729" w14:textId="5B2A196B" w:rsidR="00F83F89" w:rsidRPr="00E3615B" w:rsidRDefault="00F83F89" w:rsidP="00DE346E">
            <w:pPr>
              <w:rPr>
                <w:rFonts w:ascii="Century Gothic" w:hAnsi="Century Gothic" w:cs="Arial"/>
                <w:b/>
                <w:sz w:val="22"/>
                <w:szCs w:val="22"/>
                <w:lang w:eastAsia="en-US"/>
              </w:rPr>
            </w:pPr>
            <w:r>
              <w:rPr>
                <w:rFonts w:ascii="Century Gothic" w:hAnsi="Century Gothic" w:cs="Arial"/>
                <w:b/>
                <w:sz w:val="22"/>
                <w:szCs w:val="22"/>
                <w:lang w:eastAsia="en-US"/>
              </w:rPr>
              <w:t>Grade</w:t>
            </w:r>
          </w:p>
        </w:tc>
        <w:tc>
          <w:tcPr>
            <w:tcW w:w="7218" w:type="dxa"/>
          </w:tcPr>
          <w:p w14:paraId="08185475" w14:textId="0E3ECC96" w:rsidR="00F83F89" w:rsidRDefault="00F83F89" w:rsidP="00DE346E">
            <w:pPr>
              <w:rPr>
                <w:rFonts w:ascii="Century Gothic" w:hAnsi="Century Gothic" w:cs="Arial"/>
                <w:b/>
                <w:sz w:val="22"/>
                <w:szCs w:val="22"/>
                <w:lang w:eastAsia="en-US"/>
              </w:rPr>
            </w:pPr>
            <w:r>
              <w:rPr>
                <w:rFonts w:ascii="Century Gothic" w:hAnsi="Century Gothic" w:cs="Arial"/>
                <w:b/>
                <w:sz w:val="22"/>
                <w:szCs w:val="22"/>
                <w:lang w:eastAsia="en-US"/>
              </w:rPr>
              <w:t>B3</w:t>
            </w:r>
          </w:p>
        </w:tc>
      </w:tr>
      <w:tr w:rsidR="00F83F89" w:rsidRPr="00E3615B" w14:paraId="7FC4EFBC" w14:textId="77777777" w:rsidTr="00F83F89">
        <w:trPr>
          <w:jc w:val="center"/>
        </w:trPr>
        <w:tc>
          <w:tcPr>
            <w:tcW w:w="2122" w:type="dxa"/>
            <w:shd w:val="clear" w:color="auto" w:fill="BDD6EE" w:themeFill="accent1" w:themeFillTint="66"/>
          </w:tcPr>
          <w:p w14:paraId="69DE5863" w14:textId="5BA33022" w:rsidR="00F83F89" w:rsidRPr="00E3615B" w:rsidRDefault="00F83F89" w:rsidP="00DE346E">
            <w:pPr>
              <w:rPr>
                <w:rFonts w:ascii="Century Gothic" w:hAnsi="Century Gothic" w:cs="Arial"/>
                <w:b/>
                <w:sz w:val="22"/>
                <w:szCs w:val="22"/>
                <w:lang w:eastAsia="en-US"/>
              </w:rPr>
            </w:pPr>
            <w:r>
              <w:rPr>
                <w:rFonts w:ascii="Century Gothic" w:hAnsi="Century Gothic" w:cs="Arial"/>
                <w:b/>
                <w:sz w:val="22"/>
                <w:szCs w:val="22"/>
                <w:lang w:eastAsia="en-US"/>
              </w:rPr>
              <w:t>Reporting to</w:t>
            </w:r>
          </w:p>
        </w:tc>
        <w:tc>
          <w:tcPr>
            <w:tcW w:w="7218" w:type="dxa"/>
          </w:tcPr>
          <w:p w14:paraId="11F1AEA0" w14:textId="28D50098" w:rsidR="00F83F89" w:rsidRDefault="00AF78C3" w:rsidP="00DE346E">
            <w:pPr>
              <w:rPr>
                <w:rFonts w:ascii="Century Gothic" w:hAnsi="Century Gothic" w:cs="Arial"/>
                <w:b/>
                <w:sz w:val="22"/>
                <w:szCs w:val="22"/>
                <w:lang w:eastAsia="en-US"/>
              </w:rPr>
            </w:pPr>
            <w:permStart w:id="388057810" w:edGrp="everyone"/>
            <w:r>
              <w:rPr>
                <w:rFonts w:ascii="Century Gothic" w:hAnsi="Century Gothic" w:cs="Arial"/>
                <w:b/>
                <w:sz w:val="22"/>
                <w:szCs w:val="22"/>
                <w:lang w:eastAsia="en-US"/>
              </w:rPr>
              <w:t>Miss F Clark (Headteacher) and Mrs C Hill (Deputy Headteacher)</w:t>
            </w:r>
            <w:permEnd w:id="388057810"/>
          </w:p>
        </w:tc>
      </w:tr>
    </w:tbl>
    <w:p w14:paraId="1EABBC6B" w14:textId="77777777" w:rsidR="00F61E26" w:rsidRPr="00E3615B" w:rsidRDefault="00F61E26" w:rsidP="00F61E26">
      <w:pPr>
        <w:jc w:val="center"/>
        <w:rPr>
          <w:rFonts w:ascii="Century Gothic" w:hAnsi="Century Gothic"/>
          <w:b/>
          <w:sz w:val="22"/>
          <w:szCs w:val="22"/>
        </w:rPr>
      </w:pPr>
    </w:p>
    <w:p w14:paraId="3D6826D8" w14:textId="77777777" w:rsidR="00F61E26" w:rsidRPr="00E3615B" w:rsidRDefault="00F61E26" w:rsidP="00F61E26">
      <w:pPr>
        <w:rPr>
          <w:rFonts w:ascii="Century Gothic" w:hAnsi="Century Gothic"/>
          <w:b/>
          <w:sz w:val="22"/>
          <w:szCs w:val="22"/>
        </w:rPr>
      </w:pPr>
    </w:p>
    <w:p w14:paraId="5FA6FB5E" w14:textId="77777777" w:rsidR="00F61E26" w:rsidRPr="00E3615B" w:rsidRDefault="00F61E26" w:rsidP="00F61E26">
      <w:pPr>
        <w:shd w:val="clear" w:color="auto" w:fill="BDD6EE" w:themeFill="accent1" w:themeFillTint="66"/>
        <w:rPr>
          <w:rFonts w:ascii="Century Gothic" w:hAnsi="Century Gothic" w:cs="Arial"/>
          <w:sz w:val="22"/>
          <w:szCs w:val="22"/>
          <w:lang w:eastAsia="en-US"/>
        </w:rPr>
      </w:pPr>
      <w:r w:rsidRPr="00E3615B">
        <w:rPr>
          <w:rFonts w:ascii="Century Gothic" w:hAnsi="Century Gothic" w:cs="Arial"/>
          <w:b/>
          <w:sz w:val="22"/>
          <w:szCs w:val="22"/>
          <w:lang w:eastAsia="en-US"/>
        </w:rPr>
        <w:t>Purpose of Role</w:t>
      </w:r>
    </w:p>
    <w:p w14:paraId="24062941" w14:textId="77777777" w:rsidR="00F61E26" w:rsidRPr="00E3615B" w:rsidRDefault="00F61E26" w:rsidP="00F61E26">
      <w:pPr>
        <w:rPr>
          <w:rFonts w:ascii="Century Gothic" w:hAnsi="Century Gothic"/>
          <w:sz w:val="22"/>
          <w:szCs w:val="22"/>
        </w:rPr>
      </w:pPr>
    </w:p>
    <w:p w14:paraId="366412D6" w14:textId="6ABA0BC2" w:rsidR="00F83F89" w:rsidRPr="00F83F89" w:rsidRDefault="00F83F89" w:rsidP="00F83F89">
      <w:pPr>
        <w:rPr>
          <w:rFonts w:ascii="Century Gothic" w:hAnsi="Century Gothic"/>
          <w:bCs/>
          <w:sz w:val="22"/>
          <w:szCs w:val="22"/>
        </w:rPr>
      </w:pPr>
      <w:r w:rsidRPr="00F83F89">
        <w:rPr>
          <w:rFonts w:ascii="Century Gothic" w:hAnsi="Century Gothic"/>
          <w:bCs/>
          <w:sz w:val="22"/>
          <w:szCs w:val="22"/>
        </w:rPr>
        <w:t>To work with individuals and groups under the instruction/direction of senior manager/teaching staff to support the delivery of quality learning and teaching of pupils with children who have a range of significant and often complex SEND for example those with autism, social, emotional and mental health difficulties, profound and multiple, severe or moderate learning difficulties including, in some instances, children who exhibit challenging behaviour.</w:t>
      </w:r>
    </w:p>
    <w:p w14:paraId="2835B22F" w14:textId="77777777" w:rsidR="00F83F89" w:rsidRPr="00F83F89" w:rsidRDefault="00F83F89" w:rsidP="00F83F89">
      <w:pPr>
        <w:rPr>
          <w:rFonts w:ascii="Century Gothic" w:hAnsi="Century Gothic"/>
          <w:bCs/>
          <w:sz w:val="22"/>
          <w:szCs w:val="22"/>
        </w:rPr>
      </w:pPr>
    </w:p>
    <w:p w14:paraId="59CFC636" w14:textId="2980A6DE" w:rsidR="00F83F89" w:rsidRPr="00F83F89" w:rsidRDefault="00F83F89" w:rsidP="00F83F89">
      <w:pPr>
        <w:rPr>
          <w:rFonts w:ascii="Century Gothic" w:hAnsi="Century Gothic"/>
          <w:bCs/>
          <w:sz w:val="22"/>
          <w:szCs w:val="22"/>
        </w:rPr>
      </w:pPr>
      <w:r w:rsidRPr="00F83F89">
        <w:rPr>
          <w:rFonts w:ascii="Century Gothic" w:hAnsi="Century Gothic"/>
          <w:bCs/>
          <w:sz w:val="22"/>
          <w:szCs w:val="22"/>
        </w:rPr>
        <w:t>To encourage the participation of pupils in the social and academic processes of the school, and enable pupils to become independent learners. </w:t>
      </w:r>
    </w:p>
    <w:p w14:paraId="478E5EDA" w14:textId="77777777" w:rsidR="00F83F89" w:rsidRPr="00F83F89" w:rsidRDefault="00F83F89" w:rsidP="00F83F89">
      <w:pPr>
        <w:rPr>
          <w:rFonts w:ascii="Century Gothic" w:hAnsi="Century Gothic"/>
          <w:bCs/>
          <w:sz w:val="22"/>
          <w:szCs w:val="22"/>
        </w:rPr>
      </w:pPr>
    </w:p>
    <w:p w14:paraId="12F3E3F4" w14:textId="6F7CFD23" w:rsidR="00F83F89" w:rsidRPr="00F83F89" w:rsidRDefault="00F83F89" w:rsidP="00F83F89">
      <w:pPr>
        <w:rPr>
          <w:rFonts w:ascii="Century Gothic" w:hAnsi="Century Gothic"/>
          <w:bCs/>
          <w:sz w:val="22"/>
          <w:szCs w:val="22"/>
        </w:rPr>
      </w:pPr>
      <w:r w:rsidRPr="00F83F89">
        <w:rPr>
          <w:rFonts w:ascii="Century Gothic" w:hAnsi="Century Gothic"/>
          <w:bCs/>
          <w:sz w:val="22"/>
          <w:szCs w:val="22"/>
        </w:rPr>
        <w:t>To undertake work/care/support programmes to enable access to learning.</w:t>
      </w:r>
    </w:p>
    <w:p w14:paraId="14291DA0" w14:textId="77777777" w:rsidR="00AB779B" w:rsidRPr="00AB779B" w:rsidRDefault="00AB779B" w:rsidP="00AB779B">
      <w:pPr>
        <w:rPr>
          <w:rFonts w:ascii="Century Gothic" w:hAnsi="Century Gothic"/>
          <w:bCs/>
          <w:sz w:val="22"/>
          <w:szCs w:val="22"/>
        </w:rPr>
      </w:pPr>
    </w:p>
    <w:p w14:paraId="36F5558A" w14:textId="08623A80" w:rsidR="00F61E26" w:rsidRPr="00AB779B" w:rsidRDefault="00AB779B" w:rsidP="00AB779B">
      <w:pPr>
        <w:rPr>
          <w:rFonts w:ascii="Century Gothic" w:hAnsi="Century Gothic"/>
          <w:bCs/>
          <w:sz w:val="22"/>
          <w:szCs w:val="22"/>
        </w:rPr>
      </w:pPr>
      <w:r w:rsidRPr="00AB779B">
        <w:rPr>
          <w:rFonts w:ascii="Century Gothic" w:hAnsi="Century Gothic"/>
          <w:bCs/>
          <w:sz w:val="22"/>
          <w:szCs w:val="22"/>
        </w:rPr>
        <w:t>To promote the safety and wellbeing of students and all stakeholders.</w:t>
      </w:r>
    </w:p>
    <w:p w14:paraId="6C9DB48A" w14:textId="77777777" w:rsidR="00AB779B" w:rsidRPr="00E3615B" w:rsidRDefault="00AB779B" w:rsidP="00F61E26">
      <w:pPr>
        <w:rPr>
          <w:rFonts w:ascii="Century Gothic" w:hAnsi="Century Gothic"/>
          <w:b/>
          <w:sz w:val="22"/>
          <w:szCs w:val="22"/>
        </w:rPr>
      </w:pPr>
    </w:p>
    <w:p w14:paraId="7CDF6A51" w14:textId="77777777" w:rsidR="00F61E26" w:rsidRPr="00E3615B" w:rsidRDefault="00F61E26" w:rsidP="00F61E26">
      <w:pPr>
        <w:rPr>
          <w:rFonts w:ascii="Century Gothic" w:hAnsi="Century Gothic" w:cs="Arial"/>
          <w:b/>
          <w:sz w:val="22"/>
          <w:szCs w:val="22"/>
          <w:lang w:eastAsia="en-US"/>
        </w:rPr>
      </w:pPr>
      <w:r w:rsidRPr="00E3615B">
        <w:rPr>
          <w:rFonts w:ascii="Century Gothic" w:hAnsi="Century Gothic" w:cs="Arial"/>
          <w:sz w:val="22"/>
          <w:szCs w:val="22"/>
          <w:lang w:eastAsia="en-US"/>
        </w:rPr>
        <w:t>To promote and ensure the welfare and safeguarding of children at all times.</w:t>
      </w:r>
    </w:p>
    <w:p w14:paraId="21FEA7CE" w14:textId="77777777" w:rsidR="00F61E26" w:rsidRPr="00E3615B" w:rsidRDefault="00F61E26" w:rsidP="00F61E26">
      <w:pPr>
        <w:rPr>
          <w:rFonts w:ascii="Century Gothic" w:hAnsi="Century Gothic"/>
          <w:b/>
          <w:sz w:val="22"/>
          <w:szCs w:val="22"/>
        </w:rPr>
      </w:pPr>
    </w:p>
    <w:p w14:paraId="41783F69" w14:textId="77777777" w:rsidR="00F61E26" w:rsidRPr="00E3615B" w:rsidRDefault="00F61E26" w:rsidP="00F61E26">
      <w:pPr>
        <w:shd w:val="clear" w:color="auto" w:fill="BDD6EE" w:themeFill="accent1" w:themeFillTint="66"/>
        <w:rPr>
          <w:rFonts w:ascii="Century Gothic" w:hAnsi="Century Gothic" w:cs="Arial"/>
          <w:b/>
          <w:sz w:val="22"/>
          <w:szCs w:val="22"/>
          <w:lang w:eastAsia="en-US"/>
        </w:rPr>
      </w:pPr>
      <w:r w:rsidRPr="00E3615B">
        <w:rPr>
          <w:rFonts w:ascii="Century Gothic" w:hAnsi="Century Gothic" w:cs="Arial"/>
          <w:b/>
          <w:sz w:val="22"/>
          <w:szCs w:val="22"/>
          <w:lang w:eastAsia="en-US"/>
        </w:rPr>
        <w:t>Responsibilities</w:t>
      </w:r>
    </w:p>
    <w:p w14:paraId="3D25741D" w14:textId="77777777" w:rsidR="00F61E26" w:rsidRPr="00E3615B" w:rsidRDefault="00F61E26" w:rsidP="00F61E26">
      <w:pPr>
        <w:rPr>
          <w:rFonts w:ascii="Century Gothic" w:hAnsi="Century Gothic"/>
          <w:b/>
          <w:sz w:val="22"/>
          <w:szCs w:val="22"/>
        </w:rPr>
      </w:pPr>
    </w:p>
    <w:p w14:paraId="5C53FF2D" w14:textId="34F4BC22"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Work collaboratively with teachers and other professional agencies to provide effective support for learning activities; </w:t>
      </w:r>
    </w:p>
    <w:p w14:paraId="2BE23893" w14:textId="77777777" w:rsidR="00F83F89" w:rsidRPr="00F83F89" w:rsidRDefault="00F83F89" w:rsidP="00F83F89">
      <w:pPr>
        <w:rPr>
          <w:rFonts w:ascii="Century Gothic" w:hAnsi="Century Gothic" w:cs="Arial"/>
          <w:bCs/>
          <w:sz w:val="22"/>
          <w:szCs w:val="22"/>
          <w:lang w:eastAsia="en-US"/>
        </w:rPr>
      </w:pPr>
    </w:p>
    <w:p w14:paraId="1DAA7E95" w14:textId="0CEF5C8B"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To work with children and young people who have extremely complex needs and, in some instances, life limiting conditions. Providing an appropriate level of emotional and physical support where necessary;  </w:t>
      </w:r>
    </w:p>
    <w:p w14:paraId="008FB308" w14:textId="77777777" w:rsidR="00F83F89" w:rsidRPr="00F83F89" w:rsidRDefault="00F83F89" w:rsidP="00F83F89">
      <w:pPr>
        <w:rPr>
          <w:rFonts w:ascii="Arial" w:hAnsi="Arial" w:cs="Arial"/>
          <w:bCs/>
          <w:sz w:val="22"/>
          <w:szCs w:val="22"/>
          <w:lang w:eastAsia="en-US"/>
        </w:rPr>
      </w:pPr>
    </w:p>
    <w:p w14:paraId="30C6EB0D" w14:textId="77777777"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To provide support under the direction and supervision of teaching staff to assist pupils to access the curriculum and participate fully in school activities;</w:t>
      </w:r>
    </w:p>
    <w:p w14:paraId="13D39F73" w14:textId="77777777" w:rsidR="00F83F89" w:rsidRPr="00F83F89" w:rsidRDefault="00F83F89" w:rsidP="00F83F89">
      <w:pPr>
        <w:rPr>
          <w:rFonts w:ascii="Century Gothic" w:hAnsi="Century Gothic" w:cs="Arial"/>
          <w:bCs/>
          <w:sz w:val="22"/>
          <w:szCs w:val="22"/>
          <w:lang w:eastAsia="en-US"/>
        </w:rPr>
      </w:pPr>
    </w:p>
    <w:p w14:paraId="5A343227" w14:textId="4E574799"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Support pupils to understand instructions, support independent learning and inclusion of all pupils;  </w:t>
      </w:r>
    </w:p>
    <w:p w14:paraId="00CBD590" w14:textId="77777777" w:rsidR="00F83F89" w:rsidRPr="00F83F89" w:rsidRDefault="00F83F89" w:rsidP="00F83F89">
      <w:pPr>
        <w:rPr>
          <w:rFonts w:ascii="Century Gothic" w:hAnsi="Century Gothic" w:cs="Arial"/>
          <w:bCs/>
          <w:sz w:val="22"/>
          <w:szCs w:val="22"/>
          <w:lang w:eastAsia="en-US"/>
        </w:rPr>
      </w:pPr>
    </w:p>
    <w:p w14:paraId="1F74F99B" w14:textId="26CCA32C"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Provide support to pupils who have communication difficulties also where English is an additional language; </w:t>
      </w:r>
    </w:p>
    <w:p w14:paraId="139C88C2" w14:textId="77777777" w:rsidR="00F83F89" w:rsidRPr="00F83F89" w:rsidRDefault="00F83F89" w:rsidP="00F83F89">
      <w:pPr>
        <w:rPr>
          <w:rFonts w:ascii="Century Gothic" w:hAnsi="Century Gothic" w:cs="Arial"/>
          <w:bCs/>
          <w:sz w:val="22"/>
          <w:szCs w:val="22"/>
          <w:lang w:eastAsia="en-US"/>
        </w:rPr>
      </w:pPr>
    </w:p>
    <w:p w14:paraId="1CE6147D" w14:textId="589A2B00"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Implement and contribute to planned learning activities/teaching programmes as agreed with the teacher, adjusting activities according to pupils’ responses as  appropriate; </w:t>
      </w:r>
    </w:p>
    <w:p w14:paraId="65987750" w14:textId="77373B2D"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 </w:t>
      </w:r>
    </w:p>
    <w:p w14:paraId="25262742" w14:textId="673405ED"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Participate in planning and evaluation of learning activities with the teacher, providing feedback to the teacher on pupil progress; </w:t>
      </w:r>
    </w:p>
    <w:p w14:paraId="1C655CF6" w14:textId="77777777" w:rsidR="00F83F89" w:rsidRPr="00F83F89" w:rsidRDefault="00F83F89" w:rsidP="00F83F89">
      <w:pPr>
        <w:rPr>
          <w:rFonts w:ascii="Century Gothic" w:hAnsi="Century Gothic" w:cs="Arial"/>
          <w:bCs/>
          <w:sz w:val="22"/>
          <w:szCs w:val="22"/>
          <w:lang w:eastAsia="en-US"/>
        </w:rPr>
      </w:pPr>
    </w:p>
    <w:p w14:paraId="43BCD7BB" w14:textId="77777777"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Support the teacher in behaviour management and keeping pupils on task based on the expectations for individual pupils;  </w:t>
      </w:r>
    </w:p>
    <w:p w14:paraId="3EAD0916" w14:textId="77AC1A5D"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Provide support for pupils with challenging behaviour taking account of support plans and risk assessments under the direct supervision of a teacher; </w:t>
      </w:r>
    </w:p>
    <w:p w14:paraId="207C4930" w14:textId="77777777" w:rsidR="00F83F89" w:rsidRPr="00F83F89" w:rsidRDefault="00F83F89" w:rsidP="00F83F89">
      <w:pPr>
        <w:rPr>
          <w:rFonts w:ascii="Century Gothic" w:hAnsi="Century Gothic" w:cs="Arial"/>
          <w:bCs/>
          <w:sz w:val="22"/>
          <w:szCs w:val="22"/>
          <w:lang w:eastAsia="en-US"/>
        </w:rPr>
      </w:pPr>
    </w:p>
    <w:p w14:paraId="0F4256E7" w14:textId="5B108363"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Support the teacher in monitoring, assessing and recording pupil progress/activities; </w:t>
      </w:r>
    </w:p>
    <w:p w14:paraId="238D5BB6" w14:textId="77777777" w:rsidR="00F83F89" w:rsidRPr="00F83F89" w:rsidRDefault="00F83F89" w:rsidP="00F83F89">
      <w:pPr>
        <w:rPr>
          <w:rFonts w:ascii="Century Gothic" w:hAnsi="Century Gothic" w:cs="Arial"/>
          <w:bCs/>
          <w:sz w:val="22"/>
          <w:szCs w:val="22"/>
          <w:lang w:eastAsia="en-US"/>
        </w:rPr>
      </w:pPr>
    </w:p>
    <w:p w14:paraId="7F0CA173" w14:textId="18416FF1"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Provide feedback to pupils in relation to attainment and progress under the guidance of the teacher; </w:t>
      </w:r>
    </w:p>
    <w:p w14:paraId="1576A21D" w14:textId="77777777" w:rsidR="00F83F89" w:rsidRPr="00F83F89" w:rsidRDefault="00F83F89" w:rsidP="00F83F89">
      <w:pPr>
        <w:rPr>
          <w:rFonts w:ascii="Century Gothic" w:hAnsi="Century Gothic" w:cs="Arial"/>
          <w:bCs/>
          <w:sz w:val="22"/>
          <w:szCs w:val="22"/>
          <w:lang w:eastAsia="en-US"/>
        </w:rPr>
      </w:pPr>
    </w:p>
    <w:p w14:paraId="229AA833" w14:textId="77777777"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Support the use of ICT in the curriculum; </w:t>
      </w:r>
    </w:p>
    <w:p w14:paraId="4832C254" w14:textId="77777777" w:rsidR="00F83F89" w:rsidRPr="00F83F89" w:rsidRDefault="00F83F89" w:rsidP="00F83F89">
      <w:pPr>
        <w:rPr>
          <w:rFonts w:ascii="Century Gothic" w:hAnsi="Century Gothic" w:cs="Arial"/>
          <w:bCs/>
          <w:sz w:val="22"/>
          <w:szCs w:val="22"/>
          <w:lang w:eastAsia="en-US"/>
        </w:rPr>
      </w:pPr>
    </w:p>
    <w:p w14:paraId="223363E7" w14:textId="0335F633"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 xml:space="preserve">Support children’s’ learning through play and planned learning activities; </w:t>
      </w:r>
    </w:p>
    <w:p w14:paraId="220252A4" w14:textId="77777777" w:rsidR="00F83F89" w:rsidRPr="00F83F89" w:rsidRDefault="00F83F89" w:rsidP="00F83F89">
      <w:pPr>
        <w:rPr>
          <w:rFonts w:ascii="Century Gothic" w:hAnsi="Century Gothic" w:cs="Arial"/>
          <w:bCs/>
          <w:sz w:val="22"/>
          <w:szCs w:val="22"/>
          <w:lang w:eastAsia="en-US"/>
        </w:rPr>
      </w:pPr>
    </w:p>
    <w:p w14:paraId="288C5150" w14:textId="4A541B25"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 xml:space="preserve">Support learning by arranging/providing resources for lessons/activities under the direction of the teacher and in line with health and safety requirements;  </w:t>
      </w:r>
    </w:p>
    <w:p w14:paraId="1B3D7834" w14:textId="77777777" w:rsidR="00F83F89" w:rsidRPr="00F83F89" w:rsidRDefault="00F83F89" w:rsidP="00F83F89">
      <w:pPr>
        <w:rPr>
          <w:rFonts w:ascii="Century Gothic" w:hAnsi="Century Gothic" w:cs="Arial"/>
          <w:bCs/>
          <w:sz w:val="22"/>
          <w:szCs w:val="22"/>
          <w:lang w:eastAsia="en-US"/>
        </w:rPr>
      </w:pPr>
    </w:p>
    <w:p w14:paraId="2A182CFA" w14:textId="20393431"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Prepare and present displays; </w:t>
      </w:r>
    </w:p>
    <w:p w14:paraId="4D93F259" w14:textId="77777777" w:rsidR="00F83F89" w:rsidRPr="00F83F89" w:rsidRDefault="00F83F89" w:rsidP="00F83F89">
      <w:pPr>
        <w:rPr>
          <w:rFonts w:ascii="Century Gothic" w:hAnsi="Century Gothic" w:cs="Arial"/>
          <w:bCs/>
          <w:sz w:val="22"/>
          <w:szCs w:val="22"/>
          <w:lang w:eastAsia="en-US"/>
        </w:rPr>
      </w:pPr>
    </w:p>
    <w:p w14:paraId="7C822E29" w14:textId="452C224B"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Support pupils in their social development and their emotional well-being, reporting problems to the teacher as appropriate; </w:t>
      </w:r>
    </w:p>
    <w:p w14:paraId="08E2CC24" w14:textId="77777777" w:rsidR="00F83F89" w:rsidRPr="00F83F89" w:rsidRDefault="00F83F89" w:rsidP="00F83F89">
      <w:pPr>
        <w:rPr>
          <w:rFonts w:ascii="Century Gothic" w:hAnsi="Century Gothic" w:cs="Arial"/>
          <w:bCs/>
          <w:sz w:val="22"/>
          <w:szCs w:val="22"/>
          <w:lang w:eastAsia="en-US"/>
        </w:rPr>
      </w:pPr>
    </w:p>
    <w:p w14:paraId="2931D5B4" w14:textId="528FAC1F" w:rsidR="00F83F89" w:rsidRPr="00F83F89" w:rsidRDefault="00F83F89" w:rsidP="00F83F89">
      <w:pPr>
        <w:rPr>
          <w:rFonts w:ascii="Century Gothic" w:hAnsi="Century Gothic" w:cs="Arial"/>
          <w:b/>
          <w:bCs/>
          <w:sz w:val="22"/>
          <w:szCs w:val="22"/>
          <w:lang w:eastAsia="en-US"/>
        </w:rPr>
      </w:pPr>
      <w:r w:rsidRPr="00F83F89">
        <w:rPr>
          <w:rFonts w:ascii="Century Gothic" w:hAnsi="Century Gothic" w:cs="Arial"/>
          <w:bCs/>
          <w:sz w:val="22"/>
          <w:szCs w:val="22"/>
          <w:lang w:eastAsia="en-US"/>
        </w:rPr>
        <w:t>Share information about pupils with other staff, parents / carers, internal and external agencies, as appropriate in line with school policies and procedures</w:t>
      </w:r>
      <w:r w:rsidRPr="00F83F89">
        <w:rPr>
          <w:rFonts w:ascii="Century Gothic" w:hAnsi="Century Gothic" w:cs="Arial"/>
          <w:b/>
          <w:bCs/>
          <w:sz w:val="22"/>
          <w:szCs w:val="22"/>
          <w:lang w:eastAsia="en-US"/>
        </w:rPr>
        <w:t>; </w:t>
      </w:r>
    </w:p>
    <w:p w14:paraId="3F82B6CB" w14:textId="77777777" w:rsidR="00F83F89" w:rsidRPr="00F83F89" w:rsidRDefault="00F83F89" w:rsidP="00F83F89">
      <w:pPr>
        <w:rPr>
          <w:rFonts w:ascii="Century Gothic" w:hAnsi="Century Gothic" w:cs="Arial"/>
          <w:bCs/>
          <w:sz w:val="22"/>
          <w:szCs w:val="22"/>
          <w:lang w:eastAsia="en-US"/>
        </w:rPr>
      </w:pPr>
    </w:p>
    <w:p w14:paraId="77E02923" w14:textId="65EC6913"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Assist in the development of pupil support plans and passports</w:t>
      </w:r>
    </w:p>
    <w:p w14:paraId="3987F5CA" w14:textId="77777777" w:rsidR="00F83F89" w:rsidRPr="00F83F89" w:rsidRDefault="00F83F89" w:rsidP="00F83F89">
      <w:pPr>
        <w:rPr>
          <w:rFonts w:ascii="Century Gothic" w:hAnsi="Century Gothic" w:cs="Arial"/>
          <w:bCs/>
          <w:sz w:val="22"/>
          <w:szCs w:val="22"/>
          <w:lang w:eastAsia="en-US"/>
        </w:rPr>
      </w:pPr>
    </w:p>
    <w:p w14:paraId="59BCE687" w14:textId="2FED11D6"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Undertake pupil record keeping and maintenance of records as requested;</w:t>
      </w:r>
    </w:p>
    <w:p w14:paraId="34D21536" w14:textId="77777777" w:rsidR="00F83F89" w:rsidRPr="00F83F89" w:rsidRDefault="00F83F89" w:rsidP="00F83F89">
      <w:pPr>
        <w:rPr>
          <w:rFonts w:ascii="Century Gothic" w:hAnsi="Century Gothic" w:cs="Arial"/>
          <w:bCs/>
          <w:sz w:val="22"/>
          <w:szCs w:val="22"/>
          <w:lang w:eastAsia="en-US"/>
        </w:rPr>
      </w:pPr>
    </w:p>
    <w:p w14:paraId="3EE4BA8F" w14:textId="7A84839E" w:rsidR="00F83F89" w:rsidRPr="00F83F89" w:rsidRDefault="00F83F89" w:rsidP="00F83F89">
      <w:pPr>
        <w:rPr>
          <w:rFonts w:ascii="Century Gothic" w:hAnsi="Century Gothic" w:cs="Arial"/>
          <w:b/>
          <w:bCs/>
          <w:sz w:val="22"/>
          <w:szCs w:val="22"/>
          <w:lang w:eastAsia="en-US"/>
        </w:rPr>
      </w:pPr>
      <w:r w:rsidRPr="00F83F89">
        <w:rPr>
          <w:rFonts w:ascii="Century Gothic" w:hAnsi="Century Gothic" w:cs="Arial"/>
          <w:bCs/>
          <w:sz w:val="22"/>
          <w:szCs w:val="22"/>
          <w:lang w:eastAsia="en-US"/>
        </w:rPr>
        <w:t>Invigilate examinations and tests</w:t>
      </w:r>
      <w:r w:rsidRPr="00F83F89">
        <w:rPr>
          <w:rFonts w:ascii="Century Gothic" w:hAnsi="Century Gothic" w:cs="Arial"/>
          <w:b/>
          <w:bCs/>
          <w:sz w:val="22"/>
          <w:szCs w:val="22"/>
          <w:lang w:eastAsia="en-US"/>
        </w:rPr>
        <w:t>; </w:t>
      </w:r>
    </w:p>
    <w:p w14:paraId="48BA3DC8" w14:textId="77777777" w:rsidR="00F83F89" w:rsidRPr="00F83F89" w:rsidRDefault="00F83F89" w:rsidP="00F83F89">
      <w:pPr>
        <w:rPr>
          <w:rFonts w:ascii="Century Gothic" w:hAnsi="Century Gothic" w:cs="Arial"/>
          <w:bCs/>
          <w:sz w:val="22"/>
          <w:szCs w:val="22"/>
          <w:lang w:eastAsia="en-US"/>
        </w:rPr>
      </w:pPr>
    </w:p>
    <w:p w14:paraId="67D5E0E8" w14:textId="42A4904D"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Assist with the supervision of pupils before school, break times, lunchtimes (not as a supervisory assistant) and after school clubs if required; </w:t>
      </w:r>
    </w:p>
    <w:p w14:paraId="729877BC" w14:textId="77777777" w:rsidR="00F83F89" w:rsidRPr="00F83F89" w:rsidRDefault="00F83F89" w:rsidP="00F83F89">
      <w:pPr>
        <w:rPr>
          <w:rFonts w:ascii="Century Gothic" w:hAnsi="Century Gothic" w:cs="Arial"/>
          <w:bCs/>
          <w:sz w:val="22"/>
          <w:szCs w:val="22"/>
          <w:lang w:eastAsia="en-US"/>
        </w:rPr>
      </w:pPr>
    </w:p>
    <w:p w14:paraId="1321FFC6" w14:textId="73C62A10"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Assist in escorting and supervising pupils on educational visits and out of school activities under the direction of a teacher;  </w:t>
      </w:r>
    </w:p>
    <w:p w14:paraId="6713B7EB" w14:textId="77777777" w:rsidR="00F83F89" w:rsidRPr="00F83F89" w:rsidRDefault="00F83F89" w:rsidP="00F83F89">
      <w:pPr>
        <w:rPr>
          <w:rFonts w:ascii="Century Gothic" w:hAnsi="Century Gothic" w:cs="Arial"/>
          <w:bCs/>
          <w:sz w:val="22"/>
          <w:szCs w:val="22"/>
          <w:lang w:eastAsia="en-US"/>
        </w:rPr>
      </w:pPr>
    </w:p>
    <w:p w14:paraId="747B4EAA" w14:textId="674ED45E"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Assist pupils with eating, dressing and hygiene, as required, whilst encouraging independence;  </w:t>
      </w:r>
    </w:p>
    <w:p w14:paraId="27A8F71F" w14:textId="77777777" w:rsidR="00F83F89" w:rsidRPr="00F83F89" w:rsidRDefault="00F83F89" w:rsidP="00F83F89">
      <w:pPr>
        <w:rPr>
          <w:rFonts w:ascii="Century Gothic" w:hAnsi="Century Gothic" w:cs="Arial"/>
          <w:bCs/>
          <w:sz w:val="22"/>
          <w:szCs w:val="22"/>
          <w:lang w:eastAsia="en-US"/>
        </w:rPr>
      </w:pPr>
    </w:p>
    <w:p w14:paraId="3985C120" w14:textId="17B713FA"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Provide basic first aid, liaising with senior leaders and medical staff and if appropriate referral to health service in emergency cases; </w:t>
      </w:r>
    </w:p>
    <w:p w14:paraId="3239E0EA" w14:textId="77777777" w:rsidR="00F83F89" w:rsidRPr="00F83F89" w:rsidRDefault="00F83F89" w:rsidP="00F83F89">
      <w:pPr>
        <w:rPr>
          <w:rFonts w:ascii="Century Gothic" w:hAnsi="Century Gothic" w:cs="Arial"/>
          <w:bCs/>
          <w:sz w:val="22"/>
          <w:szCs w:val="22"/>
          <w:lang w:eastAsia="en-US"/>
        </w:rPr>
      </w:pPr>
    </w:p>
    <w:p w14:paraId="5B4EBBB8" w14:textId="367AB85E"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Administer medications subject to agreement and in line with school policy; </w:t>
      </w:r>
    </w:p>
    <w:p w14:paraId="5144DD26" w14:textId="77777777" w:rsidR="00F83F89" w:rsidRPr="00F83F89" w:rsidRDefault="00F83F89" w:rsidP="00F83F89">
      <w:pPr>
        <w:rPr>
          <w:rFonts w:ascii="Century Gothic" w:hAnsi="Century Gothic" w:cs="Arial"/>
          <w:bCs/>
          <w:sz w:val="22"/>
          <w:szCs w:val="22"/>
          <w:lang w:eastAsia="en-US"/>
        </w:rPr>
      </w:pPr>
    </w:p>
    <w:p w14:paraId="4D6D1133" w14:textId="6C314241" w:rsidR="00430BD5" w:rsidRPr="00F83F89" w:rsidRDefault="00430BD5" w:rsidP="00430BD5">
      <w:pPr>
        <w:rPr>
          <w:rFonts w:ascii="Century Gothic" w:hAnsi="Century Gothic" w:cs="Arial"/>
          <w:bCs/>
          <w:sz w:val="22"/>
          <w:szCs w:val="22"/>
          <w:lang w:eastAsia="en-US"/>
        </w:rPr>
      </w:pPr>
      <w:r w:rsidRPr="00F83F89">
        <w:rPr>
          <w:rFonts w:ascii="Century Gothic" w:hAnsi="Century Gothic" w:cs="Arial"/>
          <w:bCs/>
          <w:sz w:val="22"/>
          <w:szCs w:val="22"/>
          <w:lang w:eastAsia="en-US"/>
        </w:rPr>
        <w:t xml:space="preserve">Play a full part in the life of the school community, fully support our distinctive Catholic mission and ethos, and encourage and ensure staff and pupils follow this example. </w:t>
      </w:r>
    </w:p>
    <w:p w14:paraId="6C39BF5F" w14:textId="77777777" w:rsidR="00430BD5" w:rsidRPr="00F83F89" w:rsidRDefault="00430BD5" w:rsidP="00430BD5">
      <w:pPr>
        <w:rPr>
          <w:rFonts w:ascii="Century Gothic" w:hAnsi="Century Gothic" w:cs="Arial"/>
          <w:bCs/>
          <w:sz w:val="22"/>
          <w:szCs w:val="22"/>
          <w:lang w:eastAsia="en-US"/>
        </w:rPr>
      </w:pPr>
    </w:p>
    <w:p w14:paraId="7E6F8449" w14:textId="19EC9F8D" w:rsidR="00430BD5" w:rsidRPr="00F83F89" w:rsidRDefault="00430BD5" w:rsidP="00430BD5">
      <w:pPr>
        <w:rPr>
          <w:rFonts w:ascii="Century Gothic" w:hAnsi="Century Gothic" w:cs="Arial"/>
          <w:bCs/>
          <w:sz w:val="22"/>
          <w:szCs w:val="22"/>
          <w:lang w:eastAsia="en-US"/>
        </w:rPr>
      </w:pPr>
      <w:r w:rsidRPr="00F83F89">
        <w:rPr>
          <w:rFonts w:ascii="Century Gothic" w:hAnsi="Century Gothic" w:cs="Arial"/>
          <w:bCs/>
          <w:sz w:val="22"/>
          <w:szCs w:val="22"/>
          <w:lang w:eastAsia="en-US"/>
        </w:rPr>
        <w:t>Be aware of and comply with school and St Gregory the Great Catholic Academy Trust policies and procedures e.g., child protection, health, safety and security, confidentiality and data protection, reporting all concerns to an appropriate person.</w:t>
      </w:r>
    </w:p>
    <w:p w14:paraId="1732F090" w14:textId="77777777" w:rsidR="00430BD5" w:rsidRPr="00F83F89" w:rsidRDefault="00430BD5" w:rsidP="00430BD5">
      <w:pPr>
        <w:rPr>
          <w:rFonts w:ascii="Century Gothic" w:hAnsi="Century Gothic" w:cs="Arial"/>
          <w:bCs/>
          <w:sz w:val="22"/>
          <w:szCs w:val="22"/>
          <w:lang w:eastAsia="en-US"/>
        </w:rPr>
      </w:pPr>
    </w:p>
    <w:p w14:paraId="18438A86" w14:textId="0384EFFC" w:rsidR="00430BD5" w:rsidRPr="00F83F89" w:rsidRDefault="00430BD5" w:rsidP="00430BD5">
      <w:pPr>
        <w:rPr>
          <w:rFonts w:ascii="Century Gothic" w:hAnsi="Century Gothic" w:cs="Arial"/>
          <w:bCs/>
          <w:sz w:val="22"/>
          <w:szCs w:val="22"/>
          <w:lang w:eastAsia="en-US"/>
        </w:rPr>
      </w:pPr>
      <w:r w:rsidRPr="00F83F89">
        <w:rPr>
          <w:rFonts w:ascii="Century Gothic" w:hAnsi="Century Gothic" w:cs="Arial"/>
          <w:bCs/>
          <w:sz w:val="22"/>
          <w:szCs w:val="22"/>
          <w:lang w:eastAsia="en-US"/>
        </w:rPr>
        <w:t xml:space="preserve">Be aware of and support difference and ensure equality for all working in an anti-discriminatory manner, upholding, and promoting the standards and equal opportunities of the school and St Gregory the Great Catholic Academy Trust. </w:t>
      </w:r>
    </w:p>
    <w:p w14:paraId="7225F1B8" w14:textId="77777777" w:rsidR="00430BD5" w:rsidRPr="00F83F89" w:rsidRDefault="00430BD5" w:rsidP="00430BD5">
      <w:pPr>
        <w:rPr>
          <w:rFonts w:ascii="Century Gothic" w:hAnsi="Century Gothic" w:cs="Arial"/>
          <w:bCs/>
          <w:sz w:val="22"/>
          <w:szCs w:val="22"/>
          <w:lang w:eastAsia="en-US"/>
        </w:rPr>
      </w:pPr>
    </w:p>
    <w:p w14:paraId="7B6FE56C" w14:textId="4BA5421B" w:rsidR="00833822" w:rsidRPr="00F83F89" w:rsidRDefault="00430BD5" w:rsidP="00833822">
      <w:pPr>
        <w:rPr>
          <w:rFonts w:ascii="Century Gothic" w:hAnsi="Century Gothic" w:cs="Arial"/>
          <w:b/>
          <w:sz w:val="22"/>
          <w:szCs w:val="22"/>
          <w:lang w:eastAsia="en-US"/>
        </w:rPr>
      </w:pPr>
      <w:r w:rsidRPr="00F83F89">
        <w:rPr>
          <w:rFonts w:ascii="Century Gothic" w:hAnsi="Century Gothic" w:cs="Arial"/>
          <w:bCs/>
          <w:sz w:val="22"/>
          <w:szCs w:val="22"/>
          <w:lang w:eastAsia="en-US"/>
        </w:rPr>
        <w:lastRenderedPageBreak/>
        <w:t>Recognise and appropriately challenge any incidents of racism, bullying, harassment or victimisation and any form of abuse of equal opportunities, ensuring compliance with relevant policies and procedures and making sure the individual/s involved understand it is unacceptable.</w:t>
      </w:r>
    </w:p>
    <w:p w14:paraId="6BEC5EC0" w14:textId="65FBCFA1" w:rsidR="00430BD5" w:rsidRPr="00F83F89" w:rsidRDefault="00430BD5" w:rsidP="00833822">
      <w:pPr>
        <w:rPr>
          <w:rFonts w:ascii="Century Gothic" w:hAnsi="Century Gothic" w:cs="Arial"/>
          <w:b/>
          <w:sz w:val="22"/>
          <w:szCs w:val="22"/>
          <w:lang w:eastAsia="en-US"/>
        </w:rPr>
      </w:pPr>
    </w:p>
    <w:p w14:paraId="6DBE8A07" w14:textId="10700CDD" w:rsidR="00F83F89" w:rsidRPr="00F83F89" w:rsidRDefault="00F83F89" w:rsidP="00F83F89">
      <w:pPr>
        <w:rPr>
          <w:rFonts w:ascii="Century Gothic" w:hAnsi="Century Gothic" w:cs="Arial"/>
          <w:bCs/>
          <w:sz w:val="22"/>
          <w:szCs w:val="22"/>
          <w:lang w:eastAsia="en-US"/>
        </w:rPr>
      </w:pPr>
      <w:r w:rsidRPr="00F83F89">
        <w:rPr>
          <w:rFonts w:ascii="Century Gothic" w:hAnsi="Century Gothic" w:cs="Arial"/>
          <w:bCs/>
          <w:sz w:val="22"/>
          <w:szCs w:val="22"/>
          <w:lang w:eastAsia="en-US"/>
        </w:rPr>
        <w:t>The above is not exhaustive and the post holder will be expected to undertake any duties which may reasonably fall within the level of responsibility and the competence of the post as directed by the Head Teacher.</w:t>
      </w:r>
    </w:p>
    <w:p w14:paraId="08593247" w14:textId="60EA78A6" w:rsidR="00430BD5" w:rsidRDefault="00430BD5" w:rsidP="00833822">
      <w:pPr>
        <w:rPr>
          <w:rFonts w:ascii="Arial" w:hAnsi="Arial" w:cs="Arial"/>
          <w:b/>
          <w:sz w:val="22"/>
          <w:szCs w:val="22"/>
          <w:lang w:eastAsia="en-US"/>
        </w:rPr>
      </w:pPr>
    </w:p>
    <w:p w14:paraId="1E23749D" w14:textId="513D6B9F" w:rsidR="00430BD5" w:rsidRDefault="00430BD5" w:rsidP="00833822">
      <w:pPr>
        <w:rPr>
          <w:rFonts w:ascii="Arial" w:hAnsi="Arial" w:cs="Arial"/>
          <w:b/>
          <w:sz w:val="22"/>
          <w:szCs w:val="22"/>
          <w:lang w:eastAsia="en-US"/>
        </w:rPr>
      </w:pPr>
    </w:p>
    <w:p w14:paraId="3C56A2A1" w14:textId="62A9DB98" w:rsidR="00430BD5" w:rsidRDefault="00430BD5" w:rsidP="00833822">
      <w:pPr>
        <w:rPr>
          <w:rFonts w:ascii="Arial" w:hAnsi="Arial" w:cs="Arial"/>
          <w:b/>
          <w:sz w:val="22"/>
          <w:szCs w:val="22"/>
          <w:lang w:eastAsia="en-US"/>
        </w:rPr>
      </w:pPr>
    </w:p>
    <w:p w14:paraId="295A3FA5" w14:textId="0648663A" w:rsidR="00430BD5" w:rsidRDefault="00430BD5" w:rsidP="00833822">
      <w:pPr>
        <w:rPr>
          <w:rFonts w:ascii="Arial" w:hAnsi="Arial" w:cs="Arial"/>
          <w:b/>
          <w:sz w:val="22"/>
          <w:szCs w:val="22"/>
          <w:lang w:eastAsia="en-US"/>
        </w:rPr>
      </w:pPr>
    </w:p>
    <w:p w14:paraId="228664E9" w14:textId="18DA0E12" w:rsidR="00430BD5" w:rsidRDefault="00430BD5" w:rsidP="00833822">
      <w:pPr>
        <w:rPr>
          <w:rFonts w:ascii="Arial" w:hAnsi="Arial" w:cs="Arial"/>
          <w:b/>
          <w:sz w:val="22"/>
          <w:szCs w:val="22"/>
          <w:lang w:eastAsia="en-US"/>
        </w:rPr>
      </w:pPr>
    </w:p>
    <w:p w14:paraId="005A90B3" w14:textId="2D6DD36F" w:rsidR="00430BD5" w:rsidRDefault="00430BD5" w:rsidP="00833822">
      <w:pPr>
        <w:rPr>
          <w:rFonts w:ascii="Arial" w:hAnsi="Arial" w:cs="Arial"/>
          <w:b/>
          <w:sz w:val="22"/>
          <w:szCs w:val="22"/>
          <w:lang w:eastAsia="en-US"/>
        </w:rPr>
      </w:pPr>
    </w:p>
    <w:p w14:paraId="695509D6" w14:textId="7E674E06" w:rsidR="00430BD5" w:rsidRDefault="00430BD5" w:rsidP="00833822">
      <w:pPr>
        <w:rPr>
          <w:rFonts w:ascii="Arial" w:hAnsi="Arial" w:cs="Arial"/>
          <w:b/>
          <w:sz w:val="22"/>
          <w:szCs w:val="22"/>
          <w:lang w:eastAsia="en-US"/>
        </w:rPr>
      </w:pPr>
    </w:p>
    <w:p w14:paraId="5C2942F9" w14:textId="35FB41F8" w:rsidR="00430BD5" w:rsidRDefault="00430BD5" w:rsidP="00833822">
      <w:pPr>
        <w:rPr>
          <w:rFonts w:ascii="Arial" w:hAnsi="Arial" w:cs="Arial"/>
          <w:b/>
          <w:sz w:val="22"/>
          <w:szCs w:val="22"/>
          <w:lang w:eastAsia="en-US"/>
        </w:rPr>
      </w:pPr>
    </w:p>
    <w:p w14:paraId="031E9612" w14:textId="476FF540" w:rsidR="00430BD5" w:rsidRDefault="00430BD5" w:rsidP="00833822">
      <w:pPr>
        <w:rPr>
          <w:rFonts w:ascii="Arial" w:hAnsi="Arial" w:cs="Arial"/>
          <w:b/>
          <w:sz w:val="22"/>
          <w:szCs w:val="22"/>
          <w:lang w:eastAsia="en-US"/>
        </w:rPr>
      </w:pPr>
    </w:p>
    <w:p w14:paraId="2D206162" w14:textId="4E44C1DF" w:rsidR="00430BD5" w:rsidRDefault="00430BD5" w:rsidP="00833822">
      <w:pPr>
        <w:rPr>
          <w:rFonts w:ascii="Arial" w:hAnsi="Arial" w:cs="Arial"/>
          <w:b/>
          <w:sz w:val="22"/>
          <w:szCs w:val="22"/>
          <w:lang w:eastAsia="en-US"/>
        </w:rPr>
      </w:pPr>
    </w:p>
    <w:p w14:paraId="3ECE569D" w14:textId="77777777" w:rsidR="00430BD5" w:rsidRDefault="00430BD5" w:rsidP="00833822">
      <w:pPr>
        <w:rPr>
          <w:rFonts w:ascii="Arial" w:hAnsi="Arial" w:cs="Arial"/>
          <w:b/>
          <w:sz w:val="22"/>
          <w:szCs w:val="22"/>
          <w:lang w:eastAsia="en-US"/>
        </w:rPr>
      </w:pPr>
    </w:p>
    <w:p w14:paraId="18B4C819" w14:textId="6A6D3515" w:rsidR="00F40003" w:rsidRDefault="00F40003" w:rsidP="00833822">
      <w:pPr>
        <w:rPr>
          <w:rFonts w:ascii="Arial" w:hAnsi="Arial" w:cs="Arial"/>
          <w:b/>
          <w:sz w:val="22"/>
          <w:szCs w:val="22"/>
          <w:lang w:eastAsia="en-US"/>
        </w:rPr>
      </w:pPr>
    </w:p>
    <w:p w14:paraId="7A9A43D6" w14:textId="0B296773" w:rsidR="00F40003" w:rsidRDefault="00F40003" w:rsidP="00833822">
      <w:pPr>
        <w:rPr>
          <w:rFonts w:ascii="Arial" w:hAnsi="Arial" w:cs="Arial"/>
          <w:b/>
          <w:sz w:val="22"/>
          <w:szCs w:val="22"/>
          <w:lang w:eastAsia="en-US"/>
        </w:rPr>
      </w:pPr>
    </w:p>
    <w:p w14:paraId="4F44C4AC" w14:textId="77777777" w:rsidR="00F40003" w:rsidRDefault="00F40003" w:rsidP="00833822">
      <w:pPr>
        <w:rPr>
          <w:rFonts w:ascii="Arial" w:hAnsi="Arial" w:cs="Arial"/>
          <w:b/>
          <w:sz w:val="22"/>
          <w:szCs w:val="22"/>
          <w:lang w:eastAsia="en-US"/>
        </w:rPr>
      </w:pPr>
    </w:p>
    <w:p w14:paraId="7F83633C" w14:textId="77777777" w:rsidR="00833822" w:rsidRPr="00833822" w:rsidRDefault="00833822" w:rsidP="00833822">
      <w:pPr>
        <w:rPr>
          <w:rFonts w:ascii="Arial" w:hAnsi="Arial" w:cs="Arial"/>
          <w:sz w:val="16"/>
          <w:szCs w:val="16"/>
          <w:lang w:eastAsia="en-US"/>
        </w:rPr>
      </w:pPr>
    </w:p>
    <w:p w14:paraId="3896C4D2" w14:textId="0B097739" w:rsidR="00DD3E6D" w:rsidRDefault="00DD3E6D"/>
    <w:sectPr w:rsidR="00DD3E6D">
      <w:headerReference w:type="default" r:id="rId8"/>
      <w:headerReference w:type="first" r:id="rId9"/>
      <w:footerReference w:type="first" r:id="rId10"/>
      <w:pgSz w:w="11899" w:h="16838"/>
      <w:pgMar w:top="562" w:right="1411" w:bottom="562" w:left="1138" w:header="288"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33D2D" w14:textId="77777777" w:rsidR="00A72977" w:rsidRDefault="00A72977">
      <w:r>
        <w:separator/>
      </w:r>
    </w:p>
  </w:endnote>
  <w:endnote w:type="continuationSeparator" w:id="0">
    <w:p w14:paraId="5BEEB782" w14:textId="77777777" w:rsidR="00A72977" w:rsidRDefault="00A7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10A6" w14:textId="77777777" w:rsidR="00CA1B9A" w:rsidRDefault="00FB4205">
    <w:pPr>
      <w:jc w:val="both"/>
      <w:rPr>
        <w:rFonts w:ascii="Arial" w:eastAsia="Arial" w:hAnsi="Arial" w:cs="Arial"/>
        <w:sz w:val="16"/>
        <w:szCs w:val="16"/>
      </w:rPr>
    </w:pPr>
    <w:r>
      <w:rPr>
        <w:noProof/>
        <w:lang w:eastAsia="en-GB"/>
      </w:rPr>
      <mc:AlternateContent>
        <mc:Choice Requires="wpg">
          <w:drawing>
            <wp:anchor distT="0" distB="0" distL="114300" distR="114300" simplePos="0" relativeHeight="251661312" behindDoc="0" locked="0" layoutInCell="1" hidden="0" allowOverlap="1" wp14:anchorId="69B2C696" wp14:editId="0A79463B">
              <wp:simplePos x="0" y="0"/>
              <wp:positionH relativeFrom="column">
                <wp:posOffset>12701</wp:posOffset>
              </wp:positionH>
              <wp:positionV relativeFrom="paragraph">
                <wp:posOffset>88900</wp:posOffset>
              </wp:positionV>
              <wp:extent cx="5913120" cy="12700"/>
              <wp:effectExtent l="0" t="0" r="0" b="0"/>
              <wp:wrapNone/>
              <wp:docPr id="52" name="Straight Arrow Connector 52"/>
              <wp:cNvGraphicFramePr/>
              <a:graphic xmlns:a="http://schemas.openxmlformats.org/drawingml/2006/main">
                <a:graphicData uri="http://schemas.microsoft.com/office/word/2010/wordprocessingShape">
                  <wps:wsp>
                    <wps:cNvCnPr/>
                    <wps:spPr>
                      <a:xfrm>
                        <a:off x="2389440" y="3780000"/>
                        <a:ext cx="5913120" cy="0"/>
                      </a:xfrm>
                      <a:prstGeom prst="straightConnector1">
                        <a:avLst/>
                      </a:prstGeom>
                      <a:noFill/>
                      <a:ln w="12700" cap="flat" cmpd="sng">
                        <a:solidFill>
                          <a:srgbClr val="8BA0C6"/>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12701</wp:posOffset>
              </wp:positionH>
              <wp:positionV relativeFrom="paragraph">
                <wp:posOffset>88900</wp:posOffset>
              </wp:positionV>
              <wp:extent cx="5913120" cy="12700"/>
              <wp:effectExtent b="0" l="0" r="0" t="0"/>
              <wp:wrapNone/>
              <wp:docPr id="5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1312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848E2" w14:textId="77777777" w:rsidR="00A72977" w:rsidRDefault="00A72977">
      <w:r>
        <w:separator/>
      </w:r>
    </w:p>
  </w:footnote>
  <w:footnote w:type="continuationSeparator" w:id="0">
    <w:p w14:paraId="0737C6FB" w14:textId="77777777" w:rsidR="00A72977" w:rsidRDefault="00A72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ED74" w14:textId="77777777" w:rsidR="00CA1B9A" w:rsidRDefault="00CA1B9A">
    <w:pPr>
      <w:pBdr>
        <w:top w:val="nil"/>
        <w:left w:val="nil"/>
        <w:bottom w:val="nil"/>
        <w:right w:val="nil"/>
        <w:between w:val="nil"/>
      </w:pBdr>
      <w:tabs>
        <w:tab w:val="center" w:pos="4153"/>
        <w:tab w:val="right" w:pos="8306"/>
      </w:tabs>
      <w:jc w:val="right"/>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CD70" w14:textId="77777777" w:rsidR="00CA1B9A" w:rsidRDefault="00FB4205">
    <w:pPr>
      <w:pBdr>
        <w:top w:val="nil"/>
        <w:left w:val="nil"/>
        <w:bottom w:val="nil"/>
        <w:right w:val="nil"/>
        <w:between w:val="nil"/>
      </w:pBdr>
      <w:tabs>
        <w:tab w:val="center" w:pos="4153"/>
        <w:tab w:val="right" w:pos="8306"/>
      </w:tabs>
      <w:rPr>
        <w:rFonts w:ascii="Arial" w:eastAsia="Arial" w:hAnsi="Arial" w:cs="Arial"/>
        <w:color w:val="000000"/>
      </w:rPr>
    </w:pPr>
    <w:r>
      <w:rPr>
        <w:noProof/>
        <w:lang w:eastAsia="en-GB"/>
      </w:rPr>
      <w:drawing>
        <wp:anchor distT="0" distB="0" distL="114300" distR="114300" simplePos="0" relativeHeight="251658240" behindDoc="0" locked="0" layoutInCell="1" hidden="0" allowOverlap="1" wp14:anchorId="47336E8F" wp14:editId="1B253879">
          <wp:simplePos x="0" y="0"/>
          <wp:positionH relativeFrom="column">
            <wp:posOffset>-9396</wp:posOffset>
          </wp:positionH>
          <wp:positionV relativeFrom="paragraph">
            <wp:posOffset>195072</wp:posOffset>
          </wp:positionV>
          <wp:extent cx="6381777" cy="237320"/>
          <wp:effectExtent l="0" t="0" r="0" b="0"/>
          <wp:wrapNone/>
          <wp:docPr id="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78572"/>
                  <a:stretch>
                    <a:fillRect/>
                  </a:stretch>
                </pic:blipFill>
                <pic:spPr>
                  <a:xfrm>
                    <a:off x="0" y="0"/>
                    <a:ext cx="6381777" cy="237320"/>
                  </a:xfrm>
                  <a:prstGeom prst="rect">
                    <a:avLst/>
                  </a:prstGeom>
                  <a:ln/>
                </pic:spPr>
              </pic:pic>
            </a:graphicData>
          </a:graphic>
        </wp:anchor>
      </w:drawing>
    </w:r>
    <w:r>
      <w:rPr>
        <w:noProof/>
        <w:lang w:eastAsia="en-GB"/>
      </w:rPr>
      <mc:AlternateContent>
        <mc:Choice Requires="wps">
          <w:drawing>
            <wp:anchor distT="0" distB="0" distL="114300" distR="114300" simplePos="0" relativeHeight="251659264" behindDoc="0" locked="0" layoutInCell="1" hidden="0" allowOverlap="1" wp14:anchorId="7DF4293C" wp14:editId="1ADED43E">
              <wp:simplePos x="0" y="0"/>
              <wp:positionH relativeFrom="column">
                <wp:posOffset>-12699</wp:posOffset>
              </wp:positionH>
              <wp:positionV relativeFrom="paragraph">
                <wp:posOffset>1066800</wp:posOffset>
              </wp:positionV>
              <wp:extent cx="3197225" cy="518160"/>
              <wp:effectExtent l="0" t="0" r="0" b="0"/>
              <wp:wrapNone/>
              <wp:docPr id="51" name="Rectangle 51"/>
              <wp:cNvGraphicFramePr/>
              <a:graphic xmlns:a="http://schemas.openxmlformats.org/drawingml/2006/main">
                <a:graphicData uri="http://schemas.microsoft.com/office/word/2010/wordprocessingShape">
                  <wps:wsp>
                    <wps:cNvSpPr/>
                    <wps:spPr>
                      <a:xfrm>
                        <a:off x="3752150" y="3525683"/>
                        <a:ext cx="3187700" cy="508635"/>
                      </a:xfrm>
                      <a:prstGeom prst="rect">
                        <a:avLst/>
                      </a:prstGeom>
                      <a:solidFill>
                        <a:schemeClr val="lt1"/>
                      </a:solidFill>
                      <a:ln>
                        <a:noFill/>
                      </a:ln>
                    </wps:spPr>
                    <wps:txbx>
                      <w:txbxContent>
                        <w:p w14:paraId="698801D3" w14:textId="77777777" w:rsidR="00CA1B9A" w:rsidRDefault="00FB4205">
                          <w:pPr>
                            <w:spacing w:before="240"/>
                            <w:textDirection w:val="btLr"/>
                          </w:pPr>
                          <w:r>
                            <w:rPr>
                              <w:rFonts w:ascii="Century Gothic" w:eastAsia="Century Gothic" w:hAnsi="Century Gothic" w:cs="Century Gothic"/>
                              <w:i/>
                              <w:color w:val="0839A5"/>
                              <w:sz w:val="23"/>
                            </w:rPr>
                            <w:t>‘Where love exists, it does great things’</w:t>
                          </w:r>
                        </w:p>
                        <w:p w14:paraId="21BAE4EE" w14:textId="77777777" w:rsidR="00CA1B9A" w:rsidRDefault="00CA1B9A">
                          <w:pPr>
                            <w:textDirection w:val="btLr"/>
                          </w:pPr>
                        </w:p>
                        <w:p w14:paraId="19ED39CF" w14:textId="77777777" w:rsidR="00CA1B9A" w:rsidRDefault="00CA1B9A">
                          <w:pPr>
                            <w:textDirection w:val="btLr"/>
                          </w:pPr>
                        </w:p>
                        <w:p w14:paraId="3CCF6848" w14:textId="77777777" w:rsidR="00CA1B9A" w:rsidRDefault="00CA1B9A">
                          <w:pPr>
                            <w:textDirection w:val="btLr"/>
                          </w:pPr>
                        </w:p>
                      </w:txbxContent>
                    </wps:txbx>
                    <wps:bodyPr spcFirstLastPara="1" wrap="square" lIns="0" tIns="0" rIns="0" bIns="0" anchor="t" anchorCtr="0">
                      <a:noAutofit/>
                    </wps:bodyPr>
                  </wps:wsp>
                </a:graphicData>
              </a:graphic>
            </wp:anchor>
          </w:drawing>
        </mc:Choice>
        <mc:Fallback>
          <w:pict>
            <v:rect w14:anchorId="7DF4293C" id="Rectangle 51" o:spid="_x0000_s1026" style="position:absolute;margin-left:-1pt;margin-top:84pt;width:251.75pt;height:4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" fillcolor="white [3201]" stroked="f">
              <v:textbox inset="0,0,0,0">
                <w:txbxContent>
                  <w:p w14:paraId="698801D3" w14:textId="77777777" w:rsidR="00CA1B9A" w:rsidRDefault="00FB4205">
                    <w:pPr>
                      <w:spacing w:before="240"/>
                      <w:textDirection w:val="btLr"/>
                    </w:pPr>
                    <w:r>
                      <w:rPr>
                        <w:rFonts w:ascii="Century Gothic" w:eastAsia="Century Gothic" w:hAnsi="Century Gothic" w:cs="Century Gothic"/>
                        <w:i/>
                        <w:color w:val="0839A5"/>
                        <w:sz w:val="23"/>
                      </w:rPr>
                      <w:t>‘Where love exists, it does great things’</w:t>
                    </w:r>
                  </w:p>
                  <w:p w14:paraId="21BAE4EE" w14:textId="77777777" w:rsidR="00CA1B9A" w:rsidRDefault="00CA1B9A">
                    <w:pPr>
                      <w:textDirection w:val="btLr"/>
                    </w:pPr>
                  </w:p>
                  <w:p w14:paraId="19ED39CF" w14:textId="77777777" w:rsidR="00CA1B9A" w:rsidRDefault="00CA1B9A">
                    <w:pPr>
                      <w:textDirection w:val="btLr"/>
                    </w:pPr>
                  </w:p>
                  <w:p w14:paraId="3CCF6848" w14:textId="77777777" w:rsidR="00CA1B9A" w:rsidRDefault="00CA1B9A">
                    <w:pPr>
                      <w:textDirection w:val="btLr"/>
                    </w:pPr>
                  </w:p>
                </w:txbxContent>
              </v:textbox>
            </v:rect>
          </w:pict>
        </mc:Fallback>
      </mc:AlternateContent>
    </w:r>
    <w:r>
      <w:rPr>
        <w:noProof/>
        <w:lang w:eastAsia="en-GB"/>
      </w:rPr>
      <w:drawing>
        <wp:anchor distT="0" distB="0" distL="114300" distR="114300" simplePos="0" relativeHeight="251660288" behindDoc="0" locked="0" layoutInCell="1" hidden="0" allowOverlap="1" wp14:anchorId="7181024C" wp14:editId="7D420B27">
          <wp:simplePos x="0" y="0"/>
          <wp:positionH relativeFrom="column">
            <wp:posOffset>-83184</wp:posOffset>
          </wp:positionH>
          <wp:positionV relativeFrom="paragraph">
            <wp:posOffset>462511</wp:posOffset>
          </wp:positionV>
          <wp:extent cx="2911475" cy="744855"/>
          <wp:effectExtent l="0" t="0" r="0" b="0"/>
          <wp:wrapNone/>
          <wp:docPr id="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911475" cy="7448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83"/>
    <w:multiLevelType w:val="multilevel"/>
    <w:tmpl w:val="FD3A4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4F3BF6"/>
    <w:multiLevelType w:val="multilevel"/>
    <w:tmpl w:val="F7B6AD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791DE5"/>
    <w:multiLevelType w:val="hybridMultilevel"/>
    <w:tmpl w:val="0988F4FE"/>
    <w:lvl w:ilvl="0" w:tplc="FDD80578">
      <w:numFmt w:val="bullet"/>
      <w:lvlText w:val="•"/>
      <w:lvlJc w:val="left"/>
      <w:pPr>
        <w:ind w:left="1080" w:hanging="72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16724"/>
    <w:multiLevelType w:val="hybridMultilevel"/>
    <w:tmpl w:val="1A2C7F3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F4ACC"/>
    <w:multiLevelType w:val="multilevel"/>
    <w:tmpl w:val="910A9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461375"/>
    <w:multiLevelType w:val="multilevel"/>
    <w:tmpl w:val="270A3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B92F71"/>
    <w:multiLevelType w:val="hybridMultilevel"/>
    <w:tmpl w:val="171E46DE"/>
    <w:lvl w:ilvl="0" w:tplc="FDD80578">
      <w:numFmt w:val="bullet"/>
      <w:lvlText w:val="•"/>
      <w:lvlJc w:val="left"/>
      <w:pPr>
        <w:ind w:left="1080" w:hanging="72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8644E"/>
    <w:multiLevelType w:val="hybridMultilevel"/>
    <w:tmpl w:val="B3288F5A"/>
    <w:lvl w:ilvl="0" w:tplc="FDD80578">
      <w:numFmt w:val="bullet"/>
      <w:lvlText w:val="•"/>
      <w:lvlJc w:val="left"/>
      <w:pPr>
        <w:ind w:left="1080" w:hanging="72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466E05"/>
    <w:multiLevelType w:val="hybridMultilevel"/>
    <w:tmpl w:val="F0DA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5318FF"/>
    <w:multiLevelType w:val="hybridMultilevel"/>
    <w:tmpl w:val="284669AA"/>
    <w:lvl w:ilvl="0" w:tplc="FDD80578">
      <w:numFmt w:val="bullet"/>
      <w:lvlText w:val="•"/>
      <w:lvlJc w:val="left"/>
      <w:pPr>
        <w:ind w:left="1080" w:hanging="72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1508D8"/>
    <w:multiLevelType w:val="multilevel"/>
    <w:tmpl w:val="0DCED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217012A"/>
    <w:multiLevelType w:val="hybridMultilevel"/>
    <w:tmpl w:val="A3DE16A0"/>
    <w:lvl w:ilvl="0" w:tplc="FDD80578">
      <w:numFmt w:val="bullet"/>
      <w:lvlText w:val="•"/>
      <w:lvlJc w:val="left"/>
      <w:pPr>
        <w:ind w:left="1080" w:hanging="72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F772C"/>
    <w:multiLevelType w:val="hybridMultilevel"/>
    <w:tmpl w:val="6B727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1C5973"/>
    <w:multiLevelType w:val="hybridMultilevel"/>
    <w:tmpl w:val="D396DF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2AD9"/>
    <w:multiLevelType w:val="hybridMultilevel"/>
    <w:tmpl w:val="290E8502"/>
    <w:lvl w:ilvl="0" w:tplc="FDD80578">
      <w:numFmt w:val="bullet"/>
      <w:lvlText w:val="•"/>
      <w:lvlJc w:val="left"/>
      <w:pPr>
        <w:ind w:left="1080" w:hanging="72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9740207">
    <w:abstractNumId w:val="0"/>
  </w:num>
  <w:num w:numId="2" w16cid:durableId="286787082">
    <w:abstractNumId w:val="5"/>
  </w:num>
  <w:num w:numId="3" w16cid:durableId="1647710217">
    <w:abstractNumId w:val="4"/>
  </w:num>
  <w:num w:numId="4" w16cid:durableId="1457332491">
    <w:abstractNumId w:val="10"/>
  </w:num>
  <w:num w:numId="5" w16cid:durableId="1850561349">
    <w:abstractNumId w:val="1"/>
  </w:num>
  <w:num w:numId="6" w16cid:durableId="2008442040">
    <w:abstractNumId w:val="8"/>
  </w:num>
  <w:num w:numId="7" w16cid:durableId="495076976">
    <w:abstractNumId w:val="12"/>
  </w:num>
  <w:num w:numId="8" w16cid:durableId="1798719955">
    <w:abstractNumId w:val="6"/>
  </w:num>
  <w:num w:numId="9" w16cid:durableId="138501000">
    <w:abstractNumId w:val="11"/>
  </w:num>
  <w:num w:numId="10" w16cid:durableId="1679235637">
    <w:abstractNumId w:val="7"/>
  </w:num>
  <w:num w:numId="11" w16cid:durableId="126048483">
    <w:abstractNumId w:val="2"/>
  </w:num>
  <w:num w:numId="12" w16cid:durableId="574903551">
    <w:abstractNumId w:val="9"/>
  </w:num>
  <w:num w:numId="13" w16cid:durableId="1025710493">
    <w:abstractNumId w:val="14"/>
  </w:num>
  <w:num w:numId="14" w16cid:durableId="1527795952">
    <w:abstractNumId w:val="13"/>
  </w:num>
  <w:num w:numId="15" w16cid:durableId="616447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lKZbXALs5wYBddA7Vxy0ZMbfxO5GgjksPqIE+utuPxFhfnINskQpuuwkJriCV/00yUhBfkarsc2Q9Q9rFiUGAQ==" w:salt="BcCGG08NNw22CfRt5nfw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B9A"/>
    <w:rsid w:val="00000BBD"/>
    <w:rsid w:val="000B09E0"/>
    <w:rsid w:val="000E7A52"/>
    <w:rsid w:val="002A0BBD"/>
    <w:rsid w:val="002F4BBF"/>
    <w:rsid w:val="00430BD5"/>
    <w:rsid w:val="00432EE4"/>
    <w:rsid w:val="00435F3F"/>
    <w:rsid w:val="00447B79"/>
    <w:rsid w:val="004D2771"/>
    <w:rsid w:val="005922F2"/>
    <w:rsid w:val="00657B04"/>
    <w:rsid w:val="00833822"/>
    <w:rsid w:val="008540DB"/>
    <w:rsid w:val="008B0691"/>
    <w:rsid w:val="009A050F"/>
    <w:rsid w:val="00A31D89"/>
    <w:rsid w:val="00A72977"/>
    <w:rsid w:val="00AB779B"/>
    <w:rsid w:val="00AF78C3"/>
    <w:rsid w:val="00B43AC5"/>
    <w:rsid w:val="00B44B6E"/>
    <w:rsid w:val="00C44F82"/>
    <w:rsid w:val="00C82BA8"/>
    <w:rsid w:val="00CA1B9A"/>
    <w:rsid w:val="00CD3024"/>
    <w:rsid w:val="00DD3E6D"/>
    <w:rsid w:val="00E1352A"/>
    <w:rsid w:val="00E744A5"/>
    <w:rsid w:val="00F40003"/>
    <w:rsid w:val="00F61E26"/>
    <w:rsid w:val="00F83F89"/>
    <w:rsid w:val="00F86767"/>
    <w:rsid w:val="00FA0643"/>
    <w:rsid w:val="00FB4205"/>
    <w:rsid w:val="00FC7C0F"/>
    <w:rsid w:val="00FF453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3C13E"/>
  <w15:docId w15:val="{D128B017-66FB-49F4-B44B-CB75EDEF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B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rsid w:val="00337035"/>
    <w:pPr>
      <w:keepNext/>
      <w:outlineLvl w:val="1"/>
    </w:pPr>
    <w:rPr>
      <w:b/>
      <w:bCs/>
      <w:sz w:val="28"/>
      <w:lang w:val="en-US"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766B52"/>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3773F"/>
    <w:pPr>
      <w:keepNext/>
      <w:keepLines/>
      <w:jc w:val="center"/>
    </w:pPr>
    <w:rPr>
      <w:color w:val="000000"/>
      <w:sz w:val="48"/>
      <w:szCs w:val="20"/>
      <w:lang w:eastAsia="en-US"/>
    </w:rPr>
  </w:style>
  <w:style w:type="paragraph" w:styleId="BalloonText">
    <w:name w:val="Balloon Text"/>
    <w:basedOn w:val="Normal"/>
    <w:semiHidden/>
    <w:rsid w:val="008C628F"/>
    <w:rPr>
      <w:rFonts w:ascii="Tahoma" w:hAnsi="Tahoma" w:cs="Tahoma"/>
      <w:sz w:val="16"/>
      <w:szCs w:val="16"/>
    </w:rPr>
  </w:style>
  <w:style w:type="table" w:styleId="TableGrid">
    <w:name w:val="Table Grid"/>
    <w:basedOn w:val="TableNormal"/>
    <w:rsid w:val="00585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5D4AF5"/>
    <w:pPr>
      <w:tabs>
        <w:tab w:val="center" w:pos="4153"/>
        <w:tab w:val="right" w:pos="8306"/>
      </w:tabs>
    </w:pPr>
    <w:rPr>
      <w:rFonts w:ascii="Arial" w:hAnsi="Arial"/>
      <w:lang w:eastAsia="en-US"/>
    </w:rPr>
  </w:style>
  <w:style w:type="paragraph" w:styleId="BodyText2">
    <w:name w:val="Body Text 2"/>
    <w:basedOn w:val="Normal"/>
    <w:rsid w:val="005D4AF5"/>
    <w:pPr>
      <w:jc w:val="both"/>
    </w:pPr>
    <w:rPr>
      <w:rFonts w:ascii="Arial" w:hAnsi="Arial"/>
      <w:sz w:val="22"/>
      <w:lang w:eastAsia="en-US"/>
    </w:rPr>
  </w:style>
  <w:style w:type="character" w:styleId="Hyperlink">
    <w:name w:val="Hyperlink"/>
    <w:rsid w:val="001733DD"/>
    <w:rPr>
      <w:color w:val="0000FF"/>
      <w:u w:val="single"/>
    </w:rPr>
  </w:style>
  <w:style w:type="paragraph" w:customStyle="1" w:styleId="TarysscxhoolcommencinginSeptember2010">
    <w:name w:val="T ary's scxhool commencing in September 2010."/>
    <w:basedOn w:val="Normal"/>
    <w:qFormat/>
    <w:rsid w:val="0094124D"/>
    <w:rPr>
      <w:b/>
      <w:sz w:val="20"/>
      <w:szCs w:val="20"/>
    </w:rPr>
  </w:style>
  <w:style w:type="paragraph" w:styleId="Footer">
    <w:name w:val="footer"/>
    <w:basedOn w:val="Normal"/>
    <w:link w:val="FooterChar"/>
    <w:uiPriority w:val="99"/>
    <w:rsid w:val="00DA26D4"/>
    <w:pPr>
      <w:tabs>
        <w:tab w:val="center" w:pos="4153"/>
        <w:tab w:val="right" w:pos="8306"/>
      </w:tabs>
    </w:pPr>
  </w:style>
  <w:style w:type="character" w:styleId="FollowedHyperlink">
    <w:name w:val="FollowedHyperlink"/>
    <w:rsid w:val="00DF0966"/>
    <w:rPr>
      <w:color w:val="800080"/>
      <w:u w:val="single"/>
    </w:rPr>
  </w:style>
  <w:style w:type="character" w:customStyle="1" w:styleId="FooterChar">
    <w:name w:val="Footer Char"/>
    <w:link w:val="Footer"/>
    <w:uiPriority w:val="99"/>
    <w:rsid w:val="00EB5814"/>
    <w:rPr>
      <w:rFonts w:ascii="Times New Roman" w:hAnsi="Times New Roman"/>
      <w:sz w:val="24"/>
      <w:szCs w:val="24"/>
    </w:rPr>
  </w:style>
  <w:style w:type="character" w:styleId="Strong">
    <w:name w:val="Strong"/>
    <w:qFormat/>
    <w:rsid w:val="00B61C33"/>
    <w:rPr>
      <w:b/>
      <w:bCs/>
    </w:rPr>
  </w:style>
  <w:style w:type="character" w:customStyle="1" w:styleId="TitleChar">
    <w:name w:val="Title Char"/>
    <w:basedOn w:val="DefaultParagraphFont"/>
    <w:link w:val="Title"/>
    <w:rsid w:val="00D3773F"/>
    <w:rPr>
      <w:rFonts w:ascii="Times New Roman" w:eastAsia="Times New Roman" w:hAnsi="Times New Roman"/>
      <w:color w:val="000000"/>
      <w:sz w:val="48"/>
      <w:lang w:eastAsia="en-US"/>
    </w:rPr>
  </w:style>
  <w:style w:type="character" w:customStyle="1" w:styleId="UnresolvedMention1">
    <w:name w:val="Unresolved Mention1"/>
    <w:basedOn w:val="DefaultParagraphFont"/>
    <w:rsid w:val="00D3773F"/>
    <w:rPr>
      <w:color w:val="605E5C"/>
      <w:shd w:val="clear" w:color="auto" w:fill="E1DFDD"/>
    </w:rPr>
  </w:style>
  <w:style w:type="paragraph" w:styleId="BodyText">
    <w:name w:val="Body Text"/>
    <w:basedOn w:val="Normal"/>
    <w:link w:val="BodyTextChar"/>
    <w:rsid w:val="006670A0"/>
    <w:pPr>
      <w:spacing w:after="120"/>
    </w:pPr>
  </w:style>
  <w:style w:type="character" w:customStyle="1" w:styleId="BodyTextChar">
    <w:name w:val="Body Text Char"/>
    <w:basedOn w:val="DefaultParagraphFont"/>
    <w:link w:val="BodyText"/>
    <w:rsid w:val="006670A0"/>
    <w:rPr>
      <w:rFonts w:ascii="Times New Roman" w:hAnsi="Times New Roman"/>
      <w:sz w:val="24"/>
      <w:szCs w:val="24"/>
    </w:rPr>
  </w:style>
  <w:style w:type="character" w:customStyle="1" w:styleId="Heading1Char">
    <w:name w:val="Heading 1 Char"/>
    <w:basedOn w:val="DefaultParagraphFont"/>
    <w:link w:val="Heading1"/>
    <w:rsid w:val="00987B17"/>
    <w:rPr>
      <w:rFonts w:asciiTheme="majorHAnsi" w:eastAsiaTheme="majorEastAsia" w:hAnsiTheme="majorHAnsi" w:cstheme="majorBidi"/>
      <w:color w:val="2E74B5" w:themeColor="accent1" w:themeShade="BF"/>
      <w:sz w:val="32"/>
      <w:szCs w:val="32"/>
    </w:rPr>
  </w:style>
  <w:style w:type="character" w:customStyle="1" w:styleId="HeaderChar">
    <w:name w:val="Header Char"/>
    <w:basedOn w:val="DefaultParagraphFont"/>
    <w:link w:val="Header"/>
    <w:uiPriority w:val="99"/>
    <w:rsid w:val="00987B17"/>
    <w:rPr>
      <w:rFonts w:ascii="Arial" w:eastAsia="Times New Roman" w:hAnsi="Arial"/>
      <w:sz w:val="24"/>
      <w:szCs w:val="24"/>
      <w:lang w:eastAsia="en-US"/>
    </w:rPr>
  </w:style>
  <w:style w:type="paragraph" w:styleId="ListParagraph">
    <w:name w:val="List Paragraph"/>
    <w:basedOn w:val="Normal"/>
    <w:uiPriority w:val="72"/>
    <w:rsid w:val="00955A7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833822"/>
    <w:pPr>
      <w:autoSpaceDE w:val="0"/>
      <w:autoSpaceDN w:val="0"/>
      <w:adjustRightInd w:val="0"/>
    </w:pPr>
    <w:rPr>
      <w:rFonts w:ascii="Arial" w:eastAsiaTheme="minorHAnsi" w:hAnsi="Arial" w:cs="Arial"/>
      <w:color w:val="000000"/>
      <w:lang w:eastAsia="en-US"/>
    </w:rPr>
  </w:style>
  <w:style w:type="paragraph" w:styleId="BodyTextIndent">
    <w:name w:val="Body Text Indent"/>
    <w:basedOn w:val="Normal"/>
    <w:link w:val="BodyTextIndentChar"/>
    <w:uiPriority w:val="99"/>
    <w:semiHidden/>
    <w:unhideWhenUsed/>
    <w:rsid w:val="00F61E26"/>
    <w:pPr>
      <w:spacing w:after="120"/>
      <w:ind w:left="283"/>
    </w:pPr>
  </w:style>
  <w:style w:type="character" w:customStyle="1" w:styleId="BodyTextIndentChar">
    <w:name w:val="Body Text Indent Char"/>
    <w:basedOn w:val="DefaultParagraphFont"/>
    <w:link w:val="BodyTextIndent"/>
    <w:uiPriority w:val="99"/>
    <w:semiHidden/>
    <w:rsid w:val="00F61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305841">
      <w:bodyDiv w:val="1"/>
      <w:marLeft w:val="0"/>
      <w:marRight w:val="0"/>
      <w:marTop w:val="0"/>
      <w:marBottom w:val="0"/>
      <w:divBdr>
        <w:top w:val="none" w:sz="0" w:space="0" w:color="auto"/>
        <w:left w:val="none" w:sz="0" w:space="0" w:color="auto"/>
        <w:bottom w:val="none" w:sz="0" w:space="0" w:color="auto"/>
        <w:right w:val="none" w:sz="0" w:space="0" w:color="auto"/>
      </w:divBdr>
    </w:div>
    <w:div w:id="576523732">
      <w:bodyDiv w:val="1"/>
      <w:marLeft w:val="0"/>
      <w:marRight w:val="0"/>
      <w:marTop w:val="0"/>
      <w:marBottom w:val="0"/>
      <w:divBdr>
        <w:top w:val="none" w:sz="0" w:space="0" w:color="auto"/>
        <w:left w:val="none" w:sz="0" w:space="0" w:color="auto"/>
        <w:bottom w:val="none" w:sz="0" w:space="0" w:color="auto"/>
        <w:right w:val="none" w:sz="0" w:space="0" w:color="auto"/>
      </w:divBdr>
    </w:div>
    <w:div w:id="591475761">
      <w:bodyDiv w:val="1"/>
      <w:marLeft w:val="0"/>
      <w:marRight w:val="0"/>
      <w:marTop w:val="0"/>
      <w:marBottom w:val="0"/>
      <w:divBdr>
        <w:top w:val="none" w:sz="0" w:space="0" w:color="auto"/>
        <w:left w:val="none" w:sz="0" w:space="0" w:color="auto"/>
        <w:bottom w:val="none" w:sz="0" w:space="0" w:color="auto"/>
        <w:right w:val="none" w:sz="0" w:space="0" w:color="auto"/>
      </w:divBdr>
    </w:div>
    <w:div w:id="688525241">
      <w:bodyDiv w:val="1"/>
      <w:marLeft w:val="0"/>
      <w:marRight w:val="0"/>
      <w:marTop w:val="0"/>
      <w:marBottom w:val="0"/>
      <w:divBdr>
        <w:top w:val="none" w:sz="0" w:space="0" w:color="auto"/>
        <w:left w:val="none" w:sz="0" w:space="0" w:color="auto"/>
        <w:bottom w:val="none" w:sz="0" w:space="0" w:color="auto"/>
        <w:right w:val="none" w:sz="0" w:space="0" w:color="auto"/>
      </w:divBdr>
    </w:div>
    <w:div w:id="741290427">
      <w:bodyDiv w:val="1"/>
      <w:marLeft w:val="0"/>
      <w:marRight w:val="0"/>
      <w:marTop w:val="0"/>
      <w:marBottom w:val="0"/>
      <w:divBdr>
        <w:top w:val="none" w:sz="0" w:space="0" w:color="auto"/>
        <w:left w:val="none" w:sz="0" w:space="0" w:color="auto"/>
        <w:bottom w:val="none" w:sz="0" w:space="0" w:color="auto"/>
        <w:right w:val="none" w:sz="0" w:space="0" w:color="auto"/>
      </w:divBdr>
    </w:div>
    <w:div w:id="946816524">
      <w:bodyDiv w:val="1"/>
      <w:marLeft w:val="0"/>
      <w:marRight w:val="0"/>
      <w:marTop w:val="0"/>
      <w:marBottom w:val="0"/>
      <w:divBdr>
        <w:top w:val="none" w:sz="0" w:space="0" w:color="auto"/>
        <w:left w:val="none" w:sz="0" w:space="0" w:color="auto"/>
        <w:bottom w:val="none" w:sz="0" w:space="0" w:color="auto"/>
        <w:right w:val="none" w:sz="0" w:space="0" w:color="auto"/>
      </w:divBdr>
    </w:div>
    <w:div w:id="972180342">
      <w:bodyDiv w:val="1"/>
      <w:marLeft w:val="0"/>
      <w:marRight w:val="0"/>
      <w:marTop w:val="0"/>
      <w:marBottom w:val="0"/>
      <w:divBdr>
        <w:top w:val="none" w:sz="0" w:space="0" w:color="auto"/>
        <w:left w:val="none" w:sz="0" w:space="0" w:color="auto"/>
        <w:bottom w:val="none" w:sz="0" w:space="0" w:color="auto"/>
        <w:right w:val="none" w:sz="0" w:space="0" w:color="auto"/>
      </w:divBdr>
    </w:div>
    <w:div w:id="1215894026">
      <w:bodyDiv w:val="1"/>
      <w:marLeft w:val="0"/>
      <w:marRight w:val="0"/>
      <w:marTop w:val="0"/>
      <w:marBottom w:val="0"/>
      <w:divBdr>
        <w:top w:val="none" w:sz="0" w:space="0" w:color="auto"/>
        <w:left w:val="none" w:sz="0" w:space="0" w:color="auto"/>
        <w:bottom w:val="none" w:sz="0" w:space="0" w:color="auto"/>
        <w:right w:val="none" w:sz="0" w:space="0" w:color="auto"/>
      </w:divBdr>
    </w:div>
    <w:div w:id="1310670994">
      <w:bodyDiv w:val="1"/>
      <w:marLeft w:val="0"/>
      <w:marRight w:val="0"/>
      <w:marTop w:val="0"/>
      <w:marBottom w:val="0"/>
      <w:divBdr>
        <w:top w:val="none" w:sz="0" w:space="0" w:color="auto"/>
        <w:left w:val="none" w:sz="0" w:space="0" w:color="auto"/>
        <w:bottom w:val="none" w:sz="0" w:space="0" w:color="auto"/>
        <w:right w:val="none" w:sz="0" w:space="0" w:color="auto"/>
      </w:divBdr>
    </w:div>
    <w:div w:id="1490831111">
      <w:bodyDiv w:val="1"/>
      <w:marLeft w:val="0"/>
      <w:marRight w:val="0"/>
      <w:marTop w:val="0"/>
      <w:marBottom w:val="0"/>
      <w:divBdr>
        <w:top w:val="none" w:sz="0" w:space="0" w:color="auto"/>
        <w:left w:val="none" w:sz="0" w:space="0" w:color="auto"/>
        <w:bottom w:val="none" w:sz="0" w:space="0" w:color="auto"/>
        <w:right w:val="none" w:sz="0" w:space="0" w:color="auto"/>
      </w:divBdr>
    </w:div>
    <w:div w:id="1799647097">
      <w:bodyDiv w:val="1"/>
      <w:marLeft w:val="0"/>
      <w:marRight w:val="0"/>
      <w:marTop w:val="0"/>
      <w:marBottom w:val="0"/>
      <w:divBdr>
        <w:top w:val="none" w:sz="0" w:space="0" w:color="auto"/>
        <w:left w:val="none" w:sz="0" w:space="0" w:color="auto"/>
        <w:bottom w:val="none" w:sz="0" w:space="0" w:color="auto"/>
        <w:right w:val="none" w:sz="0" w:space="0" w:color="auto"/>
      </w:divBdr>
    </w:div>
    <w:div w:id="2047749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ythHG9zNZaS7+aHBhUYfEnXMDg==">AMUW2mUB3JCJZmRDOEPa95NI+CLl0LwtYdXRyti2G1f4J27eS+rnJgt2uajjyM0WygV2ueLmL4ZNgT2GS29UjUNr2+eSxXKEN3dZFk9GIaWkgDsN+ed3i6lYkdrlUKXws4f79Dm08TUaRg1+IyXM+Mxfz45UFKbTI8ALlDJDKEHt2E32DlXLrQiAQ74K107sjJFtfuAGJdRQ4fWYMhYMaarxrbU5Y86Lcw==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4272</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Ahmed</dc:creator>
  <cp:lastModifiedBy>frances.clark</cp:lastModifiedBy>
  <cp:revision>2</cp:revision>
  <dcterms:created xsi:type="dcterms:W3CDTF">2026-09-25T06:12:00Z</dcterms:created>
  <dcterms:modified xsi:type="dcterms:W3CDTF">2026-09-25T06:12:00Z</dcterms:modified>
</cp:coreProperties>
</file>