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A4824" w:rsidP="4AEFD2E0" w:rsidRDefault="003A4824" w14:paraId="3E9B1896" w14:textId="251AEC13">
      <w:pPr>
        <w:pStyle w:val="Normal"/>
        <w:spacing w:after="160" w:line="259" w:lineRule="auto"/>
        <w:jc w:val="center"/>
        <w:rPr>
          <w:b w:val="1"/>
          <w:bCs w:val="1"/>
          <w:sz w:val="22"/>
          <w:szCs w:val="22"/>
          <w:lang w:eastAsia="en-GB"/>
        </w:rPr>
      </w:pPr>
      <w:r w:rsidR="003A4824">
        <w:drawing>
          <wp:anchor distT="0" distB="0" distL="114300" distR="114300" simplePos="0" relativeHeight="251658240" behindDoc="0" locked="0" layoutInCell="1" allowOverlap="1" wp14:editId="1D003050" wp14:anchorId="0A4FAAD4">
            <wp:simplePos x="0" y="0"/>
            <wp:positionH relativeFrom="column">
              <wp:posOffset>5629275</wp:posOffset>
            </wp:positionH>
            <wp:positionV relativeFrom="paragraph">
              <wp:posOffset>-771525</wp:posOffset>
            </wp:positionV>
            <wp:extent cx="752580" cy="762106"/>
            <wp:effectExtent l="0" t="0" r="0" b="0"/>
            <wp:wrapNone/>
            <wp:docPr id="1714525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1452552" name=""/>
                    <pic:cNvPicPr/>
                  </pic:nvPicPr>
                  <pic:blipFill>
                    <a:blip xmlns:r="http://schemas.openxmlformats.org/officeDocument/2006/relationships" r:embed="rId1505704557">
                      <a:extLst>
                        <a:ext xmlns:a="http://schemas.openxmlformats.org/drawingml/2006/main" uri="{28A0092B-C50C-407E-A947-70E740481C1C}">
                          <a14:useLocalDpi xmlns:a14="http://schemas.microsoft.com/office/drawing/2010/main" val="0"/>
                        </a:ext>
                      </a:extLst>
                    </a:blip>
                    <a:stretch>
                      <a:fillRect/>
                    </a:stretch>
                  </pic:blipFill>
                  <pic:spPr>
                    <a:xfrm>
                      <a:off x="0" y="0"/>
                      <a:ext cx="752580" cy="762106"/>
                    </a:xfrm>
                    <a:prstGeom prst="rect">
                      <a:avLst/>
                    </a:prstGeom>
                  </pic:spPr>
                </pic:pic>
              </a:graphicData>
            </a:graphic>
            <wp14:sizeRelH relativeFrom="page">
              <wp14:pctWidth>0</wp14:pctWidth>
            </wp14:sizeRelH>
            <wp14:sizeRelV relativeFrom="page">
              <wp14:pctHeight>0</wp14:pctHeight>
            </wp14:sizeRelV>
          </wp:anchor>
        </w:drawing>
      </w:r>
      <w:r w:rsidRPr="4AEFD2E0" w:rsidR="003A4824">
        <w:rPr>
          <w:b w:val="1"/>
          <w:bCs w:val="1"/>
          <w:sz w:val="22"/>
          <w:szCs w:val="22"/>
          <w:lang w:eastAsia="en-GB"/>
        </w:rPr>
        <w:t>JOB DESCRIPTION</w:t>
      </w:r>
    </w:p>
    <w:p w:rsidRPr="00F25B8E" w:rsidR="00F25B8E" w:rsidP="00F25B8E" w:rsidRDefault="00F25B8E" w14:paraId="395D08F7" w14:textId="77777777">
      <w:pPr>
        <w:pStyle w:val="NoSpacing"/>
        <w:jc w:val="center"/>
        <w:rPr>
          <w:b/>
          <w:sz w:val="22"/>
          <w:szCs w:val="22"/>
          <w:lang w:eastAsia="en-GB"/>
        </w:rPr>
      </w:pPr>
    </w:p>
    <w:p w:rsidRPr="00221B00" w:rsidR="003A4824" w:rsidP="003A4824" w:rsidRDefault="003A4824" w14:paraId="5F0B0270" w14:textId="77777777">
      <w:pPr>
        <w:pStyle w:val="NoSpacing"/>
        <w:tabs>
          <w:tab w:val="left" w:pos="2268"/>
        </w:tabs>
        <w:ind w:left="2552" w:hanging="2552"/>
        <w:jc w:val="both"/>
        <w:rPr>
          <w:b/>
          <w:sz w:val="22"/>
          <w:szCs w:val="22"/>
          <w:lang w:eastAsia="en-GB"/>
        </w:rPr>
      </w:pPr>
      <w:r w:rsidRPr="00221B00">
        <w:rPr>
          <w:b/>
          <w:sz w:val="22"/>
          <w:szCs w:val="22"/>
          <w:lang w:eastAsia="en-GB"/>
        </w:rPr>
        <w:t xml:space="preserve">Job Title: </w:t>
      </w:r>
      <w:r w:rsidRPr="00221B00">
        <w:rPr>
          <w:b/>
          <w:sz w:val="22"/>
          <w:szCs w:val="22"/>
          <w:lang w:eastAsia="en-GB"/>
        </w:rPr>
        <w:tab/>
      </w:r>
      <w:r w:rsidRPr="00221B00">
        <w:rPr>
          <w:b/>
          <w:sz w:val="22"/>
          <w:szCs w:val="22"/>
          <w:lang w:eastAsia="en-GB"/>
        </w:rPr>
        <w:tab/>
      </w:r>
      <w:r w:rsidRPr="00221B00">
        <w:rPr>
          <w:b/>
          <w:sz w:val="22"/>
          <w:szCs w:val="22"/>
          <w:lang w:eastAsia="en-GB"/>
        </w:rPr>
        <w:t>LSA (Learning Support Assistant)</w:t>
      </w:r>
    </w:p>
    <w:p w:rsidRPr="00221B00" w:rsidR="003A4824" w:rsidP="003A4824" w:rsidRDefault="003A4824" w14:paraId="44697B9F" w14:textId="77777777">
      <w:pPr>
        <w:pStyle w:val="NoSpacing"/>
        <w:tabs>
          <w:tab w:val="left" w:pos="2268"/>
        </w:tabs>
        <w:ind w:left="2552" w:hanging="2552"/>
        <w:jc w:val="both"/>
        <w:rPr>
          <w:b/>
          <w:sz w:val="22"/>
          <w:szCs w:val="22"/>
          <w:u w:val="single"/>
          <w:lang w:eastAsia="en-GB"/>
        </w:rPr>
      </w:pPr>
    </w:p>
    <w:p w:rsidRPr="00221B00" w:rsidR="003A4824" w:rsidP="003A4824" w:rsidRDefault="003A4824" w14:paraId="1DB8630C" w14:textId="77777777">
      <w:pPr>
        <w:pStyle w:val="NoSpacing"/>
        <w:tabs>
          <w:tab w:val="left" w:pos="2268"/>
        </w:tabs>
        <w:ind w:left="2552" w:hanging="2552"/>
        <w:jc w:val="both"/>
        <w:rPr>
          <w:sz w:val="22"/>
          <w:szCs w:val="22"/>
          <w:lang w:eastAsia="en-GB"/>
        </w:rPr>
      </w:pPr>
      <w:r w:rsidRPr="00221B00">
        <w:rPr>
          <w:b/>
          <w:sz w:val="22"/>
          <w:szCs w:val="22"/>
          <w:lang w:eastAsia="en-GB"/>
        </w:rPr>
        <w:t xml:space="preserve">Grade: </w:t>
      </w:r>
      <w:r w:rsidRPr="00221B00">
        <w:rPr>
          <w:b/>
          <w:sz w:val="22"/>
          <w:szCs w:val="22"/>
          <w:lang w:eastAsia="en-GB"/>
        </w:rPr>
        <w:tab/>
      </w:r>
      <w:r w:rsidRPr="00221B00">
        <w:rPr>
          <w:b/>
          <w:sz w:val="22"/>
          <w:szCs w:val="22"/>
          <w:lang w:eastAsia="en-GB"/>
        </w:rPr>
        <w:tab/>
      </w:r>
      <w:r w:rsidRPr="00221B00">
        <w:rPr>
          <w:b/>
          <w:sz w:val="22"/>
          <w:szCs w:val="22"/>
          <w:lang w:eastAsia="en-GB"/>
        </w:rPr>
        <w:t xml:space="preserve">Level 4, </w:t>
      </w:r>
      <w:proofErr w:type="spellStart"/>
      <w:r w:rsidRPr="00221B00">
        <w:rPr>
          <w:b/>
          <w:sz w:val="22"/>
          <w:szCs w:val="22"/>
          <w:lang w:eastAsia="en-GB"/>
        </w:rPr>
        <w:t>pt</w:t>
      </w:r>
      <w:proofErr w:type="spellEnd"/>
      <w:r w:rsidRPr="00221B00">
        <w:rPr>
          <w:b/>
          <w:sz w:val="22"/>
          <w:szCs w:val="22"/>
          <w:lang w:eastAsia="en-GB"/>
        </w:rPr>
        <w:t xml:space="preserve"> 6 – 7 </w:t>
      </w:r>
    </w:p>
    <w:p w:rsidRPr="00221B00" w:rsidR="003A4824" w:rsidP="003A4824" w:rsidRDefault="003A4824" w14:paraId="45BC867F" w14:textId="77777777">
      <w:pPr>
        <w:pStyle w:val="NoSpacing"/>
        <w:tabs>
          <w:tab w:val="left" w:pos="2268"/>
        </w:tabs>
        <w:jc w:val="both"/>
        <w:rPr>
          <w:b/>
          <w:sz w:val="22"/>
          <w:szCs w:val="22"/>
          <w:lang w:eastAsia="en-GB"/>
        </w:rPr>
      </w:pPr>
    </w:p>
    <w:p w:rsidRPr="00221B00" w:rsidR="003A4824" w:rsidP="003A4824" w:rsidRDefault="003A4824" w14:paraId="6C808662" w14:textId="77777777">
      <w:pPr>
        <w:pStyle w:val="NoSpacing"/>
        <w:tabs>
          <w:tab w:val="left" w:pos="2268"/>
        </w:tabs>
        <w:ind w:left="2552" w:hanging="2552"/>
        <w:jc w:val="both"/>
        <w:rPr>
          <w:b/>
          <w:sz w:val="22"/>
          <w:szCs w:val="22"/>
          <w:lang w:eastAsia="en-GB"/>
        </w:rPr>
      </w:pPr>
      <w:r w:rsidRPr="00221B00">
        <w:rPr>
          <w:b/>
          <w:sz w:val="22"/>
          <w:szCs w:val="22"/>
          <w:lang w:eastAsia="en-GB"/>
        </w:rPr>
        <w:t xml:space="preserve">Responsible to: </w:t>
      </w:r>
      <w:r w:rsidRPr="00221B00">
        <w:rPr>
          <w:b/>
          <w:sz w:val="22"/>
          <w:szCs w:val="22"/>
          <w:lang w:eastAsia="en-GB"/>
        </w:rPr>
        <w:tab/>
      </w:r>
      <w:r w:rsidRPr="00221B00">
        <w:rPr>
          <w:b/>
          <w:sz w:val="22"/>
          <w:szCs w:val="22"/>
          <w:lang w:eastAsia="en-GB"/>
        </w:rPr>
        <w:tab/>
      </w:r>
      <w:r w:rsidRPr="00221B00">
        <w:rPr>
          <w:b/>
          <w:sz w:val="22"/>
          <w:szCs w:val="22"/>
          <w:lang w:eastAsia="en-GB"/>
        </w:rPr>
        <w:t>Phase Leaders, SENCo, SLT</w:t>
      </w:r>
    </w:p>
    <w:p w:rsidRPr="00221B00" w:rsidR="003A4824" w:rsidP="003A4824" w:rsidRDefault="003A4824" w14:paraId="19B04C0C" w14:textId="77777777">
      <w:pPr>
        <w:pStyle w:val="NoSpacing"/>
        <w:tabs>
          <w:tab w:val="left" w:pos="2268"/>
        </w:tabs>
        <w:ind w:left="2552" w:hanging="2552"/>
        <w:jc w:val="both"/>
        <w:rPr>
          <w:b/>
          <w:sz w:val="22"/>
          <w:szCs w:val="22"/>
          <w:u w:val="single"/>
          <w:lang w:eastAsia="en-GB"/>
        </w:rPr>
      </w:pPr>
    </w:p>
    <w:p w:rsidRPr="00221B00" w:rsidR="003A4824" w:rsidP="003A4824" w:rsidRDefault="003A4824" w14:paraId="1B62384F" w14:textId="77777777">
      <w:pPr>
        <w:ind w:left="2552" w:hanging="2552"/>
        <w:rPr>
          <w:sz w:val="22"/>
          <w:szCs w:val="22"/>
        </w:rPr>
      </w:pPr>
      <w:r w:rsidRPr="00221B00">
        <w:rPr>
          <w:b/>
          <w:sz w:val="22"/>
          <w:szCs w:val="22"/>
          <w:lang w:eastAsia="en-GB"/>
        </w:rPr>
        <w:t xml:space="preserve">Liaison With:  </w:t>
      </w:r>
      <w:r w:rsidRPr="00221B00">
        <w:rPr>
          <w:b/>
          <w:sz w:val="22"/>
          <w:szCs w:val="22"/>
          <w:lang w:eastAsia="en-GB"/>
        </w:rPr>
        <w:tab/>
      </w:r>
      <w:r w:rsidRPr="00221B00">
        <w:rPr>
          <w:b/>
          <w:sz w:val="22"/>
          <w:szCs w:val="22"/>
          <w:lang w:eastAsia="en-GB"/>
        </w:rPr>
        <w:t>Class Teacher</w:t>
      </w:r>
    </w:p>
    <w:p w:rsidRPr="00221B00" w:rsidR="003A4824" w:rsidP="003A4824" w:rsidRDefault="003A4824" w14:paraId="22170146" w14:textId="77777777">
      <w:pPr>
        <w:pStyle w:val="NoSpacing"/>
        <w:jc w:val="both"/>
        <w:rPr>
          <w:b/>
          <w:sz w:val="22"/>
          <w:szCs w:val="22"/>
          <w:u w:val="single"/>
          <w:lang w:eastAsia="en-GB"/>
        </w:rPr>
      </w:pPr>
    </w:p>
    <w:p w:rsidRPr="00221B00" w:rsidR="003A4824" w:rsidP="003A4824" w:rsidRDefault="003A4824" w14:paraId="67989459" w14:textId="77777777">
      <w:pPr>
        <w:pStyle w:val="NoSpacing"/>
        <w:jc w:val="both"/>
        <w:rPr>
          <w:b/>
          <w:sz w:val="22"/>
          <w:szCs w:val="22"/>
          <w:lang w:eastAsia="en-GB"/>
        </w:rPr>
      </w:pPr>
      <w:r w:rsidRPr="00221B00">
        <w:rPr>
          <w:b/>
          <w:sz w:val="22"/>
          <w:szCs w:val="22"/>
          <w:lang w:eastAsia="en-GB"/>
        </w:rPr>
        <w:t>KEY ROLE:</w:t>
      </w:r>
    </w:p>
    <w:p w:rsidRPr="00221B00" w:rsidR="003A4824" w:rsidP="003A4824" w:rsidRDefault="003A4824" w14:paraId="638003D4" w14:textId="77777777">
      <w:pPr>
        <w:pStyle w:val="NoSpacing"/>
        <w:jc w:val="both"/>
        <w:rPr>
          <w:b/>
          <w:sz w:val="22"/>
          <w:szCs w:val="22"/>
          <w:lang w:eastAsia="en-GB"/>
        </w:rPr>
      </w:pPr>
    </w:p>
    <w:p w:rsidRPr="00221B00" w:rsidR="003A4824" w:rsidP="003A4824" w:rsidRDefault="003A4824" w14:paraId="411FD2A1" w14:textId="77777777">
      <w:pPr>
        <w:spacing w:after="0" w:line="240" w:lineRule="auto"/>
        <w:rPr>
          <w:sz w:val="22"/>
          <w:szCs w:val="22"/>
        </w:rPr>
      </w:pPr>
      <w:r w:rsidRPr="00221B00">
        <w:rPr>
          <w:sz w:val="22"/>
          <w:szCs w:val="22"/>
        </w:rPr>
        <w:t xml:space="preserve">The postholder will be responsible for supporting children with their learning, including those with special educational needs and/or disability under the direction and guidance of class teachers and the SENCO / SLT and to provide for the social, educational and welfare needs of pupils within the school.  </w:t>
      </w:r>
    </w:p>
    <w:p w:rsidRPr="00221B00" w:rsidR="003A4824" w:rsidP="003A4824" w:rsidRDefault="003A4824" w14:paraId="7CE03291" w14:textId="77777777">
      <w:pPr>
        <w:pStyle w:val="NoSpacing"/>
        <w:jc w:val="both"/>
        <w:rPr>
          <w:sz w:val="22"/>
          <w:szCs w:val="22"/>
          <w:lang w:eastAsia="en-GB"/>
        </w:rPr>
      </w:pPr>
    </w:p>
    <w:p w:rsidRPr="00221B00" w:rsidR="003A4824" w:rsidP="003A4824" w:rsidRDefault="003A4824" w14:paraId="4000DAD7" w14:textId="77777777">
      <w:pPr>
        <w:spacing w:after="0" w:line="240" w:lineRule="auto"/>
        <w:jc w:val="both"/>
        <w:rPr>
          <w:rFonts w:eastAsia="Times New Roman"/>
          <w:b/>
          <w:sz w:val="22"/>
          <w:szCs w:val="22"/>
          <w:lang w:eastAsia="en-GB"/>
        </w:rPr>
      </w:pPr>
      <w:r w:rsidRPr="00221B00">
        <w:rPr>
          <w:rFonts w:eastAsia="Times New Roman"/>
          <w:b/>
          <w:sz w:val="22"/>
          <w:szCs w:val="22"/>
          <w:lang w:eastAsia="en-GB"/>
        </w:rPr>
        <w:t>MAIN DUTIES AND RESPONSIBILITIES</w:t>
      </w:r>
    </w:p>
    <w:p w:rsidRPr="00221B00" w:rsidR="003A4824" w:rsidP="003A4824" w:rsidRDefault="003A4824" w14:paraId="7BD82ED0" w14:textId="77777777">
      <w:pPr>
        <w:spacing w:after="0" w:line="240" w:lineRule="auto"/>
        <w:jc w:val="both"/>
        <w:rPr>
          <w:rFonts w:eastAsia="Times New Roman"/>
          <w:b/>
          <w:sz w:val="22"/>
          <w:szCs w:val="22"/>
          <w:lang w:eastAsia="en-GB"/>
        </w:rPr>
      </w:pPr>
    </w:p>
    <w:p w:rsidRPr="00221B00" w:rsidR="003A4824" w:rsidP="003A4824" w:rsidRDefault="003A4824" w14:paraId="2F88D10F" w14:textId="77777777">
      <w:pPr>
        <w:spacing w:after="0" w:line="240" w:lineRule="auto"/>
        <w:jc w:val="both"/>
        <w:rPr>
          <w:rFonts w:eastAsia="Times New Roman"/>
          <w:b/>
          <w:sz w:val="22"/>
          <w:szCs w:val="22"/>
          <w:lang w:eastAsia="en-GB"/>
        </w:rPr>
      </w:pPr>
      <w:r w:rsidRPr="00221B00">
        <w:rPr>
          <w:rFonts w:eastAsia="Times New Roman"/>
          <w:b/>
          <w:sz w:val="22"/>
          <w:szCs w:val="22"/>
          <w:lang w:eastAsia="en-GB"/>
        </w:rPr>
        <w:t xml:space="preserve">Supporting Pupils - </w:t>
      </w:r>
    </w:p>
    <w:p w:rsidRPr="00221B00" w:rsidR="003A4824" w:rsidP="004337EE" w:rsidRDefault="003A4824" w14:paraId="2EC8EAB7" w14:textId="0E92179E">
      <w:pPr>
        <w:numPr>
          <w:ilvl w:val="0"/>
          <w:numId w:val="3"/>
        </w:numPr>
        <w:overflowPunct w:val="0"/>
        <w:autoSpaceDE w:val="0"/>
        <w:autoSpaceDN w:val="0"/>
        <w:adjustRightInd w:val="0"/>
        <w:spacing w:after="0"/>
        <w:ind w:left="709" w:hanging="283"/>
        <w:textAlignment w:val="baseline"/>
        <w:rPr>
          <w:rFonts w:eastAsia="Times New Roman"/>
          <w:sz w:val="22"/>
          <w:szCs w:val="22"/>
          <w:lang w:eastAsia="en-GB"/>
        </w:rPr>
      </w:pPr>
      <w:r w:rsidRPr="00221B00">
        <w:rPr>
          <w:bCs/>
          <w:sz w:val="22"/>
          <w:szCs w:val="22"/>
        </w:rPr>
        <w:t>To work with individuals or small groups of children at the direction of SENCo, teaching staff or leadership</w:t>
      </w:r>
    </w:p>
    <w:p w:rsidRPr="00221B00" w:rsidR="003A4824" w:rsidP="004337EE" w:rsidRDefault="003A4824" w14:paraId="6CE14625" w14:textId="77777777">
      <w:pPr>
        <w:numPr>
          <w:ilvl w:val="0"/>
          <w:numId w:val="3"/>
        </w:numPr>
        <w:overflowPunct w:val="0"/>
        <w:autoSpaceDE w:val="0"/>
        <w:autoSpaceDN w:val="0"/>
        <w:adjustRightInd w:val="0"/>
        <w:spacing w:after="0"/>
        <w:ind w:left="709" w:hanging="283"/>
        <w:textAlignment w:val="baseline"/>
        <w:rPr>
          <w:rFonts w:eastAsia="Times New Roman"/>
          <w:sz w:val="22"/>
          <w:szCs w:val="22"/>
          <w:lang w:eastAsia="en-GB"/>
        </w:rPr>
      </w:pPr>
      <w:r w:rsidRPr="00221B00">
        <w:rPr>
          <w:bCs/>
          <w:sz w:val="22"/>
          <w:szCs w:val="22"/>
        </w:rPr>
        <w:t xml:space="preserve">To support pupils in their learning and progress across all curriculum areas </w:t>
      </w:r>
    </w:p>
    <w:p w:rsidRPr="00221B00" w:rsidR="003A4824" w:rsidP="004337EE" w:rsidRDefault="003A4824" w14:paraId="194CE737" w14:textId="77777777">
      <w:pPr>
        <w:numPr>
          <w:ilvl w:val="0"/>
          <w:numId w:val="3"/>
        </w:numPr>
        <w:overflowPunct w:val="0"/>
        <w:autoSpaceDE w:val="0"/>
        <w:autoSpaceDN w:val="0"/>
        <w:adjustRightInd w:val="0"/>
        <w:spacing w:after="0"/>
        <w:ind w:left="709" w:hanging="283"/>
        <w:textAlignment w:val="baseline"/>
        <w:rPr>
          <w:rFonts w:eastAsia="Times New Roman"/>
          <w:sz w:val="22"/>
          <w:szCs w:val="22"/>
          <w:lang w:eastAsia="en-GB"/>
        </w:rPr>
      </w:pPr>
      <w:r w:rsidRPr="00221B00">
        <w:rPr>
          <w:bCs/>
          <w:sz w:val="22"/>
          <w:szCs w:val="22"/>
        </w:rPr>
        <w:t xml:space="preserve">To ensure there is an understanding of the specific needs of pupils within the classes and year groups that you work </w:t>
      </w:r>
    </w:p>
    <w:p w:rsidRPr="00221B00" w:rsidR="003A4824" w:rsidP="004337EE" w:rsidRDefault="003A4824" w14:paraId="364EE081" w14:textId="77777777">
      <w:pPr>
        <w:numPr>
          <w:ilvl w:val="0"/>
          <w:numId w:val="3"/>
        </w:numPr>
        <w:overflowPunct w:val="0"/>
        <w:autoSpaceDE w:val="0"/>
        <w:autoSpaceDN w:val="0"/>
        <w:adjustRightInd w:val="0"/>
        <w:spacing w:after="0"/>
        <w:ind w:left="709" w:hanging="283"/>
        <w:textAlignment w:val="baseline"/>
        <w:rPr>
          <w:rFonts w:eastAsia="Times New Roman"/>
          <w:sz w:val="22"/>
          <w:szCs w:val="22"/>
          <w:lang w:eastAsia="en-GB"/>
        </w:rPr>
      </w:pPr>
      <w:r w:rsidRPr="00221B00">
        <w:rPr>
          <w:bCs/>
          <w:sz w:val="22"/>
          <w:szCs w:val="22"/>
        </w:rPr>
        <w:t>To interact with and support pupils according to individual needs, ensuring appropriate resources / methods are selected to facilitate learning activities</w:t>
      </w:r>
    </w:p>
    <w:p w:rsidRPr="00221B00" w:rsidR="003A4824" w:rsidP="004337EE" w:rsidRDefault="003A4824" w14:paraId="0B077F32" w14:textId="77777777">
      <w:pPr>
        <w:numPr>
          <w:ilvl w:val="0"/>
          <w:numId w:val="3"/>
        </w:numPr>
        <w:overflowPunct w:val="0"/>
        <w:autoSpaceDE w:val="0"/>
        <w:autoSpaceDN w:val="0"/>
        <w:adjustRightInd w:val="0"/>
        <w:spacing w:after="0"/>
        <w:ind w:left="709" w:hanging="283"/>
        <w:textAlignment w:val="baseline"/>
        <w:rPr>
          <w:rFonts w:eastAsia="Times New Roman"/>
          <w:sz w:val="22"/>
          <w:szCs w:val="22"/>
          <w:lang w:eastAsia="en-GB"/>
        </w:rPr>
      </w:pPr>
      <w:r w:rsidRPr="00221B00">
        <w:rPr>
          <w:bCs/>
          <w:sz w:val="22"/>
          <w:szCs w:val="22"/>
        </w:rPr>
        <w:t xml:space="preserve">To establish a supportive relationship with pupils, in a range of formal and informal contexts </w:t>
      </w:r>
    </w:p>
    <w:p w:rsidRPr="00221B00" w:rsidR="003A4824" w:rsidP="004337EE" w:rsidRDefault="003A4824" w14:paraId="39A75BD5" w14:textId="77777777">
      <w:pPr>
        <w:numPr>
          <w:ilvl w:val="0"/>
          <w:numId w:val="3"/>
        </w:numPr>
        <w:overflowPunct w:val="0"/>
        <w:autoSpaceDE w:val="0"/>
        <w:autoSpaceDN w:val="0"/>
        <w:adjustRightInd w:val="0"/>
        <w:spacing w:after="0"/>
        <w:ind w:left="709" w:hanging="283"/>
        <w:textAlignment w:val="baseline"/>
        <w:rPr>
          <w:rFonts w:eastAsia="Times New Roman"/>
          <w:sz w:val="22"/>
          <w:szCs w:val="22"/>
          <w:lang w:eastAsia="en-GB"/>
        </w:rPr>
      </w:pPr>
      <w:r w:rsidRPr="00221B00">
        <w:rPr>
          <w:rFonts w:eastAsia="Times New Roman"/>
          <w:sz w:val="22"/>
          <w:szCs w:val="22"/>
          <w:lang w:eastAsia="en-GB"/>
        </w:rPr>
        <w:t>To provide regular feedback to pupils and staff both verbally and in line with the school’s Feedback &amp; Marking policy</w:t>
      </w:r>
    </w:p>
    <w:p w:rsidRPr="00221B00" w:rsidR="003A4824" w:rsidP="004337EE" w:rsidRDefault="003A4824" w14:paraId="647ADCD5" w14:textId="77777777">
      <w:pPr>
        <w:numPr>
          <w:ilvl w:val="0"/>
          <w:numId w:val="3"/>
        </w:numPr>
        <w:overflowPunct w:val="0"/>
        <w:autoSpaceDE w:val="0"/>
        <w:autoSpaceDN w:val="0"/>
        <w:adjustRightInd w:val="0"/>
        <w:spacing w:after="0"/>
        <w:ind w:left="709" w:hanging="283"/>
        <w:textAlignment w:val="baseline"/>
        <w:rPr>
          <w:rFonts w:eastAsia="Times New Roman"/>
          <w:sz w:val="22"/>
          <w:szCs w:val="22"/>
          <w:lang w:eastAsia="en-GB"/>
        </w:rPr>
      </w:pPr>
      <w:r w:rsidRPr="00221B00">
        <w:rPr>
          <w:rFonts w:eastAsia="Times New Roman"/>
          <w:sz w:val="22"/>
          <w:szCs w:val="22"/>
          <w:lang w:eastAsia="en-GB"/>
        </w:rPr>
        <w:t>To assist with escorting, supervising and supporting pupils on educational visits</w:t>
      </w:r>
    </w:p>
    <w:p w:rsidRPr="00221B00" w:rsidR="003A4824" w:rsidP="004337EE" w:rsidRDefault="003A4824" w14:paraId="5876CB24" w14:textId="77777777">
      <w:pPr>
        <w:numPr>
          <w:ilvl w:val="0"/>
          <w:numId w:val="3"/>
        </w:numPr>
        <w:overflowPunct w:val="0"/>
        <w:autoSpaceDE w:val="0"/>
        <w:autoSpaceDN w:val="0"/>
        <w:adjustRightInd w:val="0"/>
        <w:spacing w:after="0"/>
        <w:ind w:left="709" w:hanging="283"/>
        <w:textAlignment w:val="baseline"/>
        <w:rPr>
          <w:rFonts w:eastAsia="Times New Roman"/>
          <w:sz w:val="22"/>
          <w:szCs w:val="22"/>
          <w:lang w:eastAsia="en-GB"/>
        </w:rPr>
      </w:pPr>
      <w:r w:rsidRPr="00221B00">
        <w:rPr>
          <w:rFonts w:eastAsia="Times New Roman"/>
          <w:sz w:val="22"/>
          <w:szCs w:val="22"/>
          <w:lang w:eastAsia="en-GB"/>
        </w:rPr>
        <w:t>To promote positive pupil behaviour in line with school policies and procedures.</w:t>
      </w:r>
    </w:p>
    <w:p w:rsidRPr="00221B00" w:rsidR="003A4824" w:rsidP="003A4824" w:rsidRDefault="003A4824" w14:paraId="605C1644" w14:textId="77777777">
      <w:pPr>
        <w:overflowPunct w:val="0"/>
        <w:autoSpaceDE w:val="0"/>
        <w:autoSpaceDN w:val="0"/>
        <w:adjustRightInd w:val="0"/>
        <w:spacing w:after="0"/>
        <w:textAlignment w:val="baseline"/>
        <w:rPr>
          <w:rFonts w:eastAsia="Times New Roman"/>
          <w:sz w:val="22"/>
          <w:szCs w:val="22"/>
          <w:lang w:eastAsia="en-GB"/>
        </w:rPr>
      </w:pPr>
    </w:p>
    <w:p w:rsidRPr="00221B00" w:rsidR="003A4824" w:rsidP="003A4824" w:rsidRDefault="003A4824" w14:paraId="47CF2803" w14:textId="77777777">
      <w:pPr>
        <w:overflowPunct w:val="0"/>
        <w:autoSpaceDE w:val="0"/>
        <w:autoSpaceDN w:val="0"/>
        <w:adjustRightInd w:val="0"/>
        <w:spacing w:after="0"/>
        <w:textAlignment w:val="baseline"/>
        <w:rPr>
          <w:rFonts w:eastAsia="Times New Roman"/>
          <w:b/>
          <w:bCs/>
          <w:sz w:val="22"/>
          <w:szCs w:val="22"/>
          <w:lang w:eastAsia="en-GB"/>
        </w:rPr>
      </w:pPr>
      <w:r w:rsidRPr="00221B00">
        <w:rPr>
          <w:rFonts w:eastAsia="Times New Roman"/>
          <w:b/>
          <w:bCs/>
          <w:sz w:val="22"/>
          <w:szCs w:val="22"/>
          <w:lang w:eastAsia="en-GB"/>
        </w:rPr>
        <w:t xml:space="preserve">Individual Needs - </w:t>
      </w:r>
    </w:p>
    <w:p w:rsidRPr="00221B00" w:rsidR="003A4824" w:rsidP="004337EE" w:rsidRDefault="003A4824" w14:paraId="713ED7D9" w14:textId="77777777">
      <w:pPr>
        <w:numPr>
          <w:ilvl w:val="0"/>
          <w:numId w:val="3"/>
        </w:numPr>
        <w:overflowPunct w:val="0"/>
        <w:autoSpaceDE w:val="0"/>
        <w:autoSpaceDN w:val="0"/>
        <w:adjustRightInd w:val="0"/>
        <w:spacing w:after="0"/>
        <w:ind w:left="709" w:hanging="283"/>
        <w:textAlignment w:val="baseline"/>
        <w:rPr>
          <w:rFonts w:eastAsia="Times New Roman"/>
          <w:sz w:val="22"/>
          <w:szCs w:val="22"/>
          <w:lang w:eastAsia="en-GB"/>
        </w:rPr>
      </w:pPr>
      <w:r w:rsidRPr="00221B00">
        <w:rPr>
          <w:rFonts w:eastAsia="Times New Roman"/>
          <w:sz w:val="22"/>
          <w:szCs w:val="22"/>
          <w:lang w:eastAsia="en-GB"/>
        </w:rPr>
        <w:t>To be involved with planning, organising and implementing intervention / ISP / EHCP support for individual pupils</w:t>
      </w:r>
    </w:p>
    <w:p w:rsidRPr="00221B00" w:rsidR="003A4824" w:rsidP="004337EE" w:rsidRDefault="003A4824" w14:paraId="12EB9B18" w14:textId="77777777">
      <w:pPr>
        <w:pStyle w:val="ListParagraph"/>
        <w:numPr>
          <w:ilvl w:val="0"/>
          <w:numId w:val="3"/>
        </w:numPr>
        <w:spacing w:after="0" w:line="240" w:lineRule="auto"/>
        <w:ind w:left="709" w:hanging="283"/>
        <w:rPr>
          <w:sz w:val="22"/>
          <w:szCs w:val="22"/>
        </w:rPr>
      </w:pPr>
      <w:r w:rsidRPr="00221B00">
        <w:rPr>
          <w:sz w:val="22"/>
          <w:szCs w:val="22"/>
        </w:rPr>
        <w:t>To report back to class teachers / SENCo / SLT on the progress of children, keeping computerised records and completing school paperwork accurately and in a timely manner</w:t>
      </w:r>
    </w:p>
    <w:p w:rsidRPr="00221B00" w:rsidR="003A4824" w:rsidP="004337EE" w:rsidRDefault="003A4824" w14:paraId="73A9938D" w14:textId="77777777">
      <w:pPr>
        <w:numPr>
          <w:ilvl w:val="0"/>
          <w:numId w:val="3"/>
        </w:numPr>
        <w:overflowPunct w:val="0"/>
        <w:autoSpaceDE w:val="0"/>
        <w:autoSpaceDN w:val="0"/>
        <w:adjustRightInd w:val="0"/>
        <w:spacing w:after="0"/>
        <w:ind w:left="709" w:hanging="283"/>
        <w:textAlignment w:val="baseline"/>
        <w:rPr>
          <w:rFonts w:eastAsia="Times New Roman"/>
          <w:sz w:val="22"/>
          <w:szCs w:val="22"/>
          <w:lang w:eastAsia="en-GB"/>
        </w:rPr>
      </w:pPr>
      <w:r w:rsidRPr="00221B00">
        <w:rPr>
          <w:rFonts w:eastAsia="Times New Roman"/>
          <w:sz w:val="22"/>
          <w:szCs w:val="22"/>
          <w:lang w:eastAsia="en-GB"/>
        </w:rPr>
        <w:t>To promote the inclusion and acceptance of pupils with any SEND ensuring they have access to learning both in and out of the classroom</w:t>
      </w:r>
    </w:p>
    <w:p w:rsidRPr="00221B00" w:rsidR="003A4824" w:rsidP="004337EE" w:rsidRDefault="003A4824" w14:paraId="4B8E6C07" w14:textId="77777777">
      <w:pPr>
        <w:numPr>
          <w:ilvl w:val="0"/>
          <w:numId w:val="3"/>
        </w:numPr>
        <w:overflowPunct w:val="0"/>
        <w:autoSpaceDE w:val="0"/>
        <w:autoSpaceDN w:val="0"/>
        <w:adjustRightInd w:val="0"/>
        <w:spacing w:after="0"/>
        <w:ind w:left="709" w:hanging="283"/>
        <w:textAlignment w:val="baseline"/>
        <w:rPr>
          <w:rFonts w:eastAsia="Times New Roman"/>
          <w:sz w:val="22"/>
          <w:szCs w:val="22"/>
          <w:lang w:eastAsia="en-GB"/>
        </w:rPr>
      </w:pPr>
      <w:r w:rsidRPr="00221B00">
        <w:rPr>
          <w:rFonts w:eastAsia="Times New Roman"/>
          <w:sz w:val="22"/>
          <w:szCs w:val="22"/>
          <w:lang w:eastAsia="en-GB"/>
        </w:rPr>
        <w:t xml:space="preserve">To attend to pupils’ personal needs, including help with social, welfare and health matters including minor first aid </w:t>
      </w:r>
    </w:p>
    <w:p w:rsidRPr="00221B00" w:rsidR="003A4824" w:rsidP="004337EE" w:rsidRDefault="003A4824" w14:paraId="31D32049" w14:textId="77777777">
      <w:pPr>
        <w:numPr>
          <w:ilvl w:val="0"/>
          <w:numId w:val="3"/>
        </w:numPr>
        <w:overflowPunct w:val="0"/>
        <w:autoSpaceDE w:val="0"/>
        <w:autoSpaceDN w:val="0"/>
        <w:adjustRightInd w:val="0"/>
        <w:spacing w:after="0"/>
        <w:ind w:left="709" w:hanging="283"/>
        <w:textAlignment w:val="baseline"/>
        <w:rPr>
          <w:rFonts w:eastAsia="Times New Roman"/>
          <w:sz w:val="22"/>
          <w:szCs w:val="22"/>
          <w:lang w:eastAsia="en-GB"/>
        </w:rPr>
      </w:pPr>
      <w:r w:rsidRPr="00221B00">
        <w:rPr>
          <w:rFonts w:eastAsia="Times New Roman"/>
          <w:sz w:val="22"/>
          <w:szCs w:val="22"/>
          <w:lang w:eastAsia="en-GB"/>
        </w:rPr>
        <w:t>To assist pupils at the start and end of day and on the playground / field as required.</w:t>
      </w:r>
    </w:p>
    <w:p w:rsidR="003A4824" w:rsidP="003A4824" w:rsidRDefault="003A4824" w14:paraId="0B8A5EE6" w14:textId="77777777">
      <w:pPr>
        <w:tabs>
          <w:tab w:val="left" w:pos="1767"/>
        </w:tabs>
        <w:rPr>
          <w:sz w:val="22"/>
          <w:szCs w:val="22"/>
        </w:rPr>
      </w:pPr>
    </w:p>
    <w:p w:rsidR="003A4824" w:rsidP="003A4824" w:rsidRDefault="003A4824" w14:paraId="690E22F6" w14:textId="77777777">
      <w:pPr>
        <w:tabs>
          <w:tab w:val="left" w:pos="1767"/>
        </w:tabs>
        <w:rPr>
          <w:sz w:val="22"/>
          <w:szCs w:val="22"/>
        </w:rPr>
      </w:pPr>
    </w:p>
    <w:p w:rsidRPr="00221B00" w:rsidR="003A4824" w:rsidP="003A4824" w:rsidRDefault="003A4824" w14:paraId="29D6A985" w14:textId="77777777">
      <w:pPr>
        <w:tabs>
          <w:tab w:val="left" w:pos="1767"/>
        </w:tabs>
        <w:rPr>
          <w:sz w:val="22"/>
          <w:szCs w:val="22"/>
        </w:rPr>
      </w:pPr>
    </w:p>
    <w:p w:rsidRPr="00221B00" w:rsidR="003A4824" w:rsidP="003A4824" w:rsidRDefault="003A4824" w14:paraId="566750E1" w14:textId="77777777">
      <w:pPr>
        <w:spacing w:after="0"/>
        <w:jc w:val="both"/>
        <w:rPr>
          <w:rFonts w:eastAsia="Times New Roman"/>
          <w:b/>
          <w:sz w:val="22"/>
          <w:szCs w:val="22"/>
          <w:lang w:eastAsia="en-GB"/>
        </w:rPr>
      </w:pPr>
      <w:r w:rsidRPr="00221B00">
        <w:rPr>
          <w:rFonts w:eastAsia="Times New Roman"/>
          <w:b/>
          <w:sz w:val="22"/>
          <w:szCs w:val="22"/>
          <w:lang w:eastAsia="en-GB"/>
        </w:rPr>
        <w:t>General</w:t>
      </w:r>
    </w:p>
    <w:p w:rsidRPr="00221B00" w:rsidR="003A4824" w:rsidP="004337EE" w:rsidRDefault="003A4824" w14:paraId="5496B1D6" w14:textId="77777777">
      <w:pPr>
        <w:pStyle w:val="ListParagraph"/>
        <w:numPr>
          <w:ilvl w:val="0"/>
          <w:numId w:val="2"/>
        </w:numPr>
        <w:rPr>
          <w:sz w:val="22"/>
          <w:szCs w:val="22"/>
        </w:rPr>
      </w:pPr>
      <w:r w:rsidRPr="00221B00">
        <w:rPr>
          <w:sz w:val="22"/>
          <w:szCs w:val="22"/>
        </w:rPr>
        <w:t xml:space="preserve">To support class teachers with general class organisation and administrative duties </w:t>
      </w:r>
      <w:proofErr w:type="spellStart"/>
      <w:r w:rsidRPr="00221B00">
        <w:rPr>
          <w:sz w:val="22"/>
          <w:szCs w:val="22"/>
        </w:rPr>
        <w:t>e.g</w:t>
      </w:r>
      <w:proofErr w:type="spellEnd"/>
      <w:r w:rsidRPr="00221B00">
        <w:rPr>
          <w:sz w:val="22"/>
          <w:szCs w:val="22"/>
        </w:rPr>
        <w:t xml:space="preserve"> displays, filing, resourcing etc. </w:t>
      </w:r>
    </w:p>
    <w:p w:rsidRPr="00221B00" w:rsidR="003A4824" w:rsidP="004337EE" w:rsidRDefault="003A4824" w14:paraId="34314060" w14:textId="77777777">
      <w:pPr>
        <w:pStyle w:val="ListParagraph"/>
        <w:numPr>
          <w:ilvl w:val="0"/>
          <w:numId w:val="2"/>
        </w:numPr>
        <w:rPr>
          <w:sz w:val="22"/>
          <w:szCs w:val="22"/>
        </w:rPr>
      </w:pPr>
      <w:r w:rsidRPr="00221B00">
        <w:rPr>
          <w:sz w:val="22"/>
          <w:szCs w:val="22"/>
        </w:rPr>
        <w:t>To participate in the performance management review process, taking personal responsibility for identification of learning, development and training opportunities in discussion with the line manager</w:t>
      </w:r>
    </w:p>
    <w:p w:rsidRPr="00221B00" w:rsidR="003A4824" w:rsidP="004337EE" w:rsidRDefault="003A4824" w14:paraId="607F7059" w14:textId="77777777">
      <w:pPr>
        <w:pStyle w:val="ListParagraph"/>
        <w:numPr>
          <w:ilvl w:val="0"/>
          <w:numId w:val="2"/>
        </w:numPr>
        <w:jc w:val="both"/>
        <w:rPr>
          <w:sz w:val="22"/>
          <w:szCs w:val="22"/>
        </w:rPr>
      </w:pPr>
      <w:r w:rsidRPr="00221B00">
        <w:rPr>
          <w:sz w:val="22"/>
          <w:szCs w:val="22"/>
        </w:rPr>
        <w:t>To comply with individual responsibilities, in accordance with the role, for health &amp; safety in the workplace</w:t>
      </w:r>
    </w:p>
    <w:p w:rsidRPr="00221B00" w:rsidR="003A4824" w:rsidP="004337EE" w:rsidRDefault="003A4824" w14:paraId="1405FF7E" w14:textId="77777777">
      <w:pPr>
        <w:pStyle w:val="ListParagraph"/>
        <w:numPr>
          <w:ilvl w:val="0"/>
          <w:numId w:val="2"/>
        </w:numPr>
        <w:jc w:val="both"/>
        <w:rPr>
          <w:sz w:val="22"/>
          <w:szCs w:val="22"/>
        </w:rPr>
      </w:pPr>
      <w:r w:rsidRPr="00221B00">
        <w:rPr>
          <w:sz w:val="22"/>
          <w:szCs w:val="22"/>
        </w:rPr>
        <w:t>To maintain workplace confidentiality at all times</w:t>
      </w:r>
    </w:p>
    <w:p w:rsidRPr="00221B00" w:rsidR="003A4824" w:rsidP="004337EE" w:rsidRDefault="003A4824" w14:paraId="45275399" w14:textId="77777777">
      <w:pPr>
        <w:pStyle w:val="ListParagraph"/>
        <w:numPr>
          <w:ilvl w:val="0"/>
          <w:numId w:val="2"/>
        </w:numPr>
        <w:jc w:val="both"/>
        <w:rPr>
          <w:sz w:val="22"/>
          <w:szCs w:val="22"/>
        </w:rPr>
      </w:pPr>
      <w:r w:rsidRPr="00221B00">
        <w:rPr>
          <w:sz w:val="22"/>
          <w:szCs w:val="22"/>
        </w:rPr>
        <w:t>To ensure that all School and Trust policies and procedures are followed</w:t>
      </w:r>
    </w:p>
    <w:p w:rsidRPr="00221B00" w:rsidR="003A4824" w:rsidP="004337EE" w:rsidRDefault="003A4824" w14:paraId="10BEF1B9" w14:textId="77777777">
      <w:pPr>
        <w:pStyle w:val="ListParagraph"/>
        <w:numPr>
          <w:ilvl w:val="0"/>
          <w:numId w:val="2"/>
        </w:numPr>
        <w:jc w:val="both"/>
        <w:rPr>
          <w:sz w:val="22"/>
          <w:szCs w:val="22"/>
        </w:rPr>
      </w:pPr>
      <w:r w:rsidRPr="00221B00">
        <w:rPr>
          <w:sz w:val="22"/>
          <w:szCs w:val="22"/>
        </w:rPr>
        <w:t xml:space="preserve">To ensure that all duties and services provided are in accordance with the School’s and Trust’s Equal Opportunities Policy and practices </w:t>
      </w:r>
    </w:p>
    <w:p w:rsidRPr="00221B00" w:rsidR="003A4824" w:rsidP="004337EE" w:rsidRDefault="003A4824" w14:paraId="084BF138" w14:textId="77777777">
      <w:pPr>
        <w:pStyle w:val="ListParagraph"/>
        <w:numPr>
          <w:ilvl w:val="0"/>
          <w:numId w:val="2"/>
        </w:numPr>
        <w:jc w:val="both"/>
        <w:rPr>
          <w:sz w:val="22"/>
          <w:szCs w:val="22"/>
        </w:rPr>
      </w:pPr>
      <w:r w:rsidRPr="00221B00">
        <w:rPr>
          <w:sz w:val="22"/>
          <w:szCs w:val="22"/>
        </w:rPr>
        <w:t>To ensure that all duties and services provided are in accordance with the Trust’s Data Protection Policy and practices and report to the DPL any concerns or requests.</w:t>
      </w:r>
    </w:p>
    <w:p w:rsidRPr="00221B00" w:rsidR="003A4824" w:rsidP="004337EE" w:rsidRDefault="003A4824" w14:paraId="6471AEDC" w14:textId="77777777">
      <w:pPr>
        <w:pStyle w:val="ListParagraph"/>
        <w:numPr>
          <w:ilvl w:val="0"/>
          <w:numId w:val="2"/>
        </w:numPr>
        <w:jc w:val="both"/>
        <w:rPr>
          <w:sz w:val="22"/>
          <w:szCs w:val="22"/>
        </w:rPr>
      </w:pPr>
      <w:r w:rsidRPr="00221B00">
        <w:rPr>
          <w:sz w:val="22"/>
          <w:szCs w:val="22"/>
        </w:rPr>
        <w:t>To undertake any training commensurate to the post and attend relevant meetings as required by the Trust or school</w:t>
      </w:r>
    </w:p>
    <w:p w:rsidRPr="00221B00" w:rsidR="003A4824" w:rsidP="003A4824" w:rsidRDefault="003A4824" w14:paraId="784E0CA1" w14:textId="77777777">
      <w:pPr>
        <w:jc w:val="both"/>
        <w:rPr>
          <w:sz w:val="22"/>
          <w:szCs w:val="22"/>
        </w:rPr>
      </w:pPr>
      <w:r w:rsidRPr="00221B00">
        <w:rPr>
          <w:sz w:val="22"/>
          <w:szCs w:val="22"/>
        </w:rPr>
        <w:t>The Academy Committee and the Trust Board is committed to safeguarding and promoting the welfare of children and young people and expects all staff and volunteers to share in this commitment.</w:t>
      </w:r>
    </w:p>
    <w:p w:rsidRPr="00221B00" w:rsidR="003A4824" w:rsidP="003A4824" w:rsidRDefault="003A4824" w14:paraId="65476D1B" w14:textId="77777777">
      <w:pPr>
        <w:jc w:val="both"/>
        <w:rPr>
          <w:sz w:val="22"/>
          <w:szCs w:val="22"/>
        </w:rPr>
      </w:pPr>
      <w:r w:rsidRPr="00221B00">
        <w:rPr>
          <w:sz w:val="22"/>
          <w:szCs w:val="22"/>
        </w:rPr>
        <w:t>The duties above are neither exclusive nor exhaustive and the post holder may be required by the Headteacher to carry out appropriate duties within the context of the job, skills and grade at any site within the Trust.</w:t>
      </w:r>
    </w:p>
    <w:p w:rsidRPr="00221B00" w:rsidR="003A4824" w:rsidP="003A4824" w:rsidRDefault="003A4824" w14:paraId="60C38146" w14:textId="77777777">
      <w:pPr>
        <w:rPr>
          <w:b/>
          <w:sz w:val="22"/>
          <w:szCs w:val="22"/>
        </w:rPr>
      </w:pPr>
      <w:r w:rsidRPr="00221B00">
        <w:rPr>
          <w:b/>
          <w:sz w:val="22"/>
          <w:szCs w:val="22"/>
        </w:rPr>
        <w:br w:type="page"/>
      </w:r>
    </w:p>
    <w:p w:rsidRPr="00221B00" w:rsidR="003A4824" w:rsidP="003A4824" w:rsidRDefault="003A4824" w14:paraId="4743572F" w14:textId="77777777">
      <w:pPr>
        <w:spacing w:after="0" w:line="240" w:lineRule="auto"/>
        <w:jc w:val="center"/>
        <w:textAlignment w:val="baseline"/>
        <w:rPr>
          <w:rFonts w:eastAsia="Times New Roman"/>
          <w:sz w:val="22"/>
          <w:szCs w:val="22"/>
          <w:lang w:eastAsia="en-GB"/>
        </w:rPr>
      </w:pPr>
      <w:r w:rsidRPr="00221B00">
        <w:rPr>
          <w:rFonts w:eastAsia="Times New Roman"/>
          <w:b/>
          <w:bCs/>
          <w:sz w:val="22"/>
          <w:szCs w:val="22"/>
          <w:lang w:eastAsia="en-GB"/>
        </w:rPr>
        <w:t>LSA</w:t>
      </w:r>
    </w:p>
    <w:p w:rsidRPr="00221B00" w:rsidR="003A4824" w:rsidP="003A4824" w:rsidRDefault="003A4824" w14:paraId="7D749078" w14:textId="77777777">
      <w:pPr>
        <w:spacing w:after="0" w:line="240" w:lineRule="auto"/>
        <w:jc w:val="center"/>
        <w:textAlignment w:val="baseline"/>
        <w:rPr>
          <w:rFonts w:eastAsia="Times New Roman"/>
          <w:sz w:val="22"/>
          <w:szCs w:val="22"/>
          <w:lang w:eastAsia="en-GB"/>
        </w:rPr>
      </w:pPr>
      <w:r w:rsidRPr="00221B00">
        <w:rPr>
          <w:rFonts w:eastAsia="Times New Roman"/>
          <w:b/>
          <w:bCs/>
          <w:sz w:val="22"/>
          <w:szCs w:val="22"/>
          <w:lang w:eastAsia="en-GB"/>
        </w:rPr>
        <w:t>Person Specification</w:t>
      </w:r>
      <w:r w:rsidRPr="00221B00">
        <w:rPr>
          <w:rFonts w:eastAsia="Times New Roman"/>
          <w:sz w:val="22"/>
          <w:szCs w:val="22"/>
          <w:lang w:eastAsia="en-GB"/>
        </w:rPr>
        <w:t> </w:t>
      </w:r>
    </w:p>
    <w:p w:rsidRPr="00221B00" w:rsidR="003A4824" w:rsidP="003A4824" w:rsidRDefault="003A4824" w14:paraId="7BD74918" w14:textId="77777777">
      <w:pPr>
        <w:spacing w:after="0" w:line="240" w:lineRule="auto"/>
        <w:textAlignment w:val="baseline"/>
        <w:rPr>
          <w:rFonts w:eastAsia="Times New Roman"/>
          <w:sz w:val="22"/>
          <w:szCs w:val="22"/>
          <w:lang w:eastAsia="en-GB"/>
        </w:rPr>
      </w:pPr>
      <w:r w:rsidRPr="00221B00">
        <w:rPr>
          <w:rFonts w:eastAsia="Times New Roman"/>
          <w:sz w:val="22"/>
          <w:szCs w:val="22"/>
          <w:lang w:eastAsia="en-GB"/>
        </w:rPr>
        <w:t> </w:t>
      </w:r>
    </w:p>
    <w:tbl>
      <w:tblPr>
        <w:tblW w:w="9639"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1"/>
        <w:gridCol w:w="5277"/>
        <w:gridCol w:w="2551"/>
      </w:tblGrid>
      <w:tr w:rsidRPr="00221B00" w:rsidR="003A4824" w:rsidTr="00CB46BC" w14:paraId="5D0CB50E" w14:textId="77777777">
        <w:trPr>
          <w:trHeight w:val="390"/>
        </w:trPr>
        <w:tc>
          <w:tcPr>
            <w:tcW w:w="1811" w:type="dxa"/>
            <w:tcBorders>
              <w:top w:val="single" w:color="auto" w:sz="6" w:space="0"/>
              <w:left w:val="single" w:color="auto" w:sz="6" w:space="0"/>
              <w:bottom w:val="single" w:color="auto" w:sz="6" w:space="0"/>
              <w:right w:val="single" w:color="auto" w:sz="6" w:space="0"/>
            </w:tcBorders>
            <w:shd w:val="clear" w:color="auto" w:fill="F3F3F3"/>
            <w:hideMark/>
          </w:tcPr>
          <w:p w:rsidRPr="00221B00" w:rsidR="003A4824" w:rsidP="00CB46BC" w:rsidRDefault="003A4824" w14:paraId="0D1C2784" w14:textId="77777777">
            <w:pPr>
              <w:spacing w:after="0" w:line="240" w:lineRule="auto"/>
              <w:ind w:left="142"/>
              <w:textAlignment w:val="baseline"/>
              <w:rPr>
                <w:rFonts w:eastAsia="Times New Roman"/>
                <w:sz w:val="22"/>
                <w:szCs w:val="22"/>
                <w:lang w:eastAsia="en-GB"/>
              </w:rPr>
            </w:pPr>
            <w:r w:rsidRPr="00221B00">
              <w:rPr>
                <w:rFonts w:eastAsia="Times New Roman"/>
                <w:sz w:val="22"/>
                <w:szCs w:val="22"/>
                <w:lang w:eastAsia="en-GB"/>
              </w:rPr>
              <w:t> </w:t>
            </w:r>
          </w:p>
        </w:tc>
        <w:tc>
          <w:tcPr>
            <w:tcW w:w="5277" w:type="dxa"/>
            <w:tcBorders>
              <w:top w:val="single" w:color="auto" w:sz="6" w:space="0"/>
              <w:left w:val="nil"/>
              <w:bottom w:val="single" w:color="auto" w:sz="6" w:space="0"/>
              <w:right w:val="single" w:color="auto" w:sz="6" w:space="0"/>
            </w:tcBorders>
            <w:shd w:val="clear" w:color="auto" w:fill="F3F3F3"/>
            <w:hideMark/>
          </w:tcPr>
          <w:p w:rsidRPr="00221B00" w:rsidR="003A4824" w:rsidP="00CB46BC" w:rsidRDefault="003A4824" w14:paraId="0C24A7EE" w14:textId="77777777">
            <w:pPr>
              <w:tabs>
                <w:tab w:val="left" w:pos="164"/>
              </w:tabs>
              <w:spacing w:after="0" w:line="240" w:lineRule="auto"/>
              <w:jc w:val="center"/>
              <w:textAlignment w:val="baseline"/>
              <w:rPr>
                <w:rFonts w:eastAsia="Times New Roman"/>
                <w:b/>
                <w:bCs/>
                <w:sz w:val="22"/>
                <w:szCs w:val="22"/>
                <w:lang w:eastAsia="en-GB"/>
              </w:rPr>
            </w:pPr>
            <w:r w:rsidRPr="00221B00">
              <w:rPr>
                <w:rFonts w:eastAsia="Times New Roman"/>
                <w:b/>
                <w:bCs/>
                <w:sz w:val="22"/>
                <w:szCs w:val="22"/>
                <w:lang w:eastAsia="en-GB"/>
              </w:rPr>
              <w:t>Essential </w:t>
            </w:r>
          </w:p>
        </w:tc>
        <w:tc>
          <w:tcPr>
            <w:tcW w:w="2551" w:type="dxa"/>
            <w:tcBorders>
              <w:top w:val="single" w:color="auto" w:sz="6" w:space="0"/>
              <w:left w:val="nil"/>
              <w:bottom w:val="single" w:color="auto" w:sz="6" w:space="0"/>
              <w:right w:val="single" w:color="auto" w:sz="6" w:space="0"/>
            </w:tcBorders>
            <w:shd w:val="clear" w:color="auto" w:fill="F3F3F3"/>
            <w:hideMark/>
          </w:tcPr>
          <w:p w:rsidRPr="00221B00" w:rsidR="003A4824" w:rsidP="00CB46BC" w:rsidRDefault="003A4824" w14:paraId="754B190B" w14:textId="77777777">
            <w:pPr>
              <w:spacing w:after="0" w:line="240" w:lineRule="auto"/>
              <w:ind w:right="227"/>
              <w:jc w:val="center"/>
              <w:textAlignment w:val="baseline"/>
              <w:rPr>
                <w:rFonts w:eastAsia="Times New Roman"/>
                <w:b/>
                <w:bCs/>
                <w:sz w:val="22"/>
                <w:szCs w:val="22"/>
                <w:lang w:eastAsia="en-GB"/>
              </w:rPr>
            </w:pPr>
            <w:r w:rsidRPr="00221B00">
              <w:rPr>
                <w:rFonts w:eastAsia="Times New Roman"/>
                <w:b/>
                <w:bCs/>
                <w:sz w:val="22"/>
                <w:szCs w:val="22"/>
                <w:lang w:eastAsia="en-GB"/>
              </w:rPr>
              <w:t>Desirable </w:t>
            </w:r>
          </w:p>
        </w:tc>
      </w:tr>
      <w:tr w:rsidRPr="00221B00" w:rsidR="003A4824" w:rsidTr="00CB46BC" w14:paraId="4D3EC5CD" w14:textId="77777777">
        <w:trPr>
          <w:trHeight w:val="390"/>
        </w:trPr>
        <w:tc>
          <w:tcPr>
            <w:tcW w:w="1811" w:type="dxa"/>
            <w:tcBorders>
              <w:top w:val="nil"/>
              <w:left w:val="single" w:color="auto" w:sz="6" w:space="0"/>
              <w:bottom w:val="single" w:color="auto" w:sz="6" w:space="0"/>
              <w:right w:val="single" w:color="auto" w:sz="6" w:space="0"/>
            </w:tcBorders>
            <w:shd w:val="clear" w:color="auto" w:fill="F3F3F3"/>
            <w:hideMark/>
          </w:tcPr>
          <w:p w:rsidRPr="00221B00" w:rsidR="003A4824" w:rsidP="00CB46BC" w:rsidRDefault="003A4824" w14:paraId="4B8AAFE1" w14:textId="77777777">
            <w:pPr>
              <w:spacing w:after="0" w:line="240" w:lineRule="auto"/>
              <w:ind w:left="142"/>
              <w:textAlignment w:val="baseline"/>
              <w:rPr>
                <w:rFonts w:eastAsia="Times New Roman"/>
                <w:sz w:val="22"/>
                <w:szCs w:val="22"/>
                <w:lang w:eastAsia="en-GB"/>
              </w:rPr>
            </w:pPr>
            <w:r w:rsidRPr="00221B00">
              <w:rPr>
                <w:rFonts w:eastAsia="Times New Roman"/>
                <w:b/>
                <w:bCs/>
                <w:sz w:val="22"/>
                <w:szCs w:val="22"/>
                <w:shd w:val="clear" w:color="auto" w:fill="F3F3F3"/>
                <w:lang w:eastAsia="en-GB"/>
              </w:rPr>
              <w:t>Qualifications</w:t>
            </w:r>
            <w:r w:rsidRPr="00221B00">
              <w:rPr>
                <w:rFonts w:eastAsia="Times New Roman"/>
                <w:sz w:val="22"/>
                <w:szCs w:val="22"/>
                <w:lang w:eastAsia="en-GB"/>
              </w:rPr>
              <w:t> </w:t>
            </w:r>
          </w:p>
        </w:tc>
        <w:tc>
          <w:tcPr>
            <w:tcW w:w="5277" w:type="dxa"/>
            <w:tcBorders>
              <w:top w:val="nil"/>
              <w:left w:val="nil"/>
              <w:bottom w:val="single" w:color="auto" w:sz="6" w:space="0"/>
              <w:right w:val="single" w:color="auto" w:sz="6" w:space="0"/>
            </w:tcBorders>
            <w:shd w:val="clear" w:color="auto" w:fill="auto"/>
            <w:hideMark/>
          </w:tcPr>
          <w:p w:rsidRPr="00221B00" w:rsidR="003A4824" w:rsidP="004337EE" w:rsidRDefault="003A4824" w14:paraId="228A23C1" w14:textId="77777777">
            <w:pPr>
              <w:pStyle w:val="ListParagraph"/>
              <w:numPr>
                <w:ilvl w:val="0"/>
                <w:numId w:val="2"/>
              </w:numPr>
              <w:tabs>
                <w:tab w:val="clear" w:pos="720"/>
              </w:tabs>
              <w:spacing w:after="0" w:line="240" w:lineRule="auto"/>
              <w:ind w:left="601" w:hanging="425"/>
              <w:textAlignment w:val="baseline"/>
              <w:rPr>
                <w:rFonts w:eastAsia="Times New Roman"/>
                <w:sz w:val="22"/>
                <w:szCs w:val="22"/>
                <w:lang w:eastAsia="en-GB"/>
              </w:rPr>
            </w:pPr>
            <w:r w:rsidRPr="00221B00">
              <w:rPr>
                <w:rFonts w:eastAsia="Times New Roman"/>
                <w:sz w:val="22"/>
                <w:szCs w:val="22"/>
                <w:lang w:eastAsia="en-GB"/>
              </w:rPr>
              <w:t xml:space="preserve">English and Maths GCSE grades A-C, or equivalent </w:t>
            </w:r>
          </w:p>
          <w:p w:rsidRPr="00221B00" w:rsidR="003A4824" w:rsidP="00CB46BC" w:rsidRDefault="003A4824" w14:paraId="288A74DD" w14:textId="77777777">
            <w:pPr>
              <w:pStyle w:val="ListParagraph"/>
              <w:tabs>
                <w:tab w:val="left" w:pos="596"/>
              </w:tabs>
              <w:spacing w:after="0" w:line="240" w:lineRule="auto"/>
              <w:ind w:left="596"/>
              <w:textAlignment w:val="baseline"/>
              <w:rPr>
                <w:rFonts w:eastAsia="Times New Roman"/>
                <w:sz w:val="22"/>
                <w:szCs w:val="22"/>
                <w:lang w:eastAsia="en-GB"/>
              </w:rPr>
            </w:pPr>
          </w:p>
          <w:p w:rsidRPr="00221B00" w:rsidR="003A4824" w:rsidP="00CB46BC" w:rsidRDefault="003A4824" w14:paraId="62B1FC47" w14:textId="77777777">
            <w:pPr>
              <w:pStyle w:val="ListParagraph"/>
              <w:tabs>
                <w:tab w:val="left" w:pos="596"/>
              </w:tabs>
              <w:spacing w:after="0" w:line="240" w:lineRule="auto"/>
              <w:ind w:left="596"/>
              <w:textAlignment w:val="baseline"/>
              <w:rPr>
                <w:rFonts w:eastAsia="Times New Roman"/>
                <w:sz w:val="22"/>
                <w:szCs w:val="22"/>
                <w:lang w:eastAsia="en-GB"/>
              </w:rPr>
            </w:pPr>
            <w:r w:rsidRPr="00221B00">
              <w:rPr>
                <w:rFonts w:eastAsia="Times New Roman"/>
                <w:sz w:val="22"/>
                <w:szCs w:val="22"/>
                <w:lang w:eastAsia="en-GB"/>
              </w:rPr>
              <w:t xml:space="preserve"> </w:t>
            </w:r>
          </w:p>
          <w:p w:rsidRPr="00221B00" w:rsidR="003A4824" w:rsidP="00CB46BC" w:rsidRDefault="003A4824" w14:paraId="61282042" w14:textId="77777777">
            <w:pPr>
              <w:pStyle w:val="ListParagraph"/>
              <w:tabs>
                <w:tab w:val="left" w:pos="596"/>
              </w:tabs>
              <w:spacing w:after="0" w:line="240" w:lineRule="auto"/>
              <w:ind w:left="596"/>
              <w:textAlignment w:val="baseline"/>
              <w:rPr>
                <w:rFonts w:eastAsia="Times New Roman"/>
                <w:sz w:val="22"/>
                <w:szCs w:val="22"/>
                <w:lang w:eastAsia="en-GB"/>
              </w:rPr>
            </w:pPr>
          </w:p>
        </w:tc>
        <w:tc>
          <w:tcPr>
            <w:tcW w:w="2551" w:type="dxa"/>
            <w:tcBorders>
              <w:top w:val="nil"/>
              <w:left w:val="nil"/>
              <w:bottom w:val="single" w:color="auto" w:sz="6" w:space="0"/>
              <w:right w:val="single" w:color="auto" w:sz="6" w:space="0"/>
            </w:tcBorders>
            <w:shd w:val="clear" w:color="auto" w:fill="auto"/>
            <w:hideMark/>
          </w:tcPr>
          <w:p w:rsidRPr="00221B00" w:rsidR="003A4824" w:rsidP="004337EE" w:rsidRDefault="003A4824" w14:paraId="5B6A7677" w14:textId="77777777">
            <w:pPr>
              <w:numPr>
                <w:ilvl w:val="0"/>
                <w:numId w:val="4"/>
              </w:numPr>
              <w:tabs>
                <w:tab w:val="clear" w:pos="720"/>
                <w:tab w:val="num" w:pos="428"/>
              </w:tabs>
              <w:spacing w:after="0" w:line="240" w:lineRule="auto"/>
              <w:ind w:left="428" w:right="227" w:hanging="284"/>
              <w:textAlignment w:val="baseline"/>
              <w:rPr>
                <w:rFonts w:eastAsia="Times New Roman"/>
                <w:sz w:val="22"/>
                <w:szCs w:val="22"/>
                <w:lang w:eastAsia="en-GB"/>
              </w:rPr>
            </w:pPr>
            <w:r w:rsidRPr="00221B00">
              <w:rPr>
                <w:rFonts w:eastAsia="Times New Roman"/>
                <w:sz w:val="22"/>
                <w:szCs w:val="22"/>
                <w:lang w:eastAsia="en-GB"/>
              </w:rPr>
              <w:t xml:space="preserve">Level 2 / 3 LSA </w:t>
            </w:r>
          </w:p>
          <w:p w:rsidRPr="00221B00" w:rsidR="003A4824" w:rsidP="004337EE" w:rsidRDefault="003A4824" w14:paraId="1E4FA20D" w14:textId="77777777">
            <w:pPr>
              <w:numPr>
                <w:ilvl w:val="0"/>
                <w:numId w:val="4"/>
              </w:numPr>
              <w:tabs>
                <w:tab w:val="clear" w:pos="720"/>
                <w:tab w:val="num" w:pos="428"/>
              </w:tabs>
              <w:spacing w:after="0" w:line="240" w:lineRule="auto"/>
              <w:ind w:left="428" w:right="227" w:hanging="284"/>
              <w:textAlignment w:val="baseline"/>
              <w:rPr>
                <w:rFonts w:eastAsia="Times New Roman"/>
                <w:sz w:val="22"/>
                <w:szCs w:val="22"/>
                <w:lang w:eastAsia="en-GB"/>
              </w:rPr>
            </w:pPr>
            <w:r w:rsidRPr="00221B00">
              <w:rPr>
                <w:rFonts w:eastAsia="Times New Roman"/>
                <w:sz w:val="22"/>
                <w:szCs w:val="22"/>
                <w:lang w:eastAsia="en-GB"/>
              </w:rPr>
              <w:t>First aid qualification</w:t>
            </w:r>
          </w:p>
          <w:p w:rsidRPr="00221B00" w:rsidR="003A4824" w:rsidP="00CB46BC" w:rsidRDefault="003A4824" w14:paraId="700898FF" w14:textId="77777777">
            <w:pPr>
              <w:spacing w:after="0" w:line="240" w:lineRule="auto"/>
              <w:ind w:left="428" w:right="227"/>
              <w:textAlignment w:val="baseline"/>
              <w:rPr>
                <w:rFonts w:eastAsia="Times New Roman"/>
                <w:sz w:val="22"/>
                <w:szCs w:val="22"/>
                <w:lang w:eastAsia="en-GB"/>
              </w:rPr>
            </w:pPr>
          </w:p>
          <w:p w:rsidRPr="00221B00" w:rsidR="003A4824" w:rsidP="00CB46BC" w:rsidRDefault="003A4824" w14:paraId="14E26B65" w14:textId="77777777">
            <w:pPr>
              <w:spacing w:after="0" w:line="240" w:lineRule="auto"/>
              <w:ind w:left="428" w:right="227"/>
              <w:textAlignment w:val="baseline"/>
              <w:rPr>
                <w:rFonts w:eastAsia="Times New Roman"/>
                <w:sz w:val="22"/>
                <w:szCs w:val="22"/>
                <w:lang w:eastAsia="en-GB"/>
              </w:rPr>
            </w:pPr>
          </w:p>
        </w:tc>
      </w:tr>
      <w:tr w:rsidRPr="00221B00" w:rsidR="003A4824" w:rsidTr="00CB46BC" w14:paraId="686D31A4" w14:textId="77777777">
        <w:trPr>
          <w:trHeight w:val="390"/>
        </w:trPr>
        <w:tc>
          <w:tcPr>
            <w:tcW w:w="1811" w:type="dxa"/>
            <w:tcBorders>
              <w:top w:val="nil"/>
              <w:left w:val="single" w:color="auto" w:sz="6" w:space="0"/>
              <w:bottom w:val="single" w:color="auto" w:sz="6" w:space="0"/>
              <w:right w:val="single" w:color="auto" w:sz="6" w:space="0"/>
            </w:tcBorders>
            <w:shd w:val="clear" w:color="auto" w:fill="F3F3F3"/>
            <w:hideMark/>
          </w:tcPr>
          <w:p w:rsidRPr="00221B00" w:rsidR="003A4824" w:rsidP="00CB46BC" w:rsidRDefault="003A4824" w14:paraId="7C372794" w14:textId="77777777">
            <w:pPr>
              <w:spacing w:after="0" w:line="240" w:lineRule="auto"/>
              <w:ind w:left="142"/>
              <w:textAlignment w:val="baseline"/>
              <w:rPr>
                <w:rFonts w:eastAsia="Times New Roman"/>
                <w:sz w:val="22"/>
                <w:szCs w:val="22"/>
                <w:lang w:eastAsia="en-GB"/>
              </w:rPr>
            </w:pPr>
            <w:r w:rsidRPr="00221B00">
              <w:rPr>
                <w:rFonts w:eastAsia="Times New Roman"/>
                <w:b/>
                <w:bCs/>
                <w:sz w:val="22"/>
                <w:szCs w:val="22"/>
                <w:shd w:val="clear" w:color="auto" w:fill="F3F3F3"/>
                <w:lang w:eastAsia="en-GB"/>
              </w:rPr>
              <w:t>Experience</w:t>
            </w:r>
            <w:r w:rsidRPr="00221B00">
              <w:rPr>
                <w:rFonts w:eastAsia="Times New Roman"/>
                <w:sz w:val="22"/>
                <w:szCs w:val="22"/>
                <w:lang w:eastAsia="en-GB"/>
              </w:rPr>
              <w:t> </w:t>
            </w:r>
          </w:p>
        </w:tc>
        <w:tc>
          <w:tcPr>
            <w:tcW w:w="5277" w:type="dxa"/>
            <w:tcBorders>
              <w:top w:val="nil"/>
              <w:left w:val="nil"/>
              <w:bottom w:val="single" w:color="auto" w:sz="6" w:space="0"/>
              <w:right w:val="single" w:color="auto" w:sz="6" w:space="0"/>
            </w:tcBorders>
            <w:shd w:val="clear" w:color="auto" w:fill="auto"/>
            <w:hideMark/>
          </w:tcPr>
          <w:p w:rsidRPr="00221B00" w:rsidR="003A4824" w:rsidP="004337EE" w:rsidRDefault="003A4824" w14:paraId="6AF65E5C" w14:textId="77777777">
            <w:pPr>
              <w:pStyle w:val="ListParagraph"/>
              <w:numPr>
                <w:ilvl w:val="0"/>
                <w:numId w:val="5"/>
              </w:numPr>
              <w:tabs>
                <w:tab w:val="left" w:pos="596"/>
              </w:tabs>
              <w:spacing w:after="0" w:line="240" w:lineRule="auto"/>
              <w:ind w:left="596" w:hanging="425"/>
              <w:textAlignment w:val="baseline"/>
              <w:rPr>
                <w:rFonts w:eastAsia="Times New Roman"/>
                <w:sz w:val="22"/>
                <w:szCs w:val="22"/>
                <w:lang w:eastAsia="en-GB"/>
              </w:rPr>
            </w:pPr>
            <w:r w:rsidRPr="00221B00">
              <w:rPr>
                <w:rFonts w:eastAsia="Times New Roman"/>
                <w:sz w:val="22"/>
                <w:szCs w:val="22"/>
                <w:lang w:eastAsia="en-GB"/>
              </w:rPr>
              <w:t xml:space="preserve">Experience of working in a school setting and within a classroom </w:t>
            </w:r>
          </w:p>
          <w:p w:rsidRPr="00221B00" w:rsidR="003A4824" w:rsidP="004337EE" w:rsidRDefault="003A4824" w14:paraId="088EEA88" w14:textId="77777777">
            <w:pPr>
              <w:pStyle w:val="ListParagraph"/>
              <w:numPr>
                <w:ilvl w:val="0"/>
                <w:numId w:val="5"/>
              </w:numPr>
              <w:tabs>
                <w:tab w:val="left" w:pos="596"/>
              </w:tabs>
              <w:spacing w:after="0" w:line="240" w:lineRule="auto"/>
              <w:ind w:left="596" w:hanging="425"/>
              <w:textAlignment w:val="baseline"/>
              <w:rPr>
                <w:rFonts w:eastAsia="Times New Roman"/>
                <w:sz w:val="22"/>
                <w:szCs w:val="22"/>
                <w:lang w:eastAsia="en-GB"/>
              </w:rPr>
            </w:pPr>
            <w:r w:rsidRPr="00221B00">
              <w:rPr>
                <w:rFonts w:eastAsia="Times New Roman"/>
                <w:sz w:val="22"/>
                <w:szCs w:val="22"/>
                <w:lang w:eastAsia="en-GB"/>
              </w:rPr>
              <w:t>Experience of working with individuals or groups of pupils in supporting their learning</w:t>
            </w:r>
          </w:p>
          <w:p w:rsidRPr="00221B00" w:rsidR="003A4824" w:rsidP="00CB46BC" w:rsidRDefault="003A4824" w14:paraId="6DC827AA" w14:textId="77777777">
            <w:pPr>
              <w:pStyle w:val="ListParagraph"/>
              <w:tabs>
                <w:tab w:val="left" w:pos="596"/>
              </w:tabs>
              <w:spacing w:after="0" w:line="240" w:lineRule="auto"/>
              <w:ind w:left="596"/>
              <w:textAlignment w:val="baseline"/>
              <w:rPr>
                <w:rFonts w:eastAsia="Times New Roman"/>
                <w:sz w:val="22"/>
                <w:szCs w:val="22"/>
                <w:lang w:eastAsia="en-GB"/>
              </w:rPr>
            </w:pPr>
          </w:p>
        </w:tc>
        <w:tc>
          <w:tcPr>
            <w:tcW w:w="2551" w:type="dxa"/>
            <w:tcBorders>
              <w:top w:val="nil"/>
              <w:left w:val="nil"/>
              <w:bottom w:val="single" w:color="auto" w:sz="6" w:space="0"/>
              <w:right w:val="single" w:color="auto" w:sz="6" w:space="0"/>
            </w:tcBorders>
            <w:shd w:val="clear" w:color="auto" w:fill="auto"/>
            <w:hideMark/>
          </w:tcPr>
          <w:p w:rsidRPr="00221B00" w:rsidR="003A4824" w:rsidP="004337EE" w:rsidRDefault="003A4824" w14:paraId="32A690CE" w14:textId="77777777">
            <w:pPr>
              <w:numPr>
                <w:ilvl w:val="0"/>
                <w:numId w:val="4"/>
              </w:numPr>
              <w:tabs>
                <w:tab w:val="clear" w:pos="720"/>
                <w:tab w:val="num" w:pos="428"/>
              </w:tabs>
              <w:spacing w:after="0" w:line="240" w:lineRule="auto"/>
              <w:ind w:left="428" w:right="227" w:hanging="284"/>
              <w:textAlignment w:val="baseline"/>
              <w:rPr>
                <w:rFonts w:eastAsia="Times New Roman"/>
                <w:sz w:val="22"/>
                <w:szCs w:val="22"/>
                <w:lang w:eastAsia="en-GB"/>
              </w:rPr>
            </w:pPr>
            <w:r w:rsidRPr="00221B00">
              <w:rPr>
                <w:rFonts w:eastAsia="Times New Roman"/>
                <w:sz w:val="22"/>
                <w:szCs w:val="22"/>
                <w:lang w:eastAsia="en-GB"/>
              </w:rPr>
              <w:t xml:space="preserve">Experience of working in more than one year group / key stage </w:t>
            </w:r>
          </w:p>
          <w:p w:rsidRPr="00221B00" w:rsidR="003A4824" w:rsidP="00CB46BC" w:rsidRDefault="003A4824" w14:paraId="3B0E05FA" w14:textId="77777777">
            <w:pPr>
              <w:tabs>
                <w:tab w:val="num" w:pos="428"/>
              </w:tabs>
              <w:spacing w:after="0" w:line="240" w:lineRule="auto"/>
              <w:ind w:left="428" w:right="227"/>
              <w:textAlignment w:val="baseline"/>
              <w:rPr>
                <w:rFonts w:eastAsia="Times New Roman"/>
                <w:sz w:val="22"/>
                <w:szCs w:val="22"/>
                <w:lang w:eastAsia="en-GB"/>
              </w:rPr>
            </w:pPr>
          </w:p>
          <w:p w:rsidRPr="00221B00" w:rsidR="003A4824" w:rsidP="00CB46BC" w:rsidRDefault="003A4824" w14:paraId="24082B2D" w14:textId="77777777">
            <w:pPr>
              <w:tabs>
                <w:tab w:val="num" w:pos="428"/>
              </w:tabs>
              <w:spacing w:after="0" w:line="240" w:lineRule="auto"/>
              <w:ind w:left="428" w:right="227"/>
              <w:textAlignment w:val="baseline"/>
              <w:rPr>
                <w:rFonts w:eastAsia="Times New Roman"/>
                <w:sz w:val="22"/>
                <w:szCs w:val="22"/>
                <w:lang w:eastAsia="en-GB"/>
              </w:rPr>
            </w:pPr>
          </w:p>
        </w:tc>
      </w:tr>
      <w:tr w:rsidRPr="00221B00" w:rsidR="003A4824" w:rsidTr="00CB46BC" w14:paraId="31CBDCA5" w14:textId="77777777">
        <w:trPr>
          <w:trHeight w:val="390"/>
        </w:trPr>
        <w:tc>
          <w:tcPr>
            <w:tcW w:w="1811" w:type="dxa"/>
            <w:tcBorders>
              <w:top w:val="nil"/>
              <w:left w:val="single" w:color="auto" w:sz="6" w:space="0"/>
              <w:bottom w:val="single" w:color="auto" w:sz="6" w:space="0"/>
              <w:right w:val="single" w:color="auto" w:sz="6" w:space="0"/>
            </w:tcBorders>
            <w:shd w:val="clear" w:color="auto" w:fill="F3F3F3"/>
            <w:hideMark/>
          </w:tcPr>
          <w:p w:rsidRPr="00221B00" w:rsidR="003A4824" w:rsidP="00CB46BC" w:rsidRDefault="003A4824" w14:paraId="401647AE" w14:textId="77777777">
            <w:pPr>
              <w:spacing w:after="0" w:line="240" w:lineRule="auto"/>
              <w:ind w:left="142"/>
              <w:textAlignment w:val="baseline"/>
              <w:rPr>
                <w:rFonts w:eastAsia="Times New Roman"/>
                <w:sz w:val="22"/>
                <w:szCs w:val="22"/>
                <w:lang w:eastAsia="en-GB"/>
              </w:rPr>
            </w:pPr>
            <w:r w:rsidRPr="00221B00">
              <w:rPr>
                <w:rFonts w:eastAsia="Times New Roman"/>
                <w:b/>
                <w:bCs/>
                <w:sz w:val="22"/>
                <w:szCs w:val="22"/>
                <w:shd w:val="clear" w:color="auto" w:fill="F3F3F3"/>
                <w:lang w:eastAsia="en-GB"/>
              </w:rPr>
              <w:t>Knowledge and Skills</w:t>
            </w:r>
            <w:r w:rsidRPr="00221B00">
              <w:rPr>
                <w:rFonts w:eastAsia="Times New Roman"/>
                <w:sz w:val="22"/>
                <w:szCs w:val="22"/>
                <w:lang w:eastAsia="en-GB"/>
              </w:rPr>
              <w:t> </w:t>
            </w:r>
          </w:p>
        </w:tc>
        <w:tc>
          <w:tcPr>
            <w:tcW w:w="5277" w:type="dxa"/>
            <w:tcBorders>
              <w:top w:val="nil"/>
              <w:left w:val="nil"/>
              <w:bottom w:val="single" w:color="auto" w:sz="6" w:space="0"/>
              <w:right w:val="single" w:color="auto" w:sz="6" w:space="0"/>
            </w:tcBorders>
            <w:shd w:val="clear" w:color="auto" w:fill="auto"/>
            <w:hideMark/>
          </w:tcPr>
          <w:p w:rsidRPr="00221B00" w:rsidR="003A4824" w:rsidP="004337EE" w:rsidRDefault="003A4824" w14:paraId="31C8B5A7" w14:textId="77777777">
            <w:pPr>
              <w:pStyle w:val="ListParagraph"/>
              <w:numPr>
                <w:ilvl w:val="0"/>
                <w:numId w:val="5"/>
              </w:numPr>
              <w:tabs>
                <w:tab w:val="left" w:pos="596"/>
              </w:tabs>
              <w:spacing w:after="0" w:line="240" w:lineRule="auto"/>
              <w:ind w:left="596" w:hanging="425"/>
              <w:textAlignment w:val="baseline"/>
              <w:rPr>
                <w:rFonts w:eastAsia="Times New Roman"/>
                <w:sz w:val="22"/>
                <w:szCs w:val="22"/>
                <w:lang w:eastAsia="en-GB"/>
              </w:rPr>
            </w:pPr>
            <w:r w:rsidRPr="00221B00">
              <w:rPr>
                <w:rFonts w:eastAsia="Times New Roman"/>
                <w:sz w:val="22"/>
                <w:szCs w:val="22"/>
                <w:lang w:eastAsia="en-GB"/>
              </w:rPr>
              <w:t>Ability to prioritise work effectively</w:t>
            </w:r>
          </w:p>
          <w:p w:rsidRPr="00221B00" w:rsidR="003A4824" w:rsidP="004337EE" w:rsidRDefault="003A4824" w14:paraId="7BEDA088" w14:textId="77777777">
            <w:pPr>
              <w:pStyle w:val="ListParagraph"/>
              <w:numPr>
                <w:ilvl w:val="0"/>
                <w:numId w:val="5"/>
              </w:numPr>
              <w:tabs>
                <w:tab w:val="left" w:pos="596"/>
              </w:tabs>
              <w:spacing w:after="0" w:line="240" w:lineRule="auto"/>
              <w:ind w:left="596" w:hanging="425"/>
              <w:textAlignment w:val="baseline"/>
              <w:rPr>
                <w:rFonts w:eastAsia="Times New Roman"/>
                <w:sz w:val="22"/>
                <w:szCs w:val="22"/>
                <w:lang w:eastAsia="en-GB"/>
              </w:rPr>
            </w:pPr>
            <w:r w:rsidRPr="00221B00">
              <w:rPr>
                <w:rFonts w:eastAsia="Times New Roman"/>
                <w:sz w:val="22"/>
                <w:szCs w:val="22"/>
                <w:lang w:eastAsia="en-GB"/>
              </w:rPr>
              <w:t xml:space="preserve">Ability to work flexibly to meet deadlines </w:t>
            </w:r>
          </w:p>
          <w:p w:rsidRPr="00221B00" w:rsidR="003A4824" w:rsidP="004337EE" w:rsidRDefault="003A4824" w14:paraId="66346B94" w14:textId="77777777">
            <w:pPr>
              <w:pStyle w:val="ListParagraph"/>
              <w:numPr>
                <w:ilvl w:val="0"/>
                <w:numId w:val="5"/>
              </w:numPr>
              <w:tabs>
                <w:tab w:val="left" w:pos="596"/>
                <w:tab w:val="left" w:pos="1015"/>
              </w:tabs>
              <w:spacing w:after="0" w:line="240" w:lineRule="auto"/>
              <w:ind w:left="596" w:hanging="425"/>
              <w:textAlignment w:val="baseline"/>
              <w:rPr>
                <w:rFonts w:eastAsia="Times New Roman"/>
                <w:sz w:val="22"/>
                <w:szCs w:val="22"/>
                <w:lang w:eastAsia="en-GB"/>
              </w:rPr>
            </w:pPr>
            <w:r w:rsidRPr="00221B00">
              <w:rPr>
                <w:rFonts w:eastAsia="Times New Roman"/>
                <w:sz w:val="22"/>
                <w:szCs w:val="22"/>
                <w:lang w:eastAsia="en-GB"/>
              </w:rPr>
              <w:t xml:space="preserve">Ability to respond positively to instructions from others </w:t>
            </w:r>
          </w:p>
          <w:p w:rsidRPr="00221B00" w:rsidR="003A4824" w:rsidP="004337EE" w:rsidRDefault="003A4824" w14:paraId="040FF572" w14:textId="77777777">
            <w:pPr>
              <w:pStyle w:val="ListParagraph"/>
              <w:numPr>
                <w:ilvl w:val="0"/>
                <w:numId w:val="5"/>
              </w:numPr>
              <w:tabs>
                <w:tab w:val="left" w:pos="596"/>
              </w:tabs>
              <w:spacing w:after="0" w:line="240" w:lineRule="auto"/>
              <w:ind w:left="596" w:hanging="425"/>
              <w:rPr>
                <w:rFonts w:eastAsia="Times New Roman"/>
                <w:sz w:val="22"/>
                <w:szCs w:val="22"/>
              </w:rPr>
            </w:pPr>
            <w:r w:rsidRPr="00221B00">
              <w:rPr>
                <w:rFonts w:eastAsia="Times New Roman"/>
                <w:sz w:val="22"/>
                <w:szCs w:val="22"/>
              </w:rPr>
              <w:t>Ability to work as part of a team</w:t>
            </w:r>
          </w:p>
          <w:p w:rsidRPr="00221B00" w:rsidR="003A4824" w:rsidP="004337EE" w:rsidRDefault="003A4824" w14:paraId="7347C05F" w14:textId="77777777">
            <w:pPr>
              <w:pStyle w:val="ListParagraph"/>
              <w:numPr>
                <w:ilvl w:val="0"/>
                <w:numId w:val="5"/>
              </w:numPr>
              <w:tabs>
                <w:tab w:val="left" w:pos="596"/>
              </w:tabs>
              <w:spacing w:after="0" w:line="240" w:lineRule="auto"/>
              <w:ind w:left="596" w:hanging="425"/>
              <w:rPr>
                <w:rFonts w:eastAsia="Times New Roman"/>
                <w:sz w:val="22"/>
                <w:szCs w:val="22"/>
              </w:rPr>
            </w:pPr>
            <w:r w:rsidRPr="00221B00">
              <w:rPr>
                <w:rFonts w:eastAsia="Times New Roman"/>
                <w:sz w:val="22"/>
                <w:szCs w:val="22"/>
              </w:rPr>
              <w:t xml:space="preserve">Understanding of the National Curriculum and the stages of children’s learning and development </w:t>
            </w:r>
          </w:p>
          <w:p w:rsidRPr="00221B00" w:rsidR="003A4824" w:rsidP="004337EE" w:rsidRDefault="003A4824" w14:paraId="22ABF1ED" w14:textId="77777777">
            <w:pPr>
              <w:pStyle w:val="ListParagraph"/>
              <w:numPr>
                <w:ilvl w:val="0"/>
                <w:numId w:val="5"/>
              </w:numPr>
              <w:tabs>
                <w:tab w:val="left" w:pos="596"/>
              </w:tabs>
              <w:spacing w:after="0" w:line="240" w:lineRule="auto"/>
              <w:ind w:left="596" w:hanging="425"/>
              <w:rPr>
                <w:rFonts w:eastAsia="Times New Roman"/>
                <w:sz w:val="22"/>
                <w:szCs w:val="22"/>
              </w:rPr>
            </w:pPr>
            <w:r w:rsidRPr="00221B00">
              <w:rPr>
                <w:rFonts w:eastAsia="Times New Roman"/>
                <w:sz w:val="22"/>
                <w:szCs w:val="22"/>
              </w:rPr>
              <w:t xml:space="preserve">Understanding of the educational welfare and social needs of children </w:t>
            </w:r>
          </w:p>
          <w:p w:rsidRPr="00221B00" w:rsidR="003A4824" w:rsidP="004337EE" w:rsidRDefault="003A4824" w14:paraId="396CDCDA" w14:textId="77777777">
            <w:pPr>
              <w:pStyle w:val="ListParagraph"/>
              <w:numPr>
                <w:ilvl w:val="0"/>
                <w:numId w:val="5"/>
              </w:numPr>
              <w:tabs>
                <w:tab w:val="left" w:pos="596"/>
              </w:tabs>
              <w:spacing w:after="0" w:line="240" w:lineRule="auto"/>
              <w:ind w:left="596" w:hanging="425"/>
              <w:rPr>
                <w:rFonts w:eastAsia="Times New Roman"/>
                <w:sz w:val="22"/>
                <w:szCs w:val="22"/>
              </w:rPr>
            </w:pPr>
            <w:r w:rsidRPr="00221B00">
              <w:rPr>
                <w:rFonts w:eastAsia="Times New Roman"/>
                <w:sz w:val="22"/>
                <w:szCs w:val="22"/>
              </w:rPr>
              <w:t xml:space="preserve">Ability to build positive relationships with pupils in order to enhance their learning and development </w:t>
            </w:r>
          </w:p>
          <w:p w:rsidRPr="00221B00" w:rsidR="003A4824" w:rsidP="004337EE" w:rsidRDefault="003A4824" w14:paraId="2061632D" w14:textId="77777777">
            <w:pPr>
              <w:pStyle w:val="ListParagraph"/>
              <w:numPr>
                <w:ilvl w:val="0"/>
                <w:numId w:val="5"/>
              </w:numPr>
              <w:tabs>
                <w:tab w:val="left" w:pos="596"/>
              </w:tabs>
              <w:spacing w:after="0" w:line="240" w:lineRule="auto"/>
              <w:ind w:left="596" w:hanging="425"/>
              <w:rPr>
                <w:rFonts w:eastAsia="Times New Roman"/>
                <w:sz w:val="22"/>
                <w:szCs w:val="22"/>
              </w:rPr>
            </w:pPr>
            <w:r w:rsidRPr="00221B00">
              <w:rPr>
                <w:rFonts w:eastAsia="Times New Roman"/>
                <w:sz w:val="22"/>
                <w:szCs w:val="22"/>
              </w:rPr>
              <w:t xml:space="preserve">Proven excellent written and oral communication skills, including IT skills </w:t>
            </w:r>
          </w:p>
          <w:p w:rsidRPr="00221B00" w:rsidR="003A4824" w:rsidP="00CB46BC" w:rsidRDefault="003A4824" w14:paraId="53266FDE" w14:textId="77777777">
            <w:pPr>
              <w:pStyle w:val="ListParagraph"/>
              <w:tabs>
                <w:tab w:val="left" w:pos="596"/>
              </w:tabs>
              <w:spacing w:after="0" w:line="240" w:lineRule="auto"/>
              <w:ind w:left="596"/>
              <w:rPr>
                <w:rFonts w:eastAsia="Times New Roman"/>
                <w:sz w:val="22"/>
                <w:szCs w:val="22"/>
              </w:rPr>
            </w:pPr>
          </w:p>
          <w:p w:rsidRPr="00221B00" w:rsidR="003A4824" w:rsidP="00CB46BC" w:rsidRDefault="003A4824" w14:paraId="049E6C2C" w14:textId="77777777">
            <w:pPr>
              <w:pStyle w:val="ListParagraph"/>
              <w:tabs>
                <w:tab w:val="left" w:pos="596"/>
              </w:tabs>
              <w:spacing w:after="0" w:line="240" w:lineRule="auto"/>
              <w:ind w:left="596"/>
              <w:rPr>
                <w:rFonts w:eastAsia="Times New Roman"/>
                <w:sz w:val="22"/>
                <w:szCs w:val="22"/>
              </w:rPr>
            </w:pPr>
          </w:p>
        </w:tc>
        <w:tc>
          <w:tcPr>
            <w:tcW w:w="2551" w:type="dxa"/>
            <w:tcBorders>
              <w:top w:val="nil"/>
              <w:left w:val="nil"/>
              <w:bottom w:val="single" w:color="auto" w:sz="6" w:space="0"/>
              <w:right w:val="single" w:color="auto" w:sz="6" w:space="0"/>
            </w:tcBorders>
            <w:shd w:val="clear" w:color="auto" w:fill="auto"/>
            <w:hideMark/>
          </w:tcPr>
          <w:p w:rsidRPr="00221B00" w:rsidR="003A4824" w:rsidP="00CB46BC" w:rsidRDefault="003A4824" w14:paraId="4CA88344" w14:textId="77777777">
            <w:pPr>
              <w:tabs>
                <w:tab w:val="num" w:pos="428"/>
              </w:tabs>
              <w:spacing w:after="0" w:line="240" w:lineRule="auto"/>
              <w:ind w:right="227"/>
              <w:textAlignment w:val="baseline"/>
              <w:rPr>
                <w:rFonts w:eastAsia="Times New Roman"/>
                <w:sz w:val="22"/>
                <w:szCs w:val="22"/>
                <w:lang w:eastAsia="en-GB"/>
              </w:rPr>
            </w:pPr>
          </w:p>
          <w:p w:rsidRPr="00221B00" w:rsidR="003A4824" w:rsidP="00CB46BC" w:rsidRDefault="003A4824" w14:paraId="77C092C7" w14:textId="77777777">
            <w:pPr>
              <w:tabs>
                <w:tab w:val="num" w:pos="428"/>
              </w:tabs>
              <w:spacing w:after="0" w:line="240" w:lineRule="auto"/>
              <w:ind w:left="428" w:right="227" w:hanging="284"/>
              <w:textAlignment w:val="baseline"/>
              <w:rPr>
                <w:rFonts w:eastAsia="Times New Roman"/>
                <w:sz w:val="22"/>
                <w:szCs w:val="22"/>
                <w:lang w:eastAsia="en-GB"/>
              </w:rPr>
            </w:pPr>
          </w:p>
        </w:tc>
      </w:tr>
      <w:tr w:rsidRPr="00221B00" w:rsidR="003A4824" w:rsidTr="00CB46BC" w14:paraId="095DE571" w14:textId="77777777">
        <w:trPr>
          <w:trHeight w:val="390"/>
        </w:trPr>
        <w:tc>
          <w:tcPr>
            <w:tcW w:w="1811" w:type="dxa"/>
            <w:tcBorders>
              <w:top w:val="nil"/>
              <w:left w:val="single" w:color="auto" w:sz="6" w:space="0"/>
              <w:bottom w:val="single" w:color="auto" w:sz="6" w:space="0"/>
              <w:right w:val="single" w:color="auto" w:sz="6" w:space="0"/>
            </w:tcBorders>
            <w:shd w:val="clear" w:color="auto" w:fill="F3F3F3"/>
            <w:hideMark/>
          </w:tcPr>
          <w:p w:rsidRPr="00221B00" w:rsidR="003A4824" w:rsidP="00CB46BC" w:rsidRDefault="003A4824" w14:paraId="74DC859F" w14:textId="77777777">
            <w:pPr>
              <w:spacing w:after="0" w:line="240" w:lineRule="auto"/>
              <w:ind w:left="142"/>
              <w:textAlignment w:val="baseline"/>
              <w:rPr>
                <w:rFonts w:eastAsia="Times New Roman"/>
                <w:sz w:val="22"/>
                <w:szCs w:val="22"/>
                <w:lang w:eastAsia="en-GB"/>
              </w:rPr>
            </w:pPr>
            <w:r w:rsidRPr="00221B00">
              <w:rPr>
                <w:rFonts w:eastAsia="Times New Roman"/>
                <w:b/>
                <w:bCs/>
                <w:sz w:val="22"/>
                <w:szCs w:val="22"/>
                <w:shd w:val="clear" w:color="auto" w:fill="F3F3F3"/>
                <w:lang w:eastAsia="en-GB"/>
              </w:rPr>
              <w:t>Personal Qualities</w:t>
            </w:r>
            <w:r w:rsidRPr="00221B00">
              <w:rPr>
                <w:rFonts w:eastAsia="Times New Roman"/>
                <w:sz w:val="22"/>
                <w:szCs w:val="22"/>
                <w:lang w:eastAsia="en-GB"/>
              </w:rPr>
              <w:t> </w:t>
            </w:r>
          </w:p>
        </w:tc>
        <w:tc>
          <w:tcPr>
            <w:tcW w:w="5277" w:type="dxa"/>
            <w:tcBorders>
              <w:top w:val="nil"/>
              <w:left w:val="nil"/>
              <w:bottom w:val="single" w:color="auto" w:sz="6" w:space="0"/>
              <w:right w:val="single" w:color="auto" w:sz="6" w:space="0"/>
            </w:tcBorders>
            <w:shd w:val="clear" w:color="auto" w:fill="auto"/>
            <w:hideMark/>
          </w:tcPr>
          <w:p w:rsidRPr="00221B00" w:rsidR="003A4824" w:rsidP="004337EE" w:rsidRDefault="003A4824" w14:paraId="4AFF233E" w14:textId="77777777">
            <w:pPr>
              <w:pStyle w:val="ListParagraph"/>
              <w:numPr>
                <w:ilvl w:val="0"/>
                <w:numId w:val="5"/>
              </w:numPr>
              <w:tabs>
                <w:tab w:val="left" w:pos="596"/>
              </w:tabs>
              <w:spacing w:after="0" w:line="240" w:lineRule="auto"/>
              <w:ind w:left="596" w:hanging="425"/>
              <w:textAlignment w:val="baseline"/>
              <w:rPr>
                <w:rFonts w:eastAsia="Times New Roman"/>
                <w:sz w:val="22"/>
                <w:szCs w:val="22"/>
                <w:lang w:eastAsia="en-GB"/>
              </w:rPr>
            </w:pPr>
            <w:r w:rsidRPr="00221B00">
              <w:rPr>
                <w:rFonts w:eastAsia="Times New Roman"/>
                <w:sz w:val="22"/>
                <w:szCs w:val="22"/>
                <w:lang w:eastAsia="en-GB"/>
              </w:rPr>
              <w:t>Able to maintain confidentiality in all circumstances </w:t>
            </w:r>
          </w:p>
          <w:p w:rsidRPr="00221B00" w:rsidR="003A4824" w:rsidP="004337EE" w:rsidRDefault="003A4824" w14:paraId="38F7CC61" w14:textId="77777777">
            <w:pPr>
              <w:pStyle w:val="ListParagraph"/>
              <w:numPr>
                <w:ilvl w:val="0"/>
                <w:numId w:val="5"/>
              </w:numPr>
              <w:tabs>
                <w:tab w:val="left" w:pos="596"/>
              </w:tabs>
              <w:spacing w:after="0" w:line="240" w:lineRule="auto"/>
              <w:ind w:left="596" w:hanging="425"/>
              <w:textAlignment w:val="baseline"/>
              <w:rPr>
                <w:rFonts w:eastAsia="Times New Roman"/>
                <w:sz w:val="22"/>
                <w:szCs w:val="22"/>
                <w:lang w:eastAsia="en-GB"/>
              </w:rPr>
            </w:pPr>
            <w:r w:rsidRPr="00221B00">
              <w:rPr>
                <w:rFonts w:eastAsia="Times New Roman"/>
                <w:sz w:val="22"/>
                <w:szCs w:val="22"/>
                <w:lang w:eastAsia="en-GB"/>
              </w:rPr>
              <w:t>Proactive approach to work; being responsive, empathetic and supportive to all within the school </w:t>
            </w:r>
          </w:p>
          <w:p w:rsidRPr="00221B00" w:rsidR="003A4824" w:rsidP="004337EE" w:rsidRDefault="003A4824" w14:paraId="15686A53" w14:textId="77777777">
            <w:pPr>
              <w:pStyle w:val="ListParagraph"/>
              <w:numPr>
                <w:ilvl w:val="0"/>
                <w:numId w:val="5"/>
              </w:numPr>
              <w:tabs>
                <w:tab w:val="left" w:pos="596"/>
              </w:tabs>
              <w:spacing w:after="0" w:line="240" w:lineRule="auto"/>
              <w:ind w:left="596" w:hanging="425"/>
              <w:rPr>
                <w:rFonts w:eastAsia="Times New Roman"/>
                <w:sz w:val="22"/>
                <w:szCs w:val="22"/>
              </w:rPr>
            </w:pPr>
            <w:r w:rsidRPr="00221B00">
              <w:rPr>
                <w:rFonts w:eastAsia="Times New Roman"/>
                <w:sz w:val="22"/>
                <w:szCs w:val="22"/>
              </w:rPr>
              <w:t>Able to establish effective relationships with those working in and with the school</w:t>
            </w:r>
          </w:p>
          <w:p w:rsidRPr="00221B00" w:rsidR="003A4824" w:rsidP="004337EE" w:rsidRDefault="003A4824" w14:paraId="61C3B7C2" w14:textId="77777777">
            <w:pPr>
              <w:pStyle w:val="ListParagraph"/>
              <w:numPr>
                <w:ilvl w:val="0"/>
                <w:numId w:val="5"/>
              </w:numPr>
              <w:tabs>
                <w:tab w:val="left" w:pos="596"/>
              </w:tabs>
              <w:spacing w:after="0" w:line="240" w:lineRule="auto"/>
              <w:ind w:left="596" w:hanging="425"/>
              <w:rPr>
                <w:rFonts w:eastAsia="Times New Roman"/>
                <w:sz w:val="22"/>
                <w:szCs w:val="22"/>
              </w:rPr>
            </w:pPr>
            <w:r w:rsidRPr="00221B00">
              <w:rPr>
                <w:rFonts w:eastAsia="Times New Roman"/>
                <w:sz w:val="22"/>
                <w:szCs w:val="22"/>
              </w:rPr>
              <w:t>Understand the importance of physical and emotional wellbeing of staff and pupils</w:t>
            </w:r>
          </w:p>
          <w:p w:rsidRPr="00221B00" w:rsidR="003A4824" w:rsidP="00CB46BC" w:rsidRDefault="003A4824" w14:paraId="2C6D83DD" w14:textId="77777777">
            <w:pPr>
              <w:pStyle w:val="ListParagraph"/>
              <w:tabs>
                <w:tab w:val="left" w:pos="596"/>
              </w:tabs>
              <w:spacing w:after="0" w:line="240" w:lineRule="auto"/>
              <w:ind w:left="596"/>
              <w:rPr>
                <w:rFonts w:eastAsia="Times New Roman"/>
                <w:sz w:val="22"/>
                <w:szCs w:val="22"/>
              </w:rPr>
            </w:pPr>
          </w:p>
          <w:p w:rsidRPr="00221B00" w:rsidR="003A4824" w:rsidP="00CB46BC" w:rsidRDefault="003A4824" w14:paraId="00688ED4" w14:textId="77777777">
            <w:pPr>
              <w:pStyle w:val="ListParagraph"/>
              <w:tabs>
                <w:tab w:val="left" w:pos="596"/>
              </w:tabs>
              <w:spacing w:after="0" w:line="240" w:lineRule="auto"/>
              <w:ind w:left="596"/>
              <w:rPr>
                <w:rFonts w:eastAsia="Times New Roman"/>
                <w:sz w:val="22"/>
                <w:szCs w:val="22"/>
              </w:rPr>
            </w:pPr>
          </w:p>
        </w:tc>
        <w:tc>
          <w:tcPr>
            <w:tcW w:w="2551" w:type="dxa"/>
            <w:tcBorders>
              <w:top w:val="nil"/>
              <w:left w:val="nil"/>
              <w:bottom w:val="single" w:color="auto" w:sz="6" w:space="0"/>
              <w:right w:val="single" w:color="auto" w:sz="6" w:space="0"/>
            </w:tcBorders>
            <w:shd w:val="clear" w:color="auto" w:fill="auto"/>
            <w:hideMark/>
          </w:tcPr>
          <w:p w:rsidRPr="00221B00" w:rsidR="003A4824" w:rsidP="00CB46BC" w:rsidRDefault="003A4824" w14:paraId="463C10D0" w14:textId="77777777">
            <w:pPr>
              <w:spacing w:after="0" w:line="240" w:lineRule="auto"/>
              <w:ind w:left="428" w:right="227"/>
              <w:textAlignment w:val="baseline"/>
              <w:rPr>
                <w:rFonts w:eastAsia="Times New Roman"/>
                <w:sz w:val="22"/>
                <w:szCs w:val="22"/>
                <w:lang w:eastAsia="en-GB"/>
              </w:rPr>
            </w:pPr>
          </w:p>
        </w:tc>
      </w:tr>
    </w:tbl>
    <w:p w:rsidRPr="00221B00" w:rsidR="003A4824" w:rsidP="003A4824" w:rsidRDefault="003A4824" w14:paraId="7237D4CC" w14:textId="77777777">
      <w:pPr>
        <w:spacing w:after="0" w:line="240" w:lineRule="auto"/>
        <w:textAlignment w:val="baseline"/>
        <w:rPr>
          <w:rFonts w:eastAsia="Times New Roman"/>
          <w:sz w:val="22"/>
          <w:szCs w:val="22"/>
          <w:lang w:eastAsia="en-GB"/>
        </w:rPr>
      </w:pPr>
    </w:p>
    <w:p w:rsidR="002A1E06" w:rsidP="001A47AA" w:rsidRDefault="001A47AA" w14:paraId="67265A6B" w14:textId="2904147C">
      <w:pPr>
        <w:pStyle w:val="NoSpacing"/>
      </w:pPr>
      <w:r>
        <w:t xml:space="preserve"> </w:t>
      </w:r>
    </w:p>
    <w:sectPr w:rsidR="002A1E0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5562"/>
    <w:multiLevelType w:val="hybridMultilevel"/>
    <w:tmpl w:val="9E46566E"/>
    <w:lvl w:ilvl="0" w:tplc="5FAA7B9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B538E2"/>
    <w:multiLevelType w:val="hybridMultilevel"/>
    <w:tmpl w:val="D846A4CC"/>
    <w:lvl w:ilvl="0" w:tplc="5FAA7B9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063558"/>
    <w:multiLevelType w:val="hybridMultilevel"/>
    <w:tmpl w:val="9D46186A"/>
    <w:lvl w:ilvl="0" w:tplc="5FAA7B94">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2201B75"/>
    <w:multiLevelType w:val="hybridMultilevel"/>
    <w:tmpl w:val="F4D08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71634F"/>
    <w:multiLevelType w:val="hybridMultilevel"/>
    <w:tmpl w:val="55E0F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AF4EBA"/>
    <w:multiLevelType w:val="hybridMultilevel"/>
    <w:tmpl w:val="281C39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B3626C"/>
    <w:multiLevelType w:val="hybridMultilevel"/>
    <w:tmpl w:val="2020C0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A7431D"/>
    <w:multiLevelType w:val="multilevel"/>
    <w:tmpl w:val="8E5847C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C544259"/>
    <w:multiLevelType w:val="multilevel"/>
    <w:tmpl w:val="FEAEF2A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9" w15:restartNumberingAfterBreak="0">
    <w:nsid w:val="374040E1"/>
    <w:multiLevelType w:val="hybridMultilevel"/>
    <w:tmpl w:val="650C1C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7771CBC"/>
    <w:multiLevelType w:val="hybridMultilevel"/>
    <w:tmpl w:val="FBB60E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9937A6C"/>
    <w:multiLevelType w:val="hybridMultilevel"/>
    <w:tmpl w:val="B8926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EAD464B"/>
    <w:multiLevelType w:val="hybridMultilevel"/>
    <w:tmpl w:val="D8F26AE8"/>
    <w:lvl w:ilvl="0" w:tplc="5FAA7B94">
      <w:start w:val="1"/>
      <w:numFmt w:val="bullet"/>
      <w:lvlText w:val=""/>
      <w:lvlJc w:val="left"/>
      <w:pPr>
        <w:ind w:left="144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F323204"/>
    <w:multiLevelType w:val="hybridMultilevel"/>
    <w:tmpl w:val="2C4E39BA"/>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622071"/>
    <w:multiLevelType w:val="hybridMultilevel"/>
    <w:tmpl w:val="AE9E93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96B6371"/>
    <w:multiLevelType w:val="hybridMultilevel"/>
    <w:tmpl w:val="333279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F6767E1"/>
    <w:multiLevelType w:val="hybridMultilevel"/>
    <w:tmpl w:val="55840D20"/>
    <w:lvl w:ilvl="0" w:tplc="08090001">
      <w:start w:val="1"/>
      <w:numFmt w:val="bullet"/>
      <w:lvlText w:val=""/>
      <w:lvlJc w:val="left"/>
      <w:pPr>
        <w:ind w:left="1146" w:hanging="360"/>
      </w:pPr>
      <w:rPr>
        <w:rFonts w:hint="default" w:ascii="Symbol" w:hAnsi="Symbol"/>
      </w:rPr>
    </w:lvl>
    <w:lvl w:ilvl="1" w:tplc="08090003">
      <w:start w:val="1"/>
      <w:numFmt w:val="bullet"/>
      <w:lvlText w:val="o"/>
      <w:lvlJc w:val="left"/>
      <w:pPr>
        <w:ind w:left="1866" w:hanging="360"/>
      </w:pPr>
      <w:rPr>
        <w:rFonts w:hint="default" w:ascii="Courier New" w:hAnsi="Courier New" w:cs="Courier New"/>
      </w:rPr>
    </w:lvl>
    <w:lvl w:ilvl="2" w:tplc="08090005">
      <w:start w:val="1"/>
      <w:numFmt w:val="bullet"/>
      <w:lvlText w:val=""/>
      <w:lvlJc w:val="left"/>
      <w:pPr>
        <w:ind w:left="2586" w:hanging="360"/>
      </w:pPr>
      <w:rPr>
        <w:rFonts w:hint="default" w:ascii="Wingdings" w:hAnsi="Wingdings"/>
      </w:rPr>
    </w:lvl>
    <w:lvl w:ilvl="3" w:tplc="08090001">
      <w:start w:val="1"/>
      <w:numFmt w:val="bullet"/>
      <w:lvlText w:val=""/>
      <w:lvlJc w:val="left"/>
      <w:pPr>
        <w:ind w:left="3306" w:hanging="360"/>
      </w:pPr>
      <w:rPr>
        <w:rFonts w:hint="default" w:ascii="Symbol" w:hAnsi="Symbol"/>
      </w:rPr>
    </w:lvl>
    <w:lvl w:ilvl="4" w:tplc="08090003">
      <w:start w:val="1"/>
      <w:numFmt w:val="bullet"/>
      <w:lvlText w:val="o"/>
      <w:lvlJc w:val="left"/>
      <w:pPr>
        <w:ind w:left="4026" w:hanging="360"/>
      </w:pPr>
      <w:rPr>
        <w:rFonts w:hint="default" w:ascii="Courier New" w:hAnsi="Courier New" w:cs="Courier New"/>
      </w:rPr>
    </w:lvl>
    <w:lvl w:ilvl="5" w:tplc="08090005">
      <w:start w:val="1"/>
      <w:numFmt w:val="bullet"/>
      <w:lvlText w:val=""/>
      <w:lvlJc w:val="left"/>
      <w:pPr>
        <w:ind w:left="4746" w:hanging="360"/>
      </w:pPr>
      <w:rPr>
        <w:rFonts w:hint="default" w:ascii="Wingdings" w:hAnsi="Wingdings"/>
      </w:rPr>
    </w:lvl>
    <w:lvl w:ilvl="6" w:tplc="08090001">
      <w:start w:val="1"/>
      <w:numFmt w:val="bullet"/>
      <w:lvlText w:val=""/>
      <w:lvlJc w:val="left"/>
      <w:pPr>
        <w:ind w:left="5466" w:hanging="360"/>
      </w:pPr>
      <w:rPr>
        <w:rFonts w:hint="default" w:ascii="Symbol" w:hAnsi="Symbol"/>
      </w:rPr>
    </w:lvl>
    <w:lvl w:ilvl="7" w:tplc="08090003">
      <w:start w:val="1"/>
      <w:numFmt w:val="bullet"/>
      <w:lvlText w:val="o"/>
      <w:lvlJc w:val="left"/>
      <w:pPr>
        <w:ind w:left="6186" w:hanging="360"/>
      </w:pPr>
      <w:rPr>
        <w:rFonts w:hint="default" w:ascii="Courier New" w:hAnsi="Courier New" w:cs="Courier New"/>
      </w:rPr>
    </w:lvl>
    <w:lvl w:ilvl="8" w:tplc="08090005">
      <w:start w:val="1"/>
      <w:numFmt w:val="bullet"/>
      <w:lvlText w:val=""/>
      <w:lvlJc w:val="left"/>
      <w:pPr>
        <w:ind w:left="6906" w:hanging="360"/>
      </w:pPr>
      <w:rPr>
        <w:rFonts w:hint="default" w:ascii="Wingdings" w:hAnsi="Wingdings"/>
      </w:rPr>
    </w:lvl>
  </w:abstractNum>
  <w:abstractNum w:abstractNumId="17" w15:restartNumberingAfterBreak="0">
    <w:nsid w:val="58423474"/>
    <w:multiLevelType w:val="hybridMultilevel"/>
    <w:tmpl w:val="BE5C7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FC2D9D"/>
    <w:multiLevelType w:val="hybridMultilevel"/>
    <w:tmpl w:val="2D42B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D2B7254"/>
    <w:multiLevelType w:val="hybridMultilevel"/>
    <w:tmpl w:val="C2AE3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14D05C6"/>
    <w:multiLevelType w:val="hybridMultilevel"/>
    <w:tmpl w:val="375AE4D0"/>
    <w:lvl w:ilvl="0" w:tplc="08090001">
      <w:start w:val="1"/>
      <w:numFmt w:val="bullet"/>
      <w:lvlText w:val=""/>
      <w:lvlJc w:val="left"/>
      <w:pPr>
        <w:ind w:left="2311" w:hanging="360"/>
      </w:pPr>
      <w:rPr>
        <w:rFonts w:hint="default" w:ascii="Symbol" w:hAnsi="Symbol"/>
      </w:rPr>
    </w:lvl>
    <w:lvl w:ilvl="1" w:tplc="08090003">
      <w:start w:val="1"/>
      <w:numFmt w:val="bullet"/>
      <w:lvlText w:val="o"/>
      <w:lvlJc w:val="left"/>
      <w:pPr>
        <w:ind w:left="3031" w:hanging="360"/>
      </w:pPr>
      <w:rPr>
        <w:rFonts w:hint="default" w:ascii="Courier New" w:hAnsi="Courier New" w:cs="Courier New"/>
      </w:rPr>
    </w:lvl>
    <w:lvl w:ilvl="2" w:tplc="08090005">
      <w:start w:val="1"/>
      <w:numFmt w:val="bullet"/>
      <w:lvlText w:val=""/>
      <w:lvlJc w:val="left"/>
      <w:pPr>
        <w:ind w:left="3751" w:hanging="360"/>
      </w:pPr>
      <w:rPr>
        <w:rFonts w:hint="default" w:ascii="Wingdings" w:hAnsi="Wingdings"/>
      </w:rPr>
    </w:lvl>
    <w:lvl w:ilvl="3" w:tplc="08090001">
      <w:start w:val="1"/>
      <w:numFmt w:val="bullet"/>
      <w:lvlText w:val=""/>
      <w:lvlJc w:val="left"/>
      <w:pPr>
        <w:ind w:left="4471" w:hanging="360"/>
      </w:pPr>
      <w:rPr>
        <w:rFonts w:hint="default" w:ascii="Symbol" w:hAnsi="Symbol"/>
      </w:rPr>
    </w:lvl>
    <w:lvl w:ilvl="4" w:tplc="08090003">
      <w:start w:val="1"/>
      <w:numFmt w:val="bullet"/>
      <w:lvlText w:val="o"/>
      <w:lvlJc w:val="left"/>
      <w:pPr>
        <w:ind w:left="5191" w:hanging="360"/>
      </w:pPr>
      <w:rPr>
        <w:rFonts w:hint="default" w:ascii="Courier New" w:hAnsi="Courier New" w:cs="Courier New"/>
      </w:rPr>
    </w:lvl>
    <w:lvl w:ilvl="5" w:tplc="08090005">
      <w:start w:val="1"/>
      <w:numFmt w:val="bullet"/>
      <w:lvlText w:val=""/>
      <w:lvlJc w:val="left"/>
      <w:pPr>
        <w:ind w:left="5911" w:hanging="360"/>
      </w:pPr>
      <w:rPr>
        <w:rFonts w:hint="default" w:ascii="Wingdings" w:hAnsi="Wingdings"/>
      </w:rPr>
    </w:lvl>
    <w:lvl w:ilvl="6" w:tplc="08090001">
      <w:start w:val="1"/>
      <w:numFmt w:val="bullet"/>
      <w:lvlText w:val=""/>
      <w:lvlJc w:val="left"/>
      <w:pPr>
        <w:ind w:left="6631" w:hanging="360"/>
      </w:pPr>
      <w:rPr>
        <w:rFonts w:hint="default" w:ascii="Symbol" w:hAnsi="Symbol"/>
      </w:rPr>
    </w:lvl>
    <w:lvl w:ilvl="7" w:tplc="08090003">
      <w:start w:val="1"/>
      <w:numFmt w:val="bullet"/>
      <w:lvlText w:val="o"/>
      <w:lvlJc w:val="left"/>
      <w:pPr>
        <w:ind w:left="7351" w:hanging="360"/>
      </w:pPr>
      <w:rPr>
        <w:rFonts w:hint="default" w:ascii="Courier New" w:hAnsi="Courier New" w:cs="Courier New"/>
      </w:rPr>
    </w:lvl>
    <w:lvl w:ilvl="8" w:tplc="08090005">
      <w:start w:val="1"/>
      <w:numFmt w:val="bullet"/>
      <w:lvlText w:val=""/>
      <w:lvlJc w:val="left"/>
      <w:pPr>
        <w:ind w:left="8071" w:hanging="360"/>
      </w:pPr>
      <w:rPr>
        <w:rFonts w:hint="default" w:ascii="Wingdings" w:hAnsi="Wingdings"/>
      </w:rPr>
    </w:lvl>
  </w:abstractNum>
  <w:abstractNum w:abstractNumId="21" w15:restartNumberingAfterBreak="0">
    <w:nsid w:val="68F01C22"/>
    <w:multiLevelType w:val="hybridMultilevel"/>
    <w:tmpl w:val="D144A1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CDD1FB6"/>
    <w:multiLevelType w:val="hybridMultilevel"/>
    <w:tmpl w:val="0A4435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3F37826"/>
    <w:multiLevelType w:val="hybridMultilevel"/>
    <w:tmpl w:val="38D24B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445501A"/>
    <w:multiLevelType w:val="hybridMultilevel"/>
    <w:tmpl w:val="A32C4648"/>
    <w:lvl w:ilvl="0" w:tplc="08090001">
      <w:start w:val="1"/>
      <w:numFmt w:val="bullet"/>
      <w:lvlText w:val=""/>
      <w:lvlJc w:val="left"/>
      <w:pPr>
        <w:tabs>
          <w:tab w:val="num" w:pos="720"/>
        </w:tabs>
        <w:ind w:left="720" w:hanging="360"/>
      </w:pPr>
      <w:rPr>
        <w:rFonts w:hint="default" w:ascii="Symbol" w:hAnsi="Symbol"/>
      </w:rPr>
    </w:lvl>
    <w:lvl w:ilvl="1" w:tplc="0EFC26B2">
      <w:numFmt w:val="bullet"/>
      <w:lvlText w:val="•"/>
      <w:lvlJc w:val="left"/>
      <w:pPr>
        <w:ind w:left="1800" w:hanging="720"/>
      </w:pPr>
      <w:rPr>
        <w:rFonts w:hint="default" w:ascii="Arial" w:hAnsi="Arial" w:cs="Arial" w:eastAsiaTheme="minorHAnsi"/>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97C5B5F"/>
    <w:multiLevelType w:val="hybridMultilevel"/>
    <w:tmpl w:val="2E864922"/>
    <w:lvl w:ilvl="0" w:tplc="204A3ED2">
      <w:start w:val="1"/>
      <w:numFmt w:val="bullet"/>
      <w:lvlText w:val="•"/>
      <w:lvlJc w:val="left"/>
      <w:pPr>
        <w:ind w:left="696"/>
      </w:pPr>
      <w:rPr>
        <w:rFonts w:ascii="Calibri" w:hAnsi="Calibri" w:eastAsia="Calibri" w:cs="Calibri"/>
        <w:b w:val="0"/>
        <w:i w:val="0"/>
        <w:strike w:val="0"/>
        <w:dstrike w:val="0"/>
        <w:color w:val="000000"/>
        <w:sz w:val="26"/>
        <w:szCs w:val="26"/>
        <w:u w:val="none" w:color="000000"/>
        <w:bdr w:val="none" w:color="auto" w:sz="0" w:space="0"/>
        <w:shd w:val="clear" w:color="auto" w:fill="auto"/>
        <w:vertAlign w:val="baseline"/>
      </w:rPr>
    </w:lvl>
    <w:lvl w:ilvl="1" w:tplc="4FDABFF4">
      <w:start w:val="1"/>
      <w:numFmt w:val="bullet"/>
      <w:lvlText w:val="o"/>
      <w:lvlJc w:val="left"/>
      <w:pPr>
        <w:ind w:left="1626"/>
      </w:pPr>
      <w:rPr>
        <w:rFonts w:ascii="Calibri" w:hAnsi="Calibri" w:eastAsia="Calibri" w:cs="Calibri"/>
        <w:b w:val="0"/>
        <w:i w:val="0"/>
        <w:strike w:val="0"/>
        <w:dstrike w:val="0"/>
        <w:color w:val="000000"/>
        <w:sz w:val="26"/>
        <w:szCs w:val="26"/>
        <w:u w:val="none" w:color="000000"/>
        <w:bdr w:val="none" w:color="auto" w:sz="0" w:space="0"/>
        <w:shd w:val="clear" w:color="auto" w:fill="auto"/>
        <w:vertAlign w:val="baseline"/>
      </w:rPr>
    </w:lvl>
    <w:lvl w:ilvl="2" w:tplc="8A30BFBA">
      <w:start w:val="1"/>
      <w:numFmt w:val="bullet"/>
      <w:lvlText w:val="▪"/>
      <w:lvlJc w:val="left"/>
      <w:pPr>
        <w:ind w:left="2346"/>
      </w:pPr>
      <w:rPr>
        <w:rFonts w:ascii="Calibri" w:hAnsi="Calibri" w:eastAsia="Calibri" w:cs="Calibri"/>
        <w:b w:val="0"/>
        <w:i w:val="0"/>
        <w:strike w:val="0"/>
        <w:dstrike w:val="0"/>
        <w:color w:val="000000"/>
        <w:sz w:val="26"/>
        <w:szCs w:val="26"/>
        <w:u w:val="none" w:color="000000"/>
        <w:bdr w:val="none" w:color="auto" w:sz="0" w:space="0"/>
        <w:shd w:val="clear" w:color="auto" w:fill="auto"/>
        <w:vertAlign w:val="baseline"/>
      </w:rPr>
    </w:lvl>
    <w:lvl w:ilvl="3" w:tplc="D7289184">
      <w:start w:val="1"/>
      <w:numFmt w:val="bullet"/>
      <w:lvlText w:val="•"/>
      <w:lvlJc w:val="left"/>
      <w:pPr>
        <w:ind w:left="3066"/>
      </w:pPr>
      <w:rPr>
        <w:rFonts w:ascii="Calibri" w:hAnsi="Calibri" w:eastAsia="Calibri" w:cs="Calibri"/>
        <w:b w:val="0"/>
        <w:i w:val="0"/>
        <w:strike w:val="0"/>
        <w:dstrike w:val="0"/>
        <w:color w:val="000000"/>
        <w:sz w:val="26"/>
        <w:szCs w:val="26"/>
        <w:u w:val="none" w:color="000000"/>
        <w:bdr w:val="none" w:color="auto" w:sz="0" w:space="0"/>
        <w:shd w:val="clear" w:color="auto" w:fill="auto"/>
        <w:vertAlign w:val="baseline"/>
      </w:rPr>
    </w:lvl>
    <w:lvl w:ilvl="4" w:tplc="F36C0F72">
      <w:start w:val="1"/>
      <w:numFmt w:val="bullet"/>
      <w:lvlText w:val="o"/>
      <w:lvlJc w:val="left"/>
      <w:pPr>
        <w:ind w:left="3786"/>
      </w:pPr>
      <w:rPr>
        <w:rFonts w:ascii="Calibri" w:hAnsi="Calibri" w:eastAsia="Calibri" w:cs="Calibri"/>
        <w:b w:val="0"/>
        <w:i w:val="0"/>
        <w:strike w:val="0"/>
        <w:dstrike w:val="0"/>
        <w:color w:val="000000"/>
        <w:sz w:val="26"/>
        <w:szCs w:val="26"/>
        <w:u w:val="none" w:color="000000"/>
        <w:bdr w:val="none" w:color="auto" w:sz="0" w:space="0"/>
        <w:shd w:val="clear" w:color="auto" w:fill="auto"/>
        <w:vertAlign w:val="baseline"/>
      </w:rPr>
    </w:lvl>
    <w:lvl w:ilvl="5" w:tplc="0A5EF280">
      <w:start w:val="1"/>
      <w:numFmt w:val="bullet"/>
      <w:lvlText w:val="▪"/>
      <w:lvlJc w:val="left"/>
      <w:pPr>
        <w:ind w:left="4506"/>
      </w:pPr>
      <w:rPr>
        <w:rFonts w:ascii="Calibri" w:hAnsi="Calibri" w:eastAsia="Calibri" w:cs="Calibri"/>
        <w:b w:val="0"/>
        <w:i w:val="0"/>
        <w:strike w:val="0"/>
        <w:dstrike w:val="0"/>
        <w:color w:val="000000"/>
        <w:sz w:val="26"/>
        <w:szCs w:val="26"/>
        <w:u w:val="none" w:color="000000"/>
        <w:bdr w:val="none" w:color="auto" w:sz="0" w:space="0"/>
        <w:shd w:val="clear" w:color="auto" w:fill="auto"/>
        <w:vertAlign w:val="baseline"/>
      </w:rPr>
    </w:lvl>
    <w:lvl w:ilvl="6" w:tplc="DAE29DB4">
      <w:start w:val="1"/>
      <w:numFmt w:val="bullet"/>
      <w:lvlText w:val="•"/>
      <w:lvlJc w:val="left"/>
      <w:pPr>
        <w:ind w:left="5226"/>
      </w:pPr>
      <w:rPr>
        <w:rFonts w:ascii="Calibri" w:hAnsi="Calibri" w:eastAsia="Calibri" w:cs="Calibri"/>
        <w:b w:val="0"/>
        <w:i w:val="0"/>
        <w:strike w:val="0"/>
        <w:dstrike w:val="0"/>
        <w:color w:val="000000"/>
        <w:sz w:val="26"/>
        <w:szCs w:val="26"/>
        <w:u w:val="none" w:color="000000"/>
        <w:bdr w:val="none" w:color="auto" w:sz="0" w:space="0"/>
        <w:shd w:val="clear" w:color="auto" w:fill="auto"/>
        <w:vertAlign w:val="baseline"/>
      </w:rPr>
    </w:lvl>
    <w:lvl w:ilvl="7" w:tplc="A5A41B5C">
      <w:start w:val="1"/>
      <w:numFmt w:val="bullet"/>
      <w:lvlText w:val="o"/>
      <w:lvlJc w:val="left"/>
      <w:pPr>
        <w:ind w:left="5946"/>
      </w:pPr>
      <w:rPr>
        <w:rFonts w:ascii="Calibri" w:hAnsi="Calibri" w:eastAsia="Calibri" w:cs="Calibri"/>
        <w:b w:val="0"/>
        <w:i w:val="0"/>
        <w:strike w:val="0"/>
        <w:dstrike w:val="0"/>
        <w:color w:val="000000"/>
        <w:sz w:val="26"/>
        <w:szCs w:val="26"/>
        <w:u w:val="none" w:color="000000"/>
        <w:bdr w:val="none" w:color="auto" w:sz="0" w:space="0"/>
        <w:shd w:val="clear" w:color="auto" w:fill="auto"/>
        <w:vertAlign w:val="baseline"/>
      </w:rPr>
    </w:lvl>
    <w:lvl w:ilvl="8" w:tplc="E61A0A9E">
      <w:start w:val="1"/>
      <w:numFmt w:val="bullet"/>
      <w:lvlText w:val="▪"/>
      <w:lvlJc w:val="left"/>
      <w:pPr>
        <w:ind w:left="6666"/>
      </w:pPr>
      <w:rPr>
        <w:rFonts w:ascii="Calibri" w:hAnsi="Calibri" w:eastAsia="Calibri" w:cs="Calibri"/>
        <w:b w:val="0"/>
        <w:i w:val="0"/>
        <w:strike w:val="0"/>
        <w:dstrike w:val="0"/>
        <w:color w:val="000000"/>
        <w:sz w:val="26"/>
        <w:szCs w:val="26"/>
        <w:u w:val="none" w:color="000000"/>
        <w:bdr w:val="none" w:color="auto" w:sz="0" w:space="0"/>
        <w:shd w:val="clear" w:color="auto" w:fill="auto"/>
        <w:vertAlign w:val="baseline"/>
      </w:rPr>
    </w:lvl>
  </w:abstractNum>
  <w:num w:numId="1">
    <w:abstractNumId w:val="14"/>
  </w:num>
  <w:num w:numId="2">
    <w:abstractNumId w:val="24"/>
  </w:num>
  <w:num w:numId="3">
    <w:abstractNumId w:val="2"/>
  </w:num>
  <w:num w:numId="4">
    <w:abstractNumId w:val="7"/>
  </w:num>
  <w:num w:numId="5">
    <w:abstractNumId w:val="6"/>
  </w:num>
  <w:num w:numId="6">
    <w:abstractNumId w:val="10"/>
  </w:num>
  <w:num w:numId="7">
    <w:abstractNumId w:val="0"/>
  </w:num>
  <w:num w:numId="8">
    <w:abstractNumId w:val="16"/>
  </w:num>
  <w:num w:numId="9">
    <w:abstractNumId w:val="20"/>
  </w:num>
  <w:num w:numId="10">
    <w:abstractNumId w:val="8"/>
  </w:num>
  <w:num w:numId="11">
    <w:abstractNumId w:val="3"/>
  </w:num>
  <w:num w:numId="12">
    <w:abstractNumId w:val="22"/>
  </w:num>
  <w:num w:numId="13">
    <w:abstractNumId w:val="9"/>
  </w:num>
  <w:num w:numId="14">
    <w:abstractNumId w:val="15"/>
  </w:num>
  <w:num w:numId="15">
    <w:abstractNumId w:val="4"/>
  </w:num>
  <w:num w:numId="16">
    <w:abstractNumId w:val="18"/>
  </w:num>
  <w:num w:numId="17">
    <w:abstractNumId w:val="5"/>
  </w:num>
  <w:num w:numId="18">
    <w:abstractNumId w:val="11"/>
  </w:num>
  <w:num w:numId="19">
    <w:abstractNumId w:val="21"/>
  </w:num>
  <w:num w:numId="20">
    <w:abstractNumId w:val="1"/>
  </w:num>
  <w:num w:numId="21">
    <w:abstractNumId w:val="12"/>
  </w:num>
  <w:num w:numId="22">
    <w:abstractNumId w:val="25"/>
  </w:num>
  <w:num w:numId="23">
    <w:abstractNumId w:val="23"/>
  </w:num>
  <w:num w:numId="24">
    <w:abstractNumId w:val="19"/>
  </w:num>
  <w:num w:numId="25">
    <w:abstractNumId w:val="17"/>
  </w:num>
  <w:num w:numId="26">
    <w:abstractNumId w:val="13"/>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24"/>
    <w:rsid w:val="00032C19"/>
    <w:rsid w:val="000507E1"/>
    <w:rsid w:val="00081C8B"/>
    <w:rsid w:val="0010241A"/>
    <w:rsid w:val="00102F39"/>
    <w:rsid w:val="001334EF"/>
    <w:rsid w:val="00134D0F"/>
    <w:rsid w:val="00135E06"/>
    <w:rsid w:val="001A47AA"/>
    <w:rsid w:val="001B4BC0"/>
    <w:rsid w:val="001F0251"/>
    <w:rsid w:val="00210B89"/>
    <w:rsid w:val="00214E80"/>
    <w:rsid w:val="00220DE7"/>
    <w:rsid w:val="002258E9"/>
    <w:rsid w:val="00293767"/>
    <w:rsid w:val="002A1E06"/>
    <w:rsid w:val="002B253D"/>
    <w:rsid w:val="002B4012"/>
    <w:rsid w:val="002E1B6F"/>
    <w:rsid w:val="003A4824"/>
    <w:rsid w:val="003E304D"/>
    <w:rsid w:val="00400550"/>
    <w:rsid w:val="004337EE"/>
    <w:rsid w:val="00471170"/>
    <w:rsid w:val="004F7827"/>
    <w:rsid w:val="00511217"/>
    <w:rsid w:val="005431BB"/>
    <w:rsid w:val="00576C0C"/>
    <w:rsid w:val="00576CAD"/>
    <w:rsid w:val="006009AE"/>
    <w:rsid w:val="00684204"/>
    <w:rsid w:val="006918AE"/>
    <w:rsid w:val="006F3165"/>
    <w:rsid w:val="00703C3C"/>
    <w:rsid w:val="007263F3"/>
    <w:rsid w:val="007364B4"/>
    <w:rsid w:val="00754259"/>
    <w:rsid w:val="00826E1D"/>
    <w:rsid w:val="00837EDB"/>
    <w:rsid w:val="00841A3C"/>
    <w:rsid w:val="00885C53"/>
    <w:rsid w:val="008A5ACD"/>
    <w:rsid w:val="008F40FE"/>
    <w:rsid w:val="00951D21"/>
    <w:rsid w:val="00964EAB"/>
    <w:rsid w:val="009A44E0"/>
    <w:rsid w:val="00A660FB"/>
    <w:rsid w:val="00AE64E6"/>
    <w:rsid w:val="00B55723"/>
    <w:rsid w:val="00B76813"/>
    <w:rsid w:val="00BC5736"/>
    <w:rsid w:val="00C30657"/>
    <w:rsid w:val="00C30FA4"/>
    <w:rsid w:val="00C348E2"/>
    <w:rsid w:val="00D95C9F"/>
    <w:rsid w:val="00DC3F25"/>
    <w:rsid w:val="00DD41A3"/>
    <w:rsid w:val="00DE0898"/>
    <w:rsid w:val="00E14B22"/>
    <w:rsid w:val="00E45494"/>
    <w:rsid w:val="00E82FA1"/>
    <w:rsid w:val="00E927ED"/>
    <w:rsid w:val="00EA7D15"/>
    <w:rsid w:val="00F25B8E"/>
    <w:rsid w:val="00F27BC5"/>
    <w:rsid w:val="00F5487E"/>
    <w:rsid w:val="00F73F8A"/>
    <w:rsid w:val="00FB3D11"/>
    <w:rsid w:val="00FC17A9"/>
    <w:rsid w:val="00FD30C6"/>
    <w:rsid w:val="00FD3130"/>
    <w:rsid w:val="00FF39D8"/>
    <w:rsid w:val="14B79C97"/>
    <w:rsid w:val="3EDA47D3"/>
    <w:rsid w:val="4AEFD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B4BF"/>
  <w15:chartTrackingRefBased/>
  <w15:docId w15:val="{E943D88F-75FE-4BA6-9D9D-C617819E87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4824"/>
    <w:pPr>
      <w:spacing w:after="200" w:line="276" w:lineRule="auto"/>
    </w:pPr>
    <w:rPr>
      <w:rFonts w:ascii="Arial" w:hAnsi="Arial" w:cs="Arial"/>
      <w:kern w:val="0"/>
      <w:sz w:val="24"/>
      <w:szCs w:val="24"/>
      <w14:ligatures w14:val="none"/>
    </w:rPr>
  </w:style>
  <w:style w:type="paragraph" w:styleId="Heading1">
    <w:name w:val="heading 1"/>
    <w:basedOn w:val="Normal"/>
    <w:next w:val="Normal"/>
    <w:link w:val="Heading1Char"/>
    <w:uiPriority w:val="9"/>
    <w:qFormat/>
    <w:rsid w:val="003A482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82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nhideWhenUsed/>
    <w:qFormat/>
    <w:rsid w:val="003A48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8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8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82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A482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A482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rsid w:val="003A482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A482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A482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A482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A482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A482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A4824"/>
    <w:rPr>
      <w:rFonts w:eastAsiaTheme="majorEastAsia" w:cstheme="majorBidi"/>
      <w:color w:val="272727" w:themeColor="text1" w:themeTint="D8"/>
    </w:rPr>
  </w:style>
  <w:style w:type="paragraph" w:styleId="Title">
    <w:name w:val="Title"/>
    <w:basedOn w:val="Normal"/>
    <w:next w:val="Normal"/>
    <w:link w:val="TitleChar"/>
    <w:uiPriority w:val="10"/>
    <w:qFormat/>
    <w:rsid w:val="003A482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A482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qFormat/>
    <w:rsid w:val="003A482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rsid w:val="003A4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824"/>
    <w:pPr>
      <w:spacing w:before="160"/>
      <w:jc w:val="center"/>
    </w:pPr>
    <w:rPr>
      <w:i/>
      <w:iCs/>
      <w:color w:val="404040" w:themeColor="text1" w:themeTint="BF"/>
    </w:rPr>
  </w:style>
  <w:style w:type="character" w:styleId="QuoteChar" w:customStyle="1">
    <w:name w:val="Quote Char"/>
    <w:basedOn w:val="DefaultParagraphFont"/>
    <w:link w:val="Quote"/>
    <w:uiPriority w:val="29"/>
    <w:rsid w:val="003A4824"/>
    <w:rPr>
      <w:i/>
      <w:iCs/>
      <w:color w:val="404040" w:themeColor="text1" w:themeTint="BF"/>
    </w:rPr>
  </w:style>
  <w:style w:type="paragraph" w:styleId="ListParagraph">
    <w:name w:val="List Paragraph"/>
    <w:basedOn w:val="Normal"/>
    <w:uiPriority w:val="34"/>
    <w:qFormat/>
    <w:rsid w:val="003A4824"/>
    <w:pPr>
      <w:ind w:left="720"/>
      <w:contextualSpacing/>
    </w:pPr>
  </w:style>
  <w:style w:type="character" w:styleId="IntenseEmphasis">
    <w:name w:val="Intense Emphasis"/>
    <w:basedOn w:val="DefaultParagraphFont"/>
    <w:uiPriority w:val="21"/>
    <w:qFormat/>
    <w:rsid w:val="003A4824"/>
    <w:rPr>
      <w:i/>
      <w:iCs/>
      <w:color w:val="0F4761" w:themeColor="accent1" w:themeShade="BF"/>
    </w:rPr>
  </w:style>
  <w:style w:type="paragraph" w:styleId="IntenseQuote">
    <w:name w:val="Intense Quote"/>
    <w:basedOn w:val="Normal"/>
    <w:next w:val="Normal"/>
    <w:link w:val="IntenseQuoteChar"/>
    <w:uiPriority w:val="30"/>
    <w:qFormat/>
    <w:rsid w:val="003A482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A4824"/>
    <w:rPr>
      <w:i/>
      <w:iCs/>
      <w:color w:val="0F4761" w:themeColor="accent1" w:themeShade="BF"/>
    </w:rPr>
  </w:style>
  <w:style w:type="character" w:styleId="IntenseReference">
    <w:name w:val="Intense Reference"/>
    <w:basedOn w:val="DefaultParagraphFont"/>
    <w:uiPriority w:val="32"/>
    <w:qFormat/>
    <w:rsid w:val="003A4824"/>
    <w:rPr>
      <w:b/>
      <w:bCs/>
      <w:smallCaps/>
      <w:color w:val="0F4761" w:themeColor="accent1" w:themeShade="BF"/>
      <w:spacing w:val="5"/>
    </w:rPr>
  </w:style>
  <w:style w:type="paragraph" w:styleId="Header">
    <w:name w:val="header"/>
    <w:basedOn w:val="Normal"/>
    <w:link w:val="HeaderChar"/>
    <w:uiPriority w:val="99"/>
    <w:unhideWhenUsed/>
    <w:rsid w:val="003A4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3A4824"/>
    <w:rPr>
      <w:rFonts w:ascii="Arial" w:hAnsi="Arial" w:cs="Arial"/>
      <w:kern w:val="0"/>
      <w:sz w:val="24"/>
      <w:szCs w:val="24"/>
      <w14:ligatures w14:val="none"/>
    </w:rPr>
  </w:style>
  <w:style w:type="paragraph" w:styleId="Footer">
    <w:name w:val="footer"/>
    <w:basedOn w:val="Normal"/>
    <w:link w:val="FooterChar"/>
    <w:uiPriority w:val="99"/>
    <w:unhideWhenUsed/>
    <w:rsid w:val="003A4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3A4824"/>
    <w:rPr>
      <w:rFonts w:ascii="Arial" w:hAnsi="Arial" w:cs="Arial"/>
      <w:kern w:val="0"/>
      <w:sz w:val="24"/>
      <w:szCs w:val="24"/>
      <w14:ligatures w14:val="none"/>
    </w:rPr>
  </w:style>
  <w:style w:type="table" w:styleId="TableGrid">
    <w:name w:val="Table Grid"/>
    <w:basedOn w:val="TableNormal"/>
    <w:uiPriority w:val="39"/>
    <w:rsid w:val="003A4824"/>
    <w:pPr>
      <w:spacing w:after="0" w:line="240" w:lineRule="auto"/>
    </w:pPr>
    <w:rPr>
      <w:rFonts w:ascii="Arial" w:hAnsi="Arial" w:cs="Arial"/>
      <w:kern w:val="0"/>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3A4824"/>
    <w:pPr>
      <w:spacing w:after="0" w:line="240" w:lineRule="auto"/>
      <w:jc w:val="center"/>
    </w:pPr>
    <w:rPr>
      <w:rFonts w:eastAsia="Times New Roman" w:cs="Times New Roman"/>
      <w:b/>
      <w:sz w:val="28"/>
      <w:szCs w:val="20"/>
      <w:u w:val="single"/>
      <w:lang w:eastAsia="en-GB"/>
    </w:rPr>
  </w:style>
  <w:style w:type="character" w:styleId="BodyTextChar" w:customStyle="1">
    <w:name w:val="Body Text Char"/>
    <w:basedOn w:val="DefaultParagraphFont"/>
    <w:link w:val="BodyText"/>
    <w:rsid w:val="003A4824"/>
    <w:rPr>
      <w:rFonts w:ascii="Arial" w:hAnsi="Arial" w:eastAsia="Times New Roman" w:cs="Times New Roman"/>
      <w:b/>
      <w:kern w:val="0"/>
      <w:sz w:val="28"/>
      <w:szCs w:val="20"/>
      <w:u w:val="single"/>
      <w:lang w:eastAsia="en-GB"/>
      <w14:ligatures w14:val="none"/>
    </w:rPr>
  </w:style>
  <w:style w:type="character" w:styleId="Hyperlink">
    <w:name w:val="Hyperlink"/>
    <w:basedOn w:val="DefaultParagraphFont"/>
    <w:uiPriority w:val="99"/>
    <w:unhideWhenUsed/>
    <w:rsid w:val="003A4824"/>
    <w:rPr>
      <w:color w:val="0000FF"/>
      <w:u w:val="single"/>
    </w:rPr>
  </w:style>
  <w:style w:type="paragraph" w:styleId="NormalWeb">
    <w:name w:val="Normal (Web)"/>
    <w:basedOn w:val="Normal"/>
    <w:uiPriority w:val="99"/>
    <w:unhideWhenUsed/>
    <w:rsid w:val="003A4824"/>
    <w:pPr>
      <w:spacing w:before="100" w:beforeAutospacing="1" w:after="100" w:afterAutospacing="1" w:line="240" w:lineRule="auto"/>
    </w:pPr>
    <w:rPr>
      <w:rFonts w:ascii="Times New Roman" w:hAnsi="Times New Roman" w:eastAsia="Calibri" w:cs="Times New Roman"/>
      <w:lang w:eastAsia="en-GB"/>
    </w:rPr>
  </w:style>
  <w:style w:type="character" w:styleId="Strong">
    <w:name w:val="Strong"/>
    <w:basedOn w:val="DefaultParagraphFont"/>
    <w:uiPriority w:val="22"/>
    <w:qFormat/>
    <w:rsid w:val="003A4824"/>
    <w:rPr>
      <w:b/>
      <w:bCs/>
    </w:rPr>
  </w:style>
  <w:style w:type="paragraph" w:styleId="BalloonText">
    <w:name w:val="Balloon Text"/>
    <w:basedOn w:val="Normal"/>
    <w:link w:val="BalloonTextChar"/>
    <w:uiPriority w:val="99"/>
    <w:semiHidden/>
    <w:unhideWhenUsed/>
    <w:rsid w:val="003A482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A4824"/>
    <w:rPr>
      <w:rFonts w:ascii="Tahoma" w:hAnsi="Tahoma" w:cs="Tahoma"/>
      <w:kern w:val="0"/>
      <w:sz w:val="16"/>
      <w:szCs w:val="16"/>
      <w14:ligatures w14:val="none"/>
    </w:rPr>
  </w:style>
  <w:style w:type="table" w:styleId="TableGrid1" w:customStyle="1">
    <w:name w:val="Table Grid1"/>
    <w:basedOn w:val="TableNormal"/>
    <w:next w:val="TableGrid"/>
    <w:uiPriority w:val="59"/>
    <w:rsid w:val="003A4824"/>
    <w:pPr>
      <w:spacing w:after="0" w:line="240" w:lineRule="auto"/>
    </w:pPr>
    <w:rPr>
      <w:rFonts w:ascii="Arial" w:hAnsi="Arial" w:cs="Arial"/>
      <w:kern w:val="0"/>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3A4824"/>
    <w:rPr>
      <w:sz w:val="16"/>
      <w:szCs w:val="16"/>
    </w:rPr>
  </w:style>
  <w:style w:type="paragraph" w:styleId="CommentText">
    <w:name w:val="annotation text"/>
    <w:basedOn w:val="Normal"/>
    <w:link w:val="CommentTextChar"/>
    <w:uiPriority w:val="99"/>
    <w:semiHidden/>
    <w:unhideWhenUsed/>
    <w:rsid w:val="003A4824"/>
    <w:pPr>
      <w:spacing w:line="240" w:lineRule="auto"/>
    </w:pPr>
    <w:rPr>
      <w:sz w:val="20"/>
      <w:szCs w:val="20"/>
    </w:rPr>
  </w:style>
  <w:style w:type="character" w:styleId="CommentTextChar" w:customStyle="1">
    <w:name w:val="Comment Text Char"/>
    <w:basedOn w:val="DefaultParagraphFont"/>
    <w:link w:val="CommentText"/>
    <w:uiPriority w:val="99"/>
    <w:semiHidden/>
    <w:rsid w:val="003A4824"/>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4824"/>
    <w:rPr>
      <w:b/>
      <w:bCs/>
    </w:rPr>
  </w:style>
  <w:style w:type="character" w:styleId="CommentSubjectChar" w:customStyle="1">
    <w:name w:val="Comment Subject Char"/>
    <w:basedOn w:val="CommentTextChar"/>
    <w:link w:val="CommentSubject"/>
    <w:uiPriority w:val="99"/>
    <w:semiHidden/>
    <w:rsid w:val="003A4824"/>
    <w:rPr>
      <w:rFonts w:ascii="Arial" w:hAnsi="Arial" w:cs="Arial"/>
      <w:b/>
      <w:bCs/>
      <w:kern w:val="0"/>
      <w:sz w:val="20"/>
      <w:szCs w:val="20"/>
      <w14:ligatures w14:val="none"/>
    </w:rPr>
  </w:style>
  <w:style w:type="character" w:styleId="UnresolvedMention">
    <w:name w:val="Unresolved Mention"/>
    <w:basedOn w:val="DefaultParagraphFont"/>
    <w:uiPriority w:val="99"/>
    <w:semiHidden/>
    <w:unhideWhenUsed/>
    <w:rsid w:val="003A4824"/>
    <w:rPr>
      <w:color w:val="605E5C"/>
      <w:shd w:val="clear" w:color="auto" w:fill="E1DFDD"/>
    </w:rPr>
  </w:style>
  <w:style w:type="paragraph" w:styleId="NoSpacing">
    <w:name w:val="No Spacing"/>
    <w:uiPriority w:val="1"/>
    <w:qFormat/>
    <w:rsid w:val="003A4824"/>
    <w:pPr>
      <w:spacing w:after="0" w:line="240" w:lineRule="auto"/>
    </w:pPr>
    <w:rPr>
      <w:rFonts w:ascii="Arial" w:hAnsi="Arial" w:cs="Arial"/>
      <w:kern w:val="0"/>
      <w:sz w:val="24"/>
      <w:szCs w:val="24"/>
      <w14:ligatures w14:val="none"/>
    </w:rPr>
  </w:style>
  <w:style w:type="paragraph" w:styleId="Revision">
    <w:name w:val="Revision"/>
    <w:hidden/>
    <w:uiPriority w:val="99"/>
    <w:semiHidden/>
    <w:rsid w:val="003A4824"/>
    <w:pPr>
      <w:spacing w:after="0" w:line="240" w:lineRule="auto"/>
    </w:pPr>
    <w:rPr>
      <w:rFonts w:ascii="Arial" w:hAnsi="Arial" w:cs="Arial"/>
      <w:kern w:val="0"/>
      <w:sz w:val="24"/>
      <w:szCs w:val="24"/>
      <w14:ligatures w14:val="none"/>
    </w:rPr>
  </w:style>
  <w:style w:type="paragraph" w:styleId="DefaultText" w:customStyle="1">
    <w:name w:val="Default Text"/>
    <w:basedOn w:val="Normal"/>
    <w:rsid w:val="00214E80"/>
    <w:pPr>
      <w:spacing w:after="0" w:line="240" w:lineRule="auto"/>
    </w:pPr>
    <w:rPr>
      <w:rFonts w:ascii="Times New Roman" w:hAnsi="Times New Roman" w:eastAsia="Times New Roman" w:cs="Times New Roman"/>
      <w:szCs w:val="20"/>
    </w:rPr>
  </w:style>
  <w:style w:type="table" w:styleId="TableGrid0" w:customStyle="1">
    <w:name w:val="TableGrid"/>
    <w:rsid w:val="002258E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image" Target="/media/image.png" Id="rId150570455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3fdce1-19a2-4cb5-a500-b052519341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8622160B45C4498D536F3B9498DC56" ma:contentTypeVersion="14" ma:contentTypeDescription="Create a new document." ma:contentTypeScope="" ma:versionID="35fc4708c3508acd1687425a4bc23ee7">
  <xsd:schema xmlns:xsd="http://www.w3.org/2001/XMLSchema" xmlns:xs="http://www.w3.org/2001/XMLSchema" xmlns:p="http://schemas.microsoft.com/office/2006/metadata/properties" xmlns:ns2="c40e2407-580b-4525-92fe-7fab1e0898a7" xmlns:ns3="973fdce1-19a2-4cb5-a500-b052519341e2" targetNamespace="http://schemas.microsoft.com/office/2006/metadata/properties" ma:root="true" ma:fieldsID="9028d91690fa3ab822203db738dee705" ns2:_="" ns3:_="">
    <xsd:import namespace="c40e2407-580b-4525-92fe-7fab1e0898a7"/>
    <xsd:import namespace="973fdce1-19a2-4cb5-a500-b05251934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e2407-580b-4525-92fe-7fab1e0898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fdce1-19a2-4cb5-a500-b05251934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2a97a8-f75b-46e3-90c3-b5f8b66e329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0162F-F3FA-4A0D-A2CA-99F55AE8DA70}">
  <ds:schemaRefs>
    <ds:schemaRef ds:uri="http://schemas.microsoft.com/office/2006/metadata/properties"/>
    <ds:schemaRef ds:uri="http://schemas.microsoft.com/office/infopath/2007/PartnerControls"/>
    <ds:schemaRef ds:uri="973fdce1-19a2-4cb5-a500-b052519341e2"/>
    <ds:schemaRef ds:uri="3ff26f25-0257-4bc3-a083-6e7ccad52435"/>
  </ds:schemaRefs>
</ds:datastoreItem>
</file>

<file path=customXml/itemProps2.xml><?xml version="1.0" encoding="utf-8"?>
<ds:datastoreItem xmlns:ds="http://schemas.openxmlformats.org/officeDocument/2006/customXml" ds:itemID="{450D524C-3C79-471F-B0F7-3B1BBE5BB085}">
  <ds:schemaRefs>
    <ds:schemaRef ds:uri="http://schemas.microsoft.com/sharepoint/v3/contenttype/forms"/>
  </ds:schemaRefs>
</ds:datastoreItem>
</file>

<file path=customXml/itemProps3.xml><?xml version="1.0" encoding="utf-8"?>
<ds:datastoreItem xmlns:ds="http://schemas.openxmlformats.org/officeDocument/2006/customXml" ds:itemID="{B0736FEA-BBF3-42D7-B376-BC272E3AEB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Knowles</dc:creator>
  <cp:keywords/>
  <dc:description/>
  <cp:lastModifiedBy>Mrs Frost (Headteacher)</cp:lastModifiedBy>
  <cp:revision>4</cp:revision>
  <cp:lastPrinted>2024-03-18T07:59:00Z</cp:lastPrinted>
  <dcterms:created xsi:type="dcterms:W3CDTF">2025-06-23T20:49:00Z</dcterms:created>
  <dcterms:modified xsi:type="dcterms:W3CDTF">2025-09-25T07:38:24Z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0x010100D58622160B45C4498D536F3B9498DC56</vt:lpwstr>
  </property>
  <property fmtid="{D5CDD505-2E9C-101B-9397-08002B2CF9AE}" pid="3" name="MediaServiceImageTags">
    <vt:lpwstr/>
  </property>
</Properties>
</file>