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80AF" w14:textId="77777777" w:rsidR="005D01F7" w:rsidRPr="004D4B15" w:rsidRDefault="00EE48E4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D4B15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C60616A" wp14:editId="18862D33">
            <wp:simplePos x="0" y="0"/>
            <wp:positionH relativeFrom="column">
              <wp:posOffset>-52705</wp:posOffset>
            </wp:positionH>
            <wp:positionV relativeFrom="paragraph">
              <wp:posOffset>-121285</wp:posOffset>
            </wp:positionV>
            <wp:extent cx="1047750" cy="1047750"/>
            <wp:effectExtent l="0" t="0" r="0" b="0"/>
            <wp:wrapNone/>
            <wp:docPr id="1" name="irc_mi" descr="Image result for old buckenham high school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ld buckenham high school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4F" w:rsidRPr="004D4B15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80C395" wp14:editId="5CDC24F6">
            <wp:simplePos x="0" y="0"/>
            <wp:positionH relativeFrom="margin">
              <wp:posOffset>4034155</wp:posOffset>
            </wp:positionH>
            <wp:positionV relativeFrom="margin">
              <wp:posOffset>57150</wp:posOffset>
            </wp:positionV>
            <wp:extent cx="1978025" cy="742950"/>
            <wp:effectExtent l="0" t="0" r="0" b="0"/>
            <wp:wrapNone/>
            <wp:docPr id="2" name="Picture 2" descr="S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0101"/>
                    <a:stretch/>
                  </pic:blipFill>
                  <pic:spPr bwMode="auto">
                    <a:xfrm>
                      <a:off x="0" y="0"/>
                      <a:ext cx="1978025" cy="742950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834D" w14:textId="77777777" w:rsidR="005D01F7" w:rsidRPr="004D4B15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2216FC" w14:textId="77777777" w:rsidR="005D01F7" w:rsidRPr="004D4B15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D89EAE" w14:textId="77777777" w:rsidR="005D01F7" w:rsidRPr="004D4B15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4C70F3" w14:textId="77777777" w:rsidR="005D01F7" w:rsidRPr="004D4B15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D4B1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1995D7F2" w14:textId="77777777" w:rsidR="005D01F7" w:rsidRPr="004D4B15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8A2533" w14:textId="77777777" w:rsidR="00754E4F" w:rsidRPr="004D4B15" w:rsidRDefault="00EE48E4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D4B15">
        <w:rPr>
          <w:rFonts w:ascii="Arial" w:hAnsi="Arial" w:cs="Arial"/>
          <w:b/>
          <w:bCs/>
          <w:sz w:val="22"/>
          <w:szCs w:val="22"/>
        </w:rPr>
        <w:t>OLD BUCKENHAM HIGH SCHOOL</w:t>
      </w:r>
      <w:r w:rsidR="00754E4F" w:rsidRPr="004D4B15">
        <w:rPr>
          <w:rFonts w:ascii="Arial" w:hAnsi="Arial" w:cs="Arial"/>
          <w:b/>
          <w:bCs/>
          <w:sz w:val="22"/>
          <w:szCs w:val="22"/>
        </w:rPr>
        <w:t xml:space="preserve"> JOB DESCRIPTION</w:t>
      </w:r>
    </w:p>
    <w:p w14:paraId="62C1D78A" w14:textId="77777777" w:rsidR="00754E4F" w:rsidRPr="004D4B15" w:rsidRDefault="00754E4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51591B" w14:textId="7EF082A2" w:rsidR="00E62DCC" w:rsidRPr="004D4B15" w:rsidRDefault="006F5D88" w:rsidP="00BB749C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en-GB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en-GB"/>
        </w:rPr>
        <w:t>SEND</w:t>
      </w:r>
      <w:r w:rsidR="00E62DCC" w:rsidRPr="004D4B15">
        <w:rPr>
          <w:rFonts w:ascii="Arial" w:eastAsiaTheme="minorEastAsia" w:hAnsi="Arial" w:cs="Arial"/>
          <w:b/>
          <w:sz w:val="22"/>
          <w:szCs w:val="22"/>
          <w:lang w:val="en-GB" w:eastAsia="en-GB"/>
        </w:rPr>
        <w:t xml:space="preserve"> SUPPORT ASSISTANT </w:t>
      </w:r>
    </w:p>
    <w:p w14:paraId="60A6B7F4" w14:textId="77777777" w:rsidR="00F30926" w:rsidRPr="004D4B15" w:rsidRDefault="00F30926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911"/>
      </w:tblGrid>
      <w:tr w:rsidR="004D4B15" w:rsidRPr="004D4B15" w14:paraId="1FDBEB3E" w14:textId="77777777" w:rsidTr="009A3291">
        <w:tc>
          <w:tcPr>
            <w:tcW w:w="2483" w:type="dxa"/>
          </w:tcPr>
          <w:p w14:paraId="76EC053F" w14:textId="77777777" w:rsidR="00F3422A" w:rsidRPr="004D4B15" w:rsidRDefault="00F3422A" w:rsidP="00F30926">
            <w:pPr>
              <w:rPr>
                <w:rFonts w:ascii="Arial" w:hAnsi="Arial" w:cs="Arial"/>
                <w:b/>
                <w:bCs/>
              </w:rPr>
            </w:pPr>
            <w:r w:rsidRPr="004D4B15">
              <w:rPr>
                <w:rFonts w:ascii="Arial" w:hAnsi="Arial" w:cs="Arial"/>
                <w:b/>
                <w:bCs/>
              </w:rPr>
              <w:t>Line Manager:</w:t>
            </w:r>
          </w:p>
        </w:tc>
        <w:tc>
          <w:tcPr>
            <w:tcW w:w="6911" w:type="dxa"/>
          </w:tcPr>
          <w:p w14:paraId="57923A85" w14:textId="1587090A" w:rsidR="00F3422A" w:rsidRPr="004D4B15" w:rsidRDefault="009A3291" w:rsidP="00F30926">
            <w:pPr>
              <w:rPr>
                <w:rFonts w:ascii="Arial" w:hAnsi="Arial" w:cs="Arial"/>
                <w:b/>
                <w:bCs/>
              </w:rPr>
            </w:pPr>
            <w:r w:rsidRPr="004D4B15">
              <w:rPr>
                <w:rFonts w:ascii="Arial" w:hAnsi="Arial" w:cs="Arial"/>
                <w:b/>
                <w:bCs/>
              </w:rPr>
              <w:t>SENDCo</w:t>
            </w:r>
          </w:p>
        </w:tc>
      </w:tr>
      <w:tr w:rsidR="004D4B15" w:rsidRPr="004D4B15" w14:paraId="3A5DE2B4" w14:textId="77777777" w:rsidTr="009A3291">
        <w:tc>
          <w:tcPr>
            <w:tcW w:w="2483" w:type="dxa"/>
          </w:tcPr>
          <w:p w14:paraId="52DC64B7" w14:textId="77777777" w:rsidR="00F3422A" w:rsidRPr="004D4B15" w:rsidRDefault="00F3422A" w:rsidP="00F30926">
            <w:pPr>
              <w:rPr>
                <w:rFonts w:ascii="Arial" w:hAnsi="Arial" w:cs="Arial"/>
                <w:b/>
                <w:bCs/>
              </w:rPr>
            </w:pPr>
            <w:r w:rsidRPr="004D4B15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6911" w:type="dxa"/>
          </w:tcPr>
          <w:p w14:paraId="6C10AD59" w14:textId="3E61613E" w:rsidR="00506122" w:rsidRPr="004D4B15" w:rsidRDefault="00F3422A" w:rsidP="00F30926">
            <w:pPr>
              <w:rPr>
                <w:rFonts w:ascii="Arial" w:hAnsi="Arial" w:cs="Arial"/>
                <w:bCs/>
              </w:rPr>
            </w:pPr>
            <w:r w:rsidRPr="004D4B15">
              <w:rPr>
                <w:rFonts w:ascii="Arial" w:hAnsi="Arial" w:cs="Arial"/>
                <w:bCs/>
              </w:rPr>
              <w:t>Scale</w:t>
            </w:r>
            <w:r w:rsidR="009A3291" w:rsidRPr="004D4B15">
              <w:rPr>
                <w:rFonts w:ascii="Arial" w:hAnsi="Arial" w:cs="Arial"/>
                <w:bCs/>
              </w:rPr>
              <w:t xml:space="preserve"> Point 3-4</w:t>
            </w:r>
            <w:r w:rsidRPr="004D4B15">
              <w:rPr>
                <w:rFonts w:ascii="Arial" w:hAnsi="Arial" w:cs="Arial"/>
                <w:bCs/>
              </w:rPr>
              <w:t xml:space="preserve"> of the </w:t>
            </w:r>
            <w:r w:rsidR="00EE48E4" w:rsidRPr="004D4B15">
              <w:rPr>
                <w:rFonts w:ascii="Arial" w:hAnsi="Arial" w:cs="Arial"/>
                <w:bCs/>
              </w:rPr>
              <w:t>Old Buckenham High School</w:t>
            </w:r>
            <w:r w:rsidR="00D559D6" w:rsidRPr="004D4B15">
              <w:rPr>
                <w:rFonts w:ascii="Arial" w:hAnsi="Arial" w:cs="Arial"/>
                <w:bCs/>
              </w:rPr>
              <w:t xml:space="preserve"> </w:t>
            </w:r>
            <w:r w:rsidR="00BC165B" w:rsidRPr="004D4B15">
              <w:rPr>
                <w:rFonts w:ascii="Arial" w:hAnsi="Arial" w:cs="Arial"/>
                <w:bCs/>
              </w:rPr>
              <w:t xml:space="preserve">Support Staff </w:t>
            </w:r>
            <w:r w:rsidRPr="004D4B15">
              <w:rPr>
                <w:rFonts w:ascii="Arial" w:hAnsi="Arial" w:cs="Arial"/>
                <w:bCs/>
              </w:rPr>
              <w:t>Salary Scale</w:t>
            </w:r>
            <w:r w:rsidR="00506122" w:rsidRPr="004D4B15">
              <w:rPr>
                <w:rFonts w:ascii="Arial" w:hAnsi="Arial" w:cs="Arial"/>
                <w:bCs/>
              </w:rPr>
              <w:t>:</w:t>
            </w:r>
            <w:r w:rsidRPr="004D4B15">
              <w:rPr>
                <w:rFonts w:ascii="Arial" w:hAnsi="Arial" w:cs="Arial"/>
                <w:bCs/>
              </w:rPr>
              <w:t xml:space="preserve"> </w:t>
            </w:r>
          </w:p>
          <w:p w14:paraId="56D72C9C" w14:textId="4A0A51B7" w:rsidR="00F3422A" w:rsidRPr="004D4B15" w:rsidRDefault="00F3422A" w:rsidP="00F30926">
            <w:pPr>
              <w:rPr>
                <w:rFonts w:ascii="Arial" w:hAnsi="Arial" w:cs="Arial"/>
                <w:bCs/>
              </w:rPr>
            </w:pPr>
            <w:r w:rsidRPr="004D4B15">
              <w:rPr>
                <w:rFonts w:ascii="Arial" w:hAnsi="Arial" w:cs="Arial"/>
                <w:b/>
                <w:bCs/>
              </w:rPr>
              <w:t>FTE</w:t>
            </w:r>
            <w:r w:rsidRPr="004D4B15">
              <w:rPr>
                <w:rFonts w:ascii="Arial" w:hAnsi="Arial" w:cs="Arial"/>
                <w:bCs/>
              </w:rPr>
              <w:t xml:space="preserve">, </w:t>
            </w:r>
            <w:r w:rsidR="009A3291" w:rsidRPr="004D4B15">
              <w:rPr>
                <w:rFonts w:ascii="Arial" w:hAnsi="Arial" w:cs="Arial"/>
                <w:bCs/>
              </w:rPr>
              <w:t>£18,562 - £18,933 per annum</w:t>
            </w:r>
          </w:p>
          <w:p w14:paraId="17D7517D" w14:textId="6CF8FF00" w:rsidR="00F3422A" w:rsidRPr="004D4B15" w:rsidRDefault="00506122" w:rsidP="00BB749C">
            <w:pPr>
              <w:rPr>
                <w:rFonts w:ascii="Arial" w:hAnsi="Arial" w:cs="Arial"/>
                <w:bCs/>
              </w:rPr>
            </w:pPr>
            <w:r w:rsidRPr="004D4B15">
              <w:rPr>
                <w:rFonts w:ascii="Arial" w:hAnsi="Arial" w:cs="Arial"/>
                <w:b/>
                <w:bCs/>
              </w:rPr>
              <w:t>Pro Rata</w:t>
            </w:r>
            <w:r w:rsidRPr="004D4B15">
              <w:rPr>
                <w:rFonts w:ascii="Arial" w:hAnsi="Arial" w:cs="Arial"/>
                <w:bCs/>
              </w:rPr>
              <w:t xml:space="preserve"> £</w:t>
            </w:r>
            <w:r w:rsidR="009A3291" w:rsidRPr="004D4B15">
              <w:rPr>
                <w:rFonts w:ascii="Arial" w:hAnsi="Arial" w:cs="Arial"/>
                <w:bCs/>
              </w:rPr>
              <w:t>12,3</w:t>
            </w:r>
            <w:r w:rsidR="00B630DA">
              <w:rPr>
                <w:rFonts w:ascii="Arial" w:hAnsi="Arial" w:cs="Arial"/>
                <w:bCs/>
              </w:rPr>
              <w:t>82</w:t>
            </w:r>
            <w:r w:rsidR="009A3291" w:rsidRPr="004D4B15">
              <w:rPr>
                <w:rFonts w:ascii="Arial" w:hAnsi="Arial" w:cs="Arial"/>
                <w:bCs/>
              </w:rPr>
              <w:t xml:space="preserve"> - £12,85</w:t>
            </w:r>
            <w:r w:rsidR="00B630DA">
              <w:rPr>
                <w:rFonts w:ascii="Arial" w:hAnsi="Arial" w:cs="Arial"/>
                <w:bCs/>
              </w:rPr>
              <w:t>3</w:t>
            </w:r>
            <w:r w:rsidR="009A3291" w:rsidRPr="004D4B15">
              <w:rPr>
                <w:rFonts w:ascii="Arial" w:hAnsi="Arial" w:cs="Arial"/>
                <w:bCs/>
              </w:rPr>
              <w:t xml:space="preserve"> per annum</w:t>
            </w:r>
          </w:p>
        </w:tc>
      </w:tr>
    </w:tbl>
    <w:p w14:paraId="1B79B69A" w14:textId="77777777" w:rsidR="00AC2356" w:rsidRPr="004D4B15" w:rsidRDefault="00AC2356" w:rsidP="00F30926">
      <w:pPr>
        <w:rPr>
          <w:rFonts w:ascii="Arial" w:hAnsi="Arial" w:cs="Arial"/>
          <w:bCs/>
          <w:sz w:val="22"/>
          <w:szCs w:val="22"/>
        </w:rPr>
      </w:pPr>
      <w:r w:rsidRPr="004D4B15">
        <w:rPr>
          <w:rFonts w:ascii="Arial" w:hAnsi="Arial" w:cs="Arial"/>
          <w:b/>
          <w:bCs/>
          <w:sz w:val="22"/>
          <w:szCs w:val="22"/>
        </w:rPr>
        <w:tab/>
      </w:r>
      <w:r w:rsidRPr="004D4B15">
        <w:rPr>
          <w:rFonts w:ascii="Arial" w:hAnsi="Arial" w:cs="Arial"/>
          <w:b/>
          <w:bCs/>
          <w:sz w:val="22"/>
          <w:szCs w:val="22"/>
        </w:rPr>
        <w:tab/>
      </w:r>
    </w:p>
    <w:p w14:paraId="275F02A5" w14:textId="77777777" w:rsidR="00E23383" w:rsidRPr="004D4B15" w:rsidRDefault="00BB749C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D4B15">
        <w:rPr>
          <w:rFonts w:ascii="Arial" w:hAnsi="Arial" w:cs="Arial"/>
          <w:b/>
          <w:sz w:val="22"/>
          <w:szCs w:val="22"/>
          <w:lang w:val="en-GB"/>
        </w:rPr>
        <w:t>THE POST</w:t>
      </w:r>
    </w:p>
    <w:p w14:paraId="02F53F79" w14:textId="28BDB0CD" w:rsidR="00BB749C" w:rsidRDefault="00BB749C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1819011" w14:textId="77777777" w:rsidR="0064199F" w:rsidRPr="0064199F" w:rsidRDefault="0064199F" w:rsidP="0064199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 xml:space="preserve">Our SEND Support Assistants work primarily within curriculum areas but also have SEND Keyworker responsibility for Year groups.  Levels of need vary between year </w:t>
      </w:r>
      <w:proofErr w:type="gramStart"/>
      <w:r w:rsidRPr="0064199F">
        <w:rPr>
          <w:rFonts w:ascii="Arial" w:hAnsi="Arial" w:cs="Arial"/>
          <w:sz w:val="22"/>
          <w:szCs w:val="22"/>
          <w:lang w:val="en-GB"/>
        </w:rPr>
        <w:t>groups</w:t>
      </w:r>
      <w:proofErr w:type="gramEnd"/>
      <w:r w:rsidRPr="0064199F">
        <w:rPr>
          <w:rFonts w:ascii="Arial" w:hAnsi="Arial" w:cs="Arial"/>
          <w:sz w:val="22"/>
          <w:szCs w:val="22"/>
          <w:lang w:val="en-GB"/>
        </w:rPr>
        <w:t xml:space="preserve"> and we are currently looking for staff with specialisms in Cognition and Learning and Social, Emotional and Mental Health.  </w:t>
      </w:r>
    </w:p>
    <w:p w14:paraId="754FF875" w14:textId="6AED10F6" w:rsidR="0064199F" w:rsidRPr="0064199F" w:rsidRDefault="0064199F" w:rsidP="0064199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1189FBA" w14:textId="1417CEF8" w:rsidR="0064199F" w:rsidRPr="0064199F" w:rsidRDefault="0064199F" w:rsidP="0064199F">
      <w:pPr>
        <w:jc w:val="both"/>
        <w:rPr>
          <w:rFonts w:ascii="Arial" w:eastAsia="Calibri" w:hAnsi="Arial" w:cs="Arial"/>
          <w:sz w:val="22"/>
          <w:szCs w:val="22"/>
        </w:rPr>
      </w:pPr>
      <w:r w:rsidRPr="0064199F">
        <w:rPr>
          <w:rFonts w:ascii="Arial" w:eastAsia="Calibri" w:hAnsi="Arial" w:cs="Arial"/>
          <w:sz w:val="22"/>
          <w:szCs w:val="22"/>
        </w:rPr>
        <w:t xml:space="preserve">As determined by student need, there may be access to specific training, such as courses run by Specialist Teachers of the Deaf, Educational Psychologists or specialists in </w:t>
      </w:r>
      <w:proofErr w:type="gramStart"/>
      <w:r w:rsidRPr="0064199F">
        <w:rPr>
          <w:rFonts w:ascii="Arial" w:eastAsia="Calibri" w:hAnsi="Arial" w:cs="Arial"/>
          <w:sz w:val="22"/>
          <w:szCs w:val="22"/>
        </w:rPr>
        <w:t>Autism Spectrum Disorders</w:t>
      </w:r>
      <w:proofErr w:type="gramEnd"/>
      <w:r w:rsidRPr="0064199F">
        <w:rPr>
          <w:rFonts w:ascii="Arial" w:eastAsia="Calibri" w:hAnsi="Arial" w:cs="Arial"/>
          <w:sz w:val="22"/>
          <w:szCs w:val="22"/>
        </w:rPr>
        <w:t>.</w:t>
      </w:r>
      <w:r w:rsidR="00D57715">
        <w:rPr>
          <w:rFonts w:ascii="Arial" w:eastAsia="Calibri" w:hAnsi="Arial" w:cs="Arial"/>
          <w:sz w:val="22"/>
          <w:szCs w:val="22"/>
        </w:rPr>
        <w:t xml:space="preserve"> </w:t>
      </w:r>
    </w:p>
    <w:p w14:paraId="46F89215" w14:textId="59F6A5D5" w:rsidR="0064199F" w:rsidRPr="0064199F" w:rsidRDefault="0064199F" w:rsidP="0064199F">
      <w:pPr>
        <w:jc w:val="both"/>
        <w:rPr>
          <w:rFonts w:ascii="Arial" w:eastAsia="Calibri" w:hAnsi="Arial" w:cs="Arial"/>
          <w:sz w:val="22"/>
          <w:szCs w:val="22"/>
        </w:rPr>
      </w:pPr>
    </w:p>
    <w:p w14:paraId="68D17582" w14:textId="73F017D3" w:rsidR="0064199F" w:rsidRPr="0064199F" w:rsidRDefault="00994DCB" w:rsidP="0064199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In terms of career development, w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ith </w:t>
      </w:r>
      <w:r>
        <w:rPr>
          <w:rFonts w:ascii="Arial" w:eastAsia="Calibri" w:hAnsi="Arial" w:cs="Arial"/>
          <w:sz w:val="22"/>
          <w:szCs w:val="22"/>
        </w:rPr>
        <w:t xml:space="preserve">this 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experience, you may decide </w:t>
      </w:r>
      <w:r w:rsidR="00A86ECD">
        <w:rPr>
          <w:rFonts w:ascii="Arial" w:eastAsia="Calibri" w:hAnsi="Arial" w:cs="Arial"/>
          <w:sz w:val="22"/>
          <w:szCs w:val="22"/>
        </w:rPr>
        <w:t xml:space="preserve">to </w:t>
      </w:r>
      <w:r w:rsidR="0064199F" w:rsidRPr="0064199F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ake a course to become a </w:t>
      </w:r>
      <w:proofErr w:type="gramStart"/>
      <w:r w:rsidR="00A86ECD">
        <w:rPr>
          <w:rFonts w:ascii="Arial" w:eastAsia="Calibri" w:hAnsi="Arial" w:cs="Arial"/>
          <w:sz w:val="22"/>
          <w:szCs w:val="22"/>
        </w:rPr>
        <w:t>H</w:t>
      </w:r>
      <w:r>
        <w:rPr>
          <w:rFonts w:ascii="Arial" w:eastAsia="Calibri" w:hAnsi="Arial" w:cs="Arial"/>
          <w:sz w:val="22"/>
          <w:szCs w:val="22"/>
        </w:rPr>
        <w:t xml:space="preserve">igher </w:t>
      </w:r>
      <w:r w:rsidR="00A86ECD">
        <w:rPr>
          <w:rFonts w:ascii="Arial" w:eastAsia="Calibri" w:hAnsi="Arial" w:cs="Arial"/>
          <w:sz w:val="22"/>
          <w:szCs w:val="22"/>
        </w:rPr>
        <w:t>L</w:t>
      </w:r>
      <w:r w:rsidR="0064199F" w:rsidRPr="0064199F">
        <w:rPr>
          <w:rFonts w:ascii="Arial" w:eastAsia="Calibri" w:hAnsi="Arial" w:cs="Arial"/>
          <w:sz w:val="22"/>
          <w:szCs w:val="22"/>
        </w:rPr>
        <w:t>evel</w:t>
      </w:r>
      <w:proofErr w:type="gramEnd"/>
      <w:r w:rsidR="0064199F" w:rsidRPr="0064199F">
        <w:rPr>
          <w:rFonts w:ascii="Arial" w:eastAsia="Calibri" w:hAnsi="Arial" w:cs="Arial"/>
          <w:sz w:val="22"/>
          <w:szCs w:val="22"/>
        </w:rPr>
        <w:t xml:space="preserve"> </w:t>
      </w:r>
      <w:r w:rsidR="00A86ECD">
        <w:rPr>
          <w:rFonts w:ascii="Arial" w:eastAsia="Calibri" w:hAnsi="Arial" w:cs="Arial"/>
          <w:sz w:val="22"/>
          <w:szCs w:val="22"/>
        </w:rPr>
        <w:t>T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eaching </w:t>
      </w:r>
      <w:r w:rsidR="00A86ECD">
        <w:rPr>
          <w:rFonts w:ascii="Arial" w:eastAsia="Calibri" w:hAnsi="Arial" w:cs="Arial"/>
          <w:sz w:val="22"/>
          <w:szCs w:val="22"/>
        </w:rPr>
        <w:t>A</w:t>
      </w:r>
      <w:r w:rsidR="0064199F" w:rsidRPr="0064199F">
        <w:rPr>
          <w:rFonts w:ascii="Arial" w:eastAsia="Calibri" w:hAnsi="Arial" w:cs="Arial"/>
          <w:sz w:val="22"/>
          <w:szCs w:val="22"/>
        </w:rPr>
        <w:t>ssistant (HLTA). With further study</w:t>
      </w:r>
      <w:r>
        <w:rPr>
          <w:rFonts w:ascii="Arial" w:eastAsia="Calibri" w:hAnsi="Arial" w:cs="Arial"/>
          <w:sz w:val="22"/>
          <w:szCs w:val="22"/>
        </w:rPr>
        <w:t>,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 you could become a fully qualified </w:t>
      </w:r>
      <w:r w:rsidR="00A86ECD">
        <w:rPr>
          <w:rFonts w:ascii="Arial" w:eastAsia="Calibri" w:hAnsi="Arial" w:cs="Arial"/>
          <w:sz w:val="22"/>
          <w:szCs w:val="22"/>
        </w:rPr>
        <w:t>S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pecial </w:t>
      </w:r>
      <w:r w:rsidR="00A86ECD">
        <w:rPr>
          <w:rFonts w:ascii="Arial" w:eastAsia="Calibri" w:hAnsi="Arial" w:cs="Arial"/>
          <w:sz w:val="22"/>
          <w:szCs w:val="22"/>
        </w:rPr>
        <w:t>E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ducational </w:t>
      </w:r>
      <w:r w:rsidR="00A86ECD">
        <w:rPr>
          <w:rFonts w:ascii="Arial" w:eastAsia="Calibri" w:hAnsi="Arial" w:cs="Arial"/>
          <w:sz w:val="22"/>
          <w:szCs w:val="22"/>
        </w:rPr>
        <w:t>N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eeds or </w:t>
      </w:r>
      <w:r w:rsidR="00A86ECD">
        <w:rPr>
          <w:rFonts w:ascii="Arial" w:eastAsia="Calibri" w:hAnsi="Arial" w:cs="Arial"/>
          <w:sz w:val="22"/>
          <w:szCs w:val="22"/>
        </w:rPr>
        <w:t>M</w:t>
      </w:r>
      <w:r w:rsidR="0064199F" w:rsidRPr="0064199F">
        <w:rPr>
          <w:rFonts w:ascii="Arial" w:eastAsia="Calibri" w:hAnsi="Arial" w:cs="Arial"/>
          <w:sz w:val="22"/>
          <w:szCs w:val="22"/>
        </w:rPr>
        <w:t xml:space="preserve">ainstream </w:t>
      </w:r>
      <w:r w:rsidR="00A86ECD">
        <w:rPr>
          <w:rFonts w:ascii="Arial" w:eastAsia="Calibri" w:hAnsi="Arial" w:cs="Arial"/>
          <w:sz w:val="22"/>
          <w:szCs w:val="22"/>
        </w:rPr>
        <w:t>T</w:t>
      </w:r>
      <w:r w:rsidR="0064199F" w:rsidRPr="0064199F">
        <w:rPr>
          <w:rFonts w:ascii="Arial" w:eastAsia="Calibri" w:hAnsi="Arial" w:cs="Arial"/>
          <w:sz w:val="22"/>
          <w:szCs w:val="22"/>
        </w:rPr>
        <w:t>eacher.</w:t>
      </w:r>
    </w:p>
    <w:p w14:paraId="0C52F4F0" w14:textId="77777777" w:rsidR="006F5D88" w:rsidRPr="0064199F" w:rsidRDefault="006F5D88" w:rsidP="009A3291">
      <w:pPr>
        <w:tabs>
          <w:tab w:val="left" w:pos="8647"/>
        </w:tabs>
        <w:spacing w:after="200"/>
        <w:contextualSpacing/>
        <w:jc w:val="both"/>
        <w:rPr>
          <w:rFonts w:ascii="Arial" w:eastAsiaTheme="minorEastAsia" w:hAnsi="Arial" w:cs="Arial"/>
          <w:sz w:val="22"/>
          <w:szCs w:val="22"/>
          <w:lang w:val="en-GB" w:eastAsia="en-GB"/>
        </w:rPr>
      </w:pPr>
    </w:p>
    <w:p w14:paraId="0FA440C9" w14:textId="77777777" w:rsidR="00433270" w:rsidRPr="0064199F" w:rsidRDefault="00EE48E4" w:rsidP="00433270">
      <w:pPr>
        <w:jc w:val="both"/>
        <w:rPr>
          <w:rFonts w:ascii="Arial" w:hAnsi="Arial" w:cs="Arial"/>
          <w:sz w:val="22"/>
          <w:szCs w:val="22"/>
        </w:rPr>
      </w:pPr>
      <w:r w:rsidRPr="0064199F">
        <w:rPr>
          <w:rFonts w:ascii="Arial" w:hAnsi="Arial" w:cs="Arial"/>
          <w:bCs/>
          <w:sz w:val="22"/>
          <w:szCs w:val="22"/>
        </w:rPr>
        <w:t xml:space="preserve">Old Buckenham High School </w:t>
      </w:r>
      <w:r w:rsidR="00433270" w:rsidRPr="0064199F">
        <w:rPr>
          <w:rFonts w:ascii="Arial" w:hAnsi="Arial" w:cs="Arial"/>
          <w:sz w:val="22"/>
          <w:szCs w:val="22"/>
        </w:rPr>
        <w:t xml:space="preserve">is a member of the </w:t>
      </w:r>
      <w:proofErr w:type="spellStart"/>
      <w:r w:rsidR="00433270" w:rsidRPr="0064199F">
        <w:rPr>
          <w:rFonts w:ascii="Arial" w:hAnsi="Arial" w:cs="Arial"/>
          <w:sz w:val="22"/>
          <w:szCs w:val="22"/>
        </w:rPr>
        <w:t>Sapientia</w:t>
      </w:r>
      <w:proofErr w:type="spellEnd"/>
      <w:r w:rsidR="00433270" w:rsidRPr="0064199F">
        <w:rPr>
          <w:rFonts w:ascii="Arial" w:hAnsi="Arial" w:cs="Arial"/>
          <w:sz w:val="22"/>
          <w:szCs w:val="22"/>
        </w:rPr>
        <w:t xml:space="preserve"> Education Trust (SET).</w:t>
      </w:r>
    </w:p>
    <w:p w14:paraId="2B560FCD" w14:textId="77777777" w:rsidR="00C2519E" w:rsidRPr="0064199F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1FA8E877" w14:textId="27F0154E" w:rsidR="00C2519E" w:rsidRPr="0064199F" w:rsidRDefault="00C2519E" w:rsidP="00C2519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 xml:space="preserve">On appointment, the successful candidate will be required to complete a </w:t>
      </w:r>
      <w:r w:rsidR="009A3291" w:rsidRPr="0064199F">
        <w:rPr>
          <w:rFonts w:ascii="Arial" w:hAnsi="Arial" w:cs="Arial"/>
          <w:sz w:val="22"/>
          <w:szCs w:val="22"/>
          <w:lang w:val="en-GB"/>
        </w:rPr>
        <w:t>six-month</w:t>
      </w:r>
      <w:r w:rsidRPr="0064199F">
        <w:rPr>
          <w:rFonts w:ascii="Arial" w:hAnsi="Arial" w:cs="Arial"/>
          <w:sz w:val="22"/>
          <w:szCs w:val="22"/>
          <w:lang w:val="en-GB"/>
        </w:rPr>
        <w:t xml:space="preserve"> probationary period.</w:t>
      </w:r>
    </w:p>
    <w:p w14:paraId="406E1213" w14:textId="2984B4A8" w:rsidR="00023BC2" w:rsidRPr="0064199F" w:rsidRDefault="00023BC2" w:rsidP="00C2519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4088C8" w14:textId="77777777" w:rsidR="00CC1D86" w:rsidRPr="0064199F" w:rsidRDefault="00CC1D86" w:rsidP="00CC1D86">
      <w:pPr>
        <w:pStyle w:val="ListParagraph"/>
        <w:adjustRightInd w:val="0"/>
        <w:spacing w:after="240"/>
        <w:ind w:left="0"/>
        <w:rPr>
          <w:rFonts w:ascii="Arial" w:eastAsia="Arial" w:hAnsi="Arial" w:cs="Arial"/>
          <w:b/>
          <w:lang w:eastAsia="en-GB"/>
        </w:rPr>
      </w:pPr>
      <w:r w:rsidRPr="0064199F">
        <w:rPr>
          <w:rFonts w:ascii="Arial" w:eastAsia="Arial" w:hAnsi="Arial" w:cs="Arial"/>
          <w:b/>
          <w:lang w:eastAsia="en-GB"/>
        </w:rPr>
        <w:t>PERSON SPECIFICATION</w:t>
      </w:r>
    </w:p>
    <w:p w14:paraId="42A206D1" w14:textId="44A029D4" w:rsidR="006F5D88" w:rsidRDefault="006F5D88" w:rsidP="0064199F">
      <w:p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You</w:t>
      </w:r>
      <w:r w:rsidR="00A86ECD">
        <w:rPr>
          <w:rFonts w:ascii="Arial" w:hAnsi="Arial" w:cs="Arial"/>
          <w:sz w:val="22"/>
          <w:szCs w:val="22"/>
          <w:lang w:val="en-GB"/>
        </w:rPr>
        <w:t xml:space="preserve"> will </w:t>
      </w:r>
      <w:r w:rsidRPr="0064199F">
        <w:rPr>
          <w:rFonts w:ascii="Arial" w:hAnsi="Arial" w:cs="Arial"/>
          <w:sz w:val="22"/>
          <w:szCs w:val="22"/>
          <w:lang w:val="en-GB"/>
        </w:rPr>
        <w:t>need:</w:t>
      </w:r>
    </w:p>
    <w:p w14:paraId="3BE8FB2C" w14:textId="77777777" w:rsidR="0064199F" w:rsidRPr="0064199F" w:rsidRDefault="0064199F" w:rsidP="0064199F">
      <w:pPr>
        <w:rPr>
          <w:rFonts w:ascii="Arial" w:hAnsi="Arial" w:cs="Arial"/>
          <w:sz w:val="22"/>
          <w:szCs w:val="22"/>
          <w:lang w:val="en-GB"/>
        </w:rPr>
      </w:pPr>
    </w:p>
    <w:p w14:paraId="5CEC5DE2" w14:textId="77777777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sensitivity and understanding</w:t>
      </w:r>
    </w:p>
    <w:p w14:paraId="72DA9EC2" w14:textId="77777777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patience and the ability to remain calm in stressful situations</w:t>
      </w:r>
    </w:p>
    <w:p w14:paraId="48097BC0" w14:textId="77777777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to enjoy working with other people</w:t>
      </w:r>
    </w:p>
    <w:p w14:paraId="2EDD5795" w14:textId="77777777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to be flexible and open to change</w:t>
      </w:r>
    </w:p>
    <w:p w14:paraId="7C75B901" w14:textId="77777777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excellent verbal communication skills</w:t>
      </w:r>
    </w:p>
    <w:p w14:paraId="0E05CDB8" w14:textId="050329AB" w:rsidR="00023BC2" w:rsidRPr="0064199F" w:rsidRDefault="00824154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understanding</w:t>
      </w:r>
      <w:r w:rsidR="006F5D88" w:rsidRPr="0064199F">
        <w:rPr>
          <w:rFonts w:ascii="Arial" w:hAnsi="Arial" w:cs="Arial"/>
          <w:sz w:val="22"/>
          <w:szCs w:val="22"/>
          <w:lang w:val="en-GB"/>
        </w:rPr>
        <w:t xml:space="preserve"> of</w:t>
      </w:r>
      <w:r>
        <w:rPr>
          <w:rFonts w:ascii="Arial" w:hAnsi="Arial" w:cs="Arial"/>
          <w:sz w:val="22"/>
          <w:szCs w:val="22"/>
          <w:lang w:val="en-GB"/>
        </w:rPr>
        <w:t xml:space="preserve"> a</w:t>
      </w:r>
      <w:r w:rsidR="006F5D88" w:rsidRPr="0064199F">
        <w:rPr>
          <w:rFonts w:ascii="Arial" w:hAnsi="Arial" w:cs="Arial"/>
          <w:sz w:val="22"/>
          <w:szCs w:val="22"/>
          <w:lang w:val="en-GB"/>
        </w:rPr>
        <w:t xml:space="preserve"> school environment  </w:t>
      </w:r>
    </w:p>
    <w:p w14:paraId="4B475F50" w14:textId="4DA482B0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 xml:space="preserve">the ability to </w:t>
      </w:r>
      <w:r w:rsidR="00023BC2" w:rsidRPr="0064199F">
        <w:rPr>
          <w:rFonts w:ascii="Arial" w:hAnsi="Arial" w:cs="Arial"/>
          <w:sz w:val="22"/>
          <w:szCs w:val="22"/>
          <w:lang w:val="en-GB"/>
        </w:rPr>
        <w:t>deliver</w:t>
      </w:r>
      <w:r w:rsidRPr="0064199F">
        <w:rPr>
          <w:rFonts w:ascii="Arial" w:hAnsi="Arial" w:cs="Arial"/>
          <w:sz w:val="22"/>
          <w:szCs w:val="22"/>
          <w:lang w:val="en-GB"/>
        </w:rPr>
        <w:t xml:space="preserve"> support programmes</w:t>
      </w:r>
    </w:p>
    <w:p w14:paraId="0C2054F6" w14:textId="77777777" w:rsidR="006F5D88" w:rsidRPr="0064199F" w:rsidRDefault="006F5D88" w:rsidP="006F5D88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the ability to understand people’s reactions</w:t>
      </w:r>
    </w:p>
    <w:p w14:paraId="4F680D20" w14:textId="77777777" w:rsidR="006F5D88" w:rsidRPr="0064199F" w:rsidRDefault="006F5D88" w:rsidP="0064199F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active listening skills</w:t>
      </w:r>
    </w:p>
    <w:p w14:paraId="6848EB55" w14:textId="44025B9F" w:rsidR="00E23383" w:rsidRDefault="006F5D88" w:rsidP="00994DCB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64199F">
        <w:rPr>
          <w:rFonts w:ascii="Arial" w:hAnsi="Arial" w:cs="Arial"/>
          <w:sz w:val="22"/>
          <w:szCs w:val="22"/>
          <w:lang w:val="en-GB"/>
        </w:rPr>
        <w:t>to be able to carry out basic tasks on a computer or hand-held device</w:t>
      </w:r>
    </w:p>
    <w:p w14:paraId="2981B329" w14:textId="77777777" w:rsidR="00994DCB" w:rsidRPr="00994DCB" w:rsidRDefault="00994DCB" w:rsidP="00994DC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F1F7659" w14:textId="77777777" w:rsidR="00954DEC" w:rsidRDefault="00954DEC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BA7F2CC" w14:textId="77777777" w:rsidR="00954DEC" w:rsidRDefault="00954DEC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0D5A0A0" w14:textId="77777777" w:rsidR="00954DEC" w:rsidRDefault="00954DEC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079194F" w14:textId="551A665B" w:rsidR="00452E67" w:rsidRPr="0064199F" w:rsidRDefault="00452E67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199F">
        <w:rPr>
          <w:rFonts w:ascii="Arial" w:hAnsi="Arial" w:cs="Arial"/>
          <w:b/>
          <w:sz w:val="22"/>
          <w:szCs w:val="22"/>
          <w:lang w:val="en-GB"/>
        </w:rPr>
        <w:lastRenderedPageBreak/>
        <w:t>JOB SPECIFICATION</w:t>
      </w:r>
    </w:p>
    <w:p w14:paraId="50CCC816" w14:textId="46820E5B" w:rsidR="00AC2356" w:rsidRPr="0064199F" w:rsidRDefault="00AC2356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EB7FE84" w14:textId="77777777" w:rsidR="00023BC2" w:rsidRPr="00023BC2" w:rsidRDefault="00023BC2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work inside or outside the classroom with individuals or groups</w:t>
      </w:r>
    </w:p>
    <w:p w14:paraId="43ABCB52" w14:textId="77777777" w:rsidR="00023BC2" w:rsidRPr="00023BC2" w:rsidRDefault="00023BC2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adapt support according to needs</w:t>
      </w:r>
    </w:p>
    <w:p w14:paraId="30A3D990" w14:textId="77777777" w:rsidR="00023BC2" w:rsidRPr="00023BC2" w:rsidRDefault="00023BC2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look after children's physical, </w:t>
      </w:r>
      <w:proofErr w:type="gramStart"/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social</w:t>
      </w:r>
      <w:proofErr w:type="gramEnd"/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 and emotional welfare</w:t>
      </w:r>
    </w:p>
    <w:p w14:paraId="18DE3BD0" w14:textId="37729BAC" w:rsidR="00023BC2" w:rsidRPr="00023BC2" w:rsidRDefault="00023BC2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64199F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help to </w:t>
      </w:r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create a stimulating environment</w:t>
      </w:r>
    </w:p>
    <w:p w14:paraId="20A94D84" w14:textId="77777777" w:rsidR="00023BC2" w:rsidRPr="00023BC2" w:rsidRDefault="00023BC2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give information and help to teachers</w:t>
      </w:r>
    </w:p>
    <w:p w14:paraId="3F01F95B" w14:textId="6A41FF13" w:rsidR="00023BC2" w:rsidRPr="0064199F" w:rsidRDefault="00023BC2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keep records and attend meetings</w:t>
      </w:r>
    </w:p>
    <w:p w14:paraId="70CD2747" w14:textId="7EE93863" w:rsidR="00023BC2" w:rsidRDefault="0064199F" w:rsidP="0064199F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Experience of working </w:t>
      </w:r>
      <w:r w:rsidR="00023BC2" w:rsidRPr="0064199F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in an </w:t>
      </w:r>
      <w:r w:rsidR="00023BC2"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>environment</w:t>
      </w:r>
      <w:r w:rsidR="00023BC2" w:rsidRPr="0064199F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 that</w:t>
      </w:r>
      <w:r w:rsidR="00023BC2"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 </w:t>
      </w:r>
      <w:r w:rsidR="00023BC2" w:rsidRPr="0064199F">
        <w:rPr>
          <w:rFonts w:ascii="Arial" w:hAnsi="Arial" w:cs="Arial"/>
          <w:color w:val="0B0C0C"/>
          <w:sz w:val="22"/>
          <w:szCs w:val="22"/>
          <w:lang w:val="en-GB" w:eastAsia="en-GB"/>
        </w:rPr>
        <w:t>can</w:t>
      </w:r>
      <w:r w:rsidR="00023BC2" w:rsidRPr="00023BC2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 be physi</w:t>
      </w:r>
      <w:r w:rsidR="007863E6">
        <w:rPr>
          <w:rFonts w:ascii="Arial" w:hAnsi="Arial" w:cs="Arial"/>
          <w:color w:val="0B0C0C"/>
          <w:sz w:val="22"/>
          <w:szCs w:val="22"/>
          <w:lang w:val="en-GB" w:eastAsia="en-GB"/>
        </w:rPr>
        <w:t>cally and emotionally demanding is desirable but not essential</w:t>
      </w:r>
    </w:p>
    <w:p w14:paraId="54251750" w14:textId="4E8005B9" w:rsidR="007863E6" w:rsidRPr="00023BC2" w:rsidRDefault="007863E6" w:rsidP="007863E6">
      <w:pPr>
        <w:numPr>
          <w:ilvl w:val="0"/>
          <w:numId w:val="23"/>
        </w:numPr>
        <w:spacing w:before="100" w:beforeAutospacing="1" w:after="75"/>
        <w:rPr>
          <w:rFonts w:ascii="Arial" w:hAnsi="Arial" w:cs="Arial"/>
          <w:color w:val="0B0C0C"/>
          <w:sz w:val="22"/>
          <w:szCs w:val="22"/>
          <w:lang w:val="en-GB" w:eastAsia="en-GB"/>
        </w:rPr>
      </w:pPr>
      <w:r w:rsidRPr="007863E6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Knowledge of the </w:t>
      </w:r>
      <w:r w:rsidRPr="00994DCB">
        <w:rPr>
          <w:rFonts w:ascii="Arial" w:hAnsi="Arial" w:cs="Arial"/>
          <w:i/>
          <w:color w:val="0B0C0C"/>
          <w:sz w:val="22"/>
          <w:szCs w:val="22"/>
          <w:lang w:val="en-GB" w:eastAsia="en-GB"/>
        </w:rPr>
        <w:t>Maximising the Impact of Teaching Assistants Scaffold</w:t>
      </w:r>
      <w:r w:rsidRPr="007863E6">
        <w:rPr>
          <w:rFonts w:ascii="Arial" w:hAnsi="Arial" w:cs="Arial"/>
          <w:color w:val="0B0C0C"/>
          <w:sz w:val="22"/>
          <w:szCs w:val="22"/>
          <w:lang w:val="en-GB" w:eastAsia="en-GB"/>
        </w:rPr>
        <w:t xml:space="preserve"> is desirable but not essential.</w:t>
      </w:r>
    </w:p>
    <w:p w14:paraId="066D98AC" w14:textId="77777777" w:rsidR="00023BC2" w:rsidRPr="0064199F" w:rsidRDefault="00023BC2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7F53114" w14:textId="77777777" w:rsidR="00AC2356" w:rsidRPr="0064199F" w:rsidRDefault="00AC2356" w:rsidP="0064199F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199F">
        <w:rPr>
          <w:rFonts w:ascii="Arial" w:hAnsi="Arial" w:cs="Arial"/>
          <w:b/>
          <w:sz w:val="22"/>
          <w:szCs w:val="22"/>
          <w:lang w:val="en-GB"/>
        </w:rPr>
        <w:t>HOURS OF WORK</w:t>
      </w:r>
    </w:p>
    <w:p w14:paraId="4468AF65" w14:textId="77777777" w:rsidR="00AC2356" w:rsidRPr="0064199F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4B15" w:rsidRPr="0064199F" w14:paraId="33356B59" w14:textId="77777777" w:rsidTr="00052FF2">
        <w:tc>
          <w:tcPr>
            <w:tcW w:w="2694" w:type="dxa"/>
          </w:tcPr>
          <w:p w14:paraId="7F1D9B71" w14:textId="77777777" w:rsidR="00084E5F" w:rsidRPr="0064199F" w:rsidRDefault="005A0E19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Paid </w:t>
            </w:r>
            <w:r w:rsidR="009E4887" w:rsidRPr="0064199F">
              <w:rPr>
                <w:rFonts w:ascii="Arial" w:hAnsi="Arial" w:cs="Arial"/>
                <w:sz w:val="22"/>
                <w:szCs w:val="22"/>
                <w:lang w:val="en-GB"/>
              </w:rPr>
              <w:t>Weeks per year</w:t>
            </w:r>
          </w:p>
        </w:tc>
        <w:tc>
          <w:tcPr>
            <w:tcW w:w="6804" w:type="dxa"/>
          </w:tcPr>
          <w:p w14:paraId="2DE13184" w14:textId="12E6C24C" w:rsidR="00084E5F" w:rsidRPr="0064199F" w:rsidRDefault="00E441D5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F84168" w:rsidRPr="0064199F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</w:tr>
      <w:tr w:rsidR="004D4B15" w:rsidRPr="0064199F" w14:paraId="0480BC75" w14:textId="77777777" w:rsidTr="00052FF2">
        <w:tc>
          <w:tcPr>
            <w:tcW w:w="2694" w:type="dxa"/>
          </w:tcPr>
          <w:p w14:paraId="2363F95E" w14:textId="77777777" w:rsidR="009E4887" w:rsidRPr="0064199F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Working weeks</w:t>
            </w:r>
          </w:p>
        </w:tc>
        <w:tc>
          <w:tcPr>
            <w:tcW w:w="6804" w:type="dxa"/>
          </w:tcPr>
          <w:p w14:paraId="5261943D" w14:textId="3AAD9EDC" w:rsidR="00BB749C" w:rsidRPr="0064199F" w:rsidRDefault="00EE48E4" w:rsidP="00BB74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Term Time </w:t>
            </w:r>
            <w:r w:rsidR="00E441D5" w:rsidRPr="0064199F">
              <w:rPr>
                <w:rFonts w:ascii="Arial" w:hAnsi="Arial" w:cs="Arial"/>
                <w:sz w:val="22"/>
                <w:szCs w:val="22"/>
                <w:lang w:val="en-GB"/>
              </w:rPr>
              <w:t>Only</w:t>
            </w:r>
          </w:p>
        </w:tc>
      </w:tr>
      <w:tr w:rsidR="004D4B15" w:rsidRPr="0064199F" w14:paraId="7631D698" w14:textId="77777777" w:rsidTr="00052FF2">
        <w:tc>
          <w:tcPr>
            <w:tcW w:w="2694" w:type="dxa"/>
          </w:tcPr>
          <w:p w14:paraId="59CA953E" w14:textId="77777777" w:rsidR="00084E5F" w:rsidRPr="0064199F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Hours per week</w:t>
            </w:r>
          </w:p>
        </w:tc>
        <w:tc>
          <w:tcPr>
            <w:tcW w:w="6804" w:type="dxa"/>
          </w:tcPr>
          <w:p w14:paraId="4BCC42F7" w14:textId="00420FA7" w:rsidR="00084E5F" w:rsidRPr="0064199F" w:rsidRDefault="00E441D5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29</w:t>
            </w:r>
            <w:r w:rsidR="00A86ECD">
              <w:rPr>
                <w:rFonts w:ascii="Arial" w:hAnsi="Arial" w:cs="Arial"/>
                <w:sz w:val="22"/>
                <w:szCs w:val="22"/>
                <w:lang w:val="en-GB"/>
              </w:rPr>
              <w:t xml:space="preserve"> hours 35 minutes</w:t>
            </w:r>
          </w:p>
        </w:tc>
      </w:tr>
      <w:tr w:rsidR="004D4B15" w:rsidRPr="0064199F" w14:paraId="301F64DC" w14:textId="77777777" w:rsidTr="00052FF2">
        <w:tc>
          <w:tcPr>
            <w:tcW w:w="2694" w:type="dxa"/>
          </w:tcPr>
          <w:p w14:paraId="71026F64" w14:textId="77777777" w:rsidR="00084E5F" w:rsidRPr="0064199F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Normal Working Pattern</w:t>
            </w:r>
          </w:p>
        </w:tc>
        <w:tc>
          <w:tcPr>
            <w:tcW w:w="6804" w:type="dxa"/>
          </w:tcPr>
          <w:p w14:paraId="70094EC2" w14:textId="1340F1D7" w:rsidR="00B06B05" w:rsidRPr="0064199F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Mon – </w:t>
            </w:r>
            <w:r w:rsidR="00E441D5" w:rsidRPr="0064199F">
              <w:rPr>
                <w:rFonts w:ascii="Arial" w:hAnsi="Arial" w:cs="Arial"/>
                <w:sz w:val="22"/>
                <w:szCs w:val="22"/>
                <w:lang w:val="en-GB"/>
              </w:rPr>
              <w:t>Fri</w:t>
            </w: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   08</w:t>
            </w:r>
            <w:r w:rsidR="00D5771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30-1</w:t>
            </w:r>
            <w:r w:rsidR="00E441D5" w:rsidRPr="0064199F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D5771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441D5" w:rsidRPr="0064199F">
              <w:rPr>
                <w:rFonts w:ascii="Arial" w:hAnsi="Arial" w:cs="Arial"/>
                <w:sz w:val="22"/>
                <w:szCs w:val="22"/>
                <w:lang w:val="en-GB"/>
              </w:rPr>
              <w:t>15</w:t>
            </w:r>
          </w:p>
        </w:tc>
      </w:tr>
      <w:tr w:rsidR="004D4B15" w:rsidRPr="0064199F" w14:paraId="17C83CA9" w14:textId="77777777" w:rsidTr="00052FF2">
        <w:tc>
          <w:tcPr>
            <w:tcW w:w="2694" w:type="dxa"/>
          </w:tcPr>
          <w:p w14:paraId="3F6D137B" w14:textId="77777777" w:rsidR="009E4887" w:rsidRPr="0064199F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Unpaid Breaks</w:t>
            </w:r>
          </w:p>
        </w:tc>
        <w:tc>
          <w:tcPr>
            <w:tcW w:w="6804" w:type="dxa"/>
          </w:tcPr>
          <w:p w14:paraId="56911B11" w14:textId="55FCD221" w:rsidR="009E4887" w:rsidRPr="0064199F" w:rsidRDefault="00F33A2E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9E4887"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0 minutes </w:t>
            </w: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per day</w:t>
            </w:r>
          </w:p>
        </w:tc>
      </w:tr>
      <w:tr w:rsidR="004D4B15" w:rsidRPr="0064199F" w14:paraId="72185597" w14:textId="77777777" w:rsidTr="00052FF2">
        <w:tc>
          <w:tcPr>
            <w:tcW w:w="2694" w:type="dxa"/>
          </w:tcPr>
          <w:p w14:paraId="77CBDEEE" w14:textId="77777777" w:rsidR="009E4887" w:rsidRPr="0064199F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Holiday</w:t>
            </w:r>
            <w:r w:rsidR="00057684" w:rsidRPr="0064199F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6804" w:type="dxa"/>
          </w:tcPr>
          <w:p w14:paraId="3C610C0E" w14:textId="44B46425" w:rsidR="00BB749C" w:rsidRPr="0064199F" w:rsidRDefault="009E4887" w:rsidP="00BB74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199F">
              <w:rPr>
                <w:rFonts w:ascii="Arial" w:hAnsi="Arial" w:cs="Arial"/>
                <w:sz w:val="22"/>
                <w:szCs w:val="22"/>
                <w:lang w:val="en-GB"/>
              </w:rPr>
              <w:t>Holiday pay entitlement is included in the pro rata salary for the post and there is no entitlement to take holidays during term-time</w:t>
            </w:r>
            <w:r w:rsidR="00FC6AA2"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.  The salary includes an additional </w:t>
            </w:r>
            <w:r w:rsidR="00E441D5" w:rsidRPr="0064199F">
              <w:rPr>
                <w:rFonts w:ascii="Arial" w:hAnsi="Arial" w:cs="Arial"/>
                <w:sz w:val="22"/>
                <w:szCs w:val="22"/>
                <w:lang w:val="en-GB"/>
              </w:rPr>
              <w:t>£1,229.42</w:t>
            </w:r>
            <w:r w:rsidR="00F30926"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E441D5" w:rsidRPr="0064199F">
              <w:rPr>
                <w:rFonts w:ascii="Arial" w:hAnsi="Arial" w:cs="Arial"/>
                <w:sz w:val="22"/>
                <w:szCs w:val="22"/>
                <w:lang w:val="en-GB"/>
              </w:rPr>
              <w:t>£1,533.20</w:t>
            </w:r>
            <w:r w:rsidR="00FC6AA2" w:rsidRPr="0064199F">
              <w:rPr>
                <w:rFonts w:ascii="Arial" w:hAnsi="Arial" w:cs="Arial"/>
                <w:sz w:val="22"/>
                <w:szCs w:val="22"/>
                <w:lang w:val="en-GB"/>
              </w:rPr>
              <w:t xml:space="preserve"> weeks as holiday pay.</w:t>
            </w:r>
          </w:p>
        </w:tc>
      </w:tr>
      <w:tr w:rsidR="00057684" w:rsidRPr="004D4B15" w14:paraId="3E4BF282" w14:textId="77777777" w:rsidTr="00052FF2">
        <w:tc>
          <w:tcPr>
            <w:tcW w:w="2694" w:type="dxa"/>
          </w:tcPr>
          <w:p w14:paraId="2A988043" w14:textId="77777777" w:rsidR="00057684" w:rsidRPr="004D4B15" w:rsidRDefault="00057684" w:rsidP="00B06B0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D4B15">
              <w:rPr>
                <w:rFonts w:ascii="Arial" w:hAnsi="Arial" w:cs="Arial"/>
                <w:sz w:val="22"/>
                <w:szCs w:val="22"/>
                <w:lang w:val="en-GB"/>
              </w:rPr>
              <w:t>CPD Days</w:t>
            </w:r>
          </w:p>
        </w:tc>
        <w:tc>
          <w:tcPr>
            <w:tcW w:w="6804" w:type="dxa"/>
          </w:tcPr>
          <w:p w14:paraId="58C2A54A" w14:textId="6739C320" w:rsidR="00B06B05" w:rsidRPr="004D4B15" w:rsidRDefault="00EE48E4" w:rsidP="00BB74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School </w:t>
            </w:r>
            <w:r w:rsidR="00057684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CPD is included in </w:t>
            </w:r>
            <w:r w:rsidR="00401693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your </w:t>
            </w:r>
            <w:r w:rsidR="00057684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pro-rata </w:t>
            </w:r>
            <w:proofErr w:type="gramStart"/>
            <w:r w:rsidR="00057684" w:rsidRPr="004D4B15">
              <w:rPr>
                <w:rFonts w:ascii="Arial" w:hAnsi="Arial" w:cs="Arial"/>
                <w:sz w:val="22"/>
                <w:szCs w:val="22"/>
                <w:lang w:val="en-GB"/>
              </w:rPr>
              <w:t>salary</w:t>
            </w:r>
            <w:proofErr w:type="gramEnd"/>
            <w:r w:rsidR="00057684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 and you will be expected </w:t>
            </w:r>
            <w:r w:rsidR="008A0000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to work on all published </w:t>
            </w:r>
            <w:r w:rsidR="00090325" w:rsidRPr="004D4B15">
              <w:rPr>
                <w:rFonts w:ascii="Arial" w:hAnsi="Arial" w:cs="Arial"/>
                <w:sz w:val="22"/>
                <w:szCs w:val="22"/>
                <w:lang w:val="en-GB"/>
              </w:rPr>
              <w:t>CPD</w:t>
            </w:r>
            <w:r w:rsidR="008A0000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 Days</w:t>
            </w:r>
            <w:r w:rsidR="00605579" w:rsidRPr="004D4B15">
              <w:rPr>
                <w:rFonts w:ascii="Arial" w:hAnsi="Arial" w:cs="Arial"/>
                <w:sz w:val="22"/>
                <w:szCs w:val="22"/>
                <w:lang w:val="en-GB"/>
              </w:rPr>
              <w:t xml:space="preserve"> that fall on your normal working days.  Any additional time required for CPD can be claimed on a timesheet.</w:t>
            </w:r>
          </w:p>
        </w:tc>
      </w:tr>
    </w:tbl>
    <w:p w14:paraId="02A32AEA" w14:textId="77777777" w:rsidR="00084E5F" w:rsidRPr="004D4B15" w:rsidRDefault="00084E5F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04259A2" w14:textId="77777777" w:rsidR="00AC2356" w:rsidRPr="004D4B15" w:rsidRDefault="00AC2356" w:rsidP="00F30926">
      <w:pPr>
        <w:jc w:val="both"/>
        <w:rPr>
          <w:rFonts w:ascii="Arial" w:hAnsi="Arial" w:cs="Arial"/>
          <w:b/>
          <w:sz w:val="22"/>
          <w:szCs w:val="22"/>
        </w:rPr>
      </w:pPr>
      <w:r w:rsidRPr="004D4B15">
        <w:rPr>
          <w:rFonts w:ascii="Arial" w:hAnsi="Arial" w:cs="Arial"/>
          <w:b/>
          <w:sz w:val="22"/>
          <w:szCs w:val="22"/>
        </w:rPr>
        <w:t>REMUNERATION</w:t>
      </w:r>
    </w:p>
    <w:p w14:paraId="3C758F64" w14:textId="77777777" w:rsidR="00AC2356" w:rsidRPr="004D4B15" w:rsidRDefault="00AC2356" w:rsidP="00F30926">
      <w:pPr>
        <w:jc w:val="both"/>
        <w:rPr>
          <w:rFonts w:ascii="Arial" w:hAnsi="Arial" w:cs="Arial"/>
          <w:sz w:val="22"/>
          <w:szCs w:val="22"/>
        </w:rPr>
      </w:pPr>
    </w:p>
    <w:p w14:paraId="050ACCC5" w14:textId="77777777" w:rsidR="006317BA" w:rsidRPr="004D4B15" w:rsidRDefault="006317BA" w:rsidP="00F30926">
      <w:pPr>
        <w:jc w:val="both"/>
        <w:rPr>
          <w:rFonts w:ascii="Arial" w:hAnsi="Arial" w:cs="Arial"/>
          <w:sz w:val="22"/>
          <w:szCs w:val="22"/>
        </w:rPr>
      </w:pPr>
      <w:r w:rsidRPr="004D4B15">
        <w:rPr>
          <w:rFonts w:ascii="Arial" w:hAnsi="Arial" w:cs="Arial"/>
          <w:sz w:val="22"/>
          <w:szCs w:val="22"/>
          <w:u w:val="single"/>
        </w:rPr>
        <w:t>Salary Details</w:t>
      </w:r>
      <w:r w:rsidRPr="004D4B15">
        <w:rPr>
          <w:rFonts w:ascii="Arial" w:hAnsi="Arial" w:cs="Arial"/>
          <w:sz w:val="22"/>
          <w:szCs w:val="22"/>
        </w:rPr>
        <w:t>:</w:t>
      </w:r>
    </w:p>
    <w:p w14:paraId="0A5E4217" w14:textId="0DE41589" w:rsidR="006317BA" w:rsidRPr="004D4B15" w:rsidRDefault="00AC2356" w:rsidP="00F309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D4B15">
        <w:rPr>
          <w:rFonts w:ascii="Arial" w:hAnsi="Arial" w:cs="Arial"/>
        </w:rPr>
        <w:t xml:space="preserve">Scale Points </w:t>
      </w:r>
      <w:r w:rsidR="00E441D5" w:rsidRPr="004D4B15">
        <w:rPr>
          <w:rFonts w:ascii="Arial" w:hAnsi="Arial" w:cs="Arial"/>
        </w:rPr>
        <w:t>3-4</w:t>
      </w:r>
      <w:r w:rsidRPr="004D4B15">
        <w:rPr>
          <w:rFonts w:ascii="Arial" w:hAnsi="Arial" w:cs="Arial"/>
        </w:rPr>
        <w:t xml:space="preserve"> of the </w:t>
      </w:r>
      <w:r w:rsidR="00BC165B" w:rsidRPr="004D4B15">
        <w:rPr>
          <w:rFonts w:ascii="Arial" w:hAnsi="Arial" w:cs="Arial"/>
        </w:rPr>
        <w:t>Support Staff</w:t>
      </w:r>
      <w:r w:rsidRPr="004D4B15">
        <w:rPr>
          <w:rFonts w:ascii="Arial" w:hAnsi="Arial" w:cs="Arial"/>
        </w:rPr>
        <w:t xml:space="preserve"> Salary Scale</w:t>
      </w:r>
    </w:p>
    <w:p w14:paraId="5D1A1963" w14:textId="3C32EE3B" w:rsidR="00AC2356" w:rsidRPr="004D4B15" w:rsidRDefault="006317BA" w:rsidP="00F309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D4B15">
        <w:rPr>
          <w:rFonts w:ascii="Arial" w:hAnsi="Arial" w:cs="Arial"/>
        </w:rPr>
        <w:t xml:space="preserve">FTE Salary: </w:t>
      </w:r>
      <w:r w:rsidR="00401693" w:rsidRPr="004D4B15">
        <w:rPr>
          <w:rFonts w:ascii="Arial" w:hAnsi="Arial" w:cs="Arial"/>
          <w:bCs/>
        </w:rPr>
        <w:t>£</w:t>
      </w:r>
      <w:r w:rsidR="00E441D5" w:rsidRPr="004D4B15">
        <w:rPr>
          <w:rFonts w:ascii="Arial" w:hAnsi="Arial" w:cs="Arial"/>
          <w:bCs/>
        </w:rPr>
        <w:t>18,562 - £18,933 per annum</w:t>
      </w:r>
    </w:p>
    <w:p w14:paraId="4D4CCB2C" w14:textId="7D584E55" w:rsidR="00AC2356" w:rsidRPr="004D4B15" w:rsidRDefault="006317BA" w:rsidP="00F309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D4B15">
        <w:rPr>
          <w:rFonts w:ascii="Arial" w:hAnsi="Arial" w:cs="Arial"/>
        </w:rPr>
        <w:t xml:space="preserve">Pro-Rata Salary for this post, as advertised: </w:t>
      </w:r>
      <w:r w:rsidR="00401693" w:rsidRPr="004D4B15">
        <w:rPr>
          <w:rFonts w:ascii="Arial" w:hAnsi="Arial" w:cs="Arial"/>
          <w:bCs/>
        </w:rPr>
        <w:t>£</w:t>
      </w:r>
      <w:r w:rsidR="00E441D5" w:rsidRPr="004D4B15">
        <w:rPr>
          <w:rFonts w:ascii="Arial" w:hAnsi="Arial" w:cs="Arial"/>
          <w:bCs/>
        </w:rPr>
        <w:t>12,3</w:t>
      </w:r>
      <w:r w:rsidR="00B630DA">
        <w:rPr>
          <w:rFonts w:ascii="Arial" w:hAnsi="Arial" w:cs="Arial"/>
          <w:bCs/>
        </w:rPr>
        <w:t>82</w:t>
      </w:r>
      <w:r w:rsidR="00E441D5" w:rsidRPr="004D4B15">
        <w:rPr>
          <w:rFonts w:ascii="Arial" w:hAnsi="Arial" w:cs="Arial"/>
          <w:bCs/>
        </w:rPr>
        <w:t xml:space="preserve"> - £12,85</w:t>
      </w:r>
      <w:r w:rsidR="00B630DA">
        <w:rPr>
          <w:rFonts w:ascii="Arial" w:hAnsi="Arial" w:cs="Arial"/>
          <w:bCs/>
        </w:rPr>
        <w:t>3</w:t>
      </w:r>
      <w:r w:rsidR="00E441D5" w:rsidRPr="004D4B15">
        <w:rPr>
          <w:rFonts w:ascii="Arial" w:hAnsi="Arial" w:cs="Arial"/>
          <w:bCs/>
        </w:rPr>
        <w:t xml:space="preserve"> per annum</w:t>
      </w:r>
    </w:p>
    <w:p w14:paraId="161B3985" w14:textId="77777777" w:rsidR="00401693" w:rsidRPr="004D4B15" w:rsidRDefault="00401693" w:rsidP="00401693">
      <w:pPr>
        <w:pStyle w:val="ListParagraph"/>
        <w:rPr>
          <w:rFonts w:ascii="Arial" w:hAnsi="Arial" w:cs="Arial"/>
        </w:rPr>
      </w:pPr>
    </w:p>
    <w:p w14:paraId="2D7A5153" w14:textId="77777777" w:rsidR="00ED179D" w:rsidRPr="004D4B15" w:rsidRDefault="00401693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D4B15">
        <w:rPr>
          <w:rFonts w:ascii="Arial" w:hAnsi="Arial" w:cs="Arial"/>
          <w:sz w:val="22"/>
          <w:szCs w:val="22"/>
          <w:lang w:val="en-GB"/>
        </w:rPr>
        <w:t>New post</w:t>
      </w:r>
      <w:r w:rsidR="00827648" w:rsidRPr="004D4B15">
        <w:rPr>
          <w:rFonts w:ascii="Arial" w:hAnsi="Arial" w:cs="Arial"/>
          <w:sz w:val="22"/>
          <w:szCs w:val="22"/>
          <w:lang w:val="en-GB"/>
        </w:rPr>
        <w:t>-</w:t>
      </w:r>
      <w:r w:rsidRPr="004D4B15">
        <w:rPr>
          <w:rFonts w:ascii="Arial" w:hAnsi="Arial" w:cs="Arial"/>
          <w:sz w:val="22"/>
          <w:szCs w:val="22"/>
          <w:lang w:val="en-GB"/>
        </w:rPr>
        <w:t>holders</w:t>
      </w:r>
      <w:r w:rsidR="00942953" w:rsidRPr="004D4B15">
        <w:rPr>
          <w:rFonts w:ascii="Arial" w:hAnsi="Arial" w:cs="Arial"/>
          <w:sz w:val="22"/>
          <w:szCs w:val="22"/>
          <w:lang w:val="en-GB"/>
        </w:rPr>
        <w:t xml:space="preserve"> will normally </w:t>
      </w:r>
      <w:r w:rsidR="00ED179D" w:rsidRPr="004D4B15">
        <w:rPr>
          <w:rFonts w:ascii="Arial" w:hAnsi="Arial" w:cs="Arial"/>
          <w:sz w:val="22"/>
          <w:szCs w:val="22"/>
          <w:lang w:val="en-GB"/>
        </w:rPr>
        <w:t>be appointed on the lower point of the salary scale</w:t>
      </w:r>
      <w:r w:rsidR="00942953" w:rsidRPr="004D4B15">
        <w:rPr>
          <w:rFonts w:ascii="Arial" w:hAnsi="Arial" w:cs="Arial"/>
          <w:sz w:val="22"/>
          <w:szCs w:val="22"/>
          <w:lang w:val="en-GB"/>
        </w:rPr>
        <w:t>, which will be reviewed on successful completion of the probationary period, depending on skills and experience.</w:t>
      </w:r>
    </w:p>
    <w:p w14:paraId="488EA4DC" w14:textId="77777777" w:rsidR="00ED179D" w:rsidRPr="004D4B15" w:rsidRDefault="00ED179D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575F3F" w14:textId="77777777" w:rsidR="00AC2356" w:rsidRPr="004D4B15" w:rsidRDefault="00090325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D4B15">
        <w:rPr>
          <w:rFonts w:ascii="Arial" w:hAnsi="Arial" w:cs="Arial"/>
          <w:sz w:val="22"/>
          <w:szCs w:val="22"/>
          <w:lang w:val="en-GB"/>
        </w:rPr>
        <w:t xml:space="preserve">Annual holiday entitlement for full-time support staff is </w:t>
      </w:r>
      <w:r w:rsidR="00E20D30" w:rsidRPr="004D4B15">
        <w:rPr>
          <w:rFonts w:ascii="Arial" w:hAnsi="Arial" w:cs="Arial"/>
          <w:sz w:val="22"/>
          <w:szCs w:val="22"/>
          <w:lang w:val="en-GB"/>
        </w:rPr>
        <w:t>244 hours</w:t>
      </w:r>
      <w:r w:rsidR="00AC2356" w:rsidRPr="004D4B15">
        <w:rPr>
          <w:rFonts w:ascii="Arial" w:hAnsi="Arial" w:cs="Arial"/>
          <w:sz w:val="22"/>
          <w:szCs w:val="22"/>
          <w:lang w:val="en-GB"/>
        </w:rPr>
        <w:t xml:space="preserve"> </w:t>
      </w:r>
      <w:r w:rsidRPr="004D4B15">
        <w:rPr>
          <w:rFonts w:ascii="Arial" w:hAnsi="Arial" w:cs="Arial"/>
          <w:sz w:val="22"/>
          <w:szCs w:val="22"/>
          <w:lang w:val="en-GB"/>
        </w:rPr>
        <w:t xml:space="preserve">(including bank holidays), </w:t>
      </w:r>
      <w:r w:rsidR="00AC2356" w:rsidRPr="004D4B15">
        <w:rPr>
          <w:rFonts w:ascii="Arial" w:hAnsi="Arial" w:cs="Arial"/>
          <w:sz w:val="22"/>
          <w:szCs w:val="22"/>
          <w:lang w:val="en-GB"/>
        </w:rPr>
        <w:t xml:space="preserve">rising to </w:t>
      </w:r>
      <w:r w:rsidR="00E20D30" w:rsidRPr="004D4B15">
        <w:rPr>
          <w:rFonts w:ascii="Arial" w:hAnsi="Arial" w:cs="Arial"/>
          <w:sz w:val="22"/>
          <w:szCs w:val="22"/>
          <w:lang w:val="en-GB"/>
        </w:rPr>
        <w:t>274</w:t>
      </w:r>
      <w:r w:rsidR="00AC2356" w:rsidRPr="004D4B15">
        <w:rPr>
          <w:rFonts w:ascii="Arial" w:hAnsi="Arial" w:cs="Arial"/>
          <w:sz w:val="22"/>
          <w:szCs w:val="22"/>
          <w:lang w:val="en-GB"/>
        </w:rPr>
        <w:t xml:space="preserve"> after 5 years</w:t>
      </w:r>
      <w:r w:rsidR="00827648" w:rsidRPr="004D4B15">
        <w:rPr>
          <w:rFonts w:ascii="Arial" w:hAnsi="Arial" w:cs="Arial"/>
          <w:sz w:val="22"/>
          <w:szCs w:val="22"/>
          <w:lang w:val="en-GB"/>
        </w:rPr>
        <w:t>’</w:t>
      </w:r>
      <w:r w:rsidR="00AC2356" w:rsidRPr="004D4B15">
        <w:rPr>
          <w:rFonts w:ascii="Arial" w:hAnsi="Arial" w:cs="Arial"/>
          <w:sz w:val="22"/>
          <w:szCs w:val="22"/>
          <w:lang w:val="en-GB"/>
        </w:rPr>
        <w:t xml:space="preserve"> service.</w:t>
      </w:r>
      <w:r w:rsidR="006317BA" w:rsidRPr="004D4B15">
        <w:rPr>
          <w:rFonts w:ascii="Arial" w:hAnsi="Arial" w:cs="Arial"/>
          <w:sz w:val="22"/>
          <w:szCs w:val="22"/>
          <w:lang w:val="en-GB"/>
        </w:rPr>
        <w:t xml:space="preserve">  Holiday entitlement is pro-rata for employees who work less than 52 weeks per year and/or less than 37 hours per week.</w:t>
      </w:r>
      <w:r w:rsidR="00AC2356" w:rsidRPr="004D4B1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9EDA6C3" w14:textId="77777777" w:rsidR="00D559D6" w:rsidRPr="004D4B15" w:rsidRDefault="00D559D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D236D7D" w14:textId="3D8A7D4D" w:rsidR="00AC2356" w:rsidRDefault="00C81600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D4B15">
        <w:rPr>
          <w:rFonts w:ascii="Arial" w:hAnsi="Arial" w:cs="Arial"/>
          <w:sz w:val="22"/>
          <w:szCs w:val="22"/>
          <w:lang w:val="en-GB"/>
        </w:rPr>
        <w:t>The post-</w:t>
      </w:r>
      <w:r w:rsidR="00AC2356" w:rsidRPr="004D4B15">
        <w:rPr>
          <w:rFonts w:ascii="Arial" w:hAnsi="Arial" w:cs="Arial"/>
          <w:sz w:val="22"/>
          <w:szCs w:val="22"/>
          <w:lang w:val="en-GB"/>
        </w:rPr>
        <w:t xml:space="preserve">holder will be entitled to join </w:t>
      </w:r>
      <w:r w:rsidR="00EE48E4" w:rsidRPr="004D4B15">
        <w:rPr>
          <w:rFonts w:ascii="Arial" w:hAnsi="Arial" w:cs="Arial"/>
          <w:sz w:val="22"/>
          <w:szCs w:val="22"/>
        </w:rPr>
        <w:t xml:space="preserve">Old Buckenham High School’s </w:t>
      </w:r>
      <w:r w:rsidR="00D559D6" w:rsidRPr="004D4B15">
        <w:rPr>
          <w:rFonts w:ascii="Arial" w:hAnsi="Arial" w:cs="Arial"/>
          <w:sz w:val="22"/>
          <w:szCs w:val="22"/>
          <w:lang w:val="en-GB"/>
        </w:rPr>
        <w:t>nominated pension scheme for support staff</w:t>
      </w:r>
      <w:r w:rsidR="00AC2356" w:rsidRPr="004D4B15">
        <w:rPr>
          <w:rFonts w:ascii="Arial" w:hAnsi="Arial" w:cs="Arial"/>
          <w:sz w:val="22"/>
          <w:szCs w:val="22"/>
          <w:lang w:val="en-GB"/>
        </w:rPr>
        <w:t>.</w:t>
      </w:r>
    </w:p>
    <w:p w14:paraId="04F5D5A8" w14:textId="77777777" w:rsidR="00D57715" w:rsidRPr="004D4B15" w:rsidRDefault="00D57715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E2FE96" w14:textId="77777777" w:rsidR="00EA0A32" w:rsidRDefault="00EA0A3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76BCA7DD" w14:textId="77777777" w:rsidR="00EA0A32" w:rsidRDefault="00EA0A3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6BB369B1" w14:textId="77777777" w:rsidR="00EA0A32" w:rsidRDefault="00EA0A3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45D6A6CB" w14:textId="3E80BBDA" w:rsidR="007E0F72" w:rsidRPr="004D4B15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  <w:r w:rsidRPr="004D4B15">
        <w:rPr>
          <w:rFonts w:ascii="Arial" w:hAnsi="Arial" w:cs="Arial"/>
          <w:b/>
          <w:sz w:val="22"/>
          <w:szCs w:val="22"/>
        </w:rPr>
        <w:lastRenderedPageBreak/>
        <w:t>DRESS CODE</w:t>
      </w:r>
    </w:p>
    <w:p w14:paraId="56C9A1AC" w14:textId="77777777" w:rsidR="007E0F72" w:rsidRPr="004D4B15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104C1ADB" w14:textId="015B8DC4" w:rsidR="007E0F72" w:rsidRPr="004D4B15" w:rsidRDefault="00C81600" w:rsidP="00F30926">
      <w:pPr>
        <w:jc w:val="both"/>
        <w:rPr>
          <w:rFonts w:ascii="Arial" w:hAnsi="Arial" w:cs="Arial"/>
          <w:sz w:val="22"/>
          <w:szCs w:val="22"/>
        </w:rPr>
      </w:pPr>
      <w:r w:rsidRPr="004D4B15">
        <w:rPr>
          <w:rFonts w:ascii="Arial" w:hAnsi="Arial" w:cs="Arial"/>
          <w:sz w:val="22"/>
          <w:szCs w:val="22"/>
        </w:rPr>
        <w:t>The post-</w:t>
      </w:r>
      <w:r w:rsidR="007E0F72" w:rsidRPr="004D4B15">
        <w:rPr>
          <w:rFonts w:ascii="Arial" w:hAnsi="Arial" w:cs="Arial"/>
          <w:sz w:val="22"/>
          <w:szCs w:val="22"/>
        </w:rPr>
        <w:t xml:space="preserve">holder will be expected to wear </w:t>
      </w:r>
      <w:r w:rsidR="00B06B05" w:rsidRPr="004D4B15">
        <w:rPr>
          <w:rFonts w:ascii="Arial" w:hAnsi="Arial" w:cs="Arial"/>
          <w:sz w:val="22"/>
          <w:szCs w:val="22"/>
        </w:rPr>
        <w:t xml:space="preserve">workwear appropriate to the role and protective clothing will be provided by </w:t>
      </w:r>
      <w:r w:rsidR="00EE48E4" w:rsidRPr="004D4B15">
        <w:rPr>
          <w:rFonts w:ascii="Arial" w:hAnsi="Arial" w:cs="Arial"/>
          <w:sz w:val="22"/>
          <w:szCs w:val="22"/>
        </w:rPr>
        <w:t xml:space="preserve">Old Buckenham High School </w:t>
      </w:r>
      <w:r w:rsidR="00B06B05" w:rsidRPr="004D4B15">
        <w:rPr>
          <w:rFonts w:ascii="Arial" w:hAnsi="Arial" w:cs="Arial"/>
          <w:sz w:val="22"/>
          <w:szCs w:val="22"/>
        </w:rPr>
        <w:t xml:space="preserve">where appropriate.  All staff </w:t>
      </w:r>
      <w:r w:rsidR="007E0F72" w:rsidRPr="004D4B15">
        <w:rPr>
          <w:rFonts w:ascii="Arial" w:hAnsi="Arial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4D4B15">
        <w:rPr>
          <w:rFonts w:ascii="Arial" w:hAnsi="Arial" w:cs="Arial"/>
          <w:sz w:val="22"/>
          <w:szCs w:val="22"/>
        </w:rPr>
        <w:t>worn at all times</w:t>
      </w:r>
      <w:proofErr w:type="gramEnd"/>
      <w:r w:rsidR="007E0F72" w:rsidRPr="004D4B15">
        <w:rPr>
          <w:rFonts w:ascii="Arial" w:hAnsi="Arial" w:cs="Arial"/>
          <w:sz w:val="22"/>
          <w:szCs w:val="22"/>
        </w:rPr>
        <w:t xml:space="preserve"> to ensure that students, staff and visitors are able to identify </w:t>
      </w:r>
      <w:r w:rsidR="00EE48E4" w:rsidRPr="004D4B15">
        <w:rPr>
          <w:rFonts w:ascii="Arial" w:hAnsi="Arial" w:cs="Arial"/>
          <w:sz w:val="22"/>
          <w:szCs w:val="22"/>
        </w:rPr>
        <w:t xml:space="preserve">Old Buckenham High School </w:t>
      </w:r>
      <w:r w:rsidR="007E0F72" w:rsidRPr="004D4B15">
        <w:rPr>
          <w:rFonts w:ascii="Arial" w:hAnsi="Arial" w:cs="Arial"/>
          <w:sz w:val="22"/>
          <w:szCs w:val="22"/>
        </w:rPr>
        <w:t>employees.</w:t>
      </w:r>
    </w:p>
    <w:p w14:paraId="52AEEF17" w14:textId="77777777" w:rsidR="007E0F72" w:rsidRPr="004D4B15" w:rsidRDefault="007E0F72" w:rsidP="00F30926">
      <w:pPr>
        <w:jc w:val="both"/>
        <w:rPr>
          <w:rFonts w:ascii="Arial" w:hAnsi="Arial" w:cs="Arial"/>
          <w:sz w:val="22"/>
          <w:szCs w:val="22"/>
        </w:rPr>
      </w:pPr>
    </w:p>
    <w:p w14:paraId="1C1733A7" w14:textId="77777777" w:rsidR="003C1347" w:rsidRPr="004D4B15" w:rsidRDefault="003C1347" w:rsidP="00F30926">
      <w:pPr>
        <w:pStyle w:val="Body1"/>
        <w:rPr>
          <w:rFonts w:ascii="Arial" w:hAnsi="Arial" w:cs="Arial"/>
          <w:b/>
          <w:bCs/>
          <w:color w:val="auto"/>
          <w:sz w:val="22"/>
          <w:szCs w:val="22"/>
        </w:rPr>
      </w:pPr>
      <w:r w:rsidRPr="004D4B15">
        <w:rPr>
          <w:rFonts w:ascii="Arial" w:hAnsi="Arial" w:cs="Arial"/>
          <w:b/>
          <w:bCs/>
          <w:color w:val="auto"/>
          <w:sz w:val="22"/>
          <w:szCs w:val="22"/>
        </w:rPr>
        <w:t>PRE-EMPLOYMENT CHECKS</w:t>
      </w:r>
    </w:p>
    <w:p w14:paraId="41254F88" w14:textId="77777777" w:rsidR="003C1347" w:rsidRPr="004D4B15" w:rsidRDefault="003C1347" w:rsidP="00F30926">
      <w:pPr>
        <w:pStyle w:val="Body1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F68E148" w14:textId="77777777" w:rsidR="003C1347" w:rsidRPr="004D4B15" w:rsidRDefault="003C1347" w:rsidP="00F30926">
      <w:pPr>
        <w:pStyle w:val="Body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D4B15">
        <w:rPr>
          <w:rFonts w:ascii="Arial" w:hAnsi="Arial" w:cs="Arial"/>
          <w:bCs/>
          <w:iCs/>
          <w:color w:val="auto"/>
          <w:sz w:val="22"/>
          <w:szCs w:val="22"/>
        </w:rPr>
        <w:t xml:space="preserve">All staff must be prepared to undergo </w:t>
      </w:r>
      <w:proofErr w:type="gramStart"/>
      <w:r w:rsidRPr="004D4B15">
        <w:rPr>
          <w:rFonts w:ascii="Arial" w:hAnsi="Arial" w:cs="Arial"/>
          <w:bCs/>
          <w:iCs/>
          <w:color w:val="auto"/>
          <w:sz w:val="22"/>
          <w:szCs w:val="22"/>
        </w:rPr>
        <w:t>a number of</w:t>
      </w:r>
      <w:proofErr w:type="gramEnd"/>
      <w:r w:rsidRPr="004D4B15">
        <w:rPr>
          <w:rFonts w:ascii="Arial" w:hAnsi="Arial" w:cs="Arial"/>
          <w:bCs/>
          <w:iCs/>
          <w:color w:val="auto"/>
          <w:sz w:val="22"/>
          <w:szCs w:val="22"/>
        </w:rPr>
        <w:t xml:space="preserve"> checks to confirm their suitability to work with children and young people.  </w:t>
      </w:r>
      <w:r w:rsidR="00D559D6" w:rsidRPr="004D4B15">
        <w:rPr>
          <w:rFonts w:ascii="Arial" w:hAnsi="Arial" w:cs="Arial"/>
          <w:bCs/>
          <w:iCs/>
          <w:color w:val="auto"/>
          <w:sz w:val="22"/>
          <w:szCs w:val="22"/>
        </w:rPr>
        <w:t>The Trust</w:t>
      </w:r>
      <w:r w:rsidRPr="004D4B15">
        <w:rPr>
          <w:rFonts w:ascii="Arial" w:hAnsi="Arial" w:cs="Arial"/>
          <w:bCs/>
          <w:iCs/>
          <w:color w:val="auto"/>
          <w:sz w:val="22"/>
          <w:szCs w:val="22"/>
        </w:rPr>
        <w:t xml:space="preserve"> reserves the right to withdraw offers of employment where checks or references are </w:t>
      </w:r>
      <w:r w:rsidR="0033056A" w:rsidRPr="004D4B15">
        <w:rPr>
          <w:rFonts w:ascii="Arial" w:hAnsi="Arial" w:cs="Arial"/>
          <w:bCs/>
          <w:iCs/>
          <w:color w:val="auto"/>
          <w:sz w:val="22"/>
          <w:szCs w:val="22"/>
        </w:rPr>
        <w:t xml:space="preserve">deemed to be </w:t>
      </w:r>
      <w:r w:rsidR="00BD0426" w:rsidRPr="004D4B15">
        <w:rPr>
          <w:rFonts w:ascii="Arial" w:hAnsi="Arial" w:cs="Arial"/>
          <w:bCs/>
          <w:iCs/>
          <w:color w:val="auto"/>
          <w:sz w:val="22"/>
          <w:szCs w:val="22"/>
        </w:rPr>
        <w:t>unsatisfactory.</w:t>
      </w:r>
    </w:p>
    <w:p w14:paraId="05976EF0" w14:textId="77777777" w:rsidR="003C1347" w:rsidRPr="004D4B15" w:rsidRDefault="003C1347" w:rsidP="00F30926">
      <w:pPr>
        <w:pStyle w:val="Body1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879042" w14:textId="77777777" w:rsidR="00AC2356" w:rsidRPr="004D4B15" w:rsidRDefault="00AC2356" w:rsidP="00F30926">
      <w:pPr>
        <w:pStyle w:val="Body1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4D4B15">
        <w:rPr>
          <w:rFonts w:ascii="Arial" w:hAnsi="Arial" w:cs="Arial"/>
          <w:b/>
          <w:color w:val="auto"/>
          <w:sz w:val="22"/>
          <w:szCs w:val="22"/>
          <w:lang w:val="en-US"/>
        </w:rPr>
        <w:t>REVIEW</w:t>
      </w:r>
    </w:p>
    <w:p w14:paraId="74B5E7C0" w14:textId="77777777" w:rsidR="00AC2356" w:rsidRPr="004D4B15" w:rsidRDefault="00AC2356" w:rsidP="00F30926">
      <w:pPr>
        <w:pStyle w:val="Body1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01889E4D" w14:textId="77777777" w:rsidR="00AC2356" w:rsidRPr="004D4B15" w:rsidRDefault="00AC2356" w:rsidP="00F30926">
      <w:pPr>
        <w:pStyle w:val="Body1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4D4B15">
        <w:rPr>
          <w:rFonts w:ascii="Arial" w:hAnsi="Arial" w:cs="Arial"/>
          <w:color w:val="auto"/>
          <w:sz w:val="22"/>
          <w:szCs w:val="22"/>
          <w:lang w:val="en-US"/>
        </w:rPr>
        <w:t xml:space="preserve">The Job Description will be reviewed annually as part of </w:t>
      </w:r>
      <w:r w:rsidR="00EE48E4" w:rsidRPr="004D4B15">
        <w:rPr>
          <w:rFonts w:ascii="Arial" w:hAnsi="Arial" w:cs="Arial"/>
          <w:color w:val="auto"/>
          <w:sz w:val="22"/>
          <w:szCs w:val="22"/>
        </w:rPr>
        <w:t xml:space="preserve">Old Buckenham High School </w:t>
      </w:r>
      <w:r w:rsidRPr="004D4B15">
        <w:rPr>
          <w:rFonts w:ascii="Arial" w:hAnsi="Arial" w:cs="Arial"/>
          <w:color w:val="auto"/>
          <w:sz w:val="22"/>
          <w:szCs w:val="22"/>
          <w:lang w:val="en-US"/>
        </w:rPr>
        <w:t xml:space="preserve">Performance Management </w:t>
      </w:r>
      <w:proofErr w:type="spellStart"/>
      <w:r w:rsidRPr="004D4B15">
        <w:rPr>
          <w:rFonts w:ascii="Arial" w:hAnsi="Arial" w:cs="Arial"/>
          <w:color w:val="auto"/>
          <w:sz w:val="22"/>
          <w:szCs w:val="22"/>
          <w:lang w:val="en-US"/>
        </w:rPr>
        <w:t>programme</w:t>
      </w:r>
      <w:proofErr w:type="spellEnd"/>
      <w:r w:rsidRPr="004D4B15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712D92A9" w14:textId="77777777" w:rsidR="00AC2356" w:rsidRPr="00EE48E4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AC2356" w:rsidRPr="00EE48E4" w:rsidSect="00754E4F">
      <w:footerReference w:type="default" r:id="rId11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F1CE" w14:textId="77777777" w:rsidR="00B11A20" w:rsidRDefault="00B11A20" w:rsidP="00452E67">
      <w:r>
        <w:separator/>
      </w:r>
    </w:p>
  </w:endnote>
  <w:endnote w:type="continuationSeparator" w:id="0">
    <w:p w14:paraId="690EB7AA" w14:textId="77777777" w:rsidR="00B11A20" w:rsidRDefault="00B11A20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DC5D" w14:textId="6E1D6019" w:rsidR="00F84168" w:rsidRDefault="00F84168">
    <w:pPr>
      <w:pStyle w:val="Footer"/>
      <w:rPr>
        <w:rFonts w:ascii="Arial" w:hAnsi="Arial" w:cs="Arial"/>
        <w:sz w:val="20"/>
        <w:szCs w:val="20"/>
      </w:rPr>
    </w:pPr>
    <w:r w:rsidRPr="00AC2356">
      <w:rPr>
        <w:rFonts w:ascii="Arial" w:hAnsi="Arial" w:cs="Arial"/>
        <w:sz w:val="20"/>
        <w:szCs w:val="20"/>
      </w:rPr>
      <w:ptab w:relativeTo="margin" w:alignment="center" w:leader="none"/>
    </w:r>
    <w:r w:rsidRPr="00AC2356">
      <w:rPr>
        <w:rFonts w:ascii="Arial" w:hAnsi="Arial" w:cs="Arial"/>
        <w:sz w:val="20"/>
        <w:szCs w:val="20"/>
      </w:rPr>
      <w:fldChar w:fldCharType="begin"/>
    </w:r>
    <w:r w:rsidRPr="00AC2356">
      <w:rPr>
        <w:rFonts w:ascii="Arial" w:hAnsi="Arial" w:cs="Arial"/>
        <w:sz w:val="20"/>
        <w:szCs w:val="20"/>
      </w:rPr>
      <w:instrText xml:space="preserve"> PAGE   \* MERGEFORMAT </w:instrText>
    </w:r>
    <w:r w:rsidRPr="00AC2356">
      <w:rPr>
        <w:rFonts w:ascii="Arial" w:hAnsi="Arial" w:cs="Arial"/>
        <w:sz w:val="20"/>
        <w:szCs w:val="20"/>
      </w:rPr>
      <w:fldChar w:fldCharType="separate"/>
    </w:r>
    <w:r w:rsidR="00824154">
      <w:rPr>
        <w:rFonts w:ascii="Arial" w:hAnsi="Arial" w:cs="Arial"/>
        <w:noProof/>
        <w:sz w:val="20"/>
        <w:szCs w:val="20"/>
      </w:rPr>
      <w:t>3</w:t>
    </w:r>
    <w:r w:rsidRPr="00AC235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</w:t>
    </w:r>
  </w:p>
  <w:p w14:paraId="3135CB34" w14:textId="31AF7809" w:rsidR="00F84168" w:rsidRDefault="00F84168" w:rsidP="00B630DA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Sapientia</w:t>
    </w:r>
    <w:proofErr w:type="spellEnd"/>
    <w:r>
      <w:rPr>
        <w:rFonts w:ascii="Arial" w:hAnsi="Arial" w:cs="Arial"/>
        <w:sz w:val="20"/>
        <w:szCs w:val="20"/>
      </w:rPr>
      <w:t xml:space="preserve"> Education Trust – </w:t>
    </w:r>
    <w:r w:rsidR="00B630DA">
      <w:rPr>
        <w:rFonts w:ascii="Arial" w:hAnsi="Arial" w:cs="Arial"/>
        <w:sz w:val="20"/>
        <w:szCs w:val="20"/>
      </w:rPr>
      <w:t xml:space="preserve">SEND Support Assistant - </w:t>
    </w:r>
    <w:r>
      <w:rPr>
        <w:rFonts w:ascii="Arial" w:hAnsi="Arial" w:cs="Arial"/>
        <w:sz w:val="20"/>
        <w:szCs w:val="20"/>
      </w:rPr>
      <w:t>Old Buckenham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ABA5" w14:textId="77777777" w:rsidR="00B11A20" w:rsidRDefault="00B11A20" w:rsidP="00452E67">
      <w:r>
        <w:separator/>
      </w:r>
    </w:p>
  </w:footnote>
  <w:footnote w:type="continuationSeparator" w:id="0">
    <w:p w14:paraId="07EAF2FC" w14:textId="77777777" w:rsidR="00B11A20" w:rsidRDefault="00B11A20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24B17"/>
    <w:multiLevelType w:val="multilevel"/>
    <w:tmpl w:val="F9C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0D7B80"/>
    <w:multiLevelType w:val="multilevel"/>
    <w:tmpl w:val="474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495F09"/>
    <w:multiLevelType w:val="hybridMultilevel"/>
    <w:tmpl w:val="4030F484"/>
    <w:lvl w:ilvl="0" w:tplc="10AE6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A6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D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4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65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87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1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6F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C0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E5F45"/>
    <w:multiLevelType w:val="hybridMultilevel"/>
    <w:tmpl w:val="62A8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09B5"/>
    <w:multiLevelType w:val="hybridMultilevel"/>
    <w:tmpl w:val="6A2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"/>
  </w:num>
  <w:num w:numId="5">
    <w:abstractNumId w:val="11"/>
  </w:num>
  <w:num w:numId="6">
    <w:abstractNumId w:val="13"/>
  </w:num>
  <w:num w:numId="7">
    <w:abstractNumId w:val="15"/>
  </w:num>
  <w:num w:numId="8">
    <w:abstractNumId w:val="6"/>
  </w:num>
  <w:num w:numId="9">
    <w:abstractNumId w:val="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2"/>
  </w:num>
  <w:num w:numId="16">
    <w:abstractNumId w:val="20"/>
  </w:num>
  <w:num w:numId="17">
    <w:abstractNumId w:val="17"/>
  </w:num>
  <w:num w:numId="18">
    <w:abstractNumId w:val="5"/>
  </w:num>
  <w:num w:numId="19">
    <w:abstractNumId w:val="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67"/>
    <w:rsid w:val="00007E41"/>
    <w:rsid w:val="00023BC2"/>
    <w:rsid w:val="0002569A"/>
    <w:rsid w:val="00052FF2"/>
    <w:rsid w:val="00057684"/>
    <w:rsid w:val="00072010"/>
    <w:rsid w:val="00084E5F"/>
    <w:rsid w:val="00090325"/>
    <w:rsid w:val="000A11F9"/>
    <w:rsid w:val="000B0596"/>
    <w:rsid w:val="000B35A3"/>
    <w:rsid w:val="000E29E2"/>
    <w:rsid w:val="000F79E6"/>
    <w:rsid w:val="0011052F"/>
    <w:rsid w:val="001227D7"/>
    <w:rsid w:val="0013223D"/>
    <w:rsid w:val="00145E15"/>
    <w:rsid w:val="0015554F"/>
    <w:rsid w:val="001878CD"/>
    <w:rsid w:val="00192DD1"/>
    <w:rsid w:val="001B0EB9"/>
    <w:rsid w:val="001C077C"/>
    <w:rsid w:val="001D0E6C"/>
    <w:rsid w:val="001D63A2"/>
    <w:rsid w:val="00220624"/>
    <w:rsid w:val="00222CDC"/>
    <w:rsid w:val="00236679"/>
    <w:rsid w:val="002368D3"/>
    <w:rsid w:val="00241C32"/>
    <w:rsid w:val="0025375E"/>
    <w:rsid w:val="002D4371"/>
    <w:rsid w:val="002D51FE"/>
    <w:rsid w:val="00326BB3"/>
    <w:rsid w:val="0033056A"/>
    <w:rsid w:val="00356C04"/>
    <w:rsid w:val="00357139"/>
    <w:rsid w:val="00375B60"/>
    <w:rsid w:val="003B2C72"/>
    <w:rsid w:val="003C1347"/>
    <w:rsid w:val="003C253A"/>
    <w:rsid w:val="00401693"/>
    <w:rsid w:val="00433270"/>
    <w:rsid w:val="004352DA"/>
    <w:rsid w:val="00452E67"/>
    <w:rsid w:val="004778FB"/>
    <w:rsid w:val="0049151D"/>
    <w:rsid w:val="00491581"/>
    <w:rsid w:val="00495DE1"/>
    <w:rsid w:val="004D49E3"/>
    <w:rsid w:val="004D4B15"/>
    <w:rsid w:val="00506122"/>
    <w:rsid w:val="005064DA"/>
    <w:rsid w:val="00517FCF"/>
    <w:rsid w:val="00523536"/>
    <w:rsid w:val="00530627"/>
    <w:rsid w:val="00536F15"/>
    <w:rsid w:val="00561BA2"/>
    <w:rsid w:val="00566D28"/>
    <w:rsid w:val="005725E6"/>
    <w:rsid w:val="00572A40"/>
    <w:rsid w:val="005730A1"/>
    <w:rsid w:val="005872C7"/>
    <w:rsid w:val="005A0089"/>
    <w:rsid w:val="005A0E19"/>
    <w:rsid w:val="005B0E6F"/>
    <w:rsid w:val="005C300F"/>
    <w:rsid w:val="005D01F7"/>
    <w:rsid w:val="005D033F"/>
    <w:rsid w:val="005D22BB"/>
    <w:rsid w:val="00603C4F"/>
    <w:rsid w:val="00605579"/>
    <w:rsid w:val="006317BA"/>
    <w:rsid w:val="0063729C"/>
    <w:rsid w:val="0064199F"/>
    <w:rsid w:val="0065688C"/>
    <w:rsid w:val="006B1FC7"/>
    <w:rsid w:val="006B56DA"/>
    <w:rsid w:val="006E2031"/>
    <w:rsid w:val="006F5D88"/>
    <w:rsid w:val="0070064A"/>
    <w:rsid w:val="00734916"/>
    <w:rsid w:val="007414CC"/>
    <w:rsid w:val="00751160"/>
    <w:rsid w:val="00754E4F"/>
    <w:rsid w:val="00766BB3"/>
    <w:rsid w:val="007863E6"/>
    <w:rsid w:val="007B3C33"/>
    <w:rsid w:val="007C3645"/>
    <w:rsid w:val="007C52AD"/>
    <w:rsid w:val="007E0F72"/>
    <w:rsid w:val="007E125F"/>
    <w:rsid w:val="00824154"/>
    <w:rsid w:val="00827648"/>
    <w:rsid w:val="00834384"/>
    <w:rsid w:val="00871091"/>
    <w:rsid w:val="008A0000"/>
    <w:rsid w:val="008C48D0"/>
    <w:rsid w:val="008F0D46"/>
    <w:rsid w:val="00924721"/>
    <w:rsid w:val="00932E2A"/>
    <w:rsid w:val="00942953"/>
    <w:rsid w:val="00954DEC"/>
    <w:rsid w:val="00994DCB"/>
    <w:rsid w:val="009A3291"/>
    <w:rsid w:val="009A6D13"/>
    <w:rsid w:val="009C1D73"/>
    <w:rsid w:val="009E4887"/>
    <w:rsid w:val="00A26D41"/>
    <w:rsid w:val="00A3778F"/>
    <w:rsid w:val="00A443B2"/>
    <w:rsid w:val="00A51C59"/>
    <w:rsid w:val="00A65639"/>
    <w:rsid w:val="00A86ECD"/>
    <w:rsid w:val="00A94803"/>
    <w:rsid w:val="00A94A59"/>
    <w:rsid w:val="00AC2356"/>
    <w:rsid w:val="00AD2BF6"/>
    <w:rsid w:val="00AE46D2"/>
    <w:rsid w:val="00B06B05"/>
    <w:rsid w:val="00B11A20"/>
    <w:rsid w:val="00B3566D"/>
    <w:rsid w:val="00B630DA"/>
    <w:rsid w:val="00B6725C"/>
    <w:rsid w:val="00B67AB4"/>
    <w:rsid w:val="00BA30B5"/>
    <w:rsid w:val="00BB749C"/>
    <w:rsid w:val="00BC165B"/>
    <w:rsid w:val="00BD0426"/>
    <w:rsid w:val="00BF6A18"/>
    <w:rsid w:val="00C21E6B"/>
    <w:rsid w:val="00C2519E"/>
    <w:rsid w:val="00C2574F"/>
    <w:rsid w:val="00C35133"/>
    <w:rsid w:val="00C43BF9"/>
    <w:rsid w:val="00C71C70"/>
    <w:rsid w:val="00C81600"/>
    <w:rsid w:val="00C939A5"/>
    <w:rsid w:val="00CB31AB"/>
    <w:rsid w:val="00CC1D86"/>
    <w:rsid w:val="00D315BE"/>
    <w:rsid w:val="00D559D6"/>
    <w:rsid w:val="00D57715"/>
    <w:rsid w:val="00D60F3E"/>
    <w:rsid w:val="00D71EB2"/>
    <w:rsid w:val="00D75317"/>
    <w:rsid w:val="00D76108"/>
    <w:rsid w:val="00D8308D"/>
    <w:rsid w:val="00D93265"/>
    <w:rsid w:val="00DA113E"/>
    <w:rsid w:val="00DC76D9"/>
    <w:rsid w:val="00DE7DF6"/>
    <w:rsid w:val="00E0631B"/>
    <w:rsid w:val="00E20D30"/>
    <w:rsid w:val="00E23383"/>
    <w:rsid w:val="00E30131"/>
    <w:rsid w:val="00E33C6D"/>
    <w:rsid w:val="00E35EEF"/>
    <w:rsid w:val="00E441D5"/>
    <w:rsid w:val="00E527EE"/>
    <w:rsid w:val="00E53F91"/>
    <w:rsid w:val="00E62948"/>
    <w:rsid w:val="00E62DCC"/>
    <w:rsid w:val="00E70925"/>
    <w:rsid w:val="00E87CC2"/>
    <w:rsid w:val="00EA0A32"/>
    <w:rsid w:val="00EA19B8"/>
    <w:rsid w:val="00EB6E66"/>
    <w:rsid w:val="00EB7F7C"/>
    <w:rsid w:val="00ED179D"/>
    <w:rsid w:val="00EE3985"/>
    <w:rsid w:val="00EE48E4"/>
    <w:rsid w:val="00EF5D46"/>
    <w:rsid w:val="00F30926"/>
    <w:rsid w:val="00F33A2E"/>
    <w:rsid w:val="00F3422A"/>
    <w:rsid w:val="00F734F0"/>
    <w:rsid w:val="00F75222"/>
    <w:rsid w:val="00F84168"/>
    <w:rsid w:val="00F87FB7"/>
    <w:rsid w:val="00F90725"/>
    <w:rsid w:val="00F9212B"/>
    <w:rsid w:val="00FA4516"/>
    <w:rsid w:val="00FC646F"/>
    <w:rsid w:val="00FC6AA2"/>
    <w:rsid w:val="00FC7A0E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076"/>
  <w15:docId w15:val="{40F63598-FEB1-4132-AA41-8ED9181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source=images&amp;cd=&amp;cad=rja&amp;uact=8&amp;ved=2ahUKEwjC5Nm05ozbAhVDtBQKHRbMBncQjRx6BAgBEAU&amp;url=https://www.gogohares.co.uk/gogocreate/old-buckenham-high-school&amp;psig=AOvVaw0aAkxjuW8CvF-xScySdnle&amp;ust=15266483390078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7C0C-FB5F-4A50-974A-351DB68E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Mrs M Miller (MLLm1)</cp:lastModifiedBy>
  <cp:revision>2</cp:revision>
  <cp:lastPrinted>2021-04-22T07:35:00Z</cp:lastPrinted>
  <dcterms:created xsi:type="dcterms:W3CDTF">2021-11-18T09:10:00Z</dcterms:created>
  <dcterms:modified xsi:type="dcterms:W3CDTF">2021-11-18T09:10:00Z</dcterms:modified>
</cp:coreProperties>
</file>