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E1121" w14:textId="5DF84770" w:rsidR="00615934" w:rsidRPr="00615934" w:rsidRDefault="00615934">
      <w:pPr>
        <w:rPr>
          <w:b/>
          <w:bCs/>
          <w:u w:val="single"/>
        </w:rPr>
      </w:pPr>
      <w:r w:rsidRPr="00615934">
        <w:rPr>
          <w:b/>
          <w:bCs/>
          <w:u w:val="single"/>
        </w:rPr>
        <w:t xml:space="preserve">Post: SEND </w:t>
      </w:r>
      <w:r>
        <w:rPr>
          <w:b/>
          <w:bCs/>
          <w:u w:val="single"/>
        </w:rPr>
        <w:t xml:space="preserve">Hub </w:t>
      </w:r>
      <w:r w:rsidRPr="00615934">
        <w:rPr>
          <w:b/>
          <w:bCs/>
          <w:u w:val="single"/>
        </w:rPr>
        <w:t>Teacher</w:t>
      </w:r>
    </w:p>
    <w:p w14:paraId="316B46F2" w14:textId="0A7C712D" w:rsidR="00615934" w:rsidRDefault="00615934">
      <w:r>
        <w:t xml:space="preserve">Responsible to: Headteacher </w:t>
      </w:r>
    </w:p>
    <w:p w14:paraId="40503F50" w14:textId="77777777" w:rsidR="00615934" w:rsidRPr="00615934" w:rsidRDefault="00615934">
      <w:pPr>
        <w:rPr>
          <w:b/>
          <w:bCs/>
        </w:rPr>
      </w:pPr>
      <w:r w:rsidRPr="00615934">
        <w:rPr>
          <w:b/>
          <w:bCs/>
        </w:rPr>
        <w:t xml:space="preserve">Primary Duties and Responsibilities Relationships </w:t>
      </w:r>
    </w:p>
    <w:p w14:paraId="61528687" w14:textId="77777777" w:rsidR="00615934" w:rsidRDefault="00615934">
      <w:r>
        <w:t xml:space="preserve">• With individuals and groups of students, celebrating the smallest steps of progress and encouraging a growth mind-set in all learners </w:t>
      </w:r>
    </w:p>
    <w:p w14:paraId="3356A212" w14:textId="77777777" w:rsidR="00615934" w:rsidRDefault="00615934">
      <w:r>
        <w:t xml:space="preserve">• With teaching colleagues, ensuring that learning needs are met, and sharing information, strategies, ideas and concerns </w:t>
      </w:r>
    </w:p>
    <w:p w14:paraId="6136C843" w14:textId="77777777" w:rsidR="00615934" w:rsidRDefault="00615934">
      <w:r>
        <w:t xml:space="preserve">• With teaching assistants, providing a balance of guidance and challenge to ensure that students benefit from their support. </w:t>
      </w:r>
    </w:p>
    <w:p w14:paraId="31711FBC" w14:textId="77777777" w:rsidR="00615934" w:rsidRDefault="00615934">
      <w:r>
        <w:t xml:space="preserve">• With parents/carers, keeping them informed, signposting support for them and through genuine collaboration around their child’s provision and progress </w:t>
      </w:r>
    </w:p>
    <w:p w14:paraId="064C987F" w14:textId="77777777" w:rsidR="00615934" w:rsidRDefault="00615934">
      <w:r>
        <w:t xml:space="preserve">• With external agencies e.g. Educational Psychology and Speech and Language Therapy, assisting them with their delivery of specialist support </w:t>
      </w:r>
    </w:p>
    <w:p w14:paraId="0F4A7C6C" w14:textId="77777777" w:rsidR="00615934" w:rsidRDefault="00615934">
      <w:r>
        <w:t xml:space="preserve">• With the local authority SEND Dept regarding consultations for new placements, EHCP review and provision planning </w:t>
      </w:r>
    </w:p>
    <w:p w14:paraId="404818A7" w14:textId="77777777" w:rsidR="00615934" w:rsidRDefault="00615934"/>
    <w:p w14:paraId="3186C420" w14:textId="77777777" w:rsidR="00615934" w:rsidRPr="00615934" w:rsidRDefault="00615934">
      <w:pPr>
        <w:rPr>
          <w:b/>
          <w:bCs/>
        </w:rPr>
      </w:pPr>
      <w:r w:rsidRPr="00615934">
        <w:rPr>
          <w:b/>
          <w:bCs/>
        </w:rPr>
        <w:t xml:space="preserve">People Management </w:t>
      </w:r>
    </w:p>
    <w:p w14:paraId="28C3A75C" w14:textId="77777777" w:rsidR="00615934" w:rsidRDefault="00615934">
      <w:r>
        <w:t>• With SENDCO, curriculum leads and subject teachers, carrying out regular reviews of the curriculum</w:t>
      </w:r>
    </w:p>
    <w:p w14:paraId="32E90F5C" w14:textId="77777777" w:rsidR="00615934" w:rsidRDefault="00615934">
      <w:r>
        <w:t xml:space="preserve"> • Delivering exceptional planning and teaching for students</w:t>
      </w:r>
    </w:p>
    <w:p w14:paraId="46E5B3F7" w14:textId="3D93CB35" w:rsidR="00615934" w:rsidRDefault="00615934">
      <w:r>
        <w:t xml:space="preserve">• Supporting the reviewing of EHC Plans for Hub students </w:t>
      </w:r>
    </w:p>
    <w:p w14:paraId="6FACEECA" w14:textId="77777777" w:rsidR="00615934" w:rsidRDefault="00615934">
      <w:r>
        <w:t xml:space="preserve">• Engaging with SENDCO and/or Inclusion Lead as well as colleagues to monitor, evaluate, assess and report on the needs of specific students and their short and long-term learning goals. </w:t>
      </w:r>
    </w:p>
    <w:p w14:paraId="50125835" w14:textId="77777777" w:rsidR="00615934" w:rsidRDefault="00615934">
      <w:r>
        <w:t>• Working collaboratively to share information, knowledge and best practice. In collaboration with the SENDCO and other staff ensure that the appropriate exam access arrangements are in place</w:t>
      </w:r>
    </w:p>
    <w:p w14:paraId="4168AD69" w14:textId="77777777" w:rsidR="00615934" w:rsidRDefault="00615934">
      <w:r>
        <w:t xml:space="preserve">• Liaising with teachers regarding learning needs for hub students, decide on appropriate strategies and discuss differentiation to allow individuals to fully access the lesson </w:t>
      </w:r>
    </w:p>
    <w:p w14:paraId="6AEBB093" w14:textId="77777777" w:rsidR="00615934" w:rsidRDefault="00615934">
      <w:r>
        <w:t xml:space="preserve">• Liaising with colleagues regarding specific curriculum areas and events, </w:t>
      </w:r>
    </w:p>
    <w:p w14:paraId="6D15D05D" w14:textId="77777777" w:rsidR="00615934" w:rsidRDefault="00615934">
      <w:r>
        <w:t>• Produce bespoke resources and study materials for use in intervention groups and in lessons.</w:t>
      </w:r>
    </w:p>
    <w:p w14:paraId="639BE4DD" w14:textId="77777777" w:rsidR="00615934" w:rsidRDefault="00615934">
      <w:r>
        <w:t xml:space="preserve"> • Highlight and recommend resources that could be utilised to support specific students and their learning. </w:t>
      </w:r>
    </w:p>
    <w:p w14:paraId="3831A392" w14:textId="77777777" w:rsidR="00615934" w:rsidRDefault="00615934">
      <w:r>
        <w:t xml:space="preserve">• Use appropriate positive behaviour management techniques and strategies. Assist and support students presenting with challenging behaviour </w:t>
      </w:r>
    </w:p>
    <w:p w14:paraId="7F679A07" w14:textId="2E9D8B92" w:rsidR="00615934" w:rsidRDefault="00615934">
      <w:r>
        <w:t xml:space="preserve">• With support from other staff, ensure all written and electronic records and reports are accurate, comprehensive and timely. </w:t>
      </w:r>
    </w:p>
    <w:p w14:paraId="6D003621" w14:textId="77777777" w:rsidR="00272191" w:rsidRDefault="00272191">
      <w:bookmarkStart w:id="0" w:name="_GoBack"/>
      <w:bookmarkEnd w:id="0"/>
    </w:p>
    <w:p w14:paraId="700FF764" w14:textId="77777777" w:rsidR="00615934" w:rsidRPr="00615934" w:rsidRDefault="00615934">
      <w:pPr>
        <w:rPr>
          <w:b/>
          <w:bCs/>
        </w:rPr>
      </w:pPr>
      <w:r w:rsidRPr="00615934">
        <w:rPr>
          <w:b/>
          <w:bCs/>
        </w:rPr>
        <w:lastRenderedPageBreak/>
        <w:t xml:space="preserve">Decision Making </w:t>
      </w:r>
    </w:p>
    <w:p w14:paraId="270E36D1" w14:textId="77777777" w:rsidR="00615934" w:rsidRDefault="00615934">
      <w:r>
        <w:t xml:space="preserve">• Promoting the inclusion and acceptance of all students and staff within the Academy. </w:t>
      </w:r>
    </w:p>
    <w:p w14:paraId="799E6162" w14:textId="036372DA" w:rsidR="00615934" w:rsidRDefault="00615934">
      <w:r>
        <w:t>• Supporting the SENDCO in carrying out line management responsibilities e.g. the induction of new Learning mentors</w:t>
      </w:r>
    </w:p>
    <w:p w14:paraId="18370C4F" w14:textId="77777777" w:rsidR="00615934" w:rsidRDefault="00615934">
      <w:r>
        <w:t xml:space="preserve">• Assisting the SENDCO in evaluating the work of the learning mentors and supporting their professional development </w:t>
      </w:r>
    </w:p>
    <w:p w14:paraId="329C7D60" w14:textId="77777777" w:rsidR="00615934" w:rsidRDefault="00615934"/>
    <w:p w14:paraId="03F4737F" w14:textId="77777777" w:rsidR="00615934" w:rsidRPr="00615934" w:rsidRDefault="00615934">
      <w:pPr>
        <w:rPr>
          <w:b/>
          <w:bCs/>
        </w:rPr>
      </w:pPr>
      <w:r w:rsidRPr="00615934">
        <w:rPr>
          <w:b/>
          <w:bCs/>
        </w:rPr>
        <w:t xml:space="preserve">Work Demands </w:t>
      </w:r>
    </w:p>
    <w:p w14:paraId="0D426733" w14:textId="77777777" w:rsidR="00615934" w:rsidRDefault="00615934">
      <w:r>
        <w:t xml:space="preserve">• Be flexible to meet the needs of students, able to multi-task and adapt to ad-hoc changes and situations as they arise </w:t>
      </w:r>
    </w:p>
    <w:p w14:paraId="412452B7" w14:textId="77777777" w:rsidR="00615934" w:rsidRDefault="00615934">
      <w:r>
        <w:t xml:space="preserve">• Be patient, show empathy and remain calm under pressure </w:t>
      </w:r>
    </w:p>
    <w:p w14:paraId="14166F07" w14:textId="77777777" w:rsidR="00615934" w:rsidRDefault="00615934">
      <w:r>
        <w:t>• May be required to assist students with personal care such as toileting. •</w:t>
      </w:r>
    </w:p>
    <w:p w14:paraId="2FE3770E" w14:textId="0D2FADD5" w:rsidR="00615934" w:rsidRDefault="00615934">
      <w:r>
        <w:t xml:space="preserve"> Work is school-based but will include accompanying students on visits and will include attending meetings with external agencies</w:t>
      </w:r>
    </w:p>
    <w:p w14:paraId="769C4A2F" w14:textId="77777777" w:rsidR="00615934" w:rsidRDefault="00615934"/>
    <w:p w14:paraId="23277571" w14:textId="445B1E0A" w:rsidR="00615934" w:rsidRPr="00615934" w:rsidRDefault="00615934">
      <w:pPr>
        <w:rPr>
          <w:b/>
          <w:bCs/>
        </w:rPr>
      </w:pPr>
      <w:r w:rsidRPr="00615934">
        <w:rPr>
          <w:b/>
          <w:bCs/>
        </w:rPr>
        <w:t xml:space="preserve">Physical Demands </w:t>
      </w:r>
    </w:p>
    <w:p w14:paraId="3C4943D9" w14:textId="77777777" w:rsidR="00615934" w:rsidRDefault="00615934">
      <w:r>
        <w:t>• Manual handling may be required (relevant training will be provided if necessary).  </w:t>
      </w:r>
    </w:p>
    <w:p w14:paraId="5E2B6E1A" w14:textId="77777777" w:rsidR="00615934" w:rsidRDefault="00615934" w:rsidP="00615934">
      <w:r>
        <w:t xml:space="preserve">Positive handling of students may be required for which full training will be provided and should be managed in line with relevant guidelines.  </w:t>
      </w:r>
    </w:p>
    <w:p w14:paraId="0315124F" w14:textId="77777777" w:rsidR="00615934" w:rsidRDefault="00615934" w:rsidP="00615934"/>
    <w:p w14:paraId="01823AAE" w14:textId="77777777" w:rsidR="00615934" w:rsidRPr="00615934" w:rsidRDefault="00615934" w:rsidP="00615934">
      <w:pPr>
        <w:rPr>
          <w:b/>
          <w:bCs/>
        </w:rPr>
      </w:pPr>
      <w:r w:rsidRPr="00615934">
        <w:rPr>
          <w:b/>
          <w:bCs/>
        </w:rPr>
        <w:t>Working Conditions</w:t>
      </w:r>
    </w:p>
    <w:p w14:paraId="5103A885" w14:textId="77777777" w:rsidR="00615934" w:rsidRDefault="00615934" w:rsidP="00615934">
      <w:r>
        <w:t xml:space="preserve"> • Demonstrate professionalism towards sensitive and confidential information and adhere to data protection legislation </w:t>
      </w:r>
    </w:p>
    <w:p w14:paraId="7A5EA287" w14:textId="77777777" w:rsidR="00615934" w:rsidRDefault="00615934" w:rsidP="00615934">
      <w:r>
        <w:t xml:space="preserve">• Comply with and promote Health and Safety policies and procedures and to undertake recommended Health and Safety training as and when necessary </w:t>
      </w:r>
    </w:p>
    <w:p w14:paraId="345EE8CF" w14:textId="77777777" w:rsidR="00615934" w:rsidRDefault="00615934" w:rsidP="00615934">
      <w:r>
        <w:t xml:space="preserve">• Commit to professional self-development, such as through participation in inset training and professional services network as necessary for the successful carrying out of the job </w:t>
      </w:r>
    </w:p>
    <w:p w14:paraId="747E8547" w14:textId="1B8E1240" w:rsidR="001477E1" w:rsidRDefault="00615934" w:rsidP="00615934">
      <w:r>
        <w:t>• Undertake such other duties as are commensurate with the grade of the post</w:t>
      </w:r>
    </w:p>
    <w:sectPr w:rsidR="00147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655C"/>
    <w:multiLevelType w:val="hybridMultilevel"/>
    <w:tmpl w:val="70F04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34"/>
    <w:rsid w:val="001477E1"/>
    <w:rsid w:val="00272191"/>
    <w:rsid w:val="0061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1D63"/>
  <w15:chartTrackingRefBased/>
  <w15:docId w15:val="{C726FFFE-5F21-4ED8-8D6F-AA6B4D53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FF41E41D3C94293C3E59EBBC2D101" ma:contentTypeVersion="16" ma:contentTypeDescription="Create a new document." ma:contentTypeScope="" ma:versionID="877cf561efb22521ce31e5dbded1917b">
  <xsd:schema xmlns:xsd="http://www.w3.org/2001/XMLSchema" xmlns:xs="http://www.w3.org/2001/XMLSchema" xmlns:p="http://schemas.microsoft.com/office/2006/metadata/properties" xmlns:ns1="http://schemas.microsoft.com/sharepoint/v3" xmlns:ns3="a2f7b7ac-98e6-4a23-b257-b386a20dbc0a" xmlns:ns4="aa77227d-0f89-48e7-b437-f47b8c531b9b" targetNamespace="http://schemas.microsoft.com/office/2006/metadata/properties" ma:root="true" ma:fieldsID="e876774757fbe0d46918971ab4e065cc" ns1:_="" ns3:_="" ns4:_="">
    <xsd:import namespace="http://schemas.microsoft.com/sharepoint/v3"/>
    <xsd:import namespace="a2f7b7ac-98e6-4a23-b257-b386a20dbc0a"/>
    <xsd:import namespace="aa77227d-0f89-48e7-b437-f47b8c531b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7b7ac-98e6-4a23-b257-b386a20dbc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7227d-0f89-48e7-b437-f47b8c531b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aa77227d-0f89-48e7-b437-f47b8c531b9b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27473D-7867-4EC7-8A28-5A936052A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f7b7ac-98e6-4a23-b257-b386a20dbc0a"/>
    <ds:schemaRef ds:uri="aa77227d-0f89-48e7-b437-f47b8c531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5A11C-4743-401C-853C-DBC232E3F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52479-B771-4D98-8E53-2FC1E1613684}">
  <ds:schemaRefs>
    <ds:schemaRef ds:uri="http://purl.org/dc/elements/1.1/"/>
    <ds:schemaRef ds:uri="http://schemas.microsoft.com/office/infopath/2007/PartnerControls"/>
    <ds:schemaRef ds:uri="aa77227d-0f89-48e7-b437-f47b8c531b9b"/>
    <ds:schemaRef ds:uri="http://purl.org/dc/terms/"/>
    <ds:schemaRef ds:uri="a2f7b7ac-98e6-4a23-b257-b386a20dbc0a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Minerva Learning Trust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Batorska - St Marys Primary School</dc:creator>
  <cp:keywords/>
  <dc:description/>
  <cp:lastModifiedBy>Amanda Tuck</cp:lastModifiedBy>
  <cp:revision>2</cp:revision>
  <dcterms:created xsi:type="dcterms:W3CDTF">2023-02-24T08:29:00Z</dcterms:created>
  <dcterms:modified xsi:type="dcterms:W3CDTF">2023-02-24T08:29:00Z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0x01010026EFF41E41D3C94293C3E59EBBC2D101</vt:lpwstr>
  </property>
</Properties>
</file>