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E221" w14:textId="77777777" w:rsidR="0013001D" w:rsidRDefault="0013001D" w:rsidP="0013001D">
      <w:pPr>
        <w:spacing w:after="0" w:line="240" w:lineRule="auto"/>
        <w:jc w:val="center"/>
        <w:rPr>
          <w:b/>
        </w:rPr>
      </w:pPr>
    </w:p>
    <w:p w14:paraId="672EE9F2" w14:textId="77777777" w:rsidR="0013001D" w:rsidRPr="0013001D" w:rsidRDefault="006F37BE" w:rsidP="0013001D">
      <w:pPr>
        <w:spacing w:after="0" w:line="240" w:lineRule="auto"/>
        <w:jc w:val="center"/>
        <w:rPr>
          <w:b/>
          <w:sz w:val="24"/>
        </w:rPr>
      </w:pPr>
      <w:r w:rsidRPr="0013001D">
        <w:rPr>
          <w:b/>
          <w:sz w:val="24"/>
        </w:rPr>
        <w:t>Job Title</w:t>
      </w:r>
    </w:p>
    <w:p w14:paraId="0DD1E094" w14:textId="77777777" w:rsidR="001A54D5" w:rsidRPr="00A81A0F" w:rsidRDefault="00E9495C" w:rsidP="0013001D">
      <w:pPr>
        <w:spacing w:after="0" w:line="240" w:lineRule="auto"/>
        <w:jc w:val="center"/>
        <w:rPr>
          <w:i/>
        </w:rPr>
      </w:pPr>
      <w:r>
        <w:t>Special Educational Needs and Disabilities Co-ordinator</w:t>
      </w:r>
    </w:p>
    <w:p w14:paraId="47A14450" w14:textId="77777777" w:rsidR="006F37BE" w:rsidRPr="0013001D" w:rsidRDefault="006F37BE" w:rsidP="0013001D">
      <w:pPr>
        <w:spacing w:after="0" w:line="240" w:lineRule="auto"/>
        <w:jc w:val="center"/>
        <w:rPr>
          <w:sz w:val="16"/>
        </w:rPr>
      </w:pPr>
    </w:p>
    <w:p w14:paraId="10C693E5" w14:textId="77777777" w:rsidR="0013001D" w:rsidRPr="0013001D" w:rsidRDefault="006F37BE" w:rsidP="0013001D">
      <w:pPr>
        <w:spacing w:after="0" w:line="240" w:lineRule="auto"/>
        <w:jc w:val="center"/>
        <w:rPr>
          <w:b/>
          <w:sz w:val="24"/>
        </w:rPr>
      </w:pPr>
      <w:r w:rsidRPr="0013001D">
        <w:rPr>
          <w:b/>
          <w:sz w:val="24"/>
        </w:rPr>
        <w:t>Salary</w:t>
      </w:r>
    </w:p>
    <w:p w14:paraId="2D248212" w14:textId="77777777" w:rsidR="006F37BE" w:rsidRDefault="007D5577" w:rsidP="0013001D">
      <w:pPr>
        <w:spacing w:after="0" w:line="240" w:lineRule="auto"/>
        <w:jc w:val="center"/>
      </w:pPr>
      <w:r>
        <w:t>Current Salary + TLR</w:t>
      </w:r>
      <w:r w:rsidR="00C64BB6">
        <w:t>2a</w:t>
      </w:r>
    </w:p>
    <w:p w14:paraId="6C9ECA1F" w14:textId="77777777" w:rsidR="006F37BE" w:rsidRPr="0013001D" w:rsidRDefault="006F37BE" w:rsidP="0013001D">
      <w:pPr>
        <w:spacing w:after="0" w:line="240" w:lineRule="auto"/>
        <w:jc w:val="center"/>
        <w:rPr>
          <w:sz w:val="16"/>
        </w:rPr>
      </w:pPr>
    </w:p>
    <w:p w14:paraId="22BD0272" w14:textId="77777777" w:rsidR="0013001D" w:rsidRPr="0013001D" w:rsidRDefault="006F37BE" w:rsidP="0013001D">
      <w:pPr>
        <w:spacing w:after="0" w:line="240" w:lineRule="auto"/>
        <w:jc w:val="center"/>
        <w:rPr>
          <w:b/>
          <w:sz w:val="24"/>
        </w:rPr>
      </w:pPr>
      <w:r w:rsidRPr="0013001D">
        <w:rPr>
          <w:b/>
          <w:sz w:val="24"/>
        </w:rPr>
        <w:t>Responsible to</w:t>
      </w:r>
    </w:p>
    <w:p w14:paraId="48139A91" w14:textId="3B0E94B7" w:rsidR="006F37BE" w:rsidRDefault="006F37BE" w:rsidP="0013001D">
      <w:pPr>
        <w:spacing w:after="0" w:line="240" w:lineRule="auto"/>
        <w:jc w:val="center"/>
      </w:pPr>
      <w:r>
        <w:t xml:space="preserve">The </w:t>
      </w:r>
      <w:r w:rsidR="00E07EF0">
        <w:t>Head Teacher</w:t>
      </w:r>
      <w:r>
        <w:t xml:space="preserve"> and Governing Board</w:t>
      </w:r>
    </w:p>
    <w:p w14:paraId="331D8DA2" w14:textId="77777777" w:rsidR="006F37BE" w:rsidRDefault="006F37BE" w:rsidP="006F37BE">
      <w:pPr>
        <w:spacing w:after="0" w:line="240" w:lineRule="auto"/>
      </w:pPr>
      <w:r>
        <w:rPr>
          <w:noProof/>
        </w:rPr>
        <mc:AlternateContent>
          <mc:Choice Requires="wps">
            <w:drawing>
              <wp:anchor distT="0" distB="0" distL="114300" distR="114300" simplePos="0" relativeHeight="251659264" behindDoc="0" locked="0" layoutInCell="1" allowOverlap="1" wp14:anchorId="24BA8D95" wp14:editId="23D6592F">
                <wp:simplePos x="0" y="0"/>
                <wp:positionH relativeFrom="column">
                  <wp:posOffset>-9526</wp:posOffset>
                </wp:positionH>
                <wp:positionV relativeFrom="paragraph">
                  <wp:posOffset>158750</wp:posOffset>
                </wp:positionV>
                <wp:extent cx="6562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562725" cy="0"/>
                        </a:xfrm>
                        <a:prstGeom prst="line">
                          <a:avLst/>
                        </a:prstGeom>
                        <a:ln w="12700">
                          <a:solidFill>
                            <a:srgbClr val="0066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8D555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2.5pt" to="51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" strokecolor="#066" strokeweight="1pt">
                <v:stroke joinstyle="miter"/>
              </v:line>
            </w:pict>
          </mc:Fallback>
        </mc:AlternateContent>
      </w:r>
    </w:p>
    <w:p w14:paraId="0FCF5B58" w14:textId="77777777" w:rsidR="006F37BE" w:rsidRDefault="006F37BE" w:rsidP="006F37BE">
      <w:pPr>
        <w:spacing w:after="0" w:line="240" w:lineRule="auto"/>
      </w:pPr>
    </w:p>
    <w:p w14:paraId="20EFEA21" w14:textId="00BF6DD1" w:rsidR="00026C5F" w:rsidRPr="00026C5F" w:rsidRDefault="00026C5F" w:rsidP="00026C5F">
      <w:pPr>
        <w:autoSpaceDE w:val="0"/>
        <w:autoSpaceDN w:val="0"/>
        <w:adjustRightInd w:val="0"/>
        <w:spacing w:after="0" w:line="240" w:lineRule="auto"/>
        <w:jc w:val="center"/>
        <w:rPr>
          <w:rFonts w:cs="Arial"/>
          <w:i/>
          <w:color w:val="000000"/>
          <w:sz w:val="24"/>
          <w:szCs w:val="24"/>
        </w:rPr>
      </w:pPr>
      <w:r w:rsidRPr="00026C5F">
        <w:rPr>
          <w:rFonts w:cs="Arial"/>
          <w:i/>
          <w:color w:val="000000"/>
          <w:szCs w:val="24"/>
        </w:rPr>
        <w:t xml:space="preserve">The </w:t>
      </w:r>
      <w:r w:rsidR="00256AC1">
        <w:rPr>
          <w:rFonts w:cs="Arial"/>
          <w:i/>
          <w:color w:val="000000"/>
          <w:szCs w:val="24"/>
        </w:rPr>
        <w:t>S</w:t>
      </w:r>
      <w:r w:rsidRPr="00026C5F">
        <w:rPr>
          <w:rFonts w:cs="Arial"/>
          <w:i/>
          <w:color w:val="000000"/>
          <w:szCs w:val="24"/>
        </w:rPr>
        <w:t xml:space="preserve">pecial </w:t>
      </w:r>
      <w:r w:rsidR="00256AC1">
        <w:rPr>
          <w:rFonts w:cs="Arial"/>
          <w:i/>
          <w:color w:val="000000"/>
          <w:szCs w:val="24"/>
        </w:rPr>
        <w:t>E</w:t>
      </w:r>
      <w:r w:rsidRPr="00026C5F">
        <w:rPr>
          <w:rFonts w:cs="Arial"/>
          <w:i/>
          <w:color w:val="000000"/>
          <w:szCs w:val="24"/>
        </w:rPr>
        <w:t xml:space="preserve">ducational </w:t>
      </w:r>
      <w:r w:rsidR="00256AC1">
        <w:rPr>
          <w:rFonts w:cs="Arial"/>
          <w:i/>
          <w:color w:val="000000"/>
          <w:szCs w:val="24"/>
        </w:rPr>
        <w:t>N</w:t>
      </w:r>
      <w:r w:rsidRPr="00026C5F">
        <w:rPr>
          <w:rFonts w:cs="Arial"/>
          <w:i/>
          <w:color w:val="000000"/>
          <w:szCs w:val="24"/>
        </w:rPr>
        <w:t xml:space="preserve">eeds </w:t>
      </w:r>
      <w:r w:rsidR="00E9495C">
        <w:rPr>
          <w:rFonts w:cs="Arial"/>
          <w:i/>
          <w:color w:val="000000"/>
          <w:szCs w:val="24"/>
        </w:rPr>
        <w:t xml:space="preserve">and </w:t>
      </w:r>
      <w:r w:rsidR="00256AC1">
        <w:rPr>
          <w:rFonts w:cs="Arial"/>
          <w:i/>
          <w:color w:val="000000"/>
          <w:szCs w:val="24"/>
        </w:rPr>
        <w:t>D</w:t>
      </w:r>
      <w:r w:rsidR="00E9495C">
        <w:rPr>
          <w:rFonts w:cs="Arial"/>
          <w:i/>
          <w:color w:val="000000"/>
          <w:szCs w:val="24"/>
        </w:rPr>
        <w:t xml:space="preserve">isabilities </w:t>
      </w:r>
      <w:r w:rsidR="00256AC1">
        <w:rPr>
          <w:rFonts w:cs="Arial"/>
          <w:i/>
          <w:color w:val="000000"/>
          <w:szCs w:val="24"/>
        </w:rPr>
        <w:t>C</w:t>
      </w:r>
      <w:r w:rsidRPr="00026C5F">
        <w:rPr>
          <w:rFonts w:cs="Arial"/>
          <w:i/>
          <w:color w:val="000000"/>
          <w:szCs w:val="24"/>
        </w:rPr>
        <w:t>oordinator (</w:t>
      </w:r>
      <w:r w:rsidR="00E9495C">
        <w:rPr>
          <w:rFonts w:cs="Arial"/>
          <w:i/>
          <w:color w:val="000000"/>
          <w:szCs w:val="24"/>
        </w:rPr>
        <w:t>SEND</w:t>
      </w:r>
      <w:r w:rsidRPr="00026C5F">
        <w:rPr>
          <w:rFonts w:cs="Arial"/>
          <w:i/>
          <w:color w:val="000000"/>
          <w:szCs w:val="24"/>
        </w:rPr>
        <w:t xml:space="preserve">Co) will be responsible for working with and supporting the school in several key areas. </w:t>
      </w:r>
      <w:r w:rsidRPr="00026C5F">
        <w:rPr>
          <w:rFonts w:cs="Arial"/>
          <w:i/>
        </w:rPr>
        <w:t xml:space="preserve">The fundamental task is to support the </w:t>
      </w:r>
      <w:r w:rsidR="00E07EF0">
        <w:rPr>
          <w:rFonts w:cs="Arial"/>
          <w:i/>
        </w:rPr>
        <w:t>head teacher</w:t>
      </w:r>
      <w:r w:rsidRPr="00026C5F">
        <w:rPr>
          <w:rFonts w:cs="Arial"/>
          <w:i/>
        </w:rPr>
        <w:t xml:space="preserve"> in ensuring that all staff recognise the importance of planning their lessons in ways that will encourage the inclusion, participation and learning of all pupils.</w:t>
      </w:r>
    </w:p>
    <w:p w14:paraId="2EF5BF71" w14:textId="77777777" w:rsidR="00026C5F" w:rsidRPr="00026C5F" w:rsidRDefault="00026C5F" w:rsidP="00026C5F">
      <w:pPr>
        <w:autoSpaceDE w:val="0"/>
        <w:autoSpaceDN w:val="0"/>
        <w:adjustRightInd w:val="0"/>
        <w:spacing w:after="0" w:line="240" w:lineRule="auto"/>
        <w:jc w:val="center"/>
        <w:rPr>
          <w:rFonts w:cs="Arial"/>
          <w:i/>
          <w:color w:val="000000"/>
          <w:sz w:val="24"/>
          <w:szCs w:val="24"/>
        </w:rPr>
      </w:pPr>
    </w:p>
    <w:p w14:paraId="24BE2885" w14:textId="2F2B3B3A" w:rsidR="00026C5F" w:rsidRPr="00026C5F" w:rsidRDefault="005F6C13" w:rsidP="005F6C13">
      <w:pPr>
        <w:autoSpaceDE w:val="0"/>
        <w:autoSpaceDN w:val="0"/>
        <w:adjustRightInd w:val="0"/>
        <w:spacing w:after="0" w:line="240" w:lineRule="auto"/>
        <w:jc w:val="center"/>
        <w:rPr>
          <w:rFonts w:cs="Arial"/>
          <w:i/>
          <w:color w:val="000000"/>
          <w:szCs w:val="24"/>
        </w:rPr>
      </w:pPr>
      <w:r>
        <w:rPr>
          <w:rFonts w:cs="Arial"/>
          <w:i/>
          <w:color w:val="000000"/>
          <w:szCs w:val="24"/>
        </w:rPr>
        <w:t>T</w:t>
      </w:r>
      <w:r w:rsidR="00026C5F" w:rsidRPr="00026C5F">
        <w:rPr>
          <w:rFonts w:cs="Arial"/>
          <w:i/>
          <w:color w:val="000000"/>
          <w:szCs w:val="24"/>
        </w:rPr>
        <w:t xml:space="preserve">he </w:t>
      </w:r>
      <w:r w:rsidR="00E9495C">
        <w:rPr>
          <w:rFonts w:cs="Arial"/>
          <w:i/>
          <w:color w:val="000000"/>
          <w:szCs w:val="24"/>
        </w:rPr>
        <w:t>SEND</w:t>
      </w:r>
      <w:r w:rsidR="00026C5F" w:rsidRPr="00026C5F">
        <w:rPr>
          <w:rFonts w:cs="Arial"/>
          <w:i/>
          <w:color w:val="000000"/>
          <w:szCs w:val="24"/>
        </w:rPr>
        <w:t>C</w:t>
      </w:r>
      <w:r>
        <w:rPr>
          <w:rFonts w:cs="Arial"/>
          <w:i/>
          <w:color w:val="000000"/>
          <w:szCs w:val="24"/>
        </w:rPr>
        <w:t>o</w:t>
      </w:r>
      <w:r w:rsidR="00026C5F" w:rsidRPr="00026C5F">
        <w:rPr>
          <w:rFonts w:cs="Arial"/>
          <w:i/>
          <w:color w:val="000000"/>
          <w:szCs w:val="24"/>
        </w:rPr>
        <w:t xml:space="preserve"> </w:t>
      </w:r>
      <w:r w:rsidR="00D946F3">
        <w:rPr>
          <w:rFonts w:cs="Arial"/>
          <w:i/>
          <w:color w:val="000000"/>
          <w:szCs w:val="24"/>
        </w:rPr>
        <w:t>is a valued member of the SLT, providing high-level SEND oversight,</w:t>
      </w:r>
      <w:r w:rsidR="00026C5F" w:rsidRPr="00026C5F">
        <w:rPr>
          <w:rFonts w:cs="Arial"/>
          <w:i/>
          <w:color w:val="000000"/>
          <w:szCs w:val="24"/>
        </w:rPr>
        <w:t xml:space="preserve"> act</w:t>
      </w:r>
      <w:r w:rsidR="00D946F3">
        <w:rPr>
          <w:rFonts w:cs="Arial"/>
          <w:i/>
          <w:color w:val="000000"/>
          <w:szCs w:val="24"/>
        </w:rPr>
        <w:t>ing</w:t>
      </w:r>
      <w:r w:rsidR="00026C5F" w:rsidRPr="00026C5F">
        <w:rPr>
          <w:rFonts w:cs="Arial"/>
          <w:i/>
          <w:color w:val="000000"/>
          <w:szCs w:val="24"/>
        </w:rPr>
        <w:t xml:space="preserve"> as </w:t>
      </w:r>
      <w:r w:rsidR="00E07EF0">
        <w:rPr>
          <w:rFonts w:cs="Arial"/>
          <w:i/>
          <w:color w:val="000000"/>
          <w:szCs w:val="24"/>
        </w:rPr>
        <w:t>a</w:t>
      </w:r>
      <w:r w:rsidR="00026C5F" w:rsidRPr="00026C5F">
        <w:rPr>
          <w:rFonts w:cs="Arial"/>
          <w:i/>
          <w:color w:val="000000"/>
          <w:szCs w:val="24"/>
        </w:rPr>
        <w:t xml:space="preserve"> champion for vulnerable pupils</w:t>
      </w:r>
      <w:r w:rsidR="00D946F3">
        <w:rPr>
          <w:rFonts w:cs="Arial"/>
          <w:i/>
          <w:color w:val="000000"/>
          <w:szCs w:val="24"/>
        </w:rPr>
        <w:t xml:space="preserve"> and </w:t>
      </w:r>
      <w:r w:rsidR="00026C5F" w:rsidRPr="00026C5F">
        <w:rPr>
          <w:rFonts w:cs="Arial"/>
          <w:i/>
          <w:color w:val="000000"/>
          <w:szCs w:val="24"/>
        </w:rPr>
        <w:t>promoting safeguarding and child protection at all times</w:t>
      </w:r>
      <w:r w:rsidR="00D946F3">
        <w:rPr>
          <w:rFonts w:cs="Arial"/>
          <w:i/>
          <w:color w:val="000000"/>
          <w:szCs w:val="24"/>
        </w:rPr>
        <w:t>, all with the ultimate aim of ensuring all pupils with SEND enjoy success at Lakeside.</w:t>
      </w:r>
    </w:p>
    <w:p w14:paraId="2E254152" w14:textId="3BC64ED7" w:rsidR="00AC4644" w:rsidRDefault="00256AC1" w:rsidP="006F37BE">
      <w:pPr>
        <w:spacing w:after="0" w:line="240" w:lineRule="auto"/>
      </w:pPr>
      <w:r>
        <w:rPr>
          <w:noProof/>
        </w:rPr>
        <mc:AlternateContent>
          <mc:Choice Requires="wps">
            <w:drawing>
              <wp:anchor distT="0" distB="0" distL="114300" distR="114300" simplePos="0" relativeHeight="251663360" behindDoc="0" locked="0" layoutInCell="1" allowOverlap="1" wp14:anchorId="33D8DD5A" wp14:editId="41CB70C9">
                <wp:simplePos x="0" y="0"/>
                <wp:positionH relativeFrom="margin">
                  <wp:align>center</wp:align>
                </wp:positionH>
                <wp:positionV relativeFrom="paragraph">
                  <wp:posOffset>78740</wp:posOffset>
                </wp:positionV>
                <wp:extent cx="65627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62725" cy="0"/>
                        </a:xfrm>
                        <a:prstGeom prst="line">
                          <a:avLst/>
                        </a:prstGeom>
                        <a:ln w="12700">
                          <a:solidFill>
                            <a:srgbClr val="0066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F21B4" id="Straight Connector 2"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6.2pt" to="516.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" strokecolor="#066" strokeweight="1pt">
                <v:stroke joinstyle="miter"/>
                <w10:wrap anchorx="margin"/>
              </v:line>
            </w:pict>
          </mc:Fallback>
        </mc:AlternateContent>
      </w:r>
    </w:p>
    <w:p w14:paraId="6647B9CF" w14:textId="0534635B" w:rsidR="006F37BE" w:rsidRPr="00350606" w:rsidRDefault="006F37BE" w:rsidP="006F37BE">
      <w:pPr>
        <w:spacing w:after="0" w:line="240" w:lineRule="auto"/>
        <w:rPr>
          <w:b/>
          <w:color w:val="006666"/>
          <w:sz w:val="28"/>
        </w:rPr>
      </w:pPr>
      <w:r w:rsidRPr="00350606">
        <w:rPr>
          <w:b/>
          <w:color w:val="006666"/>
          <w:sz w:val="28"/>
        </w:rPr>
        <w:t>Main purpose of the job</w:t>
      </w:r>
    </w:p>
    <w:p w14:paraId="68B01DED" w14:textId="365FDAC0" w:rsidR="00915933" w:rsidRPr="00915933" w:rsidRDefault="00915933" w:rsidP="006F37BE">
      <w:pPr>
        <w:spacing w:after="0" w:line="240" w:lineRule="auto"/>
        <w:rPr>
          <w:b/>
        </w:rPr>
      </w:pPr>
    </w:p>
    <w:p w14:paraId="4779043C" w14:textId="79CCA1BC" w:rsidR="00026C5F" w:rsidRPr="00026C5F" w:rsidRDefault="00026C5F" w:rsidP="00026C5F">
      <w:pPr>
        <w:pStyle w:val="ListParagraph"/>
        <w:numPr>
          <w:ilvl w:val="0"/>
          <w:numId w:val="19"/>
        </w:numPr>
        <w:autoSpaceDE w:val="0"/>
        <w:autoSpaceDN w:val="0"/>
        <w:adjustRightInd w:val="0"/>
        <w:spacing w:after="0" w:line="240" w:lineRule="auto"/>
        <w:rPr>
          <w:rFonts w:cs="Arial"/>
        </w:rPr>
      </w:pPr>
      <w:r w:rsidRPr="00026C5F">
        <w:rPr>
          <w:rFonts w:cs="Arial"/>
        </w:rPr>
        <w:t xml:space="preserve">Strategic direction and development of </w:t>
      </w:r>
      <w:r w:rsidR="00E9495C">
        <w:rPr>
          <w:rFonts w:cs="Arial"/>
        </w:rPr>
        <w:t>SEND</w:t>
      </w:r>
      <w:r w:rsidRPr="00026C5F">
        <w:rPr>
          <w:rFonts w:cs="Arial"/>
        </w:rPr>
        <w:t xml:space="preserve"> provision in the school</w:t>
      </w:r>
    </w:p>
    <w:p w14:paraId="08A4444C" w14:textId="3D782C92" w:rsidR="00026C5F" w:rsidRPr="00026C5F" w:rsidRDefault="00026C5F" w:rsidP="00026C5F">
      <w:pPr>
        <w:pStyle w:val="ListParagraph"/>
        <w:numPr>
          <w:ilvl w:val="0"/>
          <w:numId w:val="19"/>
        </w:numPr>
        <w:autoSpaceDE w:val="0"/>
        <w:autoSpaceDN w:val="0"/>
        <w:adjustRightInd w:val="0"/>
        <w:spacing w:after="0" w:line="240" w:lineRule="auto"/>
        <w:rPr>
          <w:rFonts w:cs="Arial"/>
        </w:rPr>
      </w:pPr>
      <w:r w:rsidRPr="00026C5F">
        <w:rPr>
          <w:rFonts w:cs="Arial"/>
        </w:rPr>
        <w:t>Teaching and learning</w:t>
      </w:r>
    </w:p>
    <w:p w14:paraId="20DCCA90" w14:textId="77777777" w:rsidR="00026C5F" w:rsidRPr="00026C5F" w:rsidRDefault="00026C5F" w:rsidP="00026C5F">
      <w:pPr>
        <w:pStyle w:val="ListParagraph"/>
        <w:numPr>
          <w:ilvl w:val="0"/>
          <w:numId w:val="19"/>
        </w:numPr>
        <w:autoSpaceDE w:val="0"/>
        <w:autoSpaceDN w:val="0"/>
        <w:adjustRightInd w:val="0"/>
        <w:spacing w:after="0" w:line="240" w:lineRule="auto"/>
        <w:rPr>
          <w:rFonts w:cs="Arial"/>
        </w:rPr>
      </w:pPr>
      <w:r w:rsidRPr="00026C5F">
        <w:rPr>
          <w:rFonts w:cs="Arial"/>
        </w:rPr>
        <w:t>Leading and managing staff</w:t>
      </w:r>
    </w:p>
    <w:p w14:paraId="5153BD92" w14:textId="6B4C1F2E" w:rsidR="00026C5F" w:rsidRPr="00D946F3" w:rsidRDefault="00026C5F" w:rsidP="00026C5F">
      <w:pPr>
        <w:pStyle w:val="ListParagraph"/>
        <w:numPr>
          <w:ilvl w:val="0"/>
          <w:numId w:val="19"/>
        </w:numPr>
        <w:autoSpaceDE w:val="0"/>
        <w:autoSpaceDN w:val="0"/>
        <w:adjustRightInd w:val="0"/>
        <w:spacing w:after="0" w:line="240" w:lineRule="auto"/>
        <w:rPr>
          <w:rFonts w:cs="Arial"/>
          <w:sz w:val="24"/>
          <w:szCs w:val="24"/>
        </w:rPr>
      </w:pPr>
      <w:r w:rsidRPr="00026C5F">
        <w:rPr>
          <w:rFonts w:cs="Arial"/>
        </w:rPr>
        <w:t>Efficient and effective deployment of staff and resources</w:t>
      </w:r>
    </w:p>
    <w:p w14:paraId="3FED3312" w14:textId="6EAE9CE7" w:rsidR="00D946F3" w:rsidRDefault="00256AC1" w:rsidP="00D946F3">
      <w:pPr>
        <w:autoSpaceDE w:val="0"/>
        <w:autoSpaceDN w:val="0"/>
        <w:adjustRightInd w:val="0"/>
        <w:spacing w:after="0" w:line="240" w:lineRule="auto"/>
        <w:rPr>
          <w:rFonts w:cs="Arial"/>
          <w:sz w:val="24"/>
          <w:szCs w:val="24"/>
        </w:rPr>
      </w:pPr>
      <w:r>
        <w:rPr>
          <w:noProof/>
        </w:rPr>
        <mc:AlternateContent>
          <mc:Choice Requires="wps">
            <w:drawing>
              <wp:anchor distT="0" distB="0" distL="114300" distR="114300" simplePos="0" relativeHeight="251661312" behindDoc="0" locked="0" layoutInCell="1" allowOverlap="1" wp14:anchorId="4B4213D7" wp14:editId="58ED172F">
                <wp:simplePos x="0" y="0"/>
                <wp:positionH relativeFrom="margin">
                  <wp:align>center</wp:align>
                </wp:positionH>
                <wp:positionV relativeFrom="paragraph">
                  <wp:posOffset>94615</wp:posOffset>
                </wp:positionV>
                <wp:extent cx="65627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562725" cy="0"/>
                        </a:xfrm>
                        <a:prstGeom prst="line">
                          <a:avLst/>
                        </a:prstGeom>
                        <a:ln w="12700">
                          <a:solidFill>
                            <a:srgbClr val="0066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357AC6" id="Straight Connector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7.45pt" to="516.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" strokecolor="#066" strokeweight="1pt">
                <v:stroke joinstyle="miter"/>
                <w10:wrap anchorx="margin"/>
              </v:line>
            </w:pict>
          </mc:Fallback>
        </mc:AlternateContent>
      </w:r>
    </w:p>
    <w:p w14:paraId="289126C2" w14:textId="63F0951A" w:rsidR="00D946F3" w:rsidRPr="00350606" w:rsidRDefault="00D946F3" w:rsidP="00D946F3">
      <w:pPr>
        <w:spacing w:after="0" w:line="240" w:lineRule="auto"/>
        <w:rPr>
          <w:b/>
          <w:color w:val="006666"/>
          <w:sz w:val="28"/>
        </w:rPr>
      </w:pPr>
      <w:r>
        <w:rPr>
          <w:b/>
          <w:color w:val="006666"/>
          <w:sz w:val="28"/>
        </w:rPr>
        <w:t xml:space="preserve">Key </w:t>
      </w:r>
      <w:r w:rsidR="00DC429D">
        <w:rPr>
          <w:b/>
          <w:color w:val="006666"/>
          <w:sz w:val="28"/>
        </w:rPr>
        <w:t>a</w:t>
      </w:r>
      <w:r>
        <w:rPr>
          <w:b/>
          <w:color w:val="006666"/>
          <w:sz w:val="28"/>
        </w:rPr>
        <w:t>ccountabilities</w:t>
      </w:r>
    </w:p>
    <w:p w14:paraId="6388B6F1" w14:textId="56DE1773" w:rsidR="00D946F3" w:rsidRPr="00915933" w:rsidRDefault="00D946F3" w:rsidP="00D946F3">
      <w:pPr>
        <w:spacing w:after="0" w:line="240" w:lineRule="auto"/>
        <w:rPr>
          <w:b/>
        </w:rPr>
      </w:pPr>
    </w:p>
    <w:p w14:paraId="40EB852D" w14:textId="795B60F1" w:rsidR="00D946F3" w:rsidRPr="00D946F3" w:rsidRDefault="00D946F3" w:rsidP="00D946F3">
      <w:pPr>
        <w:pStyle w:val="ListParagraph"/>
        <w:numPr>
          <w:ilvl w:val="0"/>
          <w:numId w:val="26"/>
        </w:numPr>
        <w:autoSpaceDE w:val="0"/>
        <w:autoSpaceDN w:val="0"/>
        <w:adjustRightInd w:val="0"/>
        <w:spacing w:after="0" w:line="240" w:lineRule="auto"/>
        <w:rPr>
          <w:rFonts w:cs="Arial"/>
        </w:rPr>
      </w:pPr>
      <w:r w:rsidRPr="00D946F3">
        <w:rPr>
          <w:rFonts w:cs="Arial"/>
        </w:rPr>
        <w:t>Model a neuro-informed and neuro-affirmative approach and practice to all staff.</w:t>
      </w:r>
    </w:p>
    <w:p w14:paraId="7EB9AD34" w14:textId="51C9DA83" w:rsidR="00D946F3" w:rsidRPr="00D946F3" w:rsidRDefault="00D946F3" w:rsidP="00D946F3">
      <w:pPr>
        <w:pStyle w:val="ListParagraph"/>
        <w:numPr>
          <w:ilvl w:val="0"/>
          <w:numId w:val="26"/>
        </w:numPr>
        <w:autoSpaceDE w:val="0"/>
        <w:autoSpaceDN w:val="0"/>
        <w:adjustRightInd w:val="0"/>
        <w:spacing w:after="0" w:line="240" w:lineRule="auto"/>
        <w:rPr>
          <w:rFonts w:cs="Arial"/>
        </w:rPr>
      </w:pPr>
      <w:r w:rsidRPr="00D946F3">
        <w:rPr>
          <w:rFonts w:cs="Arial"/>
        </w:rPr>
        <w:t xml:space="preserve">Ensure that the school carries out its statutory responsibilities in accordance with each </w:t>
      </w:r>
      <w:r w:rsidR="00E07EF0">
        <w:rPr>
          <w:rFonts w:cs="Arial"/>
        </w:rPr>
        <w:t>pupil</w:t>
      </w:r>
      <w:r w:rsidRPr="00D946F3">
        <w:rPr>
          <w:rFonts w:cs="Arial"/>
        </w:rPr>
        <w:t xml:space="preserve"> EHCP and their defined SEND assessment.</w:t>
      </w:r>
    </w:p>
    <w:p w14:paraId="2DB2705E" w14:textId="38233E8C" w:rsidR="00D946F3" w:rsidRPr="00D946F3" w:rsidRDefault="00D946F3" w:rsidP="00D946F3">
      <w:pPr>
        <w:pStyle w:val="ListParagraph"/>
        <w:numPr>
          <w:ilvl w:val="0"/>
          <w:numId w:val="26"/>
        </w:numPr>
        <w:autoSpaceDE w:val="0"/>
        <w:autoSpaceDN w:val="0"/>
        <w:adjustRightInd w:val="0"/>
        <w:spacing w:after="0" w:line="240" w:lineRule="auto"/>
        <w:rPr>
          <w:rFonts w:cs="Arial"/>
        </w:rPr>
      </w:pPr>
      <w:r w:rsidRPr="00D946F3">
        <w:rPr>
          <w:rFonts w:cs="Arial"/>
        </w:rPr>
        <w:t xml:space="preserve">Oversee the day-to day operation of </w:t>
      </w:r>
      <w:r w:rsidR="00E07EF0">
        <w:rPr>
          <w:rFonts w:cs="Arial"/>
        </w:rPr>
        <w:t>the</w:t>
      </w:r>
      <w:r w:rsidRPr="00D946F3">
        <w:rPr>
          <w:rFonts w:cs="Arial"/>
        </w:rPr>
        <w:t xml:space="preserve"> school’s special education policy.</w:t>
      </w:r>
    </w:p>
    <w:p w14:paraId="72A0FE00" w14:textId="2AC85013" w:rsidR="00D946F3" w:rsidRPr="00D946F3" w:rsidRDefault="00B427DF" w:rsidP="00D946F3">
      <w:pPr>
        <w:pStyle w:val="ListParagraph"/>
        <w:numPr>
          <w:ilvl w:val="0"/>
          <w:numId w:val="26"/>
        </w:numPr>
        <w:autoSpaceDE w:val="0"/>
        <w:autoSpaceDN w:val="0"/>
        <w:adjustRightInd w:val="0"/>
        <w:spacing w:after="0" w:line="240" w:lineRule="auto"/>
        <w:rPr>
          <w:rFonts w:cs="Arial"/>
        </w:rPr>
      </w:pPr>
      <w:r>
        <w:rPr>
          <w:rFonts w:cs="Arial"/>
        </w:rPr>
        <w:t>Ensure appropriate staffing and resources i</w:t>
      </w:r>
      <w:r w:rsidR="00D946F3" w:rsidRPr="00D946F3">
        <w:rPr>
          <w:rFonts w:cs="Arial"/>
        </w:rPr>
        <w:t xml:space="preserve">n relation to each </w:t>
      </w:r>
      <w:r w:rsidR="00E07EF0">
        <w:rPr>
          <w:rFonts w:cs="Arial"/>
        </w:rPr>
        <w:t>pupil</w:t>
      </w:r>
      <w:r>
        <w:rPr>
          <w:rFonts w:cs="Arial"/>
        </w:rPr>
        <w:t>’</w:t>
      </w:r>
      <w:r w:rsidR="00D946F3" w:rsidRPr="00D946F3">
        <w:rPr>
          <w:rFonts w:cs="Arial"/>
        </w:rPr>
        <w:t xml:space="preserve">s EHCP, My Plan and defined SEND assessment, </w:t>
      </w:r>
      <w:r>
        <w:rPr>
          <w:rFonts w:cs="Arial"/>
        </w:rPr>
        <w:t>in line with school policy.</w:t>
      </w:r>
    </w:p>
    <w:p w14:paraId="69F326B8" w14:textId="6DA5AFF2" w:rsidR="00D946F3" w:rsidRPr="00D946F3" w:rsidRDefault="00D946F3" w:rsidP="00D946F3">
      <w:pPr>
        <w:pStyle w:val="ListParagraph"/>
        <w:numPr>
          <w:ilvl w:val="0"/>
          <w:numId w:val="26"/>
        </w:numPr>
        <w:autoSpaceDE w:val="0"/>
        <w:autoSpaceDN w:val="0"/>
        <w:adjustRightInd w:val="0"/>
        <w:spacing w:after="0" w:line="240" w:lineRule="auto"/>
        <w:rPr>
          <w:rFonts w:cs="Arial"/>
        </w:rPr>
      </w:pPr>
      <w:r w:rsidRPr="00D946F3">
        <w:rPr>
          <w:rFonts w:cs="Arial"/>
        </w:rPr>
        <w:t xml:space="preserve">Communicate with parents/carers, school employees, other agencies, and local authorities on the progress of </w:t>
      </w:r>
      <w:r w:rsidR="00E07EF0">
        <w:rPr>
          <w:rFonts w:cs="Arial"/>
        </w:rPr>
        <w:t>pupil</w:t>
      </w:r>
      <w:r w:rsidRPr="00D946F3">
        <w:rPr>
          <w:rFonts w:cs="Arial"/>
        </w:rPr>
        <w:t>s and the effectiveness of intervention and support strategies.</w:t>
      </w:r>
    </w:p>
    <w:p w14:paraId="2BAA8F83" w14:textId="428437D2" w:rsidR="00D946F3" w:rsidRPr="00D946F3" w:rsidRDefault="00D946F3" w:rsidP="00D946F3">
      <w:pPr>
        <w:pStyle w:val="ListParagraph"/>
        <w:numPr>
          <w:ilvl w:val="0"/>
          <w:numId w:val="26"/>
        </w:numPr>
        <w:autoSpaceDE w:val="0"/>
        <w:autoSpaceDN w:val="0"/>
        <w:adjustRightInd w:val="0"/>
        <w:spacing w:after="0" w:line="240" w:lineRule="auto"/>
        <w:rPr>
          <w:rFonts w:cs="Arial"/>
        </w:rPr>
      </w:pPr>
      <w:r w:rsidRPr="00D946F3">
        <w:rPr>
          <w:rFonts w:cs="Arial"/>
        </w:rPr>
        <w:t xml:space="preserve">Ensure that there is an integrated approach to the school’s SEND provision generally and for specific </w:t>
      </w:r>
      <w:r w:rsidR="00E07EF0">
        <w:rPr>
          <w:rFonts w:cs="Arial"/>
        </w:rPr>
        <w:t>pupil</w:t>
      </w:r>
      <w:r w:rsidRPr="00D946F3">
        <w:rPr>
          <w:rFonts w:cs="Arial"/>
        </w:rPr>
        <w:t>s.</w:t>
      </w:r>
    </w:p>
    <w:p w14:paraId="30EF93A8" w14:textId="76DF0DDC" w:rsidR="00D946F3" w:rsidRPr="00D946F3" w:rsidRDefault="00D946F3" w:rsidP="00D946F3">
      <w:pPr>
        <w:pStyle w:val="ListParagraph"/>
        <w:numPr>
          <w:ilvl w:val="0"/>
          <w:numId w:val="26"/>
        </w:numPr>
        <w:autoSpaceDE w:val="0"/>
        <w:autoSpaceDN w:val="0"/>
        <w:adjustRightInd w:val="0"/>
        <w:spacing w:after="0" w:line="240" w:lineRule="auto"/>
        <w:rPr>
          <w:rFonts w:cs="Arial"/>
        </w:rPr>
      </w:pPr>
      <w:r w:rsidRPr="00D946F3">
        <w:rPr>
          <w:rFonts w:cs="Arial"/>
        </w:rPr>
        <w:t xml:space="preserve">Exercise a key role in advising and assisting the </w:t>
      </w:r>
      <w:r w:rsidR="00E07EF0">
        <w:rPr>
          <w:rFonts w:cs="Arial"/>
        </w:rPr>
        <w:t>head teacher</w:t>
      </w:r>
      <w:r w:rsidRPr="00D946F3">
        <w:rPr>
          <w:rFonts w:cs="Arial"/>
        </w:rPr>
        <w:t xml:space="preserve"> with the strategic development of SEND policy and provision, including reviewing, and formulating policies.</w:t>
      </w:r>
    </w:p>
    <w:p w14:paraId="14E5BCCD" w14:textId="0AA38030" w:rsidR="00D946F3" w:rsidRPr="00D946F3" w:rsidRDefault="00D946F3" w:rsidP="00D946F3">
      <w:pPr>
        <w:pStyle w:val="ListParagraph"/>
        <w:numPr>
          <w:ilvl w:val="0"/>
          <w:numId w:val="26"/>
        </w:numPr>
        <w:autoSpaceDE w:val="0"/>
        <w:autoSpaceDN w:val="0"/>
        <w:adjustRightInd w:val="0"/>
        <w:spacing w:after="0" w:line="240" w:lineRule="auto"/>
        <w:rPr>
          <w:rFonts w:cs="Arial"/>
        </w:rPr>
      </w:pPr>
      <w:r w:rsidRPr="00D946F3">
        <w:rPr>
          <w:rFonts w:cs="Arial"/>
        </w:rPr>
        <w:t>Liaise with the Behaviour &amp; Inclusion Lead as well as the Pastoral Lead to identify appropriate therapeutic support.</w:t>
      </w:r>
    </w:p>
    <w:p w14:paraId="33703DAD" w14:textId="20244FC8" w:rsidR="00D946F3" w:rsidRPr="00D946F3" w:rsidRDefault="00D946F3" w:rsidP="00D946F3">
      <w:pPr>
        <w:pStyle w:val="ListParagraph"/>
        <w:numPr>
          <w:ilvl w:val="0"/>
          <w:numId w:val="26"/>
        </w:numPr>
        <w:autoSpaceDE w:val="0"/>
        <w:autoSpaceDN w:val="0"/>
        <w:adjustRightInd w:val="0"/>
        <w:spacing w:after="0" w:line="240" w:lineRule="auto"/>
        <w:rPr>
          <w:rFonts w:cs="Arial"/>
        </w:rPr>
      </w:pPr>
      <w:r w:rsidRPr="00D946F3">
        <w:rPr>
          <w:rFonts w:cs="Arial"/>
        </w:rPr>
        <w:t>Prepare information</w:t>
      </w:r>
      <w:r w:rsidR="00B427DF">
        <w:rPr>
          <w:rFonts w:cs="Arial"/>
        </w:rPr>
        <w:t xml:space="preserve"> for,</w:t>
      </w:r>
      <w:r w:rsidRPr="00D946F3">
        <w:rPr>
          <w:rFonts w:cs="Arial"/>
        </w:rPr>
        <w:t xml:space="preserve"> and carry out</w:t>
      </w:r>
      <w:r w:rsidR="00B427DF">
        <w:rPr>
          <w:rFonts w:cs="Arial"/>
        </w:rPr>
        <w:t>,</w:t>
      </w:r>
      <w:r w:rsidRPr="00D946F3">
        <w:rPr>
          <w:rFonts w:cs="Arial"/>
        </w:rPr>
        <w:t xml:space="preserve"> annual statutory reviews</w:t>
      </w:r>
      <w:r w:rsidR="00E07EF0">
        <w:rPr>
          <w:rFonts w:cs="Arial"/>
        </w:rPr>
        <w:t>, responses to consultations</w:t>
      </w:r>
      <w:r w:rsidRPr="00D946F3">
        <w:rPr>
          <w:rFonts w:cs="Arial"/>
        </w:rPr>
        <w:t xml:space="preserve"> or specific case conferences.</w:t>
      </w:r>
    </w:p>
    <w:p w14:paraId="24691DE9" w14:textId="71D0B555" w:rsidR="00D946F3" w:rsidRPr="00D946F3" w:rsidRDefault="00D946F3" w:rsidP="00D946F3">
      <w:pPr>
        <w:pStyle w:val="ListParagraph"/>
        <w:numPr>
          <w:ilvl w:val="0"/>
          <w:numId w:val="26"/>
        </w:numPr>
        <w:autoSpaceDE w:val="0"/>
        <w:autoSpaceDN w:val="0"/>
        <w:adjustRightInd w:val="0"/>
        <w:spacing w:after="0" w:line="240" w:lineRule="auto"/>
        <w:rPr>
          <w:rFonts w:cs="Arial"/>
        </w:rPr>
      </w:pPr>
      <w:r w:rsidRPr="00D946F3">
        <w:rPr>
          <w:rFonts w:cs="Arial"/>
        </w:rPr>
        <w:t>Promote best practice and contribute to the aims and ethos of the school through inset and CPD for new teachers.</w:t>
      </w:r>
    </w:p>
    <w:p w14:paraId="70C79CD8" w14:textId="42EB1463" w:rsidR="00D946F3" w:rsidRPr="00D946F3" w:rsidRDefault="00D946F3" w:rsidP="00D946F3">
      <w:pPr>
        <w:pStyle w:val="ListParagraph"/>
        <w:numPr>
          <w:ilvl w:val="0"/>
          <w:numId w:val="26"/>
        </w:numPr>
        <w:autoSpaceDE w:val="0"/>
        <w:autoSpaceDN w:val="0"/>
        <w:adjustRightInd w:val="0"/>
        <w:spacing w:after="0" w:line="240" w:lineRule="auto"/>
        <w:rPr>
          <w:rFonts w:cs="Arial"/>
        </w:rPr>
      </w:pPr>
      <w:r w:rsidRPr="00D946F3">
        <w:rPr>
          <w:rFonts w:cs="Arial"/>
        </w:rPr>
        <w:t>To keep abreast of developments in SEND (</w:t>
      </w:r>
      <w:proofErr w:type="gramStart"/>
      <w:r w:rsidRPr="00D946F3">
        <w:rPr>
          <w:rFonts w:cs="Arial"/>
        </w:rPr>
        <w:t>e.g.</w:t>
      </w:r>
      <w:proofErr w:type="gramEnd"/>
      <w:r w:rsidR="00B427DF">
        <w:rPr>
          <w:rFonts w:cs="Arial"/>
        </w:rPr>
        <w:t xml:space="preserve"> </w:t>
      </w:r>
      <w:r w:rsidRPr="00D946F3">
        <w:rPr>
          <w:rFonts w:cs="Arial"/>
        </w:rPr>
        <w:t>research, changes to the law) and inform SLT</w:t>
      </w:r>
      <w:r w:rsidR="00B427DF">
        <w:rPr>
          <w:rFonts w:cs="Arial"/>
        </w:rPr>
        <w:t xml:space="preserve"> </w:t>
      </w:r>
      <w:r w:rsidRPr="00D946F3">
        <w:rPr>
          <w:rFonts w:cs="Arial"/>
        </w:rPr>
        <w:t xml:space="preserve">and </w:t>
      </w:r>
      <w:r w:rsidR="00E07EF0">
        <w:rPr>
          <w:rFonts w:cs="Arial"/>
        </w:rPr>
        <w:t xml:space="preserve">head teacher </w:t>
      </w:r>
      <w:r w:rsidRPr="00D946F3">
        <w:rPr>
          <w:rFonts w:cs="Arial"/>
        </w:rPr>
        <w:t>where appropriate.</w:t>
      </w:r>
    </w:p>
    <w:p w14:paraId="3C0BB7A6" w14:textId="1500C1CE" w:rsidR="00D946F3" w:rsidRPr="00D946F3" w:rsidRDefault="00D946F3" w:rsidP="00D946F3">
      <w:pPr>
        <w:pStyle w:val="ListParagraph"/>
        <w:numPr>
          <w:ilvl w:val="0"/>
          <w:numId w:val="26"/>
        </w:numPr>
        <w:autoSpaceDE w:val="0"/>
        <w:autoSpaceDN w:val="0"/>
        <w:adjustRightInd w:val="0"/>
        <w:spacing w:after="0" w:line="240" w:lineRule="auto"/>
        <w:rPr>
          <w:rFonts w:cs="Arial"/>
          <w:sz w:val="24"/>
          <w:szCs w:val="24"/>
        </w:rPr>
      </w:pPr>
      <w:r w:rsidRPr="00D946F3">
        <w:rPr>
          <w:rFonts w:cs="Arial"/>
        </w:rPr>
        <w:t xml:space="preserve">To undertake any reasonable task requested by the </w:t>
      </w:r>
      <w:r w:rsidR="00E07EF0">
        <w:rPr>
          <w:rFonts w:cs="Arial"/>
        </w:rPr>
        <w:t>head teacher</w:t>
      </w:r>
      <w:r w:rsidRPr="00D946F3">
        <w:rPr>
          <w:rFonts w:cs="Arial"/>
        </w:rPr>
        <w:t xml:space="preserve">. This will include </w:t>
      </w:r>
      <w:r w:rsidR="00E07EF0">
        <w:rPr>
          <w:rFonts w:cs="Arial"/>
        </w:rPr>
        <w:t xml:space="preserve">regular teaching and/or </w:t>
      </w:r>
      <w:r w:rsidRPr="00D946F3">
        <w:rPr>
          <w:rFonts w:cs="Arial"/>
        </w:rPr>
        <w:t>covering lessons.</w:t>
      </w:r>
    </w:p>
    <w:p w14:paraId="149C59EA" w14:textId="77777777" w:rsidR="00915933" w:rsidRDefault="00915933" w:rsidP="00915933">
      <w:pPr>
        <w:spacing w:after="0" w:line="240" w:lineRule="auto"/>
      </w:pPr>
    </w:p>
    <w:p w14:paraId="19A61214" w14:textId="77777777" w:rsidR="00915933" w:rsidRPr="00350606" w:rsidRDefault="00915933" w:rsidP="00915933">
      <w:pPr>
        <w:spacing w:after="0" w:line="240" w:lineRule="auto"/>
        <w:rPr>
          <w:b/>
          <w:color w:val="006666"/>
          <w:sz w:val="28"/>
        </w:rPr>
      </w:pPr>
      <w:r w:rsidRPr="00350606">
        <w:rPr>
          <w:b/>
          <w:color w:val="006666"/>
          <w:sz w:val="28"/>
        </w:rPr>
        <w:lastRenderedPageBreak/>
        <w:t>Duties and responsibilities</w:t>
      </w:r>
    </w:p>
    <w:p w14:paraId="13104C08" w14:textId="77777777" w:rsidR="006F37BE" w:rsidRDefault="006F37BE" w:rsidP="006F37BE">
      <w:pPr>
        <w:spacing w:after="0" w:line="240" w:lineRule="auto"/>
      </w:pPr>
    </w:p>
    <w:p w14:paraId="73417C4F" w14:textId="77777777" w:rsidR="006F37BE" w:rsidRPr="00026C5F" w:rsidRDefault="00026C5F" w:rsidP="00026C5F">
      <w:pPr>
        <w:autoSpaceDE w:val="0"/>
        <w:autoSpaceDN w:val="0"/>
        <w:adjustRightInd w:val="0"/>
        <w:spacing w:after="0" w:line="240" w:lineRule="auto"/>
        <w:rPr>
          <w:rFonts w:cs="Arial"/>
          <w:b/>
          <w:sz w:val="24"/>
        </w:rPr>
      </w:pPr>
      <w:r w:rsidRPr="00E9495C">
        <w:rPr>
          <w:rFonts w:cs="Arial"/>
          <w:b/>
        </w:rPr>
        <w:t xml:space="preserve">Strategic direction and development of </w:t>
      </w:r>
      <w:r w:rsidR="00E9495C">
        <w:rPr>
          <w:rFonts w:cs="Arial"/>
          <w:b/>
        </w:rPr>
        <w:t>SEND</w:t>
      </w:r>
      <w:r w:rsidRPr="00E9495C">
        <w:rPr>
          <w:rFonts w:cs="Arial"/>
          <w:b/>
        </w:rPr>
        <w:t xml:space="preserve"> provision in the school</w:t>
      </w:r>
    </w:p>
    <w:p w14:paraId="324AE5C0" w14:textId="36AF6947" w:rsidR="00026C5F" w:rsidRPr="00026C5F" w:rsidRDefault="00026C5F" w:rsidP="00026C5F">
      <w:pPr>
        <w:autoSpaceDE w:val="0"/>
        <w:autoSpaceDN w:val="0"/>
        <w:adjustRightInd w:val="0"/>
        <w:spacing w:after="0" w:line="240" w:lineRule="auto"/>
        <w:rPr>
          <w:rFonts w:cs="Arial"/>
          <w:szCs w:val="24"/>
        </w:rPr>
      </w:pPr>
      <w:r w:rsidRPr="00026C5F">
        <w:rPr>
          <w:rFonts w:cs="Arial"/>
          <w:szCs w:val="24"/>
        </w:rPr>
        <w:t xml:space="preserve">The </w:t>
      </w:r>
      <w:r w:rsidR="00E9495C">
        <w:rPr>
          <w:rFonts w:cs="Arial"/>
          <w:szCs w:val="24"/>
        </w:rPr>
        <w:t>SEND</w:t>
      </w:r>
      <w:r w:rsidRPr="00026C5F">
        <w:rPr>
          <w:rFonts w:cs="Arial"/>
          <w:szCs w:val="24"/>
        </w:rPr>
        <w:t>C</w:t>
      </w:r>
      <w:r w:rsidR="00E9495C">
        <w:rPr>
          <w:rFonts w:cs="Arial"/>
          <w:szCs w:val="24"/>
        </w:rPr>
        <w:t>o</w:t>
      </w:r>
      <w:r w:rsidRPr="00026C5F">
        <w:rPr>
          <w:rFonts w:cs="Arial"/>
          <w:szCs w:val="24"/>
        </w:rPr>
        <w:t xml:space="preserve"> will co-ordinate, with the support of the </w:t>
      </w:r>
      <w:r w:rsidR="00E07EF0">
        <w:rPr>
          <w:rFonts w:cs="Arial"/>
          <w:szCs w:val="24"/>
        </w:rPr>
        <w:t>head teacher</w:t>
      </w:r>
      <w:r w:rsidRPr="00026C5F">
        <w:rPr>
          <w:rFonts w:cs="Arial"/>
          <w:szCs w:val="24"/>
        </w:rPr>
        <w:t xml:space="preserve"> and within the context of the school’s aims and policies, the development and implementation of the </w:t>
      </w:r>
      <w:r w:rsidR="00E9495C">
        <w:rPr>
          <w:rFonts w:cs="Arial"/>
          <w:szCs w:val="24"/>
        </w:rPr>
        <w:t>SEND</w:t>
      </w:r>
      <w:r w:rsidRPr="00026C5F">
        <w:rPr>
          <w:rFonts w:cs="Arial"/>
          <w:szCs w:val="24"/>
        </w:rPr>
        <w:t xml:space="preserve"> policy in order to raise achievement and improve the quality of education provided.</w:t>
      </w:r>
    </w:p>
    <w:p w14:paraId="7E5CC4BF" w14:textId="77777777" w:rsidR="00026C5F" w:rsidRPr="00026C5F" w:rsidRDefault="00026C5F" w:rsidP="00026C5F">
      <w:pPr>
        <w:autoSpaceDE w:val="0"/>
        <w:autoSpaceDN w:val="0"/>
        <w:adjustRightInd w:val="0"/>
        <w:spacing w:after="0" w:line="240" w:lineRule="auto"/>
        <w:rPr>
          <w:rFonts w:cs="Arial"/>
          <w:sz w:val="14"/>
          <w:szCs w:val="24"/>
        </w:rPr>
      </w:pPr>
    </w:p>
    <w:p w14:paraId="47F4D6F6" w14:textId="77777777" w:rsidR="00026C5F" w:rsidRPr="00026C5F" w:rsidRDefault="00026C5F" w:rsidP="00026C5F">
      <w:pPr>
        <w:autoSpaceDE w:val="0"/>
        <w:autoSpaceDN w:val="0"/>
        <w:adjustRightInd w:val="0"/>
        <w:spacing w:after="0" w:line="240" w:lineRule="auto"/>
        <w:rPr>
          <w:rFonts w:cs="Arial"/>
          <w:szCs w:val="24"/>
        </w:rPr>
      </w:pPr>
      <w:r w:rsidRPr="00026C5F">
        <w:rPr>
          <w:rFonts w:cs="Arial"/>
          <w:szCs w:val="24"/>
        </w:rPr>
        <w:t>Key tasks may include:</w:t>
      </w:r>
    </w:p>
    <w:p w14:paraId="16E773B6" w14:textId="5E6A3EC7" w:rsidR="00026C5F" w:rsidRPr="00E9495C" w:rsidRDefault="00026C5F" w:rsidP="00E9495C">
      <w:pPr>
        <w:pStyle w:val="ListParagraph"/>
        <w:numPr>
          <w:ilvl w:val="0"/>
          <w:numId w:val="24"/>
        </w:numPr>
        <w:autoSpaceDE w:val="0"/>
        <w:autoSpaceDN w:val="0"/>
        <w:adjustRightInd w:val="0"/>
        <w:spacing w:after="0" w:line="240" w:lineRule="auto"/>
        <w:rPr>
          <w:rFonts w:cs="Arial"/>
          <w:szCs w:val="24"/>
        </w:rPr>
      </w:pPr>
      <w:r w:rsidRPr="00E9495C">
        <w:rPr>
          <w:rFonts w:cs="Arial"/>
          <w:szCs w:val="24"/>
        </w:rPr>
        <w:t xml:space="preserve">Strategic development of </w:t>
      </w:r>
      <w:r w:rsidR="00E9495C" w:rsidRPr="00E9495C">
        <w:rPr>
          <w:rFonts w:cs="Arial"/>
          <w:szCs w:val="24"/>
        </w:rPr>
        <w:t>SEND</w:t>
      </w:r>
      <w:r w:rsidRPr="00E9495C">
        <w:rPr>
          <w:rFonts w:cs="Arial"/>
          <w:szCs w:val="24"/>
        </w:rPr>
        <w:t xml:space="preserve"> policy/provision</w:t>
      </w:r>
      <w:r w:rsidR="00256AC1">
        <w:rPr>
          <w:rFonts w:cs="Arial"/>
          <w:szCs w:val="24"/>
        </w:rPr>
        <w:t xml:space="preserve"> including identifying priorities for development and strategic planning for successfully achieving these priorities</w:t>
      </w:r>
    </w:p>
    <w:p w14:paraId="11226EAD" w14:textId="16574B80" w:rsidR="00026C5F" w:rsidRPr="00E9495C" w:rsidRDefault="00026C5F" w:rsidP="00E9495C">
      <w:pPr>
        <w:pStyle w:val="ListParagraph"/>
        <w:numPr>
          <w:ilvl w:val="0"/>
          <w:numId w:val="24"/>
        </w:numPr>
        <w:autoSpaceDE w:val="0"/>
        <w:autoSpaceDN w:val="0"/>
        <w:adjustRightInd w:val="0"/>
        <w:spacing w:after="0" w:line="240" w:lineRule="auto"/>
        <w:rPr>
          <w:rFonts w:cs="Arial"/>
          <w:szCs w:val="24"/>
        </w:rPr>
      </w:pPr>
      <w:r w:rsidRPr="00E9495C">
        <w:rPr>
          <w:rFonts w:cs="Arial"/>
          <w:szCs w:val="24"/>
        </w:rPr>
        <w:t xml:space="preserve">Ensure objectives to develop </w:t>
      </w:r>
      <w:r w:rsidR="00E9495C" w:rsidRPr="00E9495C">
        <w:rPr>
          <w:rFonts w:cs="Arial"/>
          <w:szCs w:val="24"/>
        </w:rPr>
        <w:t>SEND</w:t>
      </w:r>
      <w:r w:rsidRPr="00E9495C">
        <w:rPr>
          <w:rFonts w:cs="Arial"/>
          <w:szCs w:val="24"/>
        </w:rPr>
        <w:t xml:space="preserve"> are reflected in </w:t>
      </w:r>
      <w:r w:rsidR="00B427DF">
        <w:rPr>
          <w:rFonts w:cs="Arial"/>
          <w:szCs w:val="24"/>
        </w:rPr>
        <w:t xml:space="preserve">the </w:t>
      </w:r>
      <w:r w:rsidRPr="00E9495C">
        <w:rPr>
          <w:rFonts w:cs="Arial"/>
          <w:szCs w:val="24"/>
        </w:rPr>
        <w:t>school development plan</w:t>
      </w:r>
    </w:p>
    <w:p w14:paraId="70FCA994" w14:textId="28F11441" w:rsidR="00026C5F" w:rsidRPr="00E9495C" w:rsidRDefault="00763BC2" w:rsidP="00E9495C">
      <w:pPr>
        <w:pStyle w:val="ListParagraph"/>
        <w:numPr>
          <w:ilvl w:val="0"/>
          <w:numId w:val="24"/>
        </w:numPr>
        <w:autoSpaceDE w:val="0"/>
        <w:autoSpaceDN w:val="0"/>
        <w:adjustRightInd w:val="0"/>
        <w:spacing w:after="0" w:line="240" w:lineRule="auto"/>
        <w:rPr>
          <w:rFonts w:cs="Arial"/>
          <w:szCs w:val="24"/>
        </w:rPr>
      </w:pPr>
      <w:r>
        <w:rPr>
          <w:rFonts w:cs="Arial"/>
          <w:szCs w:val="24"/>
        </w:rPr>
        <w:t>Develop and embed systems which record and m</w:t>
      </w:r>
      <w:r w:rsidR="00026C5F" w:rsidRPr="00E9495C">
        <w:rPr>
          <w:rFonts w:cs="Arial"/>
          <w:szCs w:val="24"/>
        </w:rPr>
        <w:t xml:space="preserve">onitor progress of </w:t>
      </w:r>
      <w:r w:rsidR="00E9495C" w:rsidRPr="00E9495C">
        <w:rPr>
          <w:rFonts w:cs="Arial"/>
          <w:szCs w:val="24"/>
        </w:rPr>
        <w:t>SEND</w:t>
      </w:r>
      <w:r w:rsidR="00026C5F" w:rsidRPr="00E9495C">
        <w:rPr>
          <w:rFonts w:cs="Arial"/>
          <w:szCs w:val="24"/>
        </w:rPr>
        <w:t xml:space="preserve"> pupils</w:t>
      </w:r>
    </w:p>
    <w:p w14:paraId="28027E97" w14:textId="1E2A4866" w:rsidR="00026C5F" w:rsidRPr="00E9495C" w:rsidRDefault="00026C5F" w:rsidP="00E9495C">
      <w:pPr>
        <w:pStyle w:val="ListParagraph"/>
        <w:numPr>
          <w:ilvl w:val="0"/>
          <w:numId w:val="24"/>
        </w:numPr>
        <w:autoSpaceDE w:val="0"/>
        <w:autoSpaceDN w:val="0"/>
        <w:adjustRightInd w:val="0"/>
        <w:spacing w:after="0" w:line="240" w:lineRule="auto"/>
        <w:rPr>
          <w:rFonts w:cs="Arial"/>
          <w:szCs w:val="24"/>
        </w:rPr>
      </w:pPr>
      <w:r w:rsidRPr="00E9495C">
        <w:rPr>
          <w:rFonts w:cs="Arial"/>
          <w:szCs w:val="24"/>
        </w:rPr>
        <w:t>Evaluate effectiveness of teaching and learning</w:t>
      </w:r>
      <w:r w:rsidR="00256AC1">
        <w:rPr>
          <w:rFonts w:cs="Arial"/>
          <w:szCs w:val="24"/>
        </w:rPr>
        <w:t>, with a specific focus on the effectiveness of the delivery of SEND provision</w:t>
      </w:r>
    </w:p>
    <w:p w14:paraId="02BF2905" w14:textId="77777777" w:rsidR="00026C5F" w:rsidRPr="00E9495C" w:rsidRDefault="00026C5F" w:rsidP="00E9495C">
      <w:pPr>
        <w:pStyle w:val="ListParagraph"/>
        <w:numPr>
          <w:ilvl w:val="0"/>
          <w:numId w:val="24"/>
        </w:numPr>
        <w:autoSpaceDE w:val="0"/>
        <w:autoSpaceDN w:val="0"/>
        <w:adjustRightInd w:val="0"/>
        <w:spacing w:after="0" w:line="240" w:lineRule="auto"/>
        <w:rPr>
          <w:rFonts w:cs="Arial"/>
          <w:szCs w:val="24"/>
        </w:rPr>
      </w:pPr>
      <w:r w:rsidRPr="00E9495C">
        <w:rPr>
          <w:rFonts w:cs="Arial"/>
          <w:szCs w:val="24"/>
        </w:rPr>
        <w:t>Analyse and interpret relevant school, local and national data</w:t>
      </w:r>
    </w:p>
    <w:p w14:paraId="7A956733" w14:textId="2CF740D2" w:rsidR="00026C5F" w:rsidRDefault="00026C5F" w:rsidP="00E9495C">
      <w:pPr>
        <w:pStyle w:val="ListParagraph"/>
        <w:numPr>
          <w:ilvl w:val="0"/>
          <w:numId w:val="24"/>
        </w:numPr>
        <w:autoSpaceDE w:val="0"/>
        <w:autoSpaceDN w:val="0"/>
        <w:adjustRightInd w:val="0"/>
        <w:spacing w:after="0" w:line="240" w:lineRule="auto"/>
        <w:rPr>
          <w:rFonts w:cs="Arial"/>
          <w:szCs w:val="24"/>
        </w:rPr>
      </w:pPr>
      <w:r w:rsidRPr="00E9495C">
        <w:rPr>
          <w:rFonts w:cs="Arial"/>
          <w:szCs w:val="24"/>
        </w:rPr>
        <w:t>Liaise with staff, parents and external agencies and other schools to co-ordinate their consultation</w:t>
      </w:r>
    </w:p>
    <w:p w14:paraId="247E7AAD" w14:textId="7E47B9B6" w:rsidR="00256AC1" w:rsidRDefault="00256AC1" w:rsidP="00E9495C">
      <w:pPr>
        <w:pStyle w:val="ListParagraph"/>
        <w:numPr>
          <w:ilvl w:val="0"/>
          <w:numId w:val="24"/>
        </w:numPr>
        <w:autoSpaceDE w:val="0"/>
        <w:autoSpaceDN w:val="0"/>
        <w:adjustRightInd w:val="0"/>
        <w:spacing w:after="0" w:line="240" w:lineRule="auto"/>
        <w:rPr>
          <w:rFonts w:cs="Arial"/>
          <w:szCs w:val="24"/>
        </w:rPr>
      </w:pPr>
      <w:r>
        <w:rPr>
          <w:rFonts w:cs="Arial"/>
          <w:szCs w:val="24"/>
        </w:rPr>
        <w:t>Carry out and chair all statutory annual reviews</w:t>
      </w:r>
    </w:p>
    <w:p w14:paraId="20AC79AC" w14:textId="05CEC64C" w:rsidR="00256AC1" w:rsidRPr="00DC429D" w:rsidRDefault="00256AC1" w:rsidP="00DC429D">
      <w:pPr>
        <w:pStyle w:val="ListParagraph"/>
        <w:numPr>
          <w:ilvl w:val="0"/>
          <w:numId w:val="24"/>
        </w:numPr>
        <w:autoSpaceDE w:val="0"/>
        <w:autoSpaceDN w:val="0"/>
        <w:adjustRightInd w:val="0"/>
        <w:spacing w:after="0" w:line="240" w:lineRule="auto"/>
        <w:rPr>
          <w:rFonts w:cs="Arial"/>
          <w:szCs w:val="24"/>
        </w:rPr>
      </w:pPr>
      <w:r>
        <w:rPr>
          <w:rFonts w:cs="Arial"/>
          <w:szCs w:val="24"/>
        </w:rPr>
        <w:t>Co-ordinate and lead regular My Plan review windows to ensure a framework which supports</w:t>
      </w:r>
      <w:r w:rsidRPr="00E9495C">
        <w:rPr>
          <w:rFonts w:cs="Arial"/>
          <w:szCs w:val="24"/>
        </w:rPr>
        <w:t xml:space="preserve"> staff in understanding </w:t>
      </w:r>
      <w:r>
        <w:rPr>
          <w:rFonts w:cs="Arial"/>
          <w:szCs w:val="24"/>
        </w:rPr>
        <w:t xml:space="preserve">and meeting the </w:t>
      </w:r>
      <w:r w:rsidRPr="00E9495C">
        <w:rPr>
          <w:rFonts w:cs="Arial"/>
          <w:szCs w:val="24"/>
        </w:rPr>
        <w:t>needs of SEND pupils</w:t>
      </w:r>
    </w:p>
    <w:p w14:paraId="50A50D2F" w14:textId="77777777" w:rsidR="00F25379" w:rsidRDefault="00F25379" w:rsidP="00F25379">
      <w:pPr>
        <w:spacing w:after="0" w:line="240" w:lineRule="auto"/>
        <w:rPr>
          <w:b/>
        </w:rPr>
      </w:pPr>
    </w:p>
    <w:p w14:paraId="66F7A601" w14:textId="77777777" w:rsidR="00E9495C" w:rsidRPr="003364B2" w:rsidRDefault="00E9495C" w:rsidP="00F25379">
      <w:pPr>
        <w:spacing w:after="0" w:line="240" w:lineRule="auto"/>
        <w:rPr>
          <w:b/>
        </w:rPr>
      </w:pPr>
    </w:p>
    <w:p w14:paraId="45A85DB6" w14:textId="77777777" w:rsidR="00E9495C" w:rsidRPr="00E9495C" w:rsidRDefault="00E9495C" w:rsidP="00E9495C">
      <w:pPr>
        <w:autoSpaceDE w:val="0"/>
        <w:autoSpaceDN w:val="0"/>
        <w:adjustRightInd w:val="0"/>
        <w:spacing w:after="0" w:line="240" w:lineRule="auto"/>
        <w:rPr>
          <w:rFonts w:cs="Arial"/>
          <w:b/>
          <w:bCs/>
          <w:i/>
          <w:iCs/>
          <w:szCs w:val="24"/>
        </w:rPr>
      </w:pPr>
      <w:r w:rsidRPr="00E9495C">
        <w:rPr>
          <w:rFonts w:cs="Arial"/>
          <w:b/>
          <w:bCs/>
          <w:iCs/>
          <w:szCs w:val="24"/>
        </w:rPr>
        <w:t xml:space="preserve">Quality of </w:t>
      </w:r>
      <w:r w:rsidR="005F6C13">
        <w:rPr>
          <w:rFonts w:cs="Arial"/>
          <w:b/>
          <w:bCs/>
          <w:iCs/>
          <w:szCs w:val="24"/>
        </w:rPr>
        <w:t>e</w:t>
      </w:r>
      <w:r w:rsidRPr="00E9495C">
        <w:rPr>
          <w:rFonts w:cs="Arial"/>
          <w:b/>
          <w:bCs/>
          <w:iCs/>
          <w:szCs w:val="24"/>
        </w:rPr>
        <w:t xml:space="preserve">ducation </w:t>
      </w:r>
    </w:p>
    <w:p w14:paraId="671FF7CA" w14:textId="0266AB54" w:rsidR="00E9495C" w:rsidRPr="00E9495C" w:rsidRDefault="00E9495C" w:rsidP="00E9495C">
      <w:pPr>
        <w:autoSpaceDE w:val="0"/>
        <w:autoSpaceDN w:val="0"/>
        <w:adjustRightInd w:val="0"/>
        <w:spacing w:after="0" w:line="240" w:lineRule="auto"/>
        <w:rPr>
          <w:rFonts w:cs="Arial"/>
          <w:szCs w:val="24"/>
        </w:rPr>
      </w:pPr>
      <w:r w:rsidRPr="00E9495C">
        <w:rPr>
          <w:rFonts w:cs="Arial"/>
          <w:szCs w:val="24"/>
        </w:rPr>
        <w:t xml:space="preserve">The </w:t>
      </w:r>
      <w:r>
        <w:rPr>
          <w:rFonts w:cs="Arial"/>
          <w:szCs w:val="24"/>
        </w:rPr>
        <w:t>SEND</w:t>
      </w:r>
      <w:r w:rsidRPr="00E9495C">
        <w:rPr>
          <w:rFonts w:cs="Arial"/>
          <w:szCs w:val="24"/>
        </w:rPr>
        <w:t>C</w:t>
      </w:r>
      <w:r>
        <w:rPr>
          <w:rFonts w:cs="Arial"/>
          <w:szCs w:val="24"/>
        </w:rPr>
        <w:t>o</w:t>
      </w:r>
      <w:r w:rsidRPr="00E9495C">
        <w:rPr>
          <w:rFonts w:cs="Arial"/>
          <w:szCs w:val="24"/>
        </w:rPr>
        <w:t xml:space="preserve"> will seek to develop, with the support of the </w:t>
      </w:r>
      <w:r w:rsidR="00E07EF0">
        <w:rPr>
          <w:rFonts w:cs="Arial"/>
          <w:szCs w:val="24"/>
        </w:rPr>
        <w:t>head</w:t>
      </w:r>
      <w:r w:rsidRPr="00E9495C">
        <w:rPr>
          <w:rFonts w:cs="Arial"/>
          <w:szCs w:val="24"/>
        </w:rPr>
        <w:t xml:space="preserve"> teacher and colleagues, effective ways of overcoming barriers to learning and sustaining effective teaching through the analysis and assessment of pupils’ needs, by monitoring the quality of teaching and standards of pupils’ achievements, and by setting targets for improvement.</w:t>
      </w:r>
    </w:p>
    <w:p w14:paraId="5071F712" w14:textId="77777777" w:rsidR="00E9495C" w:rsidRPr="00E9495C" w:rsidRDefault="00E9495C" w:rsidP="00E9495C">
      <w:pPr>
        <w:autoSpaceDE w:val="0"/>
        <w:autoSpaceDN w:val="0"/>
        <w:adjustRightInd w:val="0"/>
        <w:spacing w:after="0" w:line="240" w:lineRule="auto"/>
        <w:rPr>
          <w:rFonts w:cs="Arial"/>
          <w:sz w:val="14"/>
          <w:szCs w:val="24"/>
        </w:rPr>
      </w:pPr>
    </w:p>
    <w:p w14:paraId="3F203C97" w14:textId="77777777" w:rsidR="00E9495C" w:rsidRPr="00E9495C" w:rsidRDefault="00E9495C" w:rsidP="00E9495C">
      <w:pPr>
        <w:autoSpaceDE w:val="0"/>
        <w:autoSpaceDN w:val="0"/>
        <w:adjustRightInd w:val="0"/>
        <w:spacing w:after="0" w:line="240" w:lineRule="auto"/>
        <w:rPr>
          <w:rFonts w:cs="Arial"/>
          <w:szCs w:val="24"/>
        </w:rPr>
      </w:pPr>
      <w:r w:rsidRPr="00E9495C">
        <w:rPr>
          <w:rFonts w:cs="Arial"/>
          <w:szCs w:val="24"/>
        </w:rPr>
        <w:t>Key tasks may include:</w:t>
      </w:r>
    </w:p>
    <w:p w14:paraId="52C13888" w14:textId="56CCC251" w:rsidR="00E9495C" w:rsidRPr="00B427DF" w:rsidRDefault="00E9495C" w:rsidP="00B427DF">
      <w:pPr>
        <w:pStyle w:val="ListParagraph"/>
        <w:numPr>
          <w:ilvl w:val="0"/>
          <w:numId w:val="21"/>
        </w:numPr>
        <w:autoSpaceDE w:val="0"/>
        <w:autoSpaceDN w:val="0"/>
        <w:adjustRightInd w:val="0"/>
        <w:spacing w:after="0" w:line="240" w:lineRule="auto"/>
        <w:rPr>
          <w:rFonts w:cs="Arial"/>
          <w:szCs w:val="24"/>
        </w:rPr>
      </w:pPr>
      <w:r w:rsidRPr="00E9495C">
        <w:rPr>
          <w:rFonts w:cs="Arial"/>
          <w:szCs w:val="24"/>
        </w:rPr>
        <w:t>Identifying and adopting the most effective teaching approaches for pupils with SEND</w:t>
      </w:r>
      <w:r w:rsidR="00B427DF">
        <w:rPr>
          <w:rFonts w:cs="Arial"/>
          <w:szCs w:val="24"/>
        </w:rPr>
        <w:t xml:space="preserve"> including i</w:t>
      </w:r>
      <w:r w:rsidR="00B427DF" w:rsidRPr="00E9495C">
        <w:rPr>
          <w:rFonts w:cs="Arial"/>
          <w:szCs w:val="24"/>
        </w:rPr>
        <w:t xml:space="preserve">dentifying and promoting </w:t>
      </w:r>
      <w:r w:rsidR="00E07EF0">
        <w:rPr>
          <w:rFonts w:cs="Arial"/>
          <w:szCs w:val="24"/>
        </w:rPr>
        <w:t>learning</w:t>
      </w:r>
      <w:r w:rsidR="00B427DF" w:rsidRPr="00E9495C">
        <w:rPr>
          <w:rFonts w:cs="Arial"/>
          <w:szCs w:val="24"/>
        </w:rPr>
        <w:t xml:space="preserve"> skills that will develop pupils’ ability to work independently</w:t>
      </w:r>
    </w:p>
    <w:p w14:paraId="59A2A4C7" w14:textId="77777777" w:rsidR="00E9495C" w:rsidRPr="00E9495C" w:rsidRDefault="00E9495C" w:rsidP="00E9495C">
      <w:pPr>
        <w:pStyle w:val="ListParagraph"/>
        <w:numPr>
          <w:ilvl w:val="0"/>
          <w:numId w:val="21"/>
        </w:numPr>
        <w:autoSpaceDE w:val="0"/>
        <w:autoSpaceDN w:val="0"/>
        <w:adjustRightInd w:val="0"/>
        <w:spacing w:after="0" w:line="240" w:lineRule="auto"/>
        <w:rPr>
          <w:rFonts w:cs="Arial"/>
          <w:szCs w:val="24"/>
        </w:rPr>
      </w:pPr>
      <w:r w:rsidRPr="00E9495C">
        <w:rPr>
          <w:rFonts w:cs="Arial"/>
          <w:szCs w:val="24"/>
        </w:rPr>
        <w:t>Monitoring teaching and learning activities to meet the needs of pupils with SEND through:</w:t>
      </w:r>
    </w:p>
    <w:p w14:paraId="4F984B4C" w14:textId="77777777" w:rsidR="00E9495C" w:rsidRPr="00E9495C" w:rsidRDefault="00E9495C" w:rsidP="00E9495C">
      <w:pPr>
        <w:pStyle w:val="ListParagraph"/>
        <w:numPr>
          <w:ilvl w:val="1"/>
          <w:numId w:val="21"/>
        </w:numPr>
        <w:autoSpaceDE w:val="0"/>
        <w:autoSpaceDN w:val="0"/>
        <w:adjustRightInd w:val="0"/>
        <w:spacing w:after="0" w:line="240" w:lineRule="auto"/>
        <w:rPr>
          <w:rFonts w:cs="Arial"/>
          <w:szCs w:val="24"/>
        </w:rPr>
      </w:pPr>
      <w:r w:rsidRPr="00E9495C">
        <w:rPr>
          <w:rFonts w:cs="Arial"/>
          <w:szCs w:val="24"/>
        </w:rPr>
        <w:t>monitoring of teaching quality and pupil achievement</w:t>
      </w:r>
    </w:p>
    <w:p w14:paraId="208D76C2" w14:textId="5E44F2C1" w:rsidR="00E9495C" w:rsidRPr="00E9495C" w:rsidRDefault="00E9495C" w:rsidP="00E9495C">
      <w:pPr>
        <w:pStyle w:val="ListParagraph"/>
        <w:numPr>
          <w:ilvl w:val="1"/>
          <w:numId w:val="21"/>
        </w:numPr>
        <w:autoSpaceDE w:val="0"/>
        <w:autoSpaceDN w:val="0"/>
        <w:adjustRightInd w:val="0"/>
        <w:spacing w:after="0" w:line="240" w:lineRule="auto"/>
        <w:rPr>
          <w:rFonts w:cs="Arial"/>
          <w:szCs w:val="24"/>
        </w:rPr>
      </w:pPr>
      <w:r w:rsidRPr="00E9495C">
        <w:rPr>
          <w:rFonts w:cs="Courier New"/>
          <w:szCs w:val="24"/>
        </w:rPr>
        <w:t xml:space="preserve">monitoring of </w:t>
      </w:r>
      <w:r w:rsidRPr="00E9495C">
        <w:rPr>
          <w:rFonts w:cs="Arial"/>
          <w:szCs w:val="24"/>
        </w:rPr>
        <w:t xml:space="preserve">target setting, including </w:t>
      </w:r>
      <w:r w:rsidR="00B427DF">
        <w:rPr>
          <w:rFonts w:cs="Arial"/>
          <w:szCs w:val="24"/>
        </w:rPr>
        <w:t>My Plans</w:t>
      </w:r>
      <w:r w:rsidRPr="00E9495C">
        <w:rPr>
          <w:rFonts w:cs="Arial"/>
          <w:szCs w:val="24"/>
        </w:rPr>
        <w:t xml:space="preserve"> and provision maps</w:t>
      </w:r>
    </w:p>
    <w:p w14:paraId="35B1BA7A" w14:textId="77777777" w:rsidR="00E9495C" w:rsidRPr="00E9495C" w:rsidRDefault="00E9495C" w:rsidP="00E9495C">
      <w:pPr>
        <w:pStyle w:val="ListParagraph"/>
        <w:numPr>
          <w:ilvl w:val="0"/>
          <w:numId w:val="21"/>
        </w:numPr>
        <w:autoSpaceDE w:val="0"/>
        <w:autoSpaceDN w:val="0"/>
        <w:adjustRightInd w:val="0"/>
        <w:spacing w:after="0" w:line="240" w:lineRule="auto"/>
        <w:rPr>
          <w:rFonts w:cs="Arial"/>
          <w:szCs w:val="24"/>
        </w:rPr>
      </w:pPr>
      <w:r w:rsidRPr="00E9495C">
        <w:rPr>
          <w:rFonts w:cs="SymbolMT"/>
          <w:szCs w:val="24"/>
        </w:rPr>
        <w:t>L</w:t>
      </w:r>
      <w:r w:rsidRPr="00E9495C">
        <w:rPr>
          <w:rFonts w:cs="Arial"/>
          <w:szCs w:val="24"/>
        </w:rPr>
        <w:t>iaising with other schools to ensure continuity of support and learning when receiving and transferring pupils with SEND</w:t>
      </w:r>
    </w:p>
    <w:p w14:paraId="7E4BB282" w14:textId="08477BD7" w:rsidR="00E9495C" w:rsidRDefault="00E9495C" w:rsidP="00E9495C">
      <w:pPr>
        <w:pStyle w:val="ListParagraph"/>
        <w:numPr>
          <w:ilvl w:val="0"/>
          <w:numId w:val="21"/>
        </w:numPr>
        <w:autoSpaceDE w:val="0"/>
        <w:autoSpaceDN w:val="0"/>
        <w:adjustRightInd w:val="0"/>
        <w:spacing w:after="0" w:line="240" w:lineRule="auto"/>
        <w:rPr>
          <w:rFonts w:cs="Arial"/>
          <w:szCs w:val="24"/>
        </w:rPr>
      </w:pPr>
      <w:r w:rsidRPr="00E9495C">
        <w:rPr>
          <w:rFonts w:cs="Arial"/>
          <w:szCs w:val="24"/>
        </w:rPr>
        <w:t>Undertaking day-to-day co-ordination of SEND pupils’ provision through close liaison with staff, parents and external agencies</w:t>
      </w:r>
    </w:p>
    <w:p w14:paraId="490A2CAE" w14:textId="6DA7DDD2" w:rsidR="00B427DF" w:rsidRDefault="00B427DF" w:rsidP="00E9495C">
      <w:pPr>
        <w:pStyle w:val="ListParagraph"/>
        <w:numPr>
          <w:ilvl w:val="0"/>
          <w:numId w:val="21"/>
        </w:numPr>
        <w:autoSpaceDE w:val="0"/>
        <w:autoSpaceDN w:val="0"/>
        <w:adjustRightInd w:val="0"/>
        <w:spacing w:after="0" w:line="240" w:lineRule="auto"/>
        <w:rPr>
          <w:rFonts w:cs="Arial"/>
          <w:szCs w:val="24"/>
        </w:rPr>
      </w:pPr>
      <w:r>
        <w:rPr>
          <w:rFonts w:cs="Arial"/>
          <w:szCs w:val="24"/>
        </w:rPr>
        <w:t xml:space="preserve">Provide professional guidance to staff to secure the best possible teaching for SEND </w:t>
      </w:r>
      <w:r w:rsidR="00E07EF0">
        <w:rPr>
          <w:rFonts w:cs="Arial"/>
          <w:szCs w:val="24"/>
        </w:rPr>
        <w:t>pupil</w:t>
      </w:r>
      <w:r>
        <w:rPr>
          <w:rFonts w:cs="Arial"/>
          <w:szCs w:val="24"/>
        </w:rPr>
        <w:t>s</w:t>
      </w:r>
    </w:p>
    <w:p w14:paraId="3110E79B" w14:textId="41961090" w:rsidR="00763BC2" w:rsidRPr="00E9495C" w:rsidRDefault="00763BC2" w:rsidP="00E9495C">
      <w:pPr>
        <w:pStyle w:val="ListParagraph"/>
        <w:numPr>
          <w:ilvl w:val="0"/>
          <w:numId w:val="21"/>
        </w:numPr>
        <w:autoSpaceDE w:val="0"/>
        <w:autoSpaceDN w:val="0"/>
        <w:adjustRightInd w:val="0"/>
        <w:spacing w:after="0" w:line="240" w:lineRule="auto"/>
        <w:rPr>
          <w:rFonts w:cs="Arial"/>
          <w:szCs w:val="24"/>
        </w:rPr>
      </w:pPr>
      <w:r>
        <w:rPr>
          <w:rFonts w:cs="Arial"/>
          <w:szCs w:val="24"/>
        </w:rPr>
        <w:t xml:space="preserve">Assuming a regular teaching responsibility in the school to sustain quality of </w:t>
      </w:r>
      <w:r w:rsidR="00B427DF">
        <w:rPr>
          <w:rFonts w:cs="Arial"/>
          <w:szCs w:val="24"/>
        </w:rPr>
        <w:t xml:space="preserve">own </w:t>
      </w:r>
      <w:r>
        <w:rPr>
          <w:rFonts w:cs="Arial"/>
          <w:szCs w:val="24"/>
        </w:rPr>
        <w:t xml:space="preserve">teaching practice and </w:t>
      </w:r>
      <w:r w:rsidR="00B427DF">
        <w:rPr>
          <w:rFonts w:cs="Arial"/>
          <w:szCs w:val="24"/>
        </w:rPr>
        <w:t xml:space="preserve">leadership </w:t>
      </w:r>
      <w:r>
        <w:rPr>
          <w:rFonts w:cs="Arial"/>
          <w:szCs w:val="24"/>
        </w:rPr>
        <w:t>credibility as a teacher of pupils with SEND</w:t>
      </w:r>
    </w:p>
    <w:p w14:paraId="390C1D6A" w14:textId="77777777" w:rsidR="00E9495C" w:rsidRPr="00E9495C" w:rsidRDefault="00E9495C" w:rsidP="00E9495C">
      <w:pPr>
        <w:autoSpaceDE w:val="0"/>
        <w:autoSpaceDN w:val="0"/>
        <w:adjustRightInd w:val="0"/>
        <w:spacing w:after="0" w:line="240" w:lineRule="auto"/>
        <w:rPr>
          <w:rFonts w:cs="Arial"/>
          <w:b/>
          <w:bCs/>
          <w:szCs w:val="24"/>
        </w:rPr>
      </w:pPr>
    </w:p>
    <w:p w14:paraId="20D12C79" w14:textId="77777777" w:rsidR="00E9495C" w:rsidRPr="00E9495C" w:rsidRDefault="00E9495C" w:rsidP="00E9495C">
      <w:pPr>
        <w:autoSpaceDE w:val="0"/>
        <w:autoSpaceDN w:val="0"/>
        <w:adjustRightInd w:val="0"/>
        <w:spacing w:after="0" w:line="240" w:lineRule="auto"/>
        <w:rPr>
          <w:rFonts w:cs="Arial"/>
          <w:b/>
          <w:bCs/>
          <w:szCs w:val="24"/>
        </w:rPr>
      </w:pPr>
    </w:p>
    <w:p w14:paraId="13A3E3F1" w14:textId="77777777" w:rsidR="00E9495C" w:rsidRPr="00E9495C" w:rsidRDefault="00E9495C" w:rsidP="00E9495C">
      <w:pPr>
        <w:autoSpaceDE w:val="0"/>
        <w:autoSpaceDN w:val="0"/>
        <w:adjustRightInd w:val="0"/>
        <w:spacing w:after="0" w:line="240" w:lineRule="auto"/>
        <w:rPr>
          <w:rFonts w:cs="Arial"/>
          <w:b/>
          <w:bCs/>
          <w:i/>
          <w:iCs/>
          <w:szCs w:val="24"/>
        </w:rPr>
      </w:pPr>
      <w:r w:rsidRPr="00E9495C">
        <w:rPr>
          <w:rFonts w:cs="Arial"/>
          <w:b/>
          <w:bCs/>
          <w:iCs/>
          <w:szCs w:val="24"/>
        </w:rPr>
        <w:t>Leading and managing staff</w:t>
      </w:r>
    </w:p>
    <w:p w14:paraId="116C610E" w14:textId="77777777" w:rsidR="00E9495C" w:rsidRPr="00E9495C" w:rsidRDefault="00E9495C" w:rsidP="00E9495C">
      <w:pPr>
        <w:autoSpaceDE w:val="0"/>
        <w:autoSpaceDN w:val="0"/>
        <w:adjustRightInd w:val="0"/>
        <w:spacing w:after="0" w:line="240" w:lineRule="auto"/>
        <w:rPr>
          <w:rFonts w:cs="Arial"/>
          <w:szCs w:val="24"/>
        </w:rPr>
      </w:pPr>
      <w:r w:rsidRPr="00E9495C">
        <w:rPr>
          <w:rFonts w:cs="Arial"/>
          <w:szCs w:val="24"/>
        </w:rPr>
        <w:t xml:space="preserve">The </w:t>
      </w:r>
      <w:r>
        <w:rPr>
          <w:rFonts w:cs="Arial"/>
          <w:szCs w:val="24"/>
        </w:rPr>
        <w:t>SEND</w:t>
      </w:r>
      <w:r w:rsidRPr="00E9495C">
        <w:rPr>
          <w:rFonts w:cs="Arial"/>
          <w:szCs w:val="24"/>
        </w:rPr>
        <w:t>C</w:t>
      </w:r>
      <w:r>
        <w:rPr>
          <w:rFonts w:cs="Arial"/>
          <w:szCs w:val="24"/>
        </w:rPr>
        <w:t>o</w:t>
      </w:r>
      <w:r w:rsidRPr="00E9495C">
        <w:rPr>
          <w:rFonts w:cs="Arial"/>
          <w:szCs w:val="24"/>
        </w:rPr>
        <w:t xml:space="preserve"> will support staff involved in working with pupils with </w:t>
      </w:r>
      <w:r>
        <w:rPr>
          <w:rFonts w:cs="Arial"/>
          <w:szCs w:val="24"/>
        </w:rPr>
        <w:t>SEND</w:t>
      </w:r>
      <w:r w:rsidRPr="00E9495C">
        <w:rPr>
          <w:rFonts w:cs="Arial"/>
          <w:szCs w:val="24"/>
        </w:rPr>
        <w:t>, ensuring all those involved have the information necessary to secure improvements in progress, teaching and learning.</w:t>
      </w:r>
    </w:p>
    <w:p w14:paraId="05D41B06" w14:textId="77777777" w:rsidR="00E9495C" w:rsidRPr="00E9495C" w:rsidRDefault="00E9495C" w:rsidP="00E9495C">
      <w:pPr>
        <w:autoSpaceDE w:val="0"/>
        <w:autoSpaceDN w:val="0"/>
        <w:adjustRightInd w:val="0"/>
        <w:spacing w:after="0" w:line="240" w:lineRule="auto"/>
        <w:rPr>
          <w:rFonts w:cs="Arial"/>
          <w:sz w:val="16"/>
          <w:szCs w:val="24"/>
        </w:rPr>
      </w:pPr>
    </w:p>
    <w:p w14:paraId="351D6CDA" w14:textId="77777777" w:rsidR="00E9495C" w:rsidRPr="00E9495C" w:rsidRDefault="00E9495C" w:rsidP="00E9495C">
      <w:pPr>
        <w:autoSpaceDE w:val="0"/>
        <w:autoSpaceDN w:val="0"/>
        <w:adjustRightInd w:val="0"/>
        <w:spacing w:after="0" w:line="240" w:lineRule="auto"/>
        <w:rPr>
          <w:rFonts w:cs="Arial"/>
          <w:szCs w:val="24"/>
        </w:rPr>
      </w:pPr>
      <w:r w:rsidRPr="00E9495C">
        <w:rPr>
          <w:rFonts w:cs="Arial"/>
          <w:szCs w:val="24"/>
        </w:rPr>
        <w:t>Key tasks may include:</w:t>
      </w:r>
    </w:p>
    <w:p w14:paraId="44E5BF76" w14:textId="77777777" w:rsidR="00E9495C" w:rsidRPr="00E9495C" w:rsidRDefault="00E9495C" w:rsidP="00E9495C">
      <w:pPr>
        <w:pStyle w:val="ListParagraph"/>
        <w:numPr>
          <w:ilvl w:val="0"/>
          <w:numId w:val="21"/>
        </w:numPr>
        <w:autoSpaceDE w:val="0"/>
        <w:autoSpaceDN w:val="0"/>
        <w:adjustRightInd w:val="0"/>
        <w:spacing w:after="0" w:line="240" w:lineRule="auto"/>
        <w:rPr>
          <w:rFonts w:cs="Arial"/>
          <w:szCs w:val="24"/>
        </w:rPr>
      </w:pPr>
      <w:r w:rsidRPr="00E9495C">
        <w:rPr>
          <w:rFonts w:cs="Arial"/>
          <w:szCs w:val="24"/>
        </w:rPr>
        <w:t>Ensuring all members of staff recognise and fulfil their statutory responsibilities to pupils with SEND</w:t>
      </w:r>
    </w:p>
    <w:p w14:paraId="3CEEEAA8" w14:textId="77777777" w:rsidR="00E9495C" w:rsidRPr="00E9495C" w:rsidRDefault="00E9495C" w:rsidP="00E9495C">
      <w:pPr>
        <w:pStyle w:val="ListParagraph"/>
        <w:numPr>
          <w:ilvl w:val="0"/>
          <w:numId w:val="21"/>
        </w:numPr>
        <w:autoSpaceDE w:val="0"/>
        <w:autoSpaceDN w:val="0"/>
        <w:adjustRightInd w:val="0"/>
        <w:spacing w:after="0" w:line="240" w:lineRule="auto"/>
        <w:rPr>
          <w:rFonts w:cs="Arial"/>
          <w:szCs w:val="24"/>
        </w:rPr>
      </w:pPr>
      <w:r w:rsidRPr="00E9495C">
        <w:rPr>
          <w:rFonts w:cs="SymbolMT"/>
          <w:szCs w:val="24"/>
        </w:rPr>
        <w:t>C</w:t>
      </w:r>
      <w:r w:rsidRPr="00E9495C">
        <w:rPr>
          <w:rFonts w:cs="Arial"/>
          <w:szCs w:val="24"/>
        </w:rPr>
        <w:t>ontributing to the professional development of staff, including whole-school CPD provision</w:t>
      </w:r>
    </w:p>
    <w:p w14:paraId="34AD123D" w14:textId="5BE8AF0A" w:rsidR="00E9495C" w:rsidRPr="00E9495C" w:rsidRDefault="00E9495C" w:rsidP="00E9495C">
      <w:pPr>
        <w:pStyle w:val="ListParagraph"/>
        <w:numPr>
          <w:ilvl w:val="0"/>
          <w:numId w:val="21"/>
        </w:numPr>
        <w:autoSpaceDE w:val="0"/>
        <w:autoSpaceDN w:val="0"/>
        <w:adjustRightInd w:val="0"/>
        <w:spacing w:after="0" w:line="240" w:lineRule="auto"/>
        <w:rPr>
          <w:rFonts w:cs="Arial"/>
          <w:szCs w:val="24"/>
        </w:rPr>
      </w:pPr>
      <w:r w:rsidRPr="00E9495C">
        <w:rPr>
          <w:rFonts w:cs="Arial"/>
          <w:szCs w:val="24"/>
        </w:rPr>
        <w:t xml:space="preserve">Providing regular information to the </w:t>
      </w:r>
      <w:r w:rsidR="00E07EF0">
        <w:rPr>
          <w:rFonts w:cs="Arial"/>
          <w:szCs w:val="24"/>
        </w:rPr>
        <w:t>head teacher</w:t>
      </w:r>
      <w:r w:rsidRPr="00E9495C">
        <w:rPr>
          <w:rFonts w:cs="Arial"/>
          <w:szCs w:val="24"/>
        </w:rPr>
        <w:t xml:space="preserve"> and governing body on the evaluation and impact of SEND provision</w:t>
      </w:r>
    </w:p>
    <w:p w14:paraId="6EA17484" w14:textId="77777777" w:rsidR="00E9495C" w:rsidRPr="00E9495C" w:rsidRDefault="00E9495C" w:rsidP="00E9495C">
      <w:pPr>
        <w:autoSpaceDE w:val="0"/>
        <w:autoSpaceDN w:val="0"/>
        <w:adjustRightInd w:val="0"/>
        <w:spacing w:after="0" w:line="240" w:lineRule="auto"/>
        <w:rPr>
          <w:rFonts w:cs="Arial"/>
          <w:b/>
          <w:bCs/>
          <w:szCs w:val="24"/>
        </w:rPr>
      </w:pPr>
    </w:p>
    <w:p w14:paraId="42FFDB4C" w14:textId="6899F366" w:rsidR="00E9495C" w:rsidRDefault="00E9495C" w:rsidP="00E9495C">
      <w:pPr>
        <w:autoSpaceDE w:val="0"/>
        <w:autoSpaceDN w:val="0"/>
        <w:adjustRightInd w:val="0"/>
        <w:spacing w:after="0" w:line="240" w:lineRule="auto"/>
        <w:rPr>
          <w:rFonts w:cs="Arial"/>
          <w:b/>
          <w:bCs/>
          <w:szCs w:val="24"/>
        </w:rPr>
      </w:pPr>
    </w:p>
    <w:p w14:paraId="751B8D2F" w14:textId="77777777" w:rsidR="00DC429D" w:rsidRPr="00E9495C" w:rsidRDefault="00DC429D" w:rsidP="00E9495C">
      <w:pPr>
        <w:autoSpaceDE w:val="0"/>
        <w:autoSpaceDN w:val="0"/>
        <w:adjustRightInd w:val="0"/>
        <w:spacing w:after="0" w:line="240" w:lineRule="auto"/>
        <w:rPr>
          <w:rFonts w:cs="Arial"/>
          <w:b/>
          <w:bCs/>
          <w:szCs w:val="24"/>
        </w:rPr>
      </w:pPr>
    </w:p>
    <w:p w14:paraId="6C8CC94D" w14:textId="77777777" w:rsidR="00E9495C" w:rsidRPr="00E9495C" w:rsidRDefault="00E9495C" w:rsidP="00E9495C">
      <w:pPr>
        <w:autoSpaceDE w:val="0"/>
        <w:autoSpaceDN w:val="0"/>
        <w:adjustRightInd w:val="0"/>
        <w:spacing w:after="0" w:line="240" w:lineRule="auto"/>
        <w:rPr>
          <w:rFonts w:cs="Arial"/>
          <w:b/>
          <w:bCs/>
          <w:i/>
          <w:iCs/>
          <w:szCs w:val="24"/>
        </w:rPr>
      </w:pPr>
      <w:r w:rsidRPr="00E9495C">
        <w:rPr>
          <w:rFonts w:cs="Arial"/>
          <w:b/>
          <w:bCs/>
          <w:iCs/>
          <w:szCs w:val="24"/>
        </w:rPr>
        <w:lastRenderedPageBreak/>
        <w:t>Efficient and effective deployment of staff and resources</w:t>
      </w:r>
    </w:p>
    <w:p w14:paraId="70136EE1" w14:textId="088FE7C1" w:rsidR="00E9495C" w:rsidRPr="00E9495C" w:rsidRDefault="00E9495C" w:rsidP="00E9495C">
      <w:pPr>
        <w:autoSpaceDE w:val="0"/>
        <w:autoSpaceDN w:val="0"/>
        <w:adjustRightInd w:val="0"/>
        <w:spacing w:after="0" w:line="240" w:lineRule="auto"/>
        <w:rPr>
          <w:rFonts w:cs="Arial"/>
          <w:szCs w:val="24"/>
        </w:rPr>
      </w:pPr>
      <w:r w:rsidRPr="00E9495C">
        <w:rPr>
          <w:rFonts w:cs="Arial"/>
          <w:szCs w:val="24"/>
        </w:rPr>
        <w:t xml:space="preserve">The </w:t>
      </w:r>
      <w:r>
        <w:rPr>
          <w:rFonts w:cs="Arial"/>
          <w:szCs w:val="24"/>
        </w:rPr>
        <w:t>SEND</w:t>
      </w:r>
      <w:r w:rsidRPr="00E9495C">
        <w:rPr>
          <w:rFonts w:cs="Arial"/>
          <w:szCs w:val="24"/>
        </w:rPr>
        <w:t>C</w:t>
      </w:r>
      <w:r>
        <w:rPr>
          <w:rFonts w:cs="Arial"/>
          <w:szCs w:val="24"/>
        </w:rPr>
        <w:t>o</w:t>
      </w:r>
      <w:r w:rsidRPr="00E9495C">
        <w:rPr>
          <w:rFonts w:cs="Arial"/>
          <w:szCs w:val="24"/>
        </w:rPr>
        <w:t xml:space="preserve"> will identify, with the support of the </w:t>
      </w:r>
      <w:r w:rsidR="00E07EF0">
        <w:rPr>
          <w:rFonts w:cs="Arial"/>
          <w:szCs w:val="24"/>
        </w:rPr>
        <w:t xml:space="preserve">head </w:t>
      </w:r>
      <w:r w:rsidRPr="00E9495C">
        <w:rPr>
          <w:rFonts w:cs="Arial"/>
          <w:szCs w:val="24"/>
        </w:rPr>
        <w:t xml:space="preserve">teacher and governing body, appropriate resources to support the teaching of pupils with </w:t>
      </w:r>
      <w:r>
        <w:rPr>
          <w:rFonts w:cs="Arial"/>
          <w:szCs w:val="24"/>
        </w:rPr>
        <w:t>SEND</w:t>
      </w:r>
      <w:r w:rsidRPr="00E9495C">
        <w:rPr>
          <w:rFonts w:cs="Arial"/>
          <w:szCs w:val="24"/>
        </w:rPr>
        <w:t xml:space="preserve"> and monitor their use in terms of efficiency, effectiveness and safety.</w:t>
      </w:r>
    </w:p>
    <w:p w14:paraId="34919AC3" w14:textId="77777777" w:rsidR="00E9495C" w:rsidRPr="00E9495C" w:rsidRDefault="00E9495C" w:rsidP="00E9495C">
      <w:pPr>
        <w:autoSpaceDE w:val="0"/>
        <w:autoSpaceDN w:val="0"/>
        <w:adjustRightInd w:val="0"/>
        <w:spacing w:after="0" w:line="240" w:lineRule="auto"/>
        <w:rPr>
          <w:rFonts w:cs="Arial"/>
          <w:sz w:val="16"/>
          <w:szCs w:val="24"/>
        </w:rPr>
      </w:pPr>
    </w:p>
    <w:p w14:paraId="50EAE967" w14:textId="77777777" w:rsidR="00E9495C" w:rsidRPr="00E9495C" w:rsidRDefault="00E9495C" w:rsidP="00E9495C">
      <w:pPr>
        <w:autoSpaceDE w:val="0"/>
        <w:autoSpaceDN w:val="0"/>
        <w:adjustRightInd w:val="0"/>
        <w:spacing w:after="0" w:line="240" w:lineRule="auto"/>
        <w:rPr>
          <w:rFonts w:cs="Arial"/>
          <w:szCs w:val="24"/>
        </w:rPr>
      </w:pPr>
      <w:r w:rsidRPr="00E9495C">
        <w:rPr>
          <w:rFonts w:cs="Arial"/>
          <w:szCs w:val="24"/>
        </w:rPr>
        <w:t>Key tasks may include:</w:t>
      </w:r>
    </w:p>
    <w:p w14:paraId="5F0907F5" w14:textId="08040C51" w:rsidR="00E9495C" w:rsidRPr="00E9495C" w:rsidRDefault="00E9495C" w:rsidP="00E9495C">
      <w:pPr>
        <w:pStyle w:val="ListParagraph"/>
        <w:numPr>
          <w:ilvl w:val="0"/>
          <w:numId w:val="21"/>
        </w:numPr>
        <w:autoSpaceDE w:val="0"/>
        <w:autoSpaceDN w:val="0"/>
        <w:adjustRightInd w:val="0"/>
        <w:spacing w:after="0" w:line="240" w:lineRule="auto"/>
        <w:rPr>
          <w:rFonts w:cs="Arial"/>
          <w:szCs w:val="24"/>
        </w:rPr>
      </w:pPr>
      <w:r w:rsidRPr="00E9495C">
        <w:rPr>
          <w:rFonts w:cs="Arial"/>
          <w:szCs w:val="24"/>
        </w:rPr>
        <w:t xml:space="preserve">Identify resources needed to meet the needs of pupils with SEND and advise the </w:t>
      </w:r>
      <w:r w:rsidR="00E07EF0">
        <w:rPr>
          <w:rFonts w:cs="Arial"/>
          <w:szCs w:val="24"/>
        </w:rPr>
        <w:t>head teacher</w:t>
      </w:r>
      <w:r w:rsidR="00B427DF">
        <w:rPr>
          <w:rFonts w:cs="Arial"/>
          <w:szCs w:val="24"/>
        </w:rPr>
        <w:t xml:space="preserve"> </w:t>
      </w:r>
      <w:r w:rsidRPr="00E9495C">
        <w:rPr>
          <w:rFonts w:cs="Arial"/>
          <w:szCs w:val="24"/>
        </w:rPr>
        <w:t>of priorities for expenditure</w:t>
      </w:r>
    </w:p>
    <w:p w14:paraId="78831F49" w14:textId="5D0B9038" w:rsidR="00E9495C" w:rsidRPr="00E9495C" w:rsidRDefault="00E9495C" w:rsidP="00E9495C">
      <w:pPr>
        <w:pStyle w:val="ListParagraph"/>
        <w:numPr>
          <w:ilvl w:val="0"/>
          <w:numId w:val="21"/>
        </w:numPr>
        <w:autoSpaceDE w:val="0"/>
        <w:autoSpaceDN w:val="0"/>
        <w:adjustRightInd w:val="0"/>
        <w:spacing w:after="0" w:line="240" w:lineRule="auto"/>
        <w:rPr>
          <w:rFonts w:cs="Arial"/>
          <w:szCs w:val="24"/>
        </w:rPr>
      </w:pPr>
      <w:r w:rsidRPr="00E9495C">
        <w:rPr>
          <w:rFonts w:cs="SymbolMT"/>
          <w:szCs w:val="24"/>
        </w:rPr>
        <w:t>A</w:t>
      </w:r>
      <w:r w:rsidRPr="00E9495C">
        <w:rPr>
          <w:rFonts w:cs="Arial"/>
          <w:szCs w:val="24"/>
        </w:rPr>
        <w:t xml:space="preserve">dvising </w:t>
      </w:r>
      <w:r w:rsidR="00E07EF0">
        <w:rPr>
          <w:rFonts w:cs="Arial"/>
          <w:szCs w:val="24"/>
        </w:rPr>
        <w:t>head teacher</w:t>
      </w:r>
      <w:r w:rsidRPr="00E9495C">
        <w:rPr>
          <w:rFonts w:cs="Arial"/>
          <w:szCs w:val="24"/>
        </w:rPr>
        <w:t xml:space="preserve"> and governing body on the efficient and effective deployment of staff</w:t>
      </w:r>
    </w:p>
    <w:p w14:paraId="59543931" w14:textId="77777777" w:rsidR="00FD1E87" w:rsidRDefault="00E9495C" w:rsidP="00FD1E87">
      <w:pPr>
        <w:pStyle w:val="ListParagraph"/>
        <w:numPr>
          <w:ilvl w:val="0"/>
          <w:numId w:val="21"/>
        </w:numPr>
        <w:autoSpaceDE w:val="0"/>
        <w:autoSpaceDN w:val="0"/>
        <w:adjustRightInd w:val="0"/>
        <w:spacing w:after="0" w:line="240" w:lineRule="auto"/>
        <w:rPr>
          <w:rFonts w:cs="Arial"/>
          <w:szCs w:val="24"/>
        </w:rPr>
      </w:pPr>
      <w:r w:rsidRPr="00E9495C">
        <w:rPr>
          <w:rFonts w:cs="Arial"/>
          <w:szCs w:val="24"/>
        </w:rPr>
        <w:t>Maintaining and developing a range of resources, co-ordinate their deployment and monitor their effectiveness in meeting the objectives of school and SEND policies</w:t>
      </w:r>
    </w:p>
    <w:p w14:paraId="0F22E871" w14:textId="77777777" w:rsidR="005F6C13" w:rsidRPr="005F6C13" w:rsidRDefault="005F6C13" w:rsidP="005F6C13">
      <w:pPr>
        <w:autoSpaceDE w:val="0"/>
        <w:autoSpaceDN w:val="0"/>
        <w:adjustRightInd w:val="0"/>
        <w:spacing w:after="0" w:line="240" w:lineRule="auto"/>
        <w:ind w:left="720"/>
        <w:rPr>
          <w:rFonts w:cs="Arial"/>
          <w:szCs w:val="24"/>
        </w:rPr>
      </w:pPr>
    </w:p>
    <w:p w14:paraId="493BF025" w14:textId="77777777" w:rsidR="00FD1E87" w:rsidRDefault="00FD1E87" w:rsidP="00FD1E87">
      <w:pPr>
        <w:spacing w:after="0" w:line="240" w:lineRule="auto"/>
      </w:pPr>
    </w:p>
    <w:p w14:paraId="1B78A505" w14:textId="0D448933" w:rsidR="00FD1E87" w:rsidRDefault="00FD1E87" w:rsidP="00FD1E87">
      <w:pPr>
        <w:spacing w:after="0" w:line="240" w:lineRule="auto"/>
      </w:pPr>
      <w:r>
        <w:t>The SENDCo will assist in shaping the future of the school and ensure high quality outcomes for children. They should have the autonomy and initiative to make decisions and lead within what has been agreed at SLT level. As a pedagogical leader it is expected that they will model learning and play a key role in the professional development of staff.</w:t>
      </w:r>
    </w:p>
    <w:p w14:paraId="7E5F61AB" w14:textId="77777777" w:rsidR="00FD1E87" w:rsidRDefault="00FD1E87" w:rsidP="00FD1E87">
      <w:pPr>
        <w:spacing w:after="0" w:line="240" w:lineRule="auto"/>
      </w:pPr>
    </w:p>
    <w:p w14:paraId="2C32C772" w14:textId="77777777" w:rsidR="00FD1E87" w:rsidRDefault="00FD1E87" w:rsidP="00FD1E87">
      <w:pPr>
        <w:spacing w:after="0" w:line="240" w:lineRule="auto"/>
      </w:pPr>
      <w:r>
        <w:t xml:space="preserve">This job description will be reviewed annually and may be subject to amendment or modification. It is not a comprehensive statement of procedures and tasks but sets out the main expectations of the </w:t>
      </w:r>
      <w:r w:rsidR="005F6C13">
        <w:t>s</w:t>
      </w:r>
      <w:r>
        <w:t>chool in relation to the post holder’s professional responsibilities and duties.</w:t>
      </w:r>
    </w:p>
    <w:p w14:paraId="331A30AA" w14:textId="311291CD" w:rsidR="00FD1E87" w:rsidRDefault="00FD1E87" w:rsidP="00FD1E87">
      <w:pPr>
        <w:autoSpaceDE w:val="0"/>
        <w:autoSpaceDN w:val="0"/>
        <w:adjustRightInd w:val="0"/>
        <w:spacing w:after="0" w:line="240" w:lineRule="auto"/>
        <w:rPr>
          <w:rFonts w:cs="Arial"/>
          <w:szCs w:val="24"/>
        </w:rPr>
      </w:pPr>
    </w:p>
    <w:p w14:paraId="30703C8A" w14:textId="77777777" w:rsidR="00DC429D" w:rsidRPr="00FD1E87" w:rsidRDefault="00DC429D" w:rsidP="00FD1E87">
      <w:pPr>
        <w:autoSpaceDE w:val="0"/>
        <w:autoSpaceDN w:val="0"/>
        <w:adjustRightInd w:val="0"/>
        <w:spacing w:after="0" w:line="240" w:lineRule="auto"/>
        <w:rPr>
          <w:rFonts w:cs="Arial"/>
          <w:szCs w:val="24"/>
        </w:rPr>
      </w:pPr>
    </w:p>
    <w:p w14:paraId="0EC9B1D8" w14:textId="394AC50F" w:rsidR="00E9495C" w:rsidRDefault="00DC429D" w:rsidP="00E9495C">
      <w:pPr>
        <w:autoSpaceDE w:val="0"/>
        <w:autoSpaceDN w:val="0"/>
        <w:adjustRightInd w:val="0"/>
        <w:spacing w:after="0" w:line="240" w:lineRule="auto"/>
        <w:rPr>
          <w:rFonts w:cs="Arial"/>
          <w:sz w:val="24"/>
          <w:szCs w:val="24"/>
        </w:rPr>
      </w:pPr>
      <w:r>
        <w:rPr>
          <w:noProof/>
        </w:rPr>
        <mc:AlternateContent>
          <mc:Choice Requires="wps">
            <w:drawing>
              <wp:anchor distT="0" distB="0" distL="114300" distR="114300" simplePos="0" relativeHeight="251665408" behindDoc="0" locked="0" layoutInCell="1" allowOverlap="1" wp14:anchorId="2EE2A334" wp14:editId="047697C9">
                <wp:simplePos x="0" y="0"/>
                <wp:positionH relativeFrom="margin">
                  <wp:align>left</wp:align>
                </wp:positionH>
                <wp:positionV relativeFrom="paragraph">
                  <wp:posOffset>60325</wp:posOffset>
                </wp:positionV>
                <wp:extent cx="65627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562725" cy="0"/>
                        </a:xfrm>
                        <a:prstGeom prst="line">
                          <a:avLst/>
                        </a:prstGeom>
                        <a:ln w="12700">
                          <a:solidFill>
                            <a:srgbClr val="0066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A49A12" id="Straight Connector 5"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4.75pt" to="51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" strokecolor="#066" strokeweight="1pt">
                <v:stroke joinstyle="miter"/>
                <w10:wrap anchorx="margin"/>
              </v:line>
            </w:pict>
          </mc:Fallback>
        </mc:AlternateContent>
      </w:r>
    </w:p>
    <w:p w14:paraId="724A69FB" w14:textId="2E16BA90" w:rsidR="00DC429D" w:rsidRDefault="00DC429D" w:rsidP="00DC429D">
      <w:pPr>
        <w:spacing w:after="0" w:line="240" w:lineRule="auto"/>
        <w:rPr>
          <w:b/>
          <w:color w:val="006666"/>
          <w:sz w:val="28"/>
        </w:rPr>
      </w:pPr>
      <w:r>
        <w:rPr>
          <w:b/>
          <w:color w:val="006666"/>
          <w:sz w:val="28"/>
        </w:rPr>
        <w:t>Person specification</w:t>
      </w:r>
    </w:p>
    <w:p w14:paraId="5D2B4EB6" w14:textId="77777777" w:rsidR="00DC429D" w:rsidRPr="00DC429D" w:rsidRDefault="00DC429D" w:rsidP="00DC429D">
      <w:pPr>
        <w:spacing w:after="0" w:line="240" w:lineRule="auto"/>
        <w:rPr>
          <w:b/>
          <w:color w:val="006666"/>
          <w:sz w:val="28"/>
        </w:rPr>
      </w:pPr>
    </w:p>
    <w:p w14:paraId="2976EF90" w14:textId="016DF486" w:rsidR="00DC429D" w:rsidRPr="00DC429D" w:rsidRDefault="00DC429D" w:rsidP="00DC429D">
      <w:pPr>
        <w:pStyle w:val="Heading2"/>
        <w:spacing w:before="0" w:line="240" w:lineRule="auto"/>
        <w:rPr>
          <w:rFonts w:asciiTheme="minorHAnsi" w:hAnsiTheme="minorHAnsi" w:cstheme="minorHAnsi"/>
          <w:color w:val="000000" w:themeColor="text1"/>
          <w:sz w:val="22"/>
          <w:szCs w:val="22"/>
        </w:rPr>
      </w:pPr>
      <w:r w:rsidRPr="00DC429D">
        <w:rPr>
          <w:rFonts w:asciiTheme="minorHAnsi" w:hAnsiTheme="minorHAnsi" w:cstheme="minorHAnsi"/>
          <w:color w:val="000000" w:themeColor="text1"/>
          <w:sz w:val="22"/>
          <w:szCs w:val="22"/>
        </w:rPr>
        <w:t>Essential Qualifications</w:t>
      </w:r>
    </w:p>
    <w:p w14:paraId="52D13862" w14:textId="77777777" w:rsidR="00DC429D" w:rsidRPr="00DC429D" w:rsidRDefault="00DC429D" w:rsidP="00DC429D">
      <w:pPr>
        <w:pStyle w:val="ListBullet"/>
        <w:spacing w:after="0" w:line="240" w:lineRule="auto"/>
        <w:rPr>
          <w:rFonts w:cstheme="minorHAnsi"/>
        </w:rPr>
      </w:pPr>
      <w:r w:rsidRPr="00DC429D">
        <w:rPr>
          <w:rFonts w:cstheme="minorHAnsi"/>
        </w:rPr>
        <w:t>Qualified Teacher Status (QTS)</w:t>
      </w:r>
    </w:p>
    <w:p w14:paraId="3F6CF5F9" w14:textId="77777777" w:rsidR="00DC429D" w:rsidRPr="00DC429D" w:rsidRDefault="00DC429D" w:rsidP="00DC429D">
      <w:pPr>
        <w:pStyle w:val="ListBullet"/>
        <w:spacing w:after="0" w:line="240" w:lineRule="auto"/>
        <w:rPr>
          <w:rFonts w:cstheme="minorHAnsi"/>
        </w:rPr>
      </w:pPr>
      <w:r w:rsidRPr="00DC429D">
        <w:rPr>
          <w:rFonts w:cstheme="minorHAnsi"/>
        </w:rPr>
        <w:t>National Award for SEN Coordination (or willingness to complete within 3 years)</w:t>
      </w:r>
    </w:p>
    <w:p w14:paraId="52251A49" w14:textId="617796EC" w:rsidR="00DC429D" w:rsidRDefault="00DC429D" w:rsidP="00DC429D">
      <w:pPr>
        <w:pStyle w:val="ListBullet"/>
        <w:spacing w:after="0" w:line="240" w:lineRule="auto"/>
        <w:rPr>
          <w:rFonts w:cstheme="minorHAnsi"/>
        </w:rPr>
      </w:pPr>
      <w:r w:rsidRPr="00DC429D">
        <w:rPr>
          <w:rFonts w:cstheme="minorHAnsi"/>
        </w:rPr>
        <w:t>Evidence of continued professional development in SEND and inclusion</w:t>
      </w:r>
    </w:p>
    <w:p w14:paraId="43E5D0C6" w14:textId="62870B21" w:rsidR="00DC429D" w:rsidRDefault="00DC429D" w:rsidP="00DC429D">
      <w:pPr>
        <w:pStyle w:val="ListBullet"/>
        <w:numPr>
          <w:ilvl w:val="0"/>
          <w:numId w:val="0"/>
        </w:numPr>
        <w:spacing w:after="0" w:line="240" w:lineRule="auto"/>
        <w:ind w:left="360" w:hanging="360"/>
        <w:rPr>
          <w:rFonts w:cstheme="minorHAnsi"/>
        </w:rPr>
      </w:pPr>
    </w:p>
    <w:p w14:paraId="71C2CA9A" w14:textId="77777777" w:rsidR="00DC429D" w:rsidRPr="00DC429D" w:rsidRDefault="00DC429D" w:rsidP="00DC429D">
      <w:pPr>
        <w:pStyle w:val="ListBullet"/>
        <w:numPr>
          <w:ilvl w:val="0"/>
          <w:numId w:val="0"/>
        </w:numPr>
        <w:spacing w:after="0" w:line="240" w:lineRule="auto"/>
        <w:ind w:left="360" w:hanging="360"/>
        <w:rPr>
          <w:rFonts w:cstheme="minorHAnsi"/>
        </w:rPr>
      </w:pPr>
    </w:p>
    <w:p w14:paraId="746E51A3" w14:textId="77777777" w:rsidR="00DC429D" w:rsidRPr="00DC429D" w:rsidRDefault="00DC429D" w:rsidP="00DC429D">
      <w:pPr>
        <w:pStyle w:val="Heading2"/>
        <w:spacing w:before="0" w:line="240" w:lineRule="auto"/>
        <w:rPr>
          <w:rFonts w:asciiTheme="minorHAnsi" w:hAnsiTheme="minorHAnsi" w:cstheme="minorHAnsi"/>
          <w:color w:val="000000" w:themeColor="text1"/>
          <w:sz w:val="22"/>
          <w:szCs w:val="22"/>
        </w:rPr>
      </w:pPr>
      <w:r w:rsidRPr="00DC429D">
        <w:rPr>
          <w:rFonts w:asciiTheme="minorHAnsi" w:hAnsiTheme="minorHAnsi" w:cstheme="minorHAnsi"/>
          <w:color w:val="000000" w:themeColor="text1"/>
          <w:sz w:val="22"/>
          <w:szCs w:val="22"/>
        </w:rPr>
        <w:t>Experience</w:t>
      </w:r>
    </w:p>
    <w:p w14:paraId="473EC25D" w14:textId="4FC57B39" w:rsidR="00DC429D" w:rsidRDefault="00DC429D" w:rsidP="00DC429D">
      <w:pPr>
        <w:pStyle w:val="ListBullet"/>
        <w:spacing w:after="0" w:line="240" w:lineRule="auto"/>
        <w:rPr>
          <w:rFonts w:cstheme="minorHAnsi"/>
        </w:rPr>
      </w:pPr>
      <w:r w:rsidRPr="00DC429D">
        <w:rPr>
          <w:rFonts w:cstheme="minorHAnsi"/>
        </w:rPr>
        <w:t>Proven experience of working effectively with pupils with a range of SEND</w:t>
      </w:r>
    </w:p>
    <w:p w14:paraId="66150E99" w14:textId="584A2FA4" w:rsidR="00DC429D" w:rsidRPr="00DC429D" w:rsidRDefault="00DC429D" w:rsidP="00DC429D">
      <w:pPr>
        <w:pStyle w:val="ListBullet"/>
        <w:spacing w:after="0" w:line="240" w:lineRule="auto"/>
        <w:rPr>
          <w:rFonts w:cstheme="minorHAnsi"/>
        </w:rPr>
      </w:pPr>
      <w:r>
        <w:rPr>
          <w:rFonts w:cstheme="minorHAnsi"/>
        </w:rPr>
        <w:t>Experience of setting and reviewing EHCP and My Plan targets</w:t>
      </w:r>
    </w:p>
    <w:p w14:paraId="4DB3560E" w14:textId="77777777" w:rsidR="00DC429D" w:rsidRPr="00DC429D" w:rsidRDefault="00DC429D" w:rsidP="00DC429D">
      <w:pPr>
        <w:pStyle w:val="ListBullet"/>
        <w:spacing w:after="0" w:line="240" w:lineRule="auto"/>
        <w:rPr>
          <w:rFonts w:cstheme="minorHAnsi"/>
        </w:rPr>
      </w:pPr>
      <w:r w:rsidRPr="00DC429D">
        <w:rPr>
          <w:rFonts w:cstheme="minorHAnsi"/>
        </w:rPr>
        <w:t>Experience of leading and managing staff or teams</w:t>
      </w:r>
    </w:p>
    <w:p w14:paraId="73F942FB" w14:textId="77777777" w:rsidR="00DC429D" w:rsidRPr="00DC429D" w:rsidRDefault="00DC429D" w:rsidP="00DC429D">
      <w:pPr>
        <w:pStyle w:val="ListBullet"/>
        <w:spacing w:after="0" w:line="240" w:lineRule="auto"/>
        <w:rPr>
          <w:rFonts w:cstheme="minorHAnsi"/>
        </w:rPr>
      </w:pPr>
      <w:r w:rsidRPr="00DC429D">
        <w:rPr>
          <w:rFonts w:cstheme="minorHAnsi"/>
        </w:rPr>
        <w:t>Experience of working with external agencies and multi-disciplinary teams</w:t>
      </w:r>
    </w:p>
    <w:p w14:paraId="3C8B869A" w14:textId="77777777" w:rsidR="00DC429D" w:rsidRPr="00DC429D" w:rsidRDefault="00DC429D" w:rsidP="00DC429D">
      <w:pPr>
        <w:pStyle w:val="ListBullet"/>
        <w:spacing w:after="0" w:line="240" w:lineRule="auto"/>
        <w:rPr>
          <w:rFonts w:cstheme="minorHAnsi"/>
        </w:rPr>
      </w:pPr>
      <w:r w:rsidRPr="00DC429D">
        <w:rPr>
          <w:rFonts w:cstheme="minorHAnsi"/>
        </w:rPr>
        <w:t>Experience of developing and implementing SEND policies and provision</w:t>
      </w:r>
    </w:p>
    <w:p w14:paraId="4FB79F88" w14:textId="58E35913" w:rsidR="00DC429D" w:rsidRDefault="00DC429D" w:rsidP="00DC429D">
      <w:pPr>
        <w:pStyle w:val="ListBullet"/>
        <w:spacing w:after="0" w:line="240" w:lineRule="auto"/>
        <w:rPr>
          <w:rFonts w:cstheme="minorHAnsi"/>
        </w:rPr>
      </w:pPr>
      <w:r w:rsidRPr="00DC429D">
        <w:rPr>
          <w:rFonts w:cstheme="minorHAnsi"/>
        </w:rPr>
        <w:t>Experience of contributing to strategic planning and school improvement</w:t>
      </w:r>
    </w:p>
    <w:p w14:paraId="24DD1395" w14:textId="50450143" w:rsidR="00DC429D" w:rsidRDefault="00DC429D" w:rsidP="00DC429D">
      <w:pPr>
        <w:pStyle w:val="ListBullet"/>
        <w:numPr>
          <w:ilvl w:val="0"/>
          <w:numId w:val="0"/>
        </w:numPr>
        <w:spacing w:after="0" w:line="240" w:lineRule="auto"/>
        <w:ind w:left="360" w:hanging="360"/>
        <w:rPr>
          <w:rFonts w:cstheme="minorHAnsi"/>
        </w:rPr>
      </w:pPr>
    </w:p>
    <w:p w14:paraId="024E41C8" w14:textId="77777777" w:rsidR="00DC429D" w:rsidRPr="00DC429D" w:rsidRDefault="00DC429D" w:rsidP="00DC429D">
      <w:pPr>
        <w:pStyle w:val="ListBullet"/>
        <w:numPr>
          <w:ilvl w:val="0"/>
          <w:numId w:val="0"/>
        </w:numPr>
        <w:spacing w:after="0" w:line="240" w:lineRule="auto"/>
        <w:ind w:left="360" w:hanging="360"/>
        <w:rPr>
          <w:rFonts w:cstheme="minorHAnsi"/>
        </w:rPr>
      </w:pPr>
    </w:p>
    <w:p w14:paraId="526FF939" w14:textId="77777777" w:rsidR="00DC429D" w:rsidRPr="00DC429D" w:rsidRDefault="00DC429D" w:rsidP="00DC429D">
      <w:pPr>
        <w:pStyle w:val="Heading2"/>
        <w:spacing w:before="0" w:line="240" w:lineRule="auto"/>
        <w:rPr>
          <w:rFonts w:asciiTheme="minorHAnsi" w:hAnsiTheme="minorHAnsi" w:cstheme="minorHAnsi"/>
          <w:color w:val="000000" w:themeColor="text1"/>
          <w:sz w:val="22"/>
          <w:szCs w:val="22"/>
        </w:rPr>
      </w:pPr>
      <w:r w:rsidRPr="00DC429D">
        <w:rPr>
          <w:rFonts w:asciiTheme="minorHAnsi" w:hAnsiTheme="minorHAnsi" w:cstheme="minorHAnsi"/>
          <w:color w:val="000000" w:themeColor="text1"/>
          <w:sz w:val="22"/>
          <w:szCs w:val="22"/>
        </w:rPr>
        <w:t>Knowledge and Understanding</w:t>
      </w:r>
    </w:p>
    <w:p w14:paraId="2CB8F13A" w14:textId="77777777" w:rsidR="00DC429D" w:rsidRPr="00DC429D" w:rsidRDefault="00DC429D" w:rsidP="00DC429D">
      <w:pPr>
        <w:pStyle w:val="ListBullet"/>
        <w:spacing w:after="0" w:line="240" w:lineRule="auto"/>
        <w:rPr>
          <w:rFonts w:cstheme="minorHAnsi"/>
        </w:rPr>
      </w:pPr>
      <w:r w:rsidRPr="00DC429D">
        <w:rPr>
          <w:rFonts w:cstheme="minorHAnsi"/>
        </w:rPr>
        <w:t>Strong understanding of the SEND Code of Practice and statutory responsibilities</w:t>
      </w:r>
    </w:p>
    <w:p w14:paraId="4E0AF8AA" w14:textId="77777777" w:rsidR="00DC429D" w:rsidRPr="00DC429D" w:rsidRDefault="00DC429D" w:rsidP="00DC429D">
      <w:pPr>
        <w:pStyle w:val="ListBullet"/>
        <w:spacing w:after="0" w:line="240" w:lineRule="auto"/>
        <w:rPr>
          <w:rFonts w:cstheme="minorHAnsi"/>
        </w:rPr>
      </w:pPr>
      <w:r w:rsidRPr="00DC429D">
        <w:rPr>
          <w:rFonts w:cstheme="minorHAnsi"/>
        </w:rPr>
        <w:t>Knowledge of EHCP processes and My Plan frameworks</w:t>
      </w:r>
    </w:p>
    <w:p w14:paraId="15F26D40" w14:textId="77777777" w:rsidR="00DC429D" w:rsidRPr="00DC429D" w:rsidRDefault="00DC429D" w:rsidP="00DC429D">
      <w:pPr>
        <w:pStyle w:val="ListBullet"/>
        <w:spacing w:after="0" w:line="240" w:lineRule="auto"/>
        <w:rPr>
          <w:rFonts w:cstheme="minorHAnsi"/>
        </w:rPr>
      </w:pPr>
      <w:r w:rsidRPr="00DC429D">
        <w:rPr>
          <w:rFonts w:cstheme="minorHAnsi"/>
        </w:rPr>
        <w:t>Understanding of neurodiversity and neuro-affirmative approaches</w:t>
      </w:r>
    </w:p>
    <w:p w14:paraId="1055DB69" w14:textId="77777777" w:rsidR="00DC429D" w:rsidRPr="00DC429D" w:rsidRDefault="00DC429D" w:rsidP="00DC429D">
      <w:pPr>
        <w:pStyle w:val="ListBullet"/>
        <w:spacing w:after="0" w:line="240" w:lineRule="auto"/>
        <w:rPr>
          <w:rFonts w:cstheme="minorHAnsi"/>
        </w:rPr>
      </w:pPr>
      <w:r w:rsidRPr="00DC429D">
        <w:rPr>
          <w:rFonts w:cstheme="minorHAnsi"/>
        </w:rPr>
        <w:t>Awareness of safeguarding and child protection procedures</w:t>
      </w:r>
    </w:p>
    <w:p w14:paraId="48CF1699" w14:textId="0F3E525A" w:rsidR="00DC429D" w:rsidRDefault="00DC429D" w:rsidP="00DC429D">
      <w:pPr>
        <w:pStyle w:val="ListBullet"/>
        <w:spacing w:after="0" w:line="240" w:lineRule="auto"/>
        <w:rPr>
          <w:rFonts w:cstheme="minorHAnsi"/>
        </w:rPr>
      </w:pPr>
      <w:r w:rsidRPr="00DC429D">
        <w:rPr>
          <w:rFonts w:cstheme="minorHAnsi"/>
        </w:rPr>
        <w:t>Familiarity with therapeutic and inclusive practices in education</w:t>
      </w:r>
    </w:p>
    <w:p w14:paraId="64E9FF1D" w14:textId="7FECF31E" w:rsidR="00DC429D" w:rsidRDefault="00DC429D" w:rsidP="00DC429D">
      <w:pPr>
        <w:pStyle w:val="ListBullet"/>
        <w:numPr>
          <w:ilvl w:val="0"/>
          <w:numId w:val="0"/>
        </w:numPr>
        <w:spacing w:after="0" w:line="240" w:lineRule="auto"/>
        <w:ind w:left="360" w:hanging="360"/>
        <w:rPr>
          <w:rFonts w:cstheme="minorHAnsi"/>
        </w:rPr>
      </w:pPr>
    </w:p>
    <w:p w14:paraId="4037C234" w14:textId="36222BC5" w:rsidR="00DC429D" w:rsidRDefault="00DC429D" w:rsidP="00DC429D">
      <w:pPr>
        <w:pStyle w:val="ListBullet"/>
        <w:numPr>
          <w:ilvl w:val="0"/>
          <w:numId w:val="0"/>
        </w:numPr>
        <w:spacing w:after="0" w:line="240" w:lineRule="auto"/>
        <w:ind w:left="360" w:hanging="360"/>
        <w:rPr>
          <w:rFonts w:cstheme="minorHAnsi"/>
        </w:rPr>
      </w:pPr>
    </w:p>
    <w:p w14:paraId="57F5E71A" w14:textId="0FAFB5AD" w:rsidR="00DC429D" w:rsidRDefault="00DC429D" w:rsidP="00DC429D">
      <w:pPr>
        <w:pStyle w:val="ListBullet"/>
        <w:numPr>
          <w:ilvl w:val="0"/>
          <w:numId w:val="0"/>
        </w:numPr>
        <w:spacing w:after="0" w:line="240" w:lineRule="auto"/>
        <w:ind w:left="360" w:hanging="360"/>
        <w:rPr>
          <w:rFonts w:cstheme="minorHAnsi"/>
        </w:rPr>
      </w:pPr>
    </w:p>
    <w:p w14:paraId="62D97088" w14:textId="4ABF0492" w:rsidR="00DC429D" w:rsidRDefault="00DC429D" w:rsidP="00DC429D">
      <w:pPr>
        <w:pStyle w:val="ListBullet"/>
        <w:numPr>
          <w:ilvl w:val="0"/>
          <w:numId w:val="0"/>
        </w:numPr>
        <w:spacing w:after="0" w:line="240" w:lineRule="auto"/>
        <w:ind w:left="360" w:hanging="360"/>
        <w:rPr>
          <w:rFonts w:cstheme="minorHAnsi"/>
        </w:rPr>
      </w:pPr>
    </w:p>
    <w:p w14:paraId="1D1F35D9" w14:textId="77777777" w:rsidR="00DC429D" w:rsidRPr="00DC429D" w:rsidRDefault="00DC429D" w:rsidP="00DC429D">
      <w:pPr>
        <w:pStyle w:val="ListBullet"/>
        <w:numPr>
          <w:ilvl w:val="0"/>
          <w:numId w:val="0"/>
        </w:numPr>
        <w:spacing w:after="0" w:line="240" w:lineRule="auto"/>
        <w:ind w:left="360" w:hanging="360"/>
        <w:rPr>
          <w:rFonts w:cstheme="minorHAnsi"/>
        </w:rPr>
      </w:pPr>
    </w:p>
    <w:p w14:paraId="4BA2C20D" w14:textId="77777777" w:rsidR="00DC429D" w:rsidRPr="00DC429D" w:rsidRDefault="00DC429D" w:rsidP="00DC429D">
      <w:pPr>
        <w:pStyle w:val="Heading2"/>
        <w:spacing w:before="0" w:line="240" w:lineRule="auto"/>
        <w:rPr>
          <w:rFonts w:asciiTheme="minorHAnsi" w:hAnsiTheme="minorHAnsi" w:cstheme="minorHAnsi"/>
          <w:sz w:val="22"/>
          <w:szCs w:val="22"/>
        </w:rPr>
      </w:pPr>
      <w:r w:rsidRPr="00DC429D">
        <w:rPr>
          <w:rFonts w:asciiTheme="minorHAnsi" w:hAnsiTheme="minorHAnsi" w:cstheme="minorHAnsi"/>
          <w:sz w:val="22"/>
          <w:szCs w:val="22"/>
        </w:rPr>
        <w:lastRenderedPageBreak/>
        <w:t>S</w:t>
      </w:r>
      <w:r w:rsidRPr="00DC429D">
        <w:rPr>
          <w:rFonts w:asciiTheme="minorHAnsi" w:hAnsiTheme="minorHAnsi" w:cstheme="minorHAnsi"/>
          <w:color w:val="000000" w:themeColor="text1"/>
          <w:sz w:val="22"/>
          <w:szCs w:val="22"/>
        </w:rPr>
        <w:t>kills and Abilities</w:t>
      </w:r>
    </w:p>
    <w:p w14:paraId="3DFB37BA" w14:textId="77777777" w:rsidR="00DC429D" w:rsidRPr="00DC429D" w:rsidRDefault="00DC429D" w:rsidP="00DC429D">
      <w:pPr>
        <w:pStyle w:val="ListBullet"/>
        <w:spacing w:after="0" w:line="240" w:lineRule="auto"/>
        <w:rPr>
          <w:rFonts w:cstheme="minorHAnsi"/>
        </w:rPr>
      </w:pPr>
      <w:r w:rsidRPr="00DC429D">
        <w:rPr>
          <w:rFonts w:cstheme="minorHAnsi"/>
        </w:rPr>
        <w:t>Ability to lead, inspire and support staff in delivering high-quality SEND provision</w:t>
      </w:r>
    </w:p>
    <w:p w14:paraId="6995AD97" w14:textId="77777777" w:rsidR="00DC429D" w:rsidRPr="00DC429D" w:rsidRDefault="00DC429D" w:rsidP="00DC429D">
      <w:pPr>
        <w:pStyle w:val="ListBullet"/>
        <w:spacing w:after="0" w:line="240" w:lineRule="auto"/>
        <w:rPr>
          <w:rFonts w:cstheme="minorHAnsi"/>
        </w:rPr>
      </w:pPr>
      <w:r w:rsidRPr="00DC429D">
        <w:rPr>
          <w:rFonts w:cstheme="minorHAnsi"/>
        </w:rPr>
        <w:t>Excellent communication and interpersonal skills with pupils, parents, staff and external agencies</w:t>
      </w:r>
    </w:p>
    <w:p w14:paraId="2E315D96" w14:textId="77777777" w:rsidR="00DC429D" w:rsidRPr="00DC429D" w:rsidRDefault="00DC429D" w:rsidP="00DC429D">
      <w:pPr>
        <w:pStyle w:val="ListBullet"/>
        <w:spacing w:after="0" w:line="240" w:lineRule="auto"/>
        <w:rPr>
          <w:rFonts w:cstheme="minorHAnsi"/>
        </w:rPr>
      </w:pPr>
      <w:r w:rsidRPr="00DC429D">
        <w:rPr>
          <w:rFonts w:cstheme="minorHAnsi"/>
        </w:rPr>
        <w:t xml:space="preserve">Strong </w:t>
      </w:r>
      <w:proofErr w:type="spellStart"/>
      <w:r w:rsidRPr="00DC429D">
        <w:rPr>
          <w:rFonts w:cstheme="minorHAnsi"/>
        </w:rPr>
        <w:t>organisational</w:t>
      </w:r>
      <w:proofErr w:type="spellEnd"/>
      <w:r w:rsidRPr="00DC429D">
        <w:rPr>
          <w:rFonts w:cstheme="minorHAnsi"/>
        </w:rPr>
        <w:t xml:space="preserve"> and time-management skills</w:t>
      </w:r>
    </w:p>
    <w:p w14:paraId="36E01444" w14:textId="77777777" w:rsidR="00DC429D" w:rsidRPr="00DC429D" w:rsidRDefault="00DC429D" w:rsidP="00DC429D">
      <w:pPr>
        <w:pStyle w:val="ListBullet"/>
        <w:spacing w:after="0" w:line="240" w:lineRule="auto"/>
        <w:rPr>
          <w:rFonts w:cstheme="minorHAnsi"/>
        </w:rPr>
      </w:pPr>
      <w:r w:rsidRPr="00DC429D">
        <w:rPr>
          <w:rFonts w:cstheme="minorHAnsi"/>
        </w:rPr>
        <w:t xml:space="preserve">Ability to </w:t>
      </w:r>
      <w:proofErr w:type="spellStart"/>
      <w:r w:rsidRPr="00DC429D">
        <w:rPr>
          <w:rFonts w:cstheme="minorHAnsi"/>
        </w:rPr>
        <w:t>analyse</w:t>
      </w:r>
      <w:proofErr w:type="spellEnd"/>
      <w:r w:rsidRPr="00DC429D">
        <w:rPr>
          <w:rFonts w:cstheme="minorHAnsi"/>
        </w:rPr>
        <w:t xml:space="preserve"> data and use it to inform strategic decisions</w:t>
      </w:r>
    </w:p>
    <w:p w14:paraId="4D764733" w14:textId="77777777" w:rsidR="00DC429D" w:rsidRPr="00DC429D" w:rsidRDefault="00DC429D" w:rsidP="00DC429D">
      <w:pPr>
        <w:pStyle w:val="ListBullet"/>
        <w:spacing w:after="0" w:line="240" w:lineRule="auto"/>
        <w:rPr>
          <w:rFonts w:cstheme="minorHAnsi"/>
        </w:rPr>
      </w:pPr>
      <w:r w:rsidRPr="00DC429D">
        <w:rPr>
          <w:rFonts w:cstheme="minorHAnsi"/>
        </w:rPr>
        <w:t>Competence in preparing and presenting reports to SLT and governors</w:t>
      </w:r>
    </w:p>
    <w:p w14:paraId="4D9648D7" w14:textId="51619362" w:rsidR="00DC429D" w:rsidRDefault="00DC429D" w:rsidP="00DC429D">
      <w:pPr>
        <w:pStyle w:val="ListBullet"/>
        <w:spacing w:after="0" w:line="240" w:lineRule="auto"/>
        <w:rPr>
          <w:rFonts w:cstheme="minorHAnsi"/>
        </w:rPr>
      </w:pPr>
      <w:r w:rsidRPr="00DC429D">
        <w:rPr>
          <w:rFonts w:cstheme="minorHAnsi"/>
        </w:rPr>
        <w:t>Ability to teach effectively and model best practice</w:t>
      </w:r>
    </w:p>
    <w:p w14:paraId="275FF05E" w14:textId="269510DB" w:rsidR="00DC429D" w:rsidRDefault="00DC429D" w:rsidP="00DC429D">
      <w:pPr>
        <w:pStyle w:val="ListBullet"/>
        <w:numPr>
          <w:ilvl w:val="0"/>
          <w:numId w:val="0"/>
        </w:numPr>
        <w:spacing w:after="0" w:line="240" w:lineRule="auto"/>
        <w:ind w:left="360" w:hanging="360"/>
        <w:rPr>
          <w:rFonts w:cstheme="minorHAnsi"/>
        </w:rPr>
      </w:pPr>
    </w:p>
    <w:p w14:paraId="3FB458B5" w14:textId="77777777" w:rsidR="00DC429D" w:rsidRPr="00DC429D" w:rsidRDefault="00DC429D" w:rsidP="00DC429D">
      <w:pPr>
        <w:pStyle w:val="ListBullet"/>
        <w:numPr>
          <w:ilvl w:val="0"/>
          <w:numId w:val="0"/>
        </w:numPr>
        <w:spacing w:after="0" w:line="240" w:lineRule="auto"/>
        <w:ind w:left="360" w:hanging="360"/>
        <w:rPr>
          <w:rFonts w:cstheme="minorHAnsi"/>
        </w:rPr>
      </w:pPr>
    </w:p>
    <w:p w14:paraId="19754DBA" w14:textId="77777777" w:rsidR="00DC429D" w:rsidRPr="00DC429D" w:rsidRDefault="00DC429D" w:rsidP="00DC429D">
      <w:pPr>
        <w:pStyle w:val="Heading2"/>
        <w:spacing w:before="0" w:line="240" w:lineRule="auto"/>
        <w:rPr>
          <w:rFonts w:asciiTheme="minorHAnsi" w:hAnsiTheme="minorHAnsi" w:cstheme="minorHAnsi"/>
          <w:color w:val="000000" w:themeColor="text1"/>
          <w:sz w:val="22"/>
          <w:szCs w:val="22"/>
        </w:rPr>
      </w:pPr>
      <w:r w:rsidRPr="00DC429D">
        <w:rPr>
          <w:rFonts w:asciiTheme="minorHAnsi" w:hAnsiTheme="minorHAnsi" w:cstheme="minorHAnsi"/>
          <w:color w:val="000000" w:themeColor="text1"/>
          <w:sz w:val="22"/>
          <w:szCs w:val="22"/>
        </w:rPr>
        <w:t>Personal Qualities</w:t>
      </w:r>
    </w:p>
    <w:p w14:paraId="4433A872" w14:textId="77777777" w:rsidR="00DC429D" w:rsidRPr="00DC429D" w:rsidRDefault="00DC429D" w:rsidP="00DC429D">
      <w:pPr>
        <w:pStyle w:val="ListBullet"/>
        <w:spacing w:after="0" w:line="240" w:lineRule="auto"/>
        <w:rPr>
          <w:rFonts w:cstheme="minorHAnsi"/>
        </w:rPr>
      </w:pPr>
      <w:r w:rsidRPr="00DC429D">
        <w:rPr>
          <w:rFonts w:cstheme="minorHAnsi"/>
        </w:rPr>
        <w:t>Passionate advocate for inclusion and equity in education</w:t>
      </w:r>
    </w:p>
    <w:p w14:paraId="0CD1E905" w14:textId="77777777" w:rsidR="00DC429D" w:rsidRPr="00DC429D" w:rsidRDefault="00DC429D" w:rsidP="00DC429D">
      <w:pPr>
        <w:pStyle w:val="ListBullet"/>
        <w:spacing w:after="0" w:line="240" w:lineRule="auto"/>
        <w:rPr>
          <w:rFonts w:cstheme="minorHAnsi"/>
        </w:rPr>
      </w:pPr>
      <w:r w:rsidRPr="00DC429D">
        <w:rPr>
          <w:rFonts w:cstheme="minorHAnsi"/>
        </w:rPr>
        <w:t>Empathetic and resilient, with a commitment to pupil wellbeing</w:t>
      </w:r>
    </w:p>
    <w:p w14:paraId="6BE522DB" w14:textId="77777777" w:rsidR="00DC429D" w:rsidRPr="00DC429D" w:rsidRDefault="00DC429D" w:rsidP="00DC429D">
      <w:pPr>
        <w:pStyle w:val="ListBullet"/>
        <w:spacing w:after="0" w:line="240" w:lineRule="auto"/>
        <w:rPr>
          <w:rFonts w:cstheme="minorHAnsi"/>
        </w:rPr>
      </w:pPr>
      <w:r w:rsidRPr="00DC429D">
        <w:rPr>
          <w:rFonts w:cstheme="minorHAnsi"/>
        </w:rPr>
        <w:t>Reflective practitioner with a growth mindset</w:t>
      </w:r>
    </w:p>
    <w:p w14:paraId="507714AF" w14:textId="77777777" w:rsidR="00DC429D" w:rsidRPr="00DC429D" w:rsidRDefault="00DC429D" w:rsidP="00DC429D">
      <w:pPr>
        <w:pStyle w:val="ListBullet"/>
        <w:spacing w:after="0" w:line="240" w:lineRule="auto"/>
        <w:rPr>
          <w:rFonts w:cstheme="minorHAnsi"/>
        </w:rPr>
      </w:pPr>
      <w:r w:rsidRPr="00DC429D">
        <w:rPr>
          <w:rFonts w:cstheme="minorHAnsi"/>
        </w:rPr>
        <w:t>Collaborative and solution-focused</w:t>
      </w:r>
    </w:p>
    <w:p w14:paraId="03615146" w14:textId="77777777" w:rsidR="00DC429D" w:rsidRPr="00DC429D" w:rsidRDefault="00DC429D" w:rsidP="00DC429D">
      <w:pPr>
        <w:pStyle w:val="ListBullet"/>
        <w:spacing w:after="0" w:line="240" w:lineRule="auto"/>
        <w:rPr>
          <w:rFonts w:cstheme="minorHAnsi"/>
        </w:rPr>
      </w:pPr>
      <w:r w:rsidRPr="00DC429D">
        <w:rPr>
          <w:rFonts w:cstheme="minorHAnsi"/>
        </w:rPr>
        <w:t>High expectations of self and others</w:t>
      </w:r>
    </w:p>
    <w:p w14:paraId="477799C9" w14:textId="77777777" w:rsidR="00DC429D" w:rsidRPr="00DC429D" w:rsidRDefault="00DC429D" w:rsidP="00DC429D">
      <w:pPr>
        <w:pStyle w:val="ListBullet"/>
        <w:spacing w:after="0" w:line="240" w:lineRule="auto"/>
        <w:rPr>
          <w:rFonts w:cstheme="minorHAnsi"/>
        </w:rPr>
      </w:pPr>
      <w:r w:rsidRPr="00DC429D">
        <w:rPr>
          <w:rFonts w:cstheme="minorHAnsi"/>
        </w:rPr>
        <w:t>Commitment to ongoing professional development</w:t>
      </w:r>
    </w:p>
    <w:p w14:paraId="51E7659F" w14:textId="77777777" w:rsidR="00DC429D" w:rsidRPr="00DC429D" w:rsidRDefault="00DC429D" w:rsidP="00DC429D">
      <w:pPr>
        <w:spacing w:after="0" w:line="240" w:lineRule="auto"/>
        <w:rPr>
          <w:rFonts w:cstheme="minorHAnsi"/>
        </w:rPr>
      </w:pPr>
    </w:p>
    <w:sectPr w:rsidR="00DC429D" w:rsidRPr="00DC429D" w:rsidSect="00A81A0F">
      <w:headerReference w:type="default" r:id="rId7"/>
      <w:footerReference w:type="default" r:id="rId8"/>
      <w:pgSz w:w="11906" w:h="16838"/>
      <w:pgMar w:top="720" w:right="720" w:bottom="720" w:left="72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C9524" w14:textId="77777777" w:rsidR="00246592" w:rsidRDefault="00246592" w:rsidP="006F37BE">
      <w:pPr>
        <w:spacing w:after="0" w:line="240" w:lineRule="auto"/>
      </w:pPr>
      <w:r>
        <w:separator/>
      </w:r>
    </w:p>
  </w:endnote>
  <w:endnote w:type="continuationSeparator" w:id="0">
    <w:p w14:paraId="11FFF4A8" w14:textId="77777777" w:rsidR="00246592" w:rsidRDefault="00246592" w:rsidP="006F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A5B2" w14:textId="14621018" w:rsidR="00026C5F" w:rsidRDefault="00763BC2">
    <w:pPr>
      <w:pStyle w:val="Footer"/>
    </w:pPr>
    <w: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D5936" w14:textId="77777777" w:rsidR="00246592" w:rsidRDefault="00246592" w:rsidP="006F37BE">
      <w:pPr>
        <w:spacing w:after="0" w:line="240" w:lineRule="auto"/>
      </w:pPr>
      <w:r>
        <w:separator/>
      </w:r>
    </w:p>
  </w:footnote>
  <w:footnote w:type="continuationSeparator" w:id="0">
    <w:p w14:paraId="57CDBBB4" w14:textId="77777777" w:rsidR="00246592" w:rsidRDefault="00246592" w:rsidP="006F3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5386" w14:textId="77777777" w:rsidR="006F37BE" w:rsidRDefault="006F37BE">
    <w:pPr>
      <w:pStyle w:val="Header"/>
    </w:pPr>
    <w:r>
      <w:rPr>
        <w:noProof/>
      </w:rPr>
      <w:drawing>
        <wp:anchor distT="0" distB="0" distL="114300" distR="114300" simplePos="0" relativeHeight="251658240" behindDoc="0" locked="0" layoutInCell="1" allowOverlap="1" wp14:anchorId="3A5AE525" wp14:editId="4C15874B">
          <wp:simplePos x="0" y="0"/>
          <wp:positionH relativeFrom="column">
            <wp:posOffset>2871470</wp:posOffset>
          </wp:positionH>
          <wp:positionV relativeFrom="paragraph">
            <wp:posOffset>-504507</wp:posOffset>
          </wp:positionV>
          <wp:extent cx="890587" cy="845442"/>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jpg"/>
                  <pic:cNvPicPr/>
                </pic:nvPicPr>
                <pic:blipFill>
                  <a:blip r:embed="rId1">
                    <a:extLst>
                      <a:ext uri="{28A0092B-C50C-407E-A947-70E740481C1C}">
                        <a14:useLocalDpi xmlns:a14="http://schemas.microsoft.com/office/drawing/2010/main" val="0"/>
                      </a:ext>
                    </a:extLst>
                  </a:blip>
                  <a:stretch>
                    <a:fillRect/>
                  </a:stretch>
                </pic:blipFill>
                <pic:spPr>
                  <a:xfrm>
                    <a:off x="0" y="0"/>
                    <a:ext cx="890587" cy="845442"/>
                  </a:xfrm>
                  <a:prstGeom prst="rect">
                    <a:avLst/>
                  </a:prstGeom>
                </pic:spPr>
              </pic:pic>
            </a:graphicData>
          </a:graphic>
          <wp14:sizeRelH relativeFrom="margin">
            <wp14:pctWidth>0</wp14:pctWidth>
          </wp14:sizeRelH>
          <wp14:sizeRelV relativeFrom="margin">
            <wp14:pctHeight>0</wp14:pctHeight>
          </wp14:sizeRelV>
        </wp:anchor>
      </w:drawing>
    </w:r>
  </w:p>
  <w:p w14:paraId="0D5400B1" w14:textId="77777777" w:rsidR="006F37BE" w:rsidRDefault="006F3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643B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F1743"/>
    <w:multiLevelType w:val="hybridMultilevel"/>
    <w:tmpl w:val="116C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E1ABD"/>
    <w:multiLevelType w:val="hybridMultilevel"/>
    <w:tmpl w:val="DA08EEBC"/>
    <w:lvl w:ilvl="0" w:tplc="2954D64A">
      <w:start w:val="4"/>
      <w:numFmt w:val="bullet"/>
      <w:lvlText w:val="•"/>
      <w:lvlJc w:val="left"/>
      <w:pPr>
        <w:ind w:left="1080" w:hanging="360"/>
      </w:pPr>
      <w:rPr>
        <w:rFonts w:ascii="Calibri" w:eastAsiaTheme="minorHAnsi" w:hAnsi="Calibri" w:cs="Calibri" w:hint="default"/>
      </w:rPr>
    </w:lvl>
    <w:lvl w:ilvl="1" w:tplc="615A2C70">
      <w:start w:val="4"/>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FF1C15"/>
    <w:multiLevelType w:val="hybridMultilevel"/>
    <w:tmpl w:val="3560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10199"/>
    <w:multiLevelType w:val="hybridMultilevel"/>
    <w:tmpl w:val="15084848"/>
    <w:lvl w:ilvl="0" w:tplc="2954D64A">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103C6"/>
    <w:multiLevelType w:val="hybridMultilevel"/>
    <w:tmpl w:val="CCDA3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45EEC"/>
    <w:multiLevelType w:val="hybridMultilevel"/>
    <w:tmpl w:val="8158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35A9D"/>
    <w:multiLevelType w:val="hybridMultilevel"/>
    <w:tmpl w:val="D7D0DAF0"/>
    <w:lvl w:ilvl="0" w:tplc="01E642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784F78"/>
    <w:multiLevelType w:val="hybridMultilevel"/>
    <w:tmpl w:val="00562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614A1"/>
    <w:multiLevelType w:val="hybridMultilevel"/>
    <w:tmpl w:val="2192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836963"/>
    <w:multiLevelType w:val="hybridMultilevel"/>
    <w:tmpl w:val="9322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B41FE"/>
    <w:multiLevelType w:val="hybridMultilevel"/>
    <w:tmpl w:val="DD92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4402E"/>
    <w:multiLevelType w:val="hybridMultilevel"/>
    <w:tmpl w:val="53AA08FE"/>
    <w:lvl w:ilvl="0" w:tplc="2954D64A">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941853"/>
    <w:multiLevelType w:val="hybridMultilevel"/>
    <w:tmpl w:val="A08C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175FB"/>
    <w:multiLevelType w:val="hybridMultilevel"/>
    <w:tmpl w:val="791EF5D4"/>
    <w:lvl w:ilvl="0" w:tplc="78245ED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FE2869"/>
    <w:multiLevelType w:val="hybridMultilevel"/>
    <w:tmpl w:val="0FCE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E7492"/>
    <w:multiLevelType w:val="hybridMultilevel"/>
    <w:tmpl w:val="9D92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A17A6"/>
    <w:multiLevelType w:val="hybridMultilevel"/>
    <w:tmpl w:val="C0C00D18"/>
    <w:lvl w:ilvl="0" w:tplc="2954D64A">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155A37"/>
    <w:multiLevelType w:val="hybridMultilevel"/>
    <w:tmpl w:val="4E2C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9680B"/>
    <w:multiLevelType w:val="hybridMultilevel"/>
    <w:tmpl w:val="5606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52E82"/>
    <w:multiLevelType w:val="hybridMultilevel"/>
    <w:tmpl w:val="D77A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908B1"/>
    <w:multiLevelType w:val="hybridMultilevel"/>
    <w:tmpl w:val="2C3C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891CB2"/>
    <w:multiLevelType w:val="hybridMultilevel"/>
    <w:tmpl w:val="1914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3F1E51"/>
    <w:multiLevelType w:val="hybridMultilevel"/>
    <w:tmpl w:val="6624E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124FC"/>
    <w:multiLevelType w:val="hybridMultilevel"/>
    <w:tmpl w:val="33E40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D28AB"/>
    <w:multiLevelType w:val="hybridMultilevel"/>
    <w:tmpl w:val="DD14C8AE"/>
    <w:lvl w:ilvl="0" w:tplc="2954D64A">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A1B4E"/>
    <w:multiLevelType w:val="hybridMultilevel"/>
    <w:tmpl w:val="62C0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0"/>
  </w:num>
  <w:num w:numId="4">
    <w:abstractNumId w:val="18"/>
  </w:num>
  <w:num w:numId="5">
    <w:abstractNumId w:val="16"/>
  </w:num>
  <w:num w:numId="6">
    <w:abstractNumId w:val="6"/>
  </w:num>
  <w:num w:numId="7">
    <w:abstractNumId w:val="26"/>
  </w:num>
  <w:num w:numId="8">
    <w:abstractNumId w:val="21"/>
  </w:num>
  <w:num w:numId="9">
    <w:abstractNumId w:val="3"/>
  </w:num>
  <w:num w:numId="10">
    <w:abstractNumId w:val="24"/>
  </w:num>
  <w:num w:numId="11">
    <w:abstractNumId w:val="9"/>
  </w:num>
  <w:num w:numId="12">
    <w:abstractNumId w:val="13"/>
  </w:num>
  <w:num w:numId="13">
    <w:abstractNumId w:val="19"/>
  </w:num>
  <w:num w:numId="14">
    <w:abstractNumId w:val="15"/>
  </w:num>
  <w:num w:numId="15">
    <w:abstractNumId w:val="8"/>
  </w:num>
  <w:num w:numId="16">
    <w:abstractNumId w:val="5"/>
  </w:num>
  <w:num w:numId="17">
    <w:abstractNumId w:val="7"/>
  </w:num>
  <w:num w:numId="18">
    <w:abstractNumId w:val="23"/>
  </w:num>
  <w:num w:numId="19">
    <w:abstractNumId w:val="10"/>
  </w:num>
  <w:num w:numId="20">
    <w:abstractNumId w:val="22"/>
  </w:num>
  <w:num w:numId="21">
    <w:abstractNumId w:val="2"/>
  </w:num>
  <w:num w:numId="22">
    <w:abstractNumId w:val="25"/>
  </w:num>
  <w:num w:numId="23">
    <w:abstractNumId w:val="4"/>
  </w:num>
  <w:num w:numId="24">
    <w:abstractNumId w:val="12"/>
  </w:num>
  <w:num w:numId="25">
    <w:abstractNumId w:val="17"/>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BE"/>
    <w:rsid w:val="00026C5F"/>
    <w:rsid w:val="00123B10"/>
    <w:rsid w:val="0013001D"/>
    <w:rsid w:val="0014262B"/>
    <w:rsid w:val="001D5F7B"/>
    <w:rsid w:val="001F3F46"/>
    <w:rsid w:val="00246592"/>
    <w:rsid w:val="0025630D"/>
    <w:rsid w:val="00256AC1"/>
    <w:rsid w:val="002B2B39"/>
    <w:rsid w:val="002F3E13"/>
    <w:rsid w:val="003364B2"/>
    <w:rsid w:val="00350606"/>
    <w:rsid w:val="004C63C0"/>
    <w:rsid w:val="005F6C13"/>
    <w:rsid w:val="006F37BE"/>
    <w:rsid w:val="00763BC2"/>
    <w:rsid w:val="007D5577"/>
    <w:rsid w:val="00810D12"/>
    <w:rsid w:val="00915933"/>
    <w:rsid w:val="00A560B4"/>
    <w:rsid w:val="00A81A0F"/>
    <w:rsid w:val="00AC4644"/>
    <w:rsid w:val="00AF4483"/>
    <w:rsid w:val="00B427DF"/>
    <w:rsid w:val="00C64BB6"/>
    <w:rsid w:val="00D3240A"/>
    <w:rsid w:val="00D946F3"/>
    <w:rsid w:val="00DC429D"/>
    <w:rsid w:val="00E07EF0"/>
    <w:rsid w:val="00E14973"/>
    <w:rsid w:val="00E9495C"/>
    <w:rsid w:val="00EE1398"/>
    <w:rsid w:val="00EE18F4"/>
    <w:rsid w:val="00F25379"/>
    <w:rsid w:val="00F678D2"/>
    <w:rsid w:val="00F902CE"/>
    <w:rsid w:val="00FD1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6FF945"/>
  <w15:chartTrackingRefBased/>
  <w15:docId w15:val="{2144820C-670B-4FB6-80B8-AEAF863C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62B"/>
  </w:style>
  <w:style w:type="paragraph" w:styleId="Heading2">
    <w:name w:val="heading 2"/>
    <w:basedOn w:val="Normal"/>
    <w:next w:val="Normal"/>
    <w:link w:val="Heading2Char"/>
    <w:uiPriority w:val="9"/>
    <w:semiHidden/>
    <w:unhideWhenUsed/>
    <w:qFormat/>
    <w:rsid w:val="00DC429D"/>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7BE"/>
  </w:style>
  <w:style w:type="paragraph" w:styleId="Footer">
    <w:name w:val="footer"/>
    <w:basedOn w:val="Normal"/>
    <w:link w:val="FooterChar"/>
    <w:uiPriority w:val="99"/>
    <w:unhideWhenUsed/>
    <w:rsid w:val="006F3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7BE"/>
  </w:style>
  <w:style w:type="paragraph" w:styleId="ListParagraph">
    <w:name w:val="List Paragraph"/>
    <w:basedOn w:val="Normal"/>
    <w:uiPriority w:val="34"/>
    <w:qFormat/>
    <w:rsid w:val="006F37BE"/>
    <w:pPr>
      <w:ind w:left="720"/>
      <w:contextualSpacing/>
    </w:pPr>
  </w:style>
  <w:style w:type="table" w:styleId="TableGrid">
    <w:name w:val="Table Grid"/>
    <w:basedOn w:val="TableNormal"/>
    <w:uiPriority w:val="39"/>
    <w:rsid w:val="001D5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429D"/>
    <w:rPr>
      <w:rFonts w:asciiTheme="majorHAnsi" w:eastAsiaTheme="majorEastAsia" w:hAnsiTheme="majorHAnsi" w:cstheme="majorBidi"/>
      <w:b/>
      <w:bCs/>
      <w:color w:val="4472C4" w:themeColor="accent1"/>
      <w:sz w:val="26"/>
      <w:szCs w:val="26"/>
      <w:lang w:val="en-US"/>
    </w:rPr>
  </w:style>
  <w:style w:type="paragraph" w:styleId="ListBullet">
    <w:name w:val="List Bullet"/>
    <w:basedOn w:val="Normal"/>
    <w:uiPriority w:val="99"/>
    <w:semiHidden/>
    <w:unhideWhenUsed/>
    <w:rsid w:val="00DC429D"/>
    <w:pPr>
      <w:numPr>
        <w:numId w:val="27"/>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36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F27CF1789664593536B3EB460AD04" ma:contentTypeVersion="14" ma:contentTypeDescription="Create a new document." ma:contentTypeScope="" ma:versionID="3958deeb1fe89695a50ded6505d6eee0">
  <xsd:schema xmlns:xsd="http://www.w3.org/2001/XMLSchema" xmlns:xs="http://www.w3.org/2001/XMLSchema" xmlns:p="http://schemas.microsoft.com/office/2006/metadata/properties" xmlns:ns2="b83ae8ea-9f7b-4c8c-9990-d013e31fe4ea" xmlns:ns3="051012d4-9809-4da9-bb41-f1a9af79d6ca" targetNamespace="http://schemas.microsoft.com/office/2006/metadata/properties" ma:root="true" ma:fieldsID="a7c46fa35e378c9b5920148569358eb1" ns2:_="" ns3:_="">
    <xsd:import namespace="b83ae8ea-9f7b-4c8c-9990-d013e31fe4ea"/>
    <xsd:import namespace="051012d4-9809-4da9-bb41-f1a9af79d6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e8ea-9f7b-4c8c-9990-d013e31fe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b5fa2c3-aa5b-43e0-a0e3-692eb9d952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012d4-9809-4da9-bb41-f1a9af79d6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feba0-1e9f-479f-b942-85d24dafa494}" ma:internalName="TaxCatchAll" ma:showField="CatchAllData" ma:web="051012d4-9809-4da9-bb41-f1a9af79d6c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1012d4-9809-4da9-bb41-f1a9af79d6ca" xsi:nil="true"/>
    <lcf76f155ced4ddcb4097134ff3c332f xmlns="b83ae8ea-9f7b-4c8c-9990-d013e31fe4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D78940-0F8F-4DF8-921E-99A30427FBDC}"/>
</file>

<file path=customXml/itemProps2.xml><?xml version="1.0" encoding="utf-8"?>
<ds:datastoreItem xmlns:ds="http://schemas.openxmlformats.org/officeDocument/2006/customXml" ds:itemID="{45F821BD-3C0A-4538-8E9E-8FE7D06A6C39}"/>
</file>

<file path=customXml/itemProps3.xml><?xml version="1.0" encoding="utf-8"?>
<ds:datastoreItem xmlns:ds="http://schemas.openxmlformats.org/officeDocument/2006/customXml" ds:itemID="{A29730F8-9157-49EC-8D8C-C36C4B6AE49A}"/>
</file>

<file path=docProps/app.xml><?xml version="1.0" encoding="utf-8"?>
<Properties xmlns="http://schemas.openxmlformats.org/officeDocument/2006/extended-properties" xmlns:vt="http://schemas.openxmlformats.org/officeDocument/2006/docPropsVTypes">
  <Template>Normal.dotm</Template>
  <TotalTime>58</TotalTime>
  <Pages>4</Pages>
  <Words>1285</Words>
  <Characters>7330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Moss</dc:creator>
  <cp:keywords/>
  <dc:description/>
  <cp:lastModifiedBy>Jayne Main</cp:lastModifiedBy>
  <cp:revision>2</cp:revision>
  <cp:lastPrinted>2025-09-02T10:19:00Z</cp:lastPrinted>
  <dcterms:created xsi:type="dcterms:W3CDTF">2025-09-02T11:17:00Z</dcterms:created>
  <dcterms:modified xsi:type="dcterms:W3CDTF">2025-09-02T11:17:00Z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0x010100A91F27CF1789664593536B3EB460AD04</vt:lpwstr>
  </property>
</Properties>
</file>