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F23D5" w14:textId="4C36FA31" w:rsidR="00FE5502" w:rsidRPr="00B00E84" w:rsidRDefault="00FE5502" w:rsidP="00B00E84">
      <w:pPr>
        <w:spacing w:after="0" w:line="240" w:lineRule="auto"/>
        <w:rPr>
          <w:rFonts w:ascii="IBM Plex Serif Light" w:eastAsiaTheme="minorHAnsi" w:hAnsi="IBM Plex Serif Light" w:cstheme="minorHAnsi"/>
          <w:b/>
          <w:color w:val="E72B78"/>
        </w:rPr>
      </w:pPr>
      <w:bookmarkStart w:id="0" w:name="_Hlk57896093"/>
    </w:p>
    <w:p w14:paraId="6B5E4B70" w14:textId="4F7CA591" w:rsidR="00FE5502" w:rsidRPr="00B00E84" w:rsidRDefault="00D55748" w:rsidP="00B00E84">
      <w:pPr>
        <w:spacing w:after="0" w:line="240" w:lineRule="auto"/>
        <w:rPr>
          <w:rFonts w:ascii="IBM Plex Serif Light" w:eastAsiaTheme="minorHAnsi" w:hAnsi="IBM Plex Serif Light" w:cstheme="minorHAnsi"/>
          <w:b/>
        </w:rPr>
      </w:pPr>
      <w:r w:rsidRPr="00A7011A">
        <w:rPr>
          <w:rFonts w:ascii="IBM Plex Serif Light" w:hAnsi="IBM Plex Serif Light"/>
          <w:noProof/>
        </w:rPr>
        <mc:AlternateContent>
          <mc:Choice Requires="wps">
            <w:drawing>
              <wp:anchor distT="45720" distB="45720" distL="114300" distR="114300" simplePos="0" relativeHeight="251658240" behindDoc="0" locked="0" layoutInCell="1" allowOverlap="1" wp14:anchorId="59C8B335" wp14:editId="37ADDC3B">
                <wp:simplePos x="0" y="0"/>
                <wp:positionH relativeFrom="leftMargin">
                  <wp:align>right</wp:align>
                </wp:positionH>
                <wp:positionV relativeFrom="paragraph">
                  <wp:posOffset>1459355</wp:posOffset>
                </wp:positionV>
                <wp:extent cx="3444861" cy="542925"/>
                <wp:effectExtent l="2857"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44861" cy="542925"/>
                        </a:xfrm>
                        <a:prstGeom prst="rect">
                          <a:avLst/>
                        </a:prstGeom>
                        <a:noFill/>
                        <a:ln w="9525">
                          <a:noFill/>
                          <a:miter lim="800000"/>
                          <a:headEnd/>
                          <a:tailEnd/>
                        </a:ln>
                      </wps:spPr>
                      <wps:txbx>
                        <w:txbxContent>
                          <w:p w14:paraId="231BD47A" w14:textId="77777777" w:rsidR="00D55748" w:rsidRPr="006068B7" w:rsidRDefault="00D55748" w:rsidP="00D55748">
                            <w:pPr>
                              <w:rPr>
                                <w:rFonts w:ascii="MADE TOMMY" w:hAnsi="MADE TOMMY"/>
                                <w:color w:val="5B6770"/>
                                <w:sz w:val="56"/>
                                <w:szCs w:val="56"/>
                              </w:rPr>
                            </w:pPr>
                            <w:r w:rsidRPr="006068B7">
                              <w:rPr>
                                <w:rFonts w:ascii="MADE TOMMY" w:hAnsi="MADE TOMMY"/>
                                <w:color w:val="5B6770"/>
                                <w:sz w:val="56"/>
                                <w:szCs w:val="56"/>
                              </w:rPr>
                              <w:t xml:space="preserve">JOB </w:t>
                            </w:r>
                            <w:r>
                              <w:rPr>
                                <w:rFonts w:ascii="MADE TOMMY" w:hAnsi="MADE TOMMY"/>
                                <w:color w:val="5B6770"/>
                                <w:sz w:val="56"/>
                                <w:szCs w:val="56"/>
                              </w:rPr>
                              <w:t>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8B335" id="_x0000_t202" coordsize="21600,21600" o:spt="202" path="m,l,21600r21600,l21600,xe">
                <v:stroke joinstyle="miter"/>
                <v:path gradientshapeok="t" o:connecttype="rect"/>
              </v:shapetype>
              <v:shape id="Text Box 2" o:spid="_x0000_s1026" type="#_x0000_t202" style="position:absolute;margin-left:220.05pt;margin-top:114.9pt;width:271.25pt;height:42.75pt;rotation:-90;z-index:2516582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" filled="f" stroked="f">
                <v:textbox>
                  <w:txbxContent>
                    <w:p w14:paraId="231BD47A" w14:textId="77777777" w:rsidR="00D55748" w:rsidRPr="006068B7" w:rsidRDefault="00D55748" w:rsidP="00D55748">
                      <w:pPr>
                        <w:rPr>
                          <w:rFonts w:ascii="MADE TOMMY" w:hAnsi="MADE TOMMY"/>
                          <w:color w:val="5B6770"/>
                          <w:sz w:val="56"/>
                          <w:szCs w:val="56"/>
                        </w:rPr>
                      </w:pPr>
                      <w:r w:rsidRPr="006068B7">
                        <w:rPr>
                          <w:rFonts w:ascii="MADE TOMMY" w:hAnsi="MADE TOMMY"/>
                          <w:color w:val="5B6770"/>
                          <w:sz w:val="56"/>
                          <w:szCs w:val="56"/>
                        </w:rPr>
                        <w:t xml:space="preserve">JOB </w:t>
                      </w:r>
                      <w:r>
                        <w:rPr>
                          <w:rFonts w:ascii="MADE TOMMY" w:hAnsi="MADE TOMMY"/>
                          <w:color w:val="5B6770"/>
                          <w:sz w:val="56"/>
                          <w:szCs w:val="56"/>
                        </w:rPr>
                        <w:t>DESCRIPTION</w:t>
                      </w:r>
                    </w:p>
                  </w:txbxContent>
                </v:textbox>
                <w10:wrap anchorx="margin"/>
              </v:shape>
            </w:pict>
          </mc:Fallback>
        </mc:AlternateContent>
      </w:r>
    </w:p>
    <w:tbl>
      <w:tblPr>
        <w:tblStyle w:val="TableGrid"/>
        <w:tblW w:w="10060" w:type="dxa"/>
        <w:tblLook w:val="04A0" w:firstRow="1" w:lastRow="0" w:firstColumn="1" w:lastColumn="0" w:noHBand="0" w:noVBand="1"/>
      </w:tblPr>
      <w:tblGrid>
        <w:gridCol w:w="1555"/>
        <w:gridCol w:w="3402"/>
        <w:gridCol w:w="1842"/>
        <w:gridCol w:w="3261"/>
      </w:tblGrid>
      <w:tr w:rsidR="00FE5502" w:rsidRPr="00B00E84" w14:paraId="36121D33" w14:textId="77777777" w:rsidTr="000168E3">
        <w:trPr>
          <w:trHeight w:val="624"/>
        </w:trPr>
        <w:tc>
          <w:tcPr>
            <w:tcW w:w="1555" w:type="dxa"/>
            <w:shd w:val="clear" w:color="auto" w:fill="D9D9D9" w:themeFill="background1" w:themeFillShade="D9"/>
            <w:vAlign w:val="center"/>
          </w:tcPr>
          <w:p w14:paraId="1910B042" w14:textId="77777777" w:rsidR="00FE5502" w:rsidRPr="000168E3" w:rsidRDefault="00FE5502" w:rsidP="000168E3">
            <w:pPr>
              <w:spacing w:after="0" w:line="240" w:lineRule="auto"/>
              <w:rPr>
                <w:rFonts w:ascii="IBM Plex Serif SemiBold" w:hAnsi="IBM Plex Serif SemiBold" w:cstheme="minorHAnsi"/>
                <w:bCs/>
                <w:lang w:val="en-US"/>
              </w:rPr>
            </w:pPr>
            <w:r w:rsidRPr="000168E3">
              <w:rPr>
                <w:rFonts w:ascii="IBM Plex Serif SemiBold" w:hAnsi="IBM Plex Serif SemiBold" w:cstheme="minorHAnsi"/>
                <w:bCs/>
                <w:lang w:val="en-US"/>
              </w:rPr>
              <w:t xml:space="preserve">Job Title:  </w:t>
            </w:r>
          </w:p>
        </w:tc>
        <w:tc>
          <w:tcPr>
            <w:tcW w:w="3402" w:type="dxa"/>
            <w:vAlign w:val="center"/>
          </w:tcPr>
          <w:p w14:paraId="3046802F" w14:textId="0D8B83B7" w:rsidR="00FE5502" w:rsidRPr="00B00E84" w:rsidRDefault="00585A8E" w:rsidP="00594D66">
            <w:pPr>
              <w:spacing w:after="0"/>
              <w:rPr>
                <w:rFonts w:ascii="IBM Plex Serif Light" w:hAnsi="IBM Plex Serif Light" w:cstheme="minorHAnsi"/>
              </w:rPr>
            </w:pPr>
            <w:r w:rsidRPr="00801ABD">
              <w:rPr>
                <w:rFonts w:ascii="IBM Plex Serif Light" w:hAnsi="IBM Plex Serif Light" w:cs="Calibri"/>
                <w:spacing w:val="-1"/>
              </w:rPr>
              <w:t>SEN</w:t>
            </w:r>
            <w:r w:rsidR="00AE0544">
              <w:rPr>
                <w:rFonts w:ascii="IBM Plex Serif Light" w:hAnsi="IBM Plex Serif Light" w:cs="Calibri"/>
                <w:spacing w:val="-1"/>
              </w:rPr>
              <w:t>D</w:t>
            </w:r>
            <w:r w:rsidRPr="00801ABD">
              <w:rPr>
                <w:rFonts w:ascii="IBM Plex Serif Light" w:hAnsi="IBM Plex Serif Light" w:cs="Calibri"/>
                <w:spacing w:val="-1"/>
              </w:rPr>
              <w:t xml:space="preserve">Co </w:t>
            </w:r>
          </w:p>
        </w:tc>
        <w:tc>
          <w:tcPr>
            <w:tcW w:w="1842" w:type="dxa"/>
            <w:shd w:val="clear" w:color="auto" w:fill="D9D9D9" w:themeFill="background1" w:themeFillShade="D9"/>
            <w:vAlign w:val="center"/>
          </w:tcPr>
          <w:p w14:paraId="1BB06B5C" w14:textId="77777777" w:rsidR="00FE5502" w:rsidRPr="000168E3" w:rsidRDefault="00FE5502" w:rsidP="000168E3">
            <w:pPr>
              <w:spacing w:after="0" w:line="240" w:lineRule="auto"/>
              <w:rPr>
                <w:rFonts w:ascii="IBM Plex Serif SemiBold" w:hAnsi="IBM Plex Serif SemiBold" w:cstheme="minorHAnsi"/>
                <w:bCs/>
                <w:lang w:val="en-US"/>
              </w:rPr>
            </w:pPr>
            <w:r w:rsidRPr="000168E3">
              <w:rPr>
                <w:rFonts w:ascii="IBM Plex Serif SemiBold" w:hAnsi="IBM Plex Serif SemiBold" w:cstheme="minorHAnsi"/>
                <w:bCs/>
                <w:lang w:val="en-US"/>
              </w:rPr>
              <w:t xml:space="preserve">Reporting to: </w:t>
            </w:r>
          </w:p>
        </w:tc>
        <w:tc>
          <w:tcPr>
            <w:tcW w:w="3261" w:type="dxa"/>
            <w:vAlign w:val="center"/>
          </w:tcPr>
          <w:p w14:paraId="5A136B8E" w14:textId="1AF2636E" w:rsidR="00FE5502" w:rsidRPr="00B00E84" w:rsidRDefault="005F7563" w:rsidP="00594D66">
            <w:pPr>
              <w:spacing w:after="0"/>
              <w:rPr>
                <w:rFonts w:ascii="IBM Plex Serif Light" w:hAnsi="IBM Plex Serif Light" w:cstheme="minorHAnsi"/>
              </w:rPr>
            </w:pPr>
            <w:r w:rsidRPr="00B00E84">
              <w:rPr>
                <w:rFonts w:ascii="IBM Plex Serif Light" w:hAnsi="IBM Plex Serif Light" w:cstheme="minorHAnsi"/>
              </w:rPr>
              <w:t>Headteacher</w:t>
            </w:r>
            <w:r w:rsidR="00EB5049" w:rsidRPr="00B00E84">
              <w:rPr>
                <w:rFonts w:ascii="IBM Plex Serif Light" w:hAnsi="IBM Plex Serif Light" w:cstheme="minorHAnsi"/>
              </w:rPr>
              <w:t xml:space="preserve"> </w:t>
            </w:r>
          </w:p>
        </w:tc>
      </w:tr>
      <w:tr w:rsidR="00FE5502" w:rsidRPr="00B00E84" w14:paraId="3941984C" w14:textId="77777777" w:rsidTr="000168E3">
        <w:trPr>
          <w:trHeight w:val="624"/>
        </w:trPr>
        <w:tc>
          <w:tcPr>
            <w:tcW w:w="1555" w:type="dxa"/>
            <w:shd w:val="clear" w:color="auto" w:fill="D9D9D9" w:themeFill="background1" w:themeFillShade="D9"/>
            <w:vAlign w:val="center"/>
          </w:tcPr>
          <w:p w14:paraId="6FF6F59B" w14:textId="77777777" w:rsidR="00FE5502" w:rsidRPr="000168E3" w:rsidRDefault="00FE5502" w:rsidP="000168E3">
            <w:pPr>
              <w:spacing w:after="0" w:line="240" w:lineRule="auto"/>
              <w:rPr>
                <w:rFonts w:ascii="IBM Plex Serif SemiBold" w:hAnsi="IBM Plex Serif SemiBold" w:cstheme="minorHAnsi"/>
                <w:bCs/>
                <w:lang w:val="en-US"/>
              </w:rPr>
            </w:pPr>
            <w:r w:rsidRPr="000168E3">
              <w:rPr>
                <w:rFonts w:ascii="IBM Plex Serif SemiBold" w:hAnsi="IBM Plex Serif SemiBold" w:cstheme="minorHAnsi"/>
                <w:bCs/>
                <w:lang w:val="en-US"/>
              </w:rPr>
              <w:t xml:space="preserve">Location:   </w:t>
            </w:r>
          </w:p>
        </w:tc>
        <w:tc>
          <w:tcPr>
            <w:tcW w:w="3402" w:type="dxa"/>
            <w:vAlign w:val="center"/>
          </w:tcPr>
          <w:p w14:paraId="70393178" w14:textId="7DEEA742" w:rsidR="00FE5502" w:rsidRPr="00B00E84" w:rsidRDefault="001C40BC" w:rsidP="00594D66">
            <w:pPr>
              <w:spacing w:after="0"/>
              <w:rPr>
                <w:rFonts w:ascii="IBM Plex Serif Light" w:hAnsi="IBM Plex Serif Light" w:cstheme="minorHAnsi"/>
              </w:rPr>
            </w:pPr>
            <w:r>
              <w:rPr>
                <w:rFonts w:ascii="IBM Plex Serif Light" w:hAnsi="IBM Plex Serif Light" w:cstheme="minorHAnsi"/>
              </w:rPr>
              <w:t>Rockwood Academy</w:t>
            </w:r>
          </w:p>
        </w:tc>
        <w:tc>
          <w:tcPr>
            <w:tcW w:w="1842" w:type="dxa"/>
            <w:shd w:val="clear" w:color="auto" w:fill="D9D9D9" w:themeFill="background1" w:themeFillShade="D9"/>
            <w:vAlign w:val="center"/>
          </w:tcPr>
          <w:p w14:paraId="5D2BB3AA" w14:textId="77777777" w:rsidR="00FE5502" w:rsidRPr="000168E3" w:rsidRDefault="00FE5502" w:rsidP="000168E3">
            <w:pPr>
              <w:spacing w:after="0" w:line="240" w:lineRule="auto"/>
              <w:rPr>
                <w:rFonts w:ascii="IBM Plex Serif SemiBold" w:hAnsi="IBM Plex Serif SemiBold" w:cstheme="minorHAnsi"/>
                <w:bCs/>
                <w:lang w:val="en-US"/>
              </w:rPr>
            </w:pPr>
            <w:r w:rsidRPr="000168E3">
              <w:rPr>
                <w:rFonts w:ascii="IBM Plex Serif SemiBold" w:hAnsi="IBM Plex Serif SemiBold" w:cstheme="minorHAnsi"/>
                <w:bCs/>
                <w:lang w:val="en-US"/>
              </w:rPr>
              <w:t xml:space="preserve">Annual salary: </w:t>
            </w:r>
          </w:p>
        </w:tc>
        <w:tc>
          <w:tcPr>
            <w:tcW w:w="3261" w:type="dxa"/>
            <w:vAlign w:val="center"/>
          </w:tcPr>
          <w:p w14:paraId="09563452" w14:textId="77777777" w:rsidR="00760C21" w:rsidRDefault="00760C21" w:rsidP="00760C21">
            <w:pPr>
              <w:rPr>
                <w:rFonts w:ascii="IBM Plex Serif Light" w:hAnsi="IBM Plex Serif Light"/>
              </w:rPr>
            </w:pPr>
            <w:r>
              <w:rPr>
                <w:rFonts w:ascii="IBM Plex Serif Light" w:hAnsi="IBM Plex Serif Light"/>
              </w:rPr>
              <w:t>Leadership scale – point 6-10</w:t>
            </w:r>
          </w:p>
          <w:p w14:paraId="231A0BC0" w14:textId="4B21D92C" w:rsidR="00FE5502" w:rsidRPr="00B00E84" w:rsidRDefault="00760C21" w:rsidP="00760C21">
            <w:pPr>
              <w:spacing w:after="0"/>
              <w:rPr>
                <w:rFonts w:ascii="IBM Plex Serif Light" w:hAnsi="IBM Plex Serif Light" w:cstheme="minorHAnsi"/>
              </w:rPr>
            </w:pPr>
            <w:r>
              <w:rPr>
                <w:rFonts w:ascii="IBM Plex Serif Light" w:hAnsi="IBM Plex Serif Light" w:cstheme="majorHAnsi"/>
              </w:rPr>
              <w:t>£47,735 - £52,723</w:t>
            </w:r>
          </w:p>
        </w:tc>
      </w:tr>
      <w:tr w:rsidR="00FE5502" w:rsidRPr="00B00E84" w14:paraId="6FA6B6BB" w14:textId="77777777" w:rsidTr="000168E3">
        <w:trPr>
          <w:trHeight w:val="624"/>
        </w:trPr>
        <w:tc>
          <w:tcPr>
            <w:tcW w:w="1555" w:type="dxa"/>
            <w:shd w:val="clear" w:color="auto" w:fill="D9D9D9" w:themeFill="background1" w:themeFillShade="D9"/>
            <w:vAlign w:val="center"/>
          </w:tcPr>
          <w:p w14:paraId="247C6365" w14:textId="52798E54" w:rsidR="00FE5502" w:rsidRPr="000168E3" w:rsidRDefault="00100E1E" w:rsidP="000168E3">
            <w:pPr>
              <w:spacing w:after="0" w:line="240" w:lineRule="auto"/>
              <w:rPr>
                <w:rFonts w:ascii="IBM Plex Serif SemiBold" w:hAnsi="IBM Plex Serif SemiBold" w:cstheme="minorHAnsi"/>
                <w:bCs/>
                <w:lang w:val="en-US"/>
              </w:rPr>
            </w:pPr>
            <w:r w:rsidRPr="000168E3">
              <w:rPr>
                <w:rFonts w:ascii="IBM Plex Serif SemiBold" w:hAnsi="IBM Plex Serif SemiBold" w:cstheme="minorHAnsi"/>
                <w:bCs/>
                <w:lang w:val="en-US"/>
              </w:rPr>
              <w:t>Contract type</w:t>
            </w:r>
            <w:r w:rsidR="00FE5502" w:rsidRPr="000168E3">
              <w:rPr>
                <w:rFonts w:ascii="IBM Plex Serif SemiBold" w:hAnsi="IBM Plex Serif SemiBold" w:cstheme="minorHAnsi"/>
                <w:bCs/>
                <w:lang w:val="en-US"/>
              </w:rPr>
              <w:t>:</w:t>
            </w:r>
          </w:p>
        </w:tc>
        <w:tc>
          <w:tcPr>
            <w:tcW w:w="3402" w:type="dxa"/>
            <w:vAlign w:val="center"/>
          </w:tcPr>
          <w:p w14:paraId="52FDCD9E" w14:textId="6A5C34D7" w:rsidR="00FE5502" w:rsidRPr="00B00E84" w:rsidRDefault="00760C21" w:rsidP="00594D66">
            <w:pPr>
              <w:spacing w:after="0"/>
              <w:rPr>
                <w:rFonts w:ascii="IBM Plex Serif Light" w:hAnsi="IBM Plex Serif Light" w:cstheme="minorHAnsi"/>
              </w:rPr>
            </w:pPr>
            <w:r>
              <w:rPr>
                <w:rFonts w:ascii="IBM Plex Serif Light" w:hAnsi="IBM Plex Serif Light" w:cstheme="minorHAnsi"/>
              </w:rPr>
              <w:t>Permanent</w:t>
            </w:r>
          </w:p>
        </w:tc>
        <w:tc>
          <w:tcPr>
            <w:tcW w:w="1842" w:type="dxa"/>
            <w:shd w:val="clear" w:color="auto" w:fill="D9D9D9" w:themeFill="background1" w:themeFillShade="D9"/>
            <w:vAlign w:val="center"/>
          </w:tcPr>
          <w:p w14:paraId="6DC5FB84" w14:textId="28461A09" w:rsidR="00FE5502" w:rsidRPr="000168E3" w:rsidRDefault="00FE5502" w:rsidP="000168E3">
            <w:pPr>
              <w:spacing w:after="0" w:line="240" w:lineRule="auto"/>
              <w:rPr>
                <w:rFonts w:ascii="IBM Plex Serif SemiBold" w:hAnsi="IBM Plex Serif SemiBold" w:cstheme="minorHAnsi"/>
                <w:bCs/>
                <w:lang w:val="en-US"/>
              </w:rPr>
            </w:pPr>
            <w:r w:rsidRPr="000168E3">
              <w:rPr>
                <w:rFonts w:ascii="IBM Plex Serif SemiBold" w:hAnsi="IBM Plex Serif SemiBold" w:cstheme="minorHAnsi"/>
                <w:bCs/>
                <w:lang w:val="en-US"/>
              </w:rPr>
              <w:t>Hours of work:</w:t>
            </w:r>
          </w:p>
        </w:tc>
        <w:tc>
          <w:tcPr>
            <w:tcW w:w="3261" w:type="dxa"/>
            <w:vAlign w:val="center"/>
          </w:tcPr>
          <w:p w14:paraId="5F4EDDFA" w14:textId="3393C506" w:rsidR="00FE5502" w:rsidRPr="00B00E84" w:rsidRDefault="005F7563" w:rsidP="00594D66">
            <w:pPr>
              <w:spacing w:after="0"/>
              <w:rPr>
                <w:rFonts w:ascii="IBM Plex Serif Light" w:hAnsi="IBM Plex Serif Light" w:cstheme="minorHAnsi"/>
              </w:rPr>
            </w:pPr>
            <w:r w:rsidRPr="00B00E84">
              <w:rPr>
                <w:rFonts w:ascii="IBM Plex Serif Light" w:hAnsi="IBM Plex Serif Light" w:cstheme="minorHAnsi"/>
              </w:rPr>
              <w:t xml:space="preserve">Full Time </w:t>
            </w:r>
          </w:p>
        </w:tc>
      </w:tr>
    </w:tbl>
    <w:p w14:paraId="69BD07E3" w14:textId="3963789D" w:rsidR="00FE5502" w:rsidRPr="00B00E84" w:rsidRDefault="00FE5502" w:rsidP="00B00E84">
      <w:pPr>
        <w:spacing w:after="0"/>
        <w:rPr>
          <w:rFonts w:ascii="IBM Plex Serif Light" w:hAnsi="IBM Plex Serif Light" w:cstheme="minorHAnsi"/>
          <w:b/>
          <w:bCs/>
        </w:rPr>
      </w:pPr>
    </w:p>
    <w:p w14:paraId="13E4754C" w14:textId="76D34A98" w:rsidR="00FE5502" w:rsidRPr="00B00E84" w:rsidRDefault="00FE5502" w:rsidP="00B00E84">
      <w:pPr>
        <w:spacing w:after="0"/>
        <w:rPr>
          <w:rFonts w:ascii="MADE TOMMY" w:hAnsi="MADE TOMMY" w:cstheme="minorHAnsi"/>
          <w:b/>
          <w:color w:val="7F7F7F" w:themeColor="text1" w:themeTint="80"/>
        </w:rPr>
      </w:pPr>
      <w:r w:rsidRPr="00767833">
        <w:rPr>
          <w:rFonts w:ascii="MADE TOMMY" w:hAnsi="MADE TOMMY" w:cstheme="minorHAnsi"/>
          <w:b/>
          <w:color w:val="5B6770"/>
        </w:rPr>
        <w:t>ROLE PURPOSE:</w:t>
      </w:r>
      <w:r w:rsidRPr="00B00E84">
        <w:rPr>
          <w:rFonts w:ascii="MADE TOMMY" w:hAnsi="MADE TOMMY" w:cstheme="minorHAnsi"/>
          <w:b/>
          <w:color w:val="7F7F7F" w:themeColor="text1" w:themeTint="80"/>
        </w:rPr>
        <w:tab/>
      </w:r>
    </w:p>
    <w:p w14:paraId="2A2C29D0" w14:textId="42BCBC5D" w:rsidR="00475A2C" w:rsidRPr="00B00E84" w:rsidRDefault="00475A2C" w:rsidP="00B00E84">
      <w:pPr>
        <w:pStyle w:val="ListParagraph"/>
        <w:numPr>
          <w:ilvl w:val="0"/>
          <w:numId w:val="12"/>
        </w:numPr>
        <w:jc w:val="left"/>
        <w:rPr>
          <w:rFonts w:ascii="IBM Plex Serif Light" w:hAnsi="IBM Plex Serif Light"/>
          <w:lang w:eastAsia="en-GB"/>
        </w:rPr>
      </w:pPr>
      <w:r w:rsidRPr="00B00E84">
        <w:rPr>
          <w:rFonts w:ascii="IBM Plex Serif Light" w:hAnsi="IBM Plex Serif Light"/>
          <w:lang w:eastAsia="en-GB"/>
        </w:rPr>
        <w:t>Safeguard and promote the welfare of children and follow school policies including the staff code of conduct.</w:t>
      </w:r>
    </w:p>
    <w:p w14:paraId="7B4CCDA0" w14:textId="5FDD4621" w:rsidR="00475A2C" w:rsidRPr="00B00E84" w:rsidRDefault="00475A2C" w:rsidP="00B00E84">
      <w:pPr>
        <w:pStyle w:val="ListParagraph"/>
        <w:numPr>
          <w:ilvl w:val="0"/>
          <w:numId w:val="12"/>
        </w:numPr>
        <w:jc w:val="left"/>
        <w:rPr>
          <w:rFonts w:ascii="IBM Plex Serif Light" w:hAnsi="IBM Plex Serif Light"/>
          <w:lang w:eastAsia="en-GB"/>
        </w:rPr>
      </w:pPr>
      <w:r w:rsidRPr="00B00E84">
        <w:rPr>
          <w:rFonts w:ascii="IBM Plex Serif Light" w:hAnsi="IBM Plex Serif Light"/>
          <w:lang w:eastAsia="en-GB"/>
        </w:rPr>
        <w:t>Contribute to the ongoing development of the special educational needs (SEN) policy and provision in the school</w:t>
      </w:r>
      <w:r w:rsidR="00EB5049" w:rsidRPr="00B00E84">
        <w:rPr>
          <w:rFonts w:ascii="IBM Plex Serif Light" w:hAnsi="IBM Plex Serif Light"/>
          <w:lang w:eastAsia="en-GB"/>
        </w:rPr>
        <w:t>.</w:t>
      </w:r>
    </w:p>
    <w:p w14:paraId="4C7974C0" w14:textId="46D851A8" w:rsidR="00475A2C" w:rsidRPr="00B00E84" w:rsidRDefault="00475A2C" w:rsidP="00B00E84">
      <w:pPr>
        <w:pStyle w:val="ListParagraph"/>
        <w:numPr>
          <w:ilvl w:val="0"/>
          <w:numId w:val="12"/>
        </w:numPr>
        <w:jc w:val="left"/>
        <w:rPr>
          <w:rFonts w:ascii="IBM Plex Serif Light" w:hAnsi="IBM Plex Serif Light"/>
          <w:lang w:eastAsia="en-GB"/>
        </w:rPr>
      </w:pPr>
      <w:r w:rsidRPr="00B00E84">
        <w:rPr>
          <w:rFonts w:ascii="IBM Plex Serif Light" w:hAnsi="IBM Plex Serif Light"/>
          <w:lang w:eastAsia="en-GB"/>
        </w:rPr>
        <w:t xml:space="preserve">Be responsible for day-to-day operations of the SEN policy and co-ordination of specific provision to support individual </w:t>
      </w:r>
      <w:r w:rsidR="00316E72" w:rsidRPr="00B00E84">
        <w:rPr>
          <w:rFonts w:ascii="IBM Plex Serif Light" w:hAnsi="IBM Plex Serif Light"/>
          <w:lang w:eastAsia="en-GB"/>
        </w:rPr>
        <w:t>student</w:t>
      </w:r>
      <w:r w:rsidRPr="00B00E84">
        <w:rPr>
          <w:rFonts w:ascii="IBM Plex Serif Light" w:hAnsi="IBM Plex Serif Light"/>
          <w:lang w:eastAsia="en-GB"/>
        </w:rPr>
        <w:t>s with SEN or a disability</w:t>
      </w:r>
      <w:r w:rsidR="00EB5049" w:rsidRPr="00B00E84">
        <w:rPr>
          <w:rFonts w:ascii="IBM Plex Serif Light" w:hAnsi="IBM Plex Serif Light"/>
          <w:lang w:eastAsia="en-GB"/>
        </w:rPr>
        <w:t>.</w:t>
      </w:r>
    </w:p>
    <w:p w14:paraId="32801D88" w14:textId="5CEF018E" w:rsidR="00475A2C" w:rsidRPr="00B00E84" w:rsidRDefault="00475A2C" w:rsidP="00B00E84">
      <w:pPr>
        <w:pStyle w:val="ListParagraph"/>
        <w:numPr>
          <w:ilvl w:val="0"/>
          <w:numId w:val="12"/>
        </w:numPr>
        <w:jc w:val="left"/>
        <w:rPr>
          <w:rFonts w:ascii="IBM Plex Serif Light" w:hAnsi="IBM Plex Serif Light"/>
          <w:lang w:eastAsia="en-GB"/>
        </w:rPr>
      </w:pPr>
      <w:r w:rsidRPr="00B00E84">
        <w:rPr>
          <w:rFonts w:ascii="IBM Plex Serif Light" w:hAnsi="IBM Plex Serif Light"/>
          <w:lang w:eastAsia="en-GB"/>
        </w:rPr>
        <w:t>Provide professional guidance to colleagues, working closely with staff, parents and other agencies</w:t>
      </w:r>
      <w:r w:rsidR="00EB5049" w:rsidRPr="00B00E84">
        <w:rPr>
          <w:rFonts w:ascii="IBM Plex Serif Light" w:hAnsi="IBM Plex Serif Light"/>
          <w:lang w:eastAsia="en-GB"/>
        </w:rPr>
        <w:t>.</w:t>
      </w:r>
    </w:p>
    <w:p w14:paraId="48341CA9" w14:textId="02484092" w:rsidR="00A75FC2" w:rsidRPr="00B00E84" w:rsidRDefault="00A75FC2" w:rsidP="00B00E84">
      <w:pPr>
        <w:pStyle w:val="ListParagraph"/>
        <w:numPr>
          <w:ilvl w:val="0"/>
          <w:numId w:val="12"/>
        </w:numPr>
        <w:jc w:val="left"/>
        <w:rPr>
          <w:rFonts w:ascii="IBM Plex Serif Light" w:hAnsi="IBM Plex Serif Light"/>
          <w:lang w:eastAsia="en-GB"/>
        </w:rPr>
      </w:pPr>
      <w:r w:rsidRPr="00B00E84">
        <w:rPr>
          <w:rFonts w:ascii="IBM Plex Serif Light" w:hAnsi="IBM Plex Serif Light"/>
          <w:lang w:eastAsia="en-GB"/>
        </w:rPr>
        <w:t>Lead the ongoing development and implementation of strategies to deliver high quality learning and sustained high achievement and attainment for those students who are supported by the Inclusion Department.</w:t>
      </w:r>
    </w:p>
    <w:p w14:paraId="324826AB" w14:textId="7B612257" w:rsidR="00A75FC2" w:rsidRPr="00B00E84" w:rsidRDefault="00A75FC2" w:rsidP="00B00E84">
      <w:pPr>
        <w:pStyle w:val="ListParagraph"/>
        <w:numPr>
          <w:ilvl w:val="0"/>
          <w:numId w:val="12"/>
        </w:numPr>
        <w:jc w:val="left"/>
        <w:rPr>
          <w:rFonts w:ascii="IBM Plex Serif Light" w:hAnsi="IBM Plex Serif Light"/>
          <w:lang w:eastAsia="en-GB"/>
        </w:rPr>
      </w:pPr>
      <w:r w:rsidRPr="00B00E84">
        <w:rPr>
          <w:rFonts w:ascii="IBM Plex Serif Light" w:hAnsi="IBM Plex Serif Light"/>
          <w:lang w:eastAsia="en-GB"/>
        </w:rPr>
        <w:t xml:space="preserve">To develop and monitor the effectiveness of programmes of work for Teaching and Support Staff to carry out with </w:t>
      </w:r>
      <w:r w:rsidR="00316E72" w:rsidRPr="00B00E84">
        <w:rPr>
          <w:rFonts w:ascii="IBM Plex Serif Light" w:hAnsi="IBM Plex Serif Light"/>
          <w:lang w:eastAsia="en-GB"/>
        </w:rPr>
        <w:t>student</w:t>
      </w:r>
      <w:r w:rsidRPr="00B00E84">
        <w:rPr>
          <w:rFonts w:ascii="IBM Plex Serif Light" w:hAnsi="IBM Plex Serif Light"/>
          <w:lang w:eastAsia="en-GB"/>
        </w:rPr>
        <w:t>s.</w:t>
      </w:r>
    </w:p>
    <w:p w14:paraId="4D444231" w14:textId="0EEE1678" w:rsidR="00F75FCD" w:rsidRPr="00B00E84" w:rsidRDefault="00316E72" w:rsidP="00B00E84">
      <w:pPr>
        <w:spacing w:after="0"/>
        <w:rPr>
          <w:rFonts w:ascii="IBM Plex Serif Light" w:eastAsia="Times New Roman" w:hAnsi="IBM Plex Serif Light" w:cstheme="minorHAnsi"/>
          <w:color w:val="353535"/>
          <w:lang w:eastAsia="en-GB"/>
        </w:rPr>
      </w:pPr>
      <w:r w:rsidRPr="00B00E84">
        <w:rPr>
          <w:rFonts w:ascii="IBM Plex Serif Light" w:eastAsia="Times New Roman" w:hAnsi="IBM Plex Serif Light" w:cstheme="minorHAnsi"/>
          <w:b/>
          <w:bCs/>
          <w:color w:val="353535"/>
          <w:lang w:eastAsia="en-GB"/>
        </w:rPr>
        <w:br/>
      </w:r>
      <w:r w:rsidR="00283EAE" w:rsidRPr="00767833">
        <w:rPr>
          <w:rFonts w:ascii="MADE TOMMY" w:hAnsi="MADE TOMMY" w:cstheme="minorHAnsi"/>
          <w:b/>
          <w:color w:val="5B6770"/>
        </w:rPr>
        <w:t>MAIN DUTIES:</w:t>
      </w:r>
    </w:p>
    <w:p w14:paraId="0505155F" w14:textId="7C3B87A0" w:rsidR="00A75FC2" w:rsidRPr="00B00E84" w:rsidRDefault="008730D7" w:rsidP="00B00E84">
      <w:pPr>
        <w:pStyle w:val="Sub-heading"/>
        <w:numPr>
          <w:ilvl w:val="0"/>
          <w:numId w:val="13"/>
        </w:numPr>
        <w:spacing w:after="0"/>
        <w:rPr>
          <w:rFonts w:ascii="IBM Plex Serif Light" w:hAnsi="IBM Plex Serif Light" w:cstheme="minorHAnsi"/>
          <w:b w:val="0"/>
          <w:sz w:val="22"/>
          <w:szCs w:val="22"/>
        </w:rPr>
      </w:pPr>
      <w:r w:rsidRPr="008730D7">
        <w:rPr>
          <w:rFonts w:ascii="IBM Plex Serif Light" w:hAnsi="IBM Plex Serif Light" w:cstheme="minorHAnsi"/>
          <w:b w:val="0"/>
          <w:sz w:val="22"/>
          <w:szCs w:val="22"/>
        </w:rPr>
        <w:t>Have an overview</w:t>
      </w:r>
      <w:r w:rsidRPr="00B00E84">
        <w:rPr>
          <w:rFonts w:ascii="IBM Plex Serif Light" w:hAnsi="IBM Plex Serif Light" w:cstheme="minorHAnsi"/>
          <w:b w:val="0"/>
          <w:sz w:val="22"/>
          <w:szCs w:val="22"/>
        </w:rPr>
        <w:t xml:space="preserve"> </w:t>
      </w:r>
      <w:r w:rsidR="00A75FC2" w:rsidRPr="00B00E84">
        <w:rPr>
          <w:rFonts w:ascii="IBM Plex Serif Light" w:hAnsi="IBM Plex Serif Light" w:cstheme="minorHAnsi"/>
          <w:b w:val="0"/>
          <w:sz w:val="22"/>
          <w:szCs w:val="22"/>
        </w:rPr>
        <w:t xml:space="preserve">of provision for </w:t>
      </w:r>
      <w:r w:rsidR="00316E72" w:rsidRPr="00B00E84">
        <w:rPr>
          <w:rFonts w:ascii="IBM Plex Serif Light" w:hAnsi="IBM Plex Serif Light" w:cstheme="minorHAnsi"/>
          <w:b w:val="0"/>
          <w:sz w:val="22"/>
          <w:szCs w:val="22"/>
        </w:rPr>
        <w:t>student</w:t>
      </w:r>
      <w:r w:rsidR="00A75FC2" w:rsidRPr="00B00E84">
        <w:rPr>
          <w:rFonts w:ascii="IBM Plex Serif Light" w:hAnsi="IBM Plex Serif Light" w:cstheme="minorHAnsi"/>
          <w:b w:val="0"/>
          <w:sz w:val="22"/>
          <w:szCs w:val="22"/>
        </w:rPr>
        <w:t>s with SEN or a disability across the school, monitoring and reviewing the quality of provision</w:t>
      </w:r>
      <w:r w:rsidR="00EB5049" w:rsidRPr="00B00E84">
        <w:rPr>
          <w:rFonts w:ascii="IBM Plex Serif Light" w:hAnsi="IBM Plex Serif Light" w:cstheme="minorHAnsi"/>
          <w:b w:val="0"/>
          <w:sz w:val="22"/>
          <w:szCs w:val="22"/>
        </w:rPr>
        <w:t>.</w:t>
      </w:r>
    </w:p>
    <w:p w14:paraId="2F11976F" w14:textId="40414CC2" w:rsidR="00A75FC2" w:rsidRPr="00B00E84" w:rsidRDefault="00A75FC2" w:rsidP="00B00E84">
      <w:pPr>
        <w:pStyle w:val="Sub-heading"/>
        <w:numPr>
          <w:ilvl w:val="0"/>
          <w:numId w:val="13"/>
        </w:numPr>
        <w:spacing w:after="0"/>
        <w:rPr>
          <w:rFonts w:ascii="IBM Plex Serif Light" w:hAnsi="IBM Plex Serif Light" w:cstheme="minorHAnsi"/>
          <w:b w:val="0"/>
          <w:sz w:val="22"/>
          <w:szCs w:val="22"/>
        </w:rPr>
      </w:pPr>
      <w:r w:rsidRPr="00B00E84">
        <w:rPr>
          <w:rFonts w:ascii="IBM Plex Serif Light" w:hAnsi="IBM Plex Serif Light" w:cstheme="minorHAnsi"/>
          <w:b w:val="0"/>
          <w:sz w:val="22"/>
          <w:szCs w:val="22"/>
        </w:rPr>
        <w:t xml:space="preserve">Contribute to school self-evaluation, particularly with respect to provision for </w:t>
      </w:r>
      <w:r w:rsidR="00316E72" w:rsidRPr="00B00E84">
        <w:rPr>
          <w:rFonts w:ascii="IBM Plex Serif Light" w:hAnsi="IBM Plex Serif Light" w:cstheme="minorHAnsi"/>
          <w:b w:val="0"/>
          <w:sz w:val="22"/>
          <w:szCs w:val="22"/>
        </w:rPr>
        <w:t>student</w:t>
      </w:r>
      <w:r w:rsidRPr="00B00E84">
        <w:rPr>
          <w:rFonts w:ascii="IBM Plex Serif Light" w:hAnsi="IBM Plex Serif Light" w:cstheme="minorHAnsi"/>
          <w:b w:val="0"/>
          <w:sz w:val="22"/>
          <w:szCs w:val="22"/>
        </w:rPr>
        <w:t xml:space="preserve">s with SEN or a </w:t>
      </w:r>
      <w:r w:rsidR="00244403" w:rsidRPr="00B00E84">
        <w:rPr>
          <w:rFonts w:ascii="IBM Plex Serif Light" w:hAnsi="IBM Plex Serif Light" w:cstheme="minorHAnsi"/>
          <w:b w:val="0"/>
          <w:sz w:val="22"/>
          <w:szCs w:val="22"/>
        </w:rPr>
        <w:t>disability.</w:t>
      </w:r>
    </w:p>
    <w:p w14:paraId="50EB4076" w14:textId="08EF7BAB" w:rsidR="00A75FC2" w:rsidRPr="00B00E84" w:rsidRDefault="00A75FC2" w:rsidP="00B00E84">
      <w:pPr>
        <w:pStyle w:val="Sub-heading"/>
        <w:numPr>
          <w:ilvl w:val="0"/>
          <w:numId w:val="13"/>
        </w:numPr>
        <w:spacing w:after="0"/>
        <w:rPr>
          <w:rFonts w:ascii="IBM Plex Serif Light" w:hAnsi="IBM Plex Serif Light" w:cstheme="minorHAnsi"/>
          <w:b w:val="0"/>
          <w:sz w:val="22"/>
          <w:szCs w:val="22"/>
        </w:rPr>
      </w:pPr>
      <w:r w:rsidRPr="00B00E84">
        <w:rPr>
          <w:rFonts w:ascii="IBM Plex Serif Light" w:hAnsi="IBM Plex Serif Light" w:cstheme="minorHAnsi"/>
          <w:b w:val="0"/>
          <w:sz w:val="22"/>
          <w:szCs w:val="22"/>
        </w:rPr>
        <w:t xml:space="preserve">Ensure the SEN policy is put into </w:t>
      </w:r>
      <w:r w:rsidR="00EB5049" w:rsidRPr="00B00E84">
        <w:rPr>
          <w:rFonts w:ascii="IBM Plex Serif Light" w:hAnsi="IBM Plex Serif Light" w:cstheme="minorHAnsi"/>
          <w:b w:val="0"/>
          <w:sz w:val="22"/>
          <w:szCs w:val="22"/>
        </w:rPr>
        <w:t>practice</w:t>
      </w:r>
      <w:r w:rsidRPr="00B00E84">
        <w:rPr>
          <w:rFonts w:ascii="IBM Plex Serif Light" w:hAnsi="IBM Plex Serif Light" w:cstheme="minorHAnsi"/>
          <w:b w:val="0"/>
          <w:sz w:val="22"/>
          <w:szCs w:val="22"/>
        </w:rPr>
        <w:t>, and that the objectives of this policy are reflected in the school improvement plan</w:t>
      </w:r>
      <w:r w:rsidR="00EB5049" w:rsidRPr="00B00E84">
        <w:rPr>
          <w:rFonts w:ascii="IBM Plex Serif Light" w:hAnsi="IBM Plex Serif Light" w:cstheme="minorHAnsi"/>
          <w:b w:val="0"/>
          <w:sz w:val="22"/>
          <w:szCs w:val="22"/>
        </w:rPr>
        <w:t>.</w:t>
      </w:r>
    </w:p>
    <w:p w14:paraId="6C14BF1D" w14:textId="666813AE" w:rsidR="00A75FC2" w:rsidRPr="00B00E84" w:rsidRDefault="00A75FC2" w:rsidP="00B00E84">
      <w:pPr>
        <w:pStyle w:val="Sub-heading"/>
        <w:numPr>
          <w:ilvl w:val="0"/>
          <w:numId w:val="13"/>
        </w:numPr>
        <w:spacing w:after="0"/>
        <w:rPr>
          <w:rFonts w:ascii="IBM Plex Serif Light" w:hAnsi="IBM Plex Serif Light" w:cstheme="minorHAnsi"/>
          <w:b w:val="0"/>
          <w:sz w:val="22"/>
          <w:szCs w:val="22"/>
        </w:rPr>
      </w:pPr>
      <w:r w:rsidRPr="00B00E84">
        <w:rPr>
          <w:rFonts w:ascii="IBM Plex Serif Light" w:hAnsi="IBM Plex Serif Light" w:cstheme="minorHAnsi"/>
          <w:b w:val="0"/>
          <w:sz w:val="22"/>
          <w:szCs w:val="22"/>
        </w:rPr>
        <w:t>Maintain an up-to-date knowledge of national and local initiatives which may affect the school’s policy and practice</w:t>
      </w:r>
      <w:r w:rsidR="00EB5049" w:rsidRPr="00B00E84">
        <w:rPr>
          <w:rFonts w:ascii="IBM Plex Serif Light" w:hAnsi="IBM Plex Serif Light" w:cstheme="minorHAnsi"/>
          <w:b w:val="0"/>
          <w:sz w:val="22"/>
          <w:szCs w:val="22"/>
        </w:rPr>
        <w:t>.</w:t>
      </w:r>
    </w:p>
    <w:p w14:paraId="20D81E18" w14:textId="41C7DBC5" w:rsidR="00A75FC2" w:rsidRPr="00B00E84" w:rsidRDefault="00A75FC2" w:rsidP="00B00E84">
      <w:pPr>
        <w:pStyle w:val="Sub-heading"/>
        <w:numPr>
          <w:ilvl w:val="0"/>
          <w:numId w:val="15"/>
        </w:numPr>
        <w:spacing w:after="0"/>
        <w:rPr>
          <w:rFonts w:ascii="IBM Plex Serif Light" w:hAnsi="IBM Plex Serif Light" w:cstheme="minorHAnsi"/>
          <w:b w:val="0"/>
          <w:sz w:val="22"/>
          <w:szCs w:val="22"/>
        </w:rPr>
      </w:pPr>
      <w:r w:rsidRPr="00B00E84">
        <w:rPr>
          <w:rFonts w:ascii="IBM Plex Serif Light" w:hAnsi="IBM Plex Serif Light" w:cstheme="minorHAnsi"/>
          <w:b w:val="0"/>
          <w:sz w:val="22"/>
          <w:szCs w:val="22"/>
        </w:rPr>
        <w:t>Maintain an accurate SEND register and provision map</w:t>
      </w:r>
      <w:r w:rsidR="00EB5049" w:rsidRPr="00B00E84">
        <w:rPr>
          <w:rFonts w:ascii="IBM Plex Serif Light" w:hAnsi="IBM Plex Serif Light" w:cstheme="minorHAnsi"/>
          <w:b w:val="0"/>
          <w:sz w:val="22"/>
          <w:szCs w:val="22"/>
        </w:rPr>
        <w:t>.</w:t>
      </w:r>
    </w:p>
    <w:p w14:paraId="1E074D9F" w14:textId="0C2CFA96" w:rsidR="00A75FC2" w:rsidRPr="00B00E84" w:rsidRDefault="00A75FC2" w:rsidP="00B00E84">
      <w:pPr>
        <w:pStyle w:val="Sub-heading"/>
        <w:numPr>
          <w:ilvl w:val="0"/>
          <w:numId w:val="15"/>
        </w:numPr>
        <w:spacing w:after="0"/>
        <w:rPr>
          <w:rFonts w:ascii="IBM Plex Serif Light" w:hAnsi="IBM Plex Serif Light" w:cstheme="minorHAnsi"/>
          <w:b w:val="0"/>
          <w:sz w:val="22"/>
          <w:szCs w:val="22"/>
        </w:rPr>
      </w:pPr>
      <w:r w:rsidRPr="00B00E84">
        <w:rPr>
          <w:rFonts w:ascii="IBM Plex Serif Light" w:hAnsi="IBM Plex Serif Light" w:cstheme="minorHAnsi"/>
          <w:b w:val="0"/>
          <w:sz w:val="22"/>
          <w:szCs w:val="22"/>
        </w:rPr>
        <w:t xml:space="preserve">Provide guidance to colleagues on teaching </w:t>
      </w:r>
      <w:r w:rsidR="00316E72" w:rsidRPr="00B00E84">
        <w:rPr>
          <w:rFonts w:ascii="IBM Plex Serif Light" w:hAnsi="IBM Plex Serif Light" w:cstheme="minorHAnsi"/>
          <w:b w:val="0"/>
          <w:sz w:val="22"/>
          <w:szCs w:val="22"/>
        </w:rPr>
        <w:t>student</w:t>
      </w:r>
      <w:r w:rsidRPr="00B00E84">
        <w:rPr>
          <w:rFonts w:ascii="IBM Plex Serif Light" w:hAnsi="IBM Plex Serif Light" w:cstheme="minorHAnsi"/>
          <w:b w:val="0"/>
          <w:sz w:val="22"/>
          <w:szCs w:val="22"/>
        </w:rPr>
        <w:t xml:space="preserve">s with SEN or a </w:t>
      </w:r>
      <w:r w:rsidR="00244403" w:rsidRPr="00B00E84">
        <w:rPr>
          <w:rFonts w:ascii="IBM Plex Serif Light" w:hAnsi="IBM Plex Serif Light" w:cstheme="minorHAnsi"/>
          <w:b w:val="0"/>
          <w:sz w:val="22"/>
          <w:szCs w:val="22"/>
        </w:rPr>
        <w:t>disability and</w:t>
      </w:r>
      <w:r w:rsidRPr="00B00E84">
        <w:rPr>
          <w:rFonts w:ascii="IBM Plex Serif Light" w:hAnsi="IBM Plex Serif Light" w:cstheme="minorHAnsi"/>
          <w:b w:val="0"/>
          <w:sz w:val="22"/>
          <w:szCs w:val="22"/>
        </w:rPr>
        <w:t xml:space="preserve"> advise on the graduated approach to SEN support</w:t>
      </w:r>
      <w:r w:rsidR="00EB5049" w:rsidRPr="00B00E84">
        <w:rPr>
          <w:rFonts w:ascii="IBM Plex Serif Light" w:hAnsi="IBM Plex Serif Light" w:cstheme="minorHAnsi"/>
          <w:b w:val="0"/>
          <w:sz w:val="22"/>
          <w:szCs w:val="22"/>
        </w:rPr>
        <w:t>.</w:t>
      </w:r>
    </w:p>
    <w:p w14:paraId="19399602" w14:textId="584F3ED1" w:rsidR="00A75FC2" w:rsidRPr="00B00E84" w:rsidRDefault="00A75FC2" w:rsidP="00B00E84">
      <w:pPr>
        <w:pStyle w:val="Sub-heading"/>
        <w:numPr>
          <w:ilvl w:val="0"/>
          <w:numId w:val="15"/>
        </w:numPr>
        <w:spacing w:after="0"/>
        <w:rPr>
          <w:rFonts w:ascii="IBM Plex Serif Light" w:hAnsi="IBM Plex Serif Light" w:cstheme="minorHAnsi"/>
          <w:b w:val="0"/>
          <w:sz w:val="22"/>
          <w:szCs w:val="22"/>
        </w:rPr>
      </w:pPr>
      <w:r w:rsidRPr="00B00E84">
        <w:rPr>
          <w:rFonts w:ascii="IBM Plex Serif Light" w:hAnsi="IBM Plex Serif Light" w:cstheme="minorHAnsi"/>
          <w:b w:val="0"/>
          <w:sz w:val="22"/>
          <w:szCs w:val="22"/>
        </w:rPr>
        <w:t>Be aware of the provision in the local offer</w:t>
      </w:r>
      <w:r w:rsidR="00EB5049" w:rsidRPr="00B00E84">
        <w:rPr>
          <w:rFonts w:ascii="IBM Plex Serif Light" w:hAnsi="IBM Plex Serif Light" w:cstheme="minorHAnsi"/>
          <w:b w:val="0"/>
          <w:sz w:val="22"/>
          <w:szCs w:val="22"/>
        </w:rPr>
        <w:t>.</w:t>
      </w:r>
    </w:p>
    <w:p w14:paraId="513C8043" w14:textId="7329CCBC" w:rsidR="00A75FC2" w:rsidRPr="00B00E84" w:rsidRDefault="00A75FC2" w:rsidP="00B00E84">
      <w:pPr>
        <w:pStyle w:val="Sub-heading"/>
        <w:numPr>
          <w:ilvl w:val="0"/>
          <w:numId w:val="15"/>
        </w:numPr>
        <w:spacing w:after="0"/>
        <w:rPr>
          <w:rFonts w:ascii="IBM Plex Serif Light" w:hAnsi="IBM Plex Serif Light" w:cstheme="minorHAnsi"/>
          <w:b w:val="0"/>
          <w:sz w:val="22"/>
          <w:szCs w:val="22"/>
        </w:rPr>
      </w:pPr>
      <w:r w:rsidRPr="00B00E84">
        <w:rPr>
          <w:rFonts w:ascii="IBM Plex Serif Light" w:hAnsi="IBM Plex Serif Light" w:cstheme="minorHAnsi"/>
          <w:b w:val="0"/>
          <w:sz w:val="22"/>
          <w:szCs w:val="22"/>
        </w:rPr>
        <w:t>Work with other schools, educational psychologists, health and social care professionals, and other external agencies</w:t>
      </w:r>
      <w:r w:rsidR="00EB5049" w:rsidRPr="00B00E84">
        <w:rPr>
          <w:rFonts w:ascii="IBM Plex Serif Light" w:hAnsi="IBM Plex Serif Light" w:cstheme="minorHAnsi"/>
          <w:b w:val="0"/>
          <w:sz w:val="22"/>
          <w:szCs w:val="22"/>
        </w:rPr>
        <w:t>.</w:t>
      </w:r>
    </w:p>
    <w:p w14:paraId="19116F02" w14:textId="25A04F52" w:rsidR="00A75FC2" w:rsidRPr="00B00E84" w:rsidRDefault="00A75FC2" w:rsidP="00B00E84">
      <w:pPr>
        <w:pStyle w:val="Sub-heading"/>
        <w:numPr>
          <w:ilvl w:val="0"/>
          <w:numId w:val="15"/>
        </w:numPr>
        <w:spacing w:after="0"/>
        <w:rPr>
          <w:rFonts w:ascii="IBM Plex Serif Light" w:hAnsi="IBM Plex Serif Light" w:cstheme="minorHAnsi"/>
          <w:b w:val="0"/>
          <w:sz w:val="22"/>
          <w:szCs w:val="22"/>
        </w:rPr>
      </w:pPr>
      <w:r w:rsidRPr="00B00E84">
        <w:rPr>
          <w:rFonts w:ascii="IBM Plex Serif Light" w:hAnsi="IBM Plex Serif Light" w:cstheme="minorHAnsi"/>
          <w:b w:val="0"/>
          <w:sz w:val="22"/>
          <w:szCs w:val="22"/>
        </w:rPr>
        <w:t>Be a key point of contact for external agencies, especially the local authority</w:t>
      </w:r>
      <w:r w:rsidR="00EB5049" w:rsidRPr="00B00E84">
        <w:rPr>
          <w:rFonts w:ascii="IBM Plex Serif Light" w:hAnsi="IBM Plex Serif Light" w:cstheme="minorHAnsi"/>
          <w:b w:val="0"/>
          <w:sz w:val="22"/>
          <w:szCs w:val="22"/>
        </w:rPr>
        <w:t>.</w:t>
      </w:r>
    </w:p>
    <w:p w14:paraId="4CDC67A8" w14:textId="120FBC8E" w:rsidR="00A75FC2" w:rsidRPr="00B00E84" w:rsidRDefault="00A75FC2" w:rsidP="00B00E84">
      <w:pPr>
        <w:pStyle w:val="Sub-heading"/>
        <w:numPr>
          <w:ilvl w:val="0"/>
          <w:numId w:val="14"/>
        </w:numPr>
        <w:spacing w:after="0"/>
        <w:rPr>
          <w:rFonts w:ascii="IBM Plex Serif Light" w:hAnsi="IBM Plex Serif Light" w:cstheme="minorHAnsi"/>
          <w:b w:val="0"/>
          <w:sz w:val="22"/>
          <w:szCs w:val="22"/>
        </w:rPr>
      </w:pPr>
      <w:r w:rsidRPr="00B00E84">
        <w:rPr>
          <w:rFonts w:ascii="IBM Plex Serif Light" w:hAnsi="IBM Plex Serif Light" w:cstheme="minorHAnsi"/>
          <w:b w:val="0"/>
          <w:sz w:val="22"/>
          <w:szCs w:val="22"/>
        </w:rPr>
        <w:t xml:space="preserve">Analyse assessment data for </w:t>
      </w:r>
      <w:r w:rsidR="00316E72" w:rsidRPr="00B00E84">
        <w:rPr>
          <w:rFonts w:ascii="IBM Plex Serif Light" w:hAnsi="IBM Plex Serif Light" w:cstheme="minorHAnsi"/>
          <w:b w:val="0"/>
          <w:sz w:val="22"/>
          <w:szCs w:val="22"/>
        </w:rPr>
        <w:t>student</w:t>
      </w:r>
      <w:r w:rsidRPr="00B00E84">
        <w:rPr>
          <w:rFonts w:ascii="IBM Plex Serif Light" w:hAnsi="IBM Plex Serif Light" w:cstheme="minorHAnsi"/>
          <w:b w:val="0"/>
          <w:sz w:val="22"/>
          <w:szCs w:val="22"/>
        </w:rPr>
        <w:t>s with SEN or a disability</w:t>
      </w:r>
      <w:r w:rsidR="00EB5049" w:rsidRPr="00B00E84">
        <w:rPr>
          <w:rFonts w:ascii="IBM Plex Serif Light" w:hAnsi="IBM Plex Serif Light" w:cstheme="minorHAnsi"/>
          <w:b w:val="0"/>
          <w:sz w:val="22"/>
          <w:szCs w:val="22"/>
        </w:rPr>
        <w:t>.</w:t>
      </w:r>
    </w:p>
    <w:p w14:paraId="3E818042" w14:textId="7C4CBEF3" w:rsidR="00A75FC2" w:rsidRPr="00B00E84" w:rsidRDefault="00A75FC2" w:rsidP="00B00E84">
      <w:pPr>
        <w:pStyle w:val="Sub-heading"/>
        <w:numPr>
          <w:ilvl w:val="0"/>
          <w:numId w:val="14"/>
        </w:numPr>
        <w:spacing w:after="0"/>
        <w:rPr>
          <w:rFonts w:ascii="IBM Plex Serif Light" w:hAnsi="IBM Plex Serif Light" w:cstheme="minorHAnsi"/>
          <w:b w:val="0"/>
          <w:sz w:val="22"/>
          <w:szCs w:val="22"/>
        </w:rPr>
      </w:pPr>
      <w:r w:rsidRPr="00B00E84">
        <w:rPr>
          <w:rFonts w:ascii="IBM Plex Serif Light" w:hAnsi="IBM Plex Serif Light" w:cstheme="minorHAnsi"/>
          <w:b w:val="0"/>
          <w:sz w:val="22"/>
          <w:szCs w:val="22"/>
        </w:rPr>
        <w:t xml:space="preserve">Implement and lead intervention groups for </w:t>
      </w:r>
      <w:r w:rsidR="00316E72" w:rsidRPr="00B00E84">
        <w:rPr>
          <w:rFonts w:ascii="IBM Plex Serif Light" w:hAnsi="IBM Plex Serif Light" w:cstheme="minorHAnsi"/>
          <w:b w:val="0"/>
          <w:sz w:val="22"/>
          <w:szCs w:val="22"/>
        </w:rPr>
        <w:t>student</w:t>
      </w:r>
      <w:r w:rsidRPr="00B00E84">
        <w:rPr>
          <w:rFonts w:ascii="IBM Plex Serif Light" w:hAnsi="IBM Plex Serif Light" w:cstheme="minorHAnsi"/>
          <w:b w:val="0"/>
          <w:sz w:val="22"/>
          <w:szCs w:val="22"/>
        </w:rPr>
        <w:t xml:space="preserve">s with </w:t>
      </w:r>
      <w:r w:rsidR="00244403" w:rsidRPr="00B00E84">
        <w:rPr>
          <w:rFonts w:ascii="IBM Plex Serif Light" w:hAnsi="IBM Plex Serif Light" w:cstheme="minorHAnsi"/>
          <w:b w:val="0"/>
          <w:sz w:val="22"/>
          <w:szCs w:val="22"/>
        </w:rPr>
        <w:t>SEN and</w:t>
      </w:r>
      <w:r w:rsidRPr="00B00E84">
        <w:rPr>
          <w:rFonts w:ascii="IBM Plex Serif Light" w:hAnsi="IBM Plex Serif Light" w:cstheme="minorHAnsi"/>
          <w:b w:val="0"/>
          <w:sz w:val="22"/>
          <w:szCs w:val="22"/>
        </w:rPr>
        <w:t xml:space="preserve"> evaluate their effectiveness</w:t>
      </w:r>
      <w:r w:rsidR="00EB5049" w:rsidRPr="00B00E84">
        <w:rPr>
          <w:rFonts w:ascii="IBM Plex Serif Light" w:hAnsi="IBM Plex Serif Light" w:cstheme="minorHAnsi"/>
          <w:b w:val="0"/>
          <w:sz w:val="22"/>
          <w:szCs w:val="22"/>
        </w:rPr>
        <w:t>.</w:t>
      </w:r>
    </w:p>
    <w:p w14:paraId="043CA73F" w14:textId="51D20D66" w:rsidR="00A75FC2" w:rsidRPr="00B00E84" w:rsidRDefault="00A75FC2" w:rsidP="00B00E84">
      <w:pPr>
        <w:numPr>
          <w:ilvl w:val="0"/>
          <w:numId w:val="14"/>
        </w:numPr>
        <w:spacing w:after="0" w:line="240" w:lineRule="auto"/>
        <w:rPr>
          <w:rFonts w:ascii="IBM Plex Serif Light" w:hAnsi="IBM Plex Serif Light" w:cstheme="minorHAnsi"/>
        </w:rPr>
      </w:pPr>
      <w:r w:rsidRPr="00B00E84">
        <w:rPr>
          <w:rFonts w:ascii="IBM Plex Serif Light" w:hAnsi="IBM Plex Serif Light" w:cstheme="minorHAnsi"/>
        </w:rPr>
        <w:t xml:space="preserve">Co-ordinate provision that meets the </w:t>
      </w:r>
      <w:r w:rsidR="00316E72" w:rsidRPr="00B00E84">
        <w:rPr>
          <w:rFonts w:ascii="IBM Plex Serif Light" w:hAnsi="IBM Plex Serif Light" w:cstheme="minorHAnsi"/>
        </w:rPr>
        <w:t>student</w:t>
      </w:r>
      <w:r w:rsidRPr="00B00E84">
        <w:rPr>
          <w:rFonts w:ascii="IBM Plex Serif Light" w:hAnsi="IBM Plex Serif Light" w:cstheme="minorHAnsi"/>
        </w:rPr>
        <w:t xml:space="preserve">’s </w:t>
      </w:r>
      <w:r w:rsidR="00244403" w:rsidRPr="00B00E84">
        <w:rPr>
          <w:rFonts w:ascii="IBM Plex Serif Light" w:hAnsi="IBM Plex Serif Light" w:cstheme="minorHAnsi"/>
        </w:rPr>
        <w:t>needs and</w:t>
      </w:r>
      <w:r w:rsidRPr="00B00E84">
        <w:rPr>
          <w:rFonts w:ascii="IBM Plex Serif Light" w:hAnsi="IBM Plex Serif Light" w:cstheme="minorHAnsi"/>
        </w:rPr>
        <w:t xml:space="preserve"> monitor its effectiveness</w:t>
      </w:r>
      <w:r w:rsidR="00EB5049" w:rsidRPr="00B00E84">
        <w:rPr>
          <w:rFonts w:ascii="IBM Plex Serif Light" w:hAnsi="IBM Plex Serif Light" w:cstheme="minorHAnsi"/>
        </w:rPr>
        <w:t>.</w:t>
      </w:r>
    </w:p>
    <w:p w14:paraId="25E8D2BD" w14:textId="07202E30" w:rsidR="00A75FC2" w:rsidRPr="00B00E84" w:rsidRDefault="00A75FC2" w:rsidP="00B00E84">
      <w:pPr>
        <w:numPr>
          <w:ilvl w:val="0"/>
          <w:numId w:val="14"/>
        </w:numPr>
        <w:spacing w:after="0" w:line="240" w:lineRule="auto"/>
        <w:rPr>
          <w:rFonts w:ascii="IBM Plex Serif Light" w:hAnsi="IBM Plex Serif Light" w:cstheme="minorHAnsi"/>
        </w:rPr>
      </w:pPr>
      <w:r w:rsidRPr="00B00E84">
        <w:rPr>
          <w:rFonts w:ascii="IBM Plex Serif Light" w:hAnsi="IBM Plex Serif Light" w:cstheme="minorHAnsi"/>
        </w:rPr>
        <w:t xml:space="preserve">Secure relevant services for the </w:t>
      </w:r>
      <w:r w:rsidR="00316E72" w:rsidRPr="00B00E84">
        <w:rPr>
          <w:rFonts w:ascii="IBM Plex Serif Light" w:hAnsi="IBM Plex Serif Light" w:cstheme="minorHAnsi"/>
        </w:rPr>
        <w:t>student</w:t>
      </w:r>
      <w:r w:rsidR="00EB5049" w:rsidRPr="00B00E84">
        <w:rPr>
          <w:rFonts w:ascii="IBM Plex Serif Light" w:hAnsi="IBM Plex Serif Light" w:cstheme="minorHAnsi"/>
        </w:rPr>
        <w:t>.</w:t>
      </w:r>
    </w:p>
    <w:p w14:paraId="6FE965A1" w14:textId="7898963A" w:rsidR="00A75FC2" w:rsidRPr="00B00E84" w:rsidRDefault="00A75FC2" w:rsidP="00B00E84">
      <w:pPr>
        <w:numPr>
          <w:ilvl w:val="0"/>
          <w:numId w:val="14"/>
        </w:numPr>
        <w:spacing w:after="0" w:line="240" w:lineRule="auto"/>
        <w:rPr>
          <w:rFonts w:ascii="IBM Plex Serif Light" w:hAnsi="IBM Plex Serif Light" w:cstheme="minorHAnsi"/>
        </w:rPr>
      </w:pPr>
      <w:r w:rsidRPr="00B00E84">
        <w:rPr>
          <w:rFonts w:ascii="IBM Plex Serif Light" w:hAnsi="IBM Plex Serif Light" w:cstheme="minorHAnsi"/>
        </w:rPr>
        <w:t>Ensure records are maintained and kept up to date</w:t>
      </w:r>
      <w:r w:rsidR="00EB5049" w:rsidRPr="00B00E84">
        <w:rPr>
          <w:rFonts w:ascii="IBM Plex Serif Light" w:hAnsi="IBM Plex Serif Light" w:cstheme="minorHAnsi"/>
        </w:rPr>
        <w:t>.</w:t>
      </w:r>
    </w:p>
    <w:p w14:paraId="67ECBF4B" w14:textId="6C46A49E" w:rsidR="00A75FC2" w:rsidRPr="00B00E84" w:rsidRDefault="00A75FC2" w:rsidP="00B00E84">
      <w:pPr>
        <w:pStyle w:val="Sub-heading"/>
        <w:numPr>
          <w:ilvl w:val="0"/>
          <w:numId w:val="14"/>
        </w:numPr>
        <w:spacing w:after="0"/>
        <w:rPr>
          <w:rFonts w:ascii="IBM Plex Serif Light" w:hAnsi="IBM Plex Serif Light" w:cstheme="minorHAnsi"/>
          <w:b w:val="0"/>
          <w:sz w:val="22"/>
          <w:szCs w:val="22"/>
        </w:rPr>
      </w:pPr>
      <w:r w:rsidRPr="00B00E84">
        <w:rPr>
          <w:rFonts w:ascii="IBM Plex Serif Light" w:hAnsi="IBM Plex Serif Light" w:cstheme="minorHAnsi"/>
          <w:b w:val="0"/>
          <w:sz w:val="22"/>
          <w:szCs w:val="22"/>
        </w:rPr>
        <w:t xml:space="preserve">Review the education, health and care plan with parents or </w:t>
      </w:r>
      <w:proofErr w:type="spellStart"/>
      <w:r w:rsidRPr="00B00E84">
        <w:rPr>
          <w:rFonts w:ascii="IBM Plex Serif Light" w:hAnsi="IBM Plex Serif Light" w:cstheme="minorHAnsi"/>
          <w:b w:val="0"/>
          <w:sz w:val="22"/>
          <w:szCs w:val="22"/>
        </w:rPr>
        <w:t>carers</w:t>
      </w:r>
      <w:proofErr w:type="spellEnd"/>
      <w:r w:rsidRPr="00B00E84">
        <w:rPr>
          <w:rFonts w:ascii="IBM Plex Serif Light" w:hAnsi="IBM Plex Serif Light" w:cstheme="minorHAnsi"/>
          <w:b w:val="0"/>
          <w:sz w:val="22"/>
          <w:szCs w:val="22"/>
        </w:rPr>
        <w:t xml:space="preserve"> and the </w:t>
      </w:r>
      <w:r w:rsidR="00316E72" w:rsidRPr="00B00E84">
        <w:rPr>
          <w:rFonts w:ascii="IBM Plex Serif Light" w:hAnsi="IBM Plex Serif Light" w:cstheme="minorHAnsi"/>
          <w:b w:val="0"/>
          <w:sz w:val="22"/>
          <w:szCs w:val="22"/>
        </w:rPr>
        <w:t>student</w:t>
      </w:r>
      <w:r w:rsidR="00EB5049" w:rsidRPr="00B00E84">
        <w:rPr>
          <w:rFonts w:ascii="IBM Plex Serif Light" w:hAnsi="IBM Plex Serif Light" w:cstheme="minorHAnsi"/>
          <w:b w:val="0"/>
          <w:sz w:val="22"/>
          <w:szCs w:val="22"/>
        </w:rPr>
        <w:t>.</w:t>
      </w:r>
    </w:p>
    <w:p w14:paraId="007394C4" w14:textId="6A6A1678" w:rsidR="00A75FC2" w:rsidRPr="00B00E84" w:rsidRDefault="00A75FC2" w:rsidP="00B00E84">
      <w:pPr>
        <w:numPr>
          <w:ilvl w:val="0"/>
          <w:numId w:val="14"/>
        </w:numPr>
        <w:spacing w:after="0" w:line="240" w:lineRule="auto"/>
        <w:rPr>
          <w:rFonts w:ascii="IBM Plex Serif Light" w:hAnsi="IBM Plex Serif Light" w:cstheme="minorHAnsi"/>
        </w:rPr>
      </w:pPr>
      <w:r w:rsidRPr="00B00E84">
        <w:rPr>
          <w:rFonts w:ascii="IBM Plex Serif Light" w:hAnsi="IBM Plex Serif Light" w:cstheme="minorHAnsi"/>
        </w:rPr>
        <w:t>Communicate regularly with parents or carers</w:t>
      </w:r>
      <w:r w:rsidR="00EB5049" w:rsidRPr="00B00E84">
        <w:rPr>
          <w:rFonts w:ascii="IBM Plex Serif Light" w:hAnsi="IBM Plex Serif Light" w:cstheme="minorHAnsi"/>
        </w:rPr>
        <w:t>.</w:t>
      </w:r>
    </w:p>
    <w:p w14:paraId="6D1EC19F" w14:textId="02ECED70" w:rsidR="00A75FC2" w:rsidRPr="00B00E84" w:rsidRDefault="00A75FC2" w:rsidP="00B00E84">
      <w:pPr>
        <w:numPr>
          <w:ilvl w:val="0"/>
          <w:numId w:val="14"/>
        </w:numPr>
        <w:spacing w:after="0" w:line="240" w:lineRule="auto"/>
        <w:rPr>
          <w:rFonts w:ascii="IBM Plex Serif Light" w:hAnsi="IBM Plex Serif Light" w:cstheme="minorHAnsi"/>
        </w:rPr>
      </w:pPr>
      <w:r w:rsidRPr="00B00E84">
        <w:rPr>
          <w:rFonts w:ascii="IBM Plex Serif Light" w:hAnsi="IBM Plex Serif Light" w:cstheme="minorHAnsi"/>
        </w:rPr>
        <w:t xml:space="preserve">Ensure that if the </w:t>
      </w:r>
      <w:r w:rsidR="00316E72" w:rsidRPr="00B00E84">
        <w:rPr>
          <w:rFonts w:ascii="IBM Plex Serif Light" w:hAnsi="IBM Plex Serif Light" w:cstheme="minorHAnsi"/>
        </w:rPr>
        <w:t>student</w:t>
      </w:r>
      <w:r w:rsidRPr="00B00E84">
        <w:rPr>
          <w:rFonts w:ascii="IBM Plex Serif Light" w:hAnsi="IBM Plex Serif Light" w:cstheme="minorHAnsi"/>
        </w:rPr>
        <w:t xml:space="preserve"> transfers to another school, all relevant information is conveyed to it, and support a smooth transition for the </w:t>
      </w:r>
      <w:r w:rsidR="00316E72" w:rsidRPr="00B00E84">
        <w:rPr>
          <w:rFonts w:ascii="IBM Plex Serif Light" w:hAnsi="IBM Plex Serif Light" w:cstheme="minorHAnsi"/>
        </w:rPr>
        <w:t>student</w:t>
      </w:r>
      <w:r w:rsidR="00EB5049" w:rsidRPr="00B00E84">
        <w:rPr>
          <w:rFonts w:ascii="IBM Plex Serif Light" w:hAnsi="IBM Plex Serif Light" w:cstheme="minorHAnsi"/>
        </w:rPr>
        <w:t>.</w:t>
      </w:r>
    </w:p>
    <w:p w14:paraId="4FF6E739" w14:textId="3CA290A7" w:rsidR="00A75FC2" w:rsidRPr="00B00E84" w:rsidRDefault="00A75FC2" w:rsidP="00B00E84">
      <w:pPr>
        <w:numPr>
          <w:ilvl w:val="0"/>
          <w:numId w:val="14"/>
        </w:numPr>
        <w:spacing w:after="0" w:line="240" w:lineRule="auto"/>
        <w:rPr>
          <w:rFonts w:ascii="IBM Plex Serif Light" w:hAnsi="IBM Plex Serif Light" w:cstheme="minorHAnsi"/>
        </w:rPr>
      </w:pPr>
      <w:r w:rsidRPr="00B00E84">
        <w:rPr>
          <w:rFonts w:ascii="IBM Plex Serif Light" w:hAnsi="IBM Plex Serif Light" w:cstheme="minorHAnsi"/>
        </w:rPr>
        <w:lastRenderedPageBreak/>
        <w:t xml:space="preserve">Promote the </w:t>
      </w:r>
      <w:r w:rsidR="00316E72" w:rsidRPr="00B00E84">
        <w:rPr>
          <w:rFonts w:ascii="IBM Plex Serif Light" w:hAnsi="IBM Plex Serif Light" w:cstheme="minorHAnsi"/>
        </w:rPr>
        <w:t>student</w:t>
      </w:r>
      <w:r w:rsidRPr="00B00E84">
        <w:rPr>
          <w:rFonts w:ascii="IBM Plex Serif Light" w:hAnsi="IBM Plex Serif Light" w:cstheme="minorHAnsi"/>
        </w:rPr>
        <w:t>’s inclusion in the school community and access to</w:t>
      </w:r>
      <w:r w:rsidR="002E4149">
        <w:rPr>
          <w:rFonts w:ascii="IBM Plex Serif Light" w:hAnsi="IBM Plex Serif Light" w:cstheme="minorHAnsi"/>
        </w:rPr>
        <w:br/>
      </w:r>
      <w:r w:rsidRPr="00B00E84">
        <w:rPr>
          <w:rFonts w:ascii="IBM Plex Serif Light" w:hAnsi="IBM Plex Serif Light" w:cstheme="minorHAnsi"/>
        </w:rPr>
        <w:t>the curriculum, facilities and extra-curricular activities</w:t>
      </w:r>
      <w:r w:rsidR="00EB5049" w:rsidRPr="00B00E84">
        <w:rPr>
          <w:rFonts w:ascii="IBM Plex Serif Light" w:hAnsi="IBM Plex Serif Light" w:cstheme="minorHAnsi"/>
        </w:rPr>
        <w:t>.</w:t>
      </w:r>
    </w:p>
    <w:p w14:paraId="022AD7D7" w14:textId="43942A23" w:rsidR="00A75FC2" w:rsidRPr="000168E3" w:rsidRDefault="00A75FC2" w:rsidP="009F37A9">
      <w:pPr>
        <w:pStyle w:val="Sub-heading"/>
        <w:numPr>
          <w:ilvl w:val="0"/>
          <w:numId w:val="14"/>
        </w:numPr>
        <w:spacing w:after="0"/>
        <w:rPr>
          <w:rFonts w:ascii="IBM Plex Serif Light" w:hAnsi="IBM Plex Serif Light" w:cstheme="minorHAnsi"/>
          <w:sz w:val="22"/>
          <w:szCs w:val="22"/>
          <w:lang w:eastAsia="en-GB"/>
        </w:rPr>
      </w:pPr>
      <w:r w:rsidRPr="000168E3">
        <w:rPr>
          <w:rFonts w:ascii="IBM Plex Serif Light" w:hAnsi="IBM Plex Serif Light" w:cstheme="minorHAnsi"/>
          <w:b w:val="0"/>
          <w:sz w:val="22"/>
          <w:szCs w:val="22"/>
        </w:rPr>
        <w:t>Work with the designated teacher for looked-after children, where a looked</w:t>
      </w:r>
      <w:r w:rsidR="002E4149">
        <w:rPr>
          <w:rFonts w:ascii="IBM Plex Serif Light" w:hAnsi="IBM Plex Serif Light" w:cstheme="minorHAnsi"/>
          <w:b w:val="0"/>
          <w:sz w:val="22"/>
          <w:szCs w:val="22"/>
        </w:rPr>
        <w:br/>
      </w:r>
      <w:r w:rsidRPr="000168E3">
        <w:rPr>
          <w:rFonts w:ascii="IBM Plex Serif Light" w:hAnsi="IBM Plex Serif Light" w:cstheme="minorHAnsi"/>
          <w:b w:val="0"/>
          <w:sz w:val="22"/>
          <w:szCs w:val="22"/>
        </w:rPr>
        <w:t xml:space="preserve">-after </w:t>
      </w:r>
      <w:r w:rsidR="00316E72" w:rsidRPr="000168E3">
        <w:rPr>
          <w:rFonts w:ascii="IBM Plex Serif Light" w:hAnsi="IBM Plex Serif Light" w:cstheme="minorHAnsi"/>
          <w:b w:val="0"/>
          <w:sz w:val="22"/>
          <w:szCs w:val="22"/>
        </w:rPr>
        <w:t>student</w:t>
      </w:r>
      <w:r w:rsidRPr="000168E3">
        <w:rPr>
          <w:rFonts w:ascii="IBM Plex Serif Light" w:hAnsi="IBM Plex Serif Light" w:cstheme="minorHAnsi"/>
          <w:b w:val="0"/>
          <w:sz w:val="22"/>
          <w:szCs w:val="22"/>
        </w:rPr>
        <w:t xml:space="preserve"> has SEN or a disability</w:t>
      </w:r>
      <w:r w:rsidR="00EB5049" w:rsidRPr="000168E3">
        <w:rPr>
          <w:rFonts w:ascii="IBM Plex Serif Light" w:hAnsi="IBM Plex Serif Light" w:cstheme="minorHAnsi"/>
          <w:b w:val="0"/>
          <w:sz w:val="22"/>
          <w:szCs w:val="22"/>
        </w:rPr>
        <w:t>.</w:t>
      </w:r>
    </w:p>
    <w:p w14:paraId="3A469C4C" w14:textId="4274274E" w:rsidR="00FE142B" w:rsidRPr="00B00E84" w:rsidRDefault="008730D7" w:rsidP="00B00E84">
      <w:pPr>
        <w:pStyle w:val="Sub-heading"/>
        <w:numPr>
          <w:ilvl w:val="0"/>
          <w:numId w:val="13"/>
        </w:numPr>
        <w:spacing w:after="0"/>
        <w:rPr>
          <w:rFonts w:ascii="IBM Plex Serif Light" w:hAnsi="IBM Plex Serif Light" w:cstheme="minorHAnsi"/>
          <w:b w:val="0"/>
          <w:sz w:val="22"/>
          <w:szCs w:val="22"/>
        </w:rPr>
      </w:pPr>
      <w:r>
        <w:rPr>
          <w:rFonts w:ascii="IBM Plex Serif Light" w:hAnsi="IBM Plex Serif Light" w:cstheme="minorHAnsi"/>
          <w:b w:val="0"/>
          <w:sz w:val="22"/>
          <w:szCs w:val="22"/>
        </w:rPr>
        <w:t>T</w:t>
      </w:r>
      <w:r w:rsidR="005F7563" w:rsidRPr="00B00E84">
        <w:rPr>
          <w:rFonts w:ascii="IBM Plex Serif Light" w:hAnsi="IBM Plex Serif Light" w:cstheme="minorHAnsi"/>
          <w:b w:val="0"/>
          <w:sz w:val="22"/>
          <w:szCs w:val="22"/>
        </w:rPr>
        <w:t>o write or assist with applications for statutory assessment if required</w:t>
      </w:r>
      <w:r w:rsidR="00FE142B" w:rsidRPr="00B00E84">
        <w:rPr>
          <w:rFonts w:ascii="IBM Plex Serif Light" w:hAnsi="IBM Plex Serif Light" w:cstheme="minorHAnsi"/>
          <w:b w:val="0"/>
          <w:sz w:val="22"/>
          <w:szCs w:val="22"/>
        </w:rPr>
        <w:t xml:space="preserve"> and any other task related to SEND, within reason, as directed by the Headteacher or Deputy Headteacher</w:t>
      </w:r>
      <w:r w:rsidR="000948CC" w:rsidRPr="00B00E84">
        <w:rPr>
          <w:rFonts w:ascii="IBM Plex Serif Light" w:hAnsi="IBM Plex Serif Light" w:cstheme="minorHAnsi"/>
          <w:b w:val="0"/>
          <w:sz w:val="22"/>
          <w:szCs w:val="22"/>
        </w:rPr>
        <w:t>.</w:t>
      </w:r>
    </w:p>
    <w:p w14:paraId="0ADB2536" w14:textId="77777777" w:rsidR="00316E72" w:rsidRPr="00434E90" w:rsidRDefault="00316E72" w:rsidP="00434E90">
      <w:pPr>
        <w:spacing w:after="0"/>
        <w:rPr>
          <w:rFonts w:ascii="MADE TOMMY" w:hAnsi="MADE TOMMY" w:cstheme="minorHAnsi"/>
          <w:b/>
          <w:color w:val="767171" w:themeColor="background2" w:themeShade="80"/>
        </w:rPr>
      </w:pPr>
    </w:p>
    <w:p w14:paraId="565241D5" w14:textId="63E83DBB" w:rsidR="005E0D13" w:rsidRPr="00767833" w:rsidRDefault="00B00E84" w:rsidP="00B00E84">
      <w:pPr>
        <w:spacing w:after="0"/>
        <w:rPr>
          <w:rFonts w:ascii="MADE TOMMY" w:hAnsi="MADE TOMMY" w:cstheme="minorHAnsi"/>
          <w:b/>
          <w:color w:val="5B6770"/>
        </w:rPr>
      </w:pPr>
      <w:r w:rsidRPr="00767833">
        <w:rPr>
          <w:rFonts w:ascii="MADE TOMMY" w:hAnsi="MADE TOMMY" w:cstheme="minorHAnsi"/>
          <w:b/>
          <w:color w:val="5B6770"/>
        </w:rPr>
        <w:t xml:space="preserve">SPECIAL CONDITIONS OF EMPLOYMENT </w:t>
      </w:r>
    </w:p>
    <w:p w14:paraId="5437A3BE" w14:textId="77777777" w:rsidR="00020BE9" w:rsidRPr="00767833" w:rsidRDefault="00020BE9" w:rsidP="00B00E84">
      <w:pPr>
        <w:spacing w:after="0"/>
        <w:rPr>
          <w:rFonts w:ascii="MADE TOMMY" w:hAnsi="MADE TOMMY" w:cstheme="minorHAnsi"/>
          <w:b/>
          <w:color w:val="5B6770"/>
        </w:rPr>
      </w:pPr>
    </w:p>
    <w:p w14:paraId="2CB47600" w14:textId="61D53DDB" w:rsidR="005E0D13" w:rsidRPr="00767833" w:rsidRDefault="00B00E84" w:rsidP="00B00E84">
      <w:pPr>
        <w:spacing w:after="0"/>
        <w:rPr>
          <w:rFonts w:ascii="MADE TOMMY" w:hAnsi="MADE TOMMY" w:cstheme="minorHAnsi"/>
          <w:b/>
          <w:color w:val="5B6770"/>
        </w:rPr>
      </w:pPr>
      <w:r w:rsidRPr="00767833">
        <w:rPr>
          <w:rFonts w:ascii="MADE TOMMY" w:hAnsi="MADE TOMMY" w:cstheme="minorHAnsi"/>
          <w:b/>
          <w:color w:val="5B6770"/>
        </w:rPr>
        <w:t>REHABILITATION OF OFFENDERS ACT 1974</w:t>
      </w:r>
    </w:p>
    <w:p w14:paraId="221FADE0" w14:textId="153C7B49" w:rsidR="005E0D13" w:rsidRPr="00B00E84" w:rsidRDefault="005E0D13" w:rsidP="00B00E84">
      <w:pPr>
        <w:spacing w:after="0"/>
        <w:contextualSpacing/>
        <w:rPr>
          <w:rFonts w:ascii="IBM Plex Serif Light" w:hAnsi="IBM Plex Serif Light" w:cstheme="minorHAnsi"/>
        </w:rPr>
      </w:pPr>
      <w:r w:rsidRPr="00B00E84">
        <w:rPr>
          <w:rFonts w:ascii="IBM Plex Serif Light" w:hAnsi="IBM Plex Serif Light" w:cstheme="minorHAnsi"/>
        </w:rPr>
        <w:t xml:space="preserve">This job is exempt from the provisions of the Rehabilitation of Offenders Act 1974. Appointment to this job is subject to an enhanced DBS disclosure being obtained, and any relevant convictions </w:t>
      </w:r>
      <w:proofErr w:type="gramStart"/>
      <w:r w:rsidRPr="00B00E84">
        <w:rPr>
          <w:rFonts w:ascii="IBM Plex Serif Light" w:hAnsi="IBM Plex Serif Light" w:cstheme="minorHAnsi"/>
        </w:rPr>
        <w:t>cautions</w:t>
      </w:r>
      <w:proofErr w:type="gramEnd"/>
      <w:r w:rsidRPr="00B00E84">
        <w:rPr>
          <w:rFonts w:ascii="IBM Plex Serif Light" w:hAnsi="IBM Plex Serif Light" w:cstheme="minorHAnsi"/>
        </w:rPr>
        <w:t xml:space="preserve"> and reprimands being considered. Any </w:t>
      </w:r>
      <w:r w:rsidR="00DA53A3" w:rsidRPr="00B00E84">
        <w:rPr>
          <w:rFonts w:ascii="IBM Plex Serif Light" w:hAnsi="IBM Plex Serif Light" w:cstheme="minorHAnsi"/>
        </w:rPr>
        <w:t xml:space="preserve">arrests, </w:t>
      </w:r>
      <w:r w:rsidRPr="00B00E84">
        <w:rPr>
          <w:rFonts w:ascii="IBM Plex Serif Light" w:hAnsi="IBM Plex Serif Light" w:cstheme="minorHAnsi"/>
        </w:rPr>
        <w:t xml:space="preserve">convictions cautions or reprimands of relevance, obtained by the jobholder after enhanced DBS clearance has been acquired, must be disclosed to the </w:t>
      </w:r>
      <w:r w:rsidR="00DA53A3" w:rsidRPr="00B00E84">
        <w:rPr>
          <w:rFonts w:ascii="IBM Plex Serif Light" w:hAnsi="IBM Plex Serif Light" w:cstheme="minorHAnsi"/>
        </w:rPr>
        <w:t>Headteacher</w:t>
      </w:r>
      <w:r w:rsidRPr="00B00E84">
        <w:rPr>
          <w:rFonts w:ascii="IBM Plex Serif Light" w:hAnsi="IBM Plex Serif Light" w:cstheme="minorHAnsi"/>
        </w:rPr>
        <w:t xml:space="preserve"> by the jobholder. Failure by the jobholder to do so, or the obtaining by the jobholder of a relevant conviction caution or reprimand, may be managed in accordance with CORE Education Trust Disciplinary Procedure.</w:t>
      </w:r>
    </w:p>
    <w:p w14:paraId="345E35FB" w14:textId="77777777" w:rsidR="005E0D13" w:rsidRPr="00B00E84" w:rsidRDefault="005E0D13" w:rsidP="00B00E84">
      <w:pPr>
        <w:spacing w:after="0" w:line="240" w:lineRule="auto"/>
        <w:ind w:left="360"/>
        <w:rPr>
          <w:rFonts w:ascii="IBM Plex Serif Light" w:hAnsi="IBM Plex Serif Light" w:cstheme="minorHAnsi"/>
        </w:rPr>
      </w:pPr>
    </w:p>
    <w:p w14:paraId="10FAAA70" w14:textId="77777777" w:rsidR="00020BE9" w:rsidRPr="00767833" w:rsidRDefault="00020BE9" w:rsidP="00B00E84">
      <w:pPr>
        <w:spacing w:after="0"/>
        <w:rPr>
          <w:rFonts w:ascii="MADE TOMMY" w:hAnsi="MADE TOMMY" w:cstheme="minorHAnsi"/>
          <w:b/>
          <w:color w:val="5B6770"/>
        </w:rPr>
      </w:pPr>
      <w:r w:rsidRPr="00767833">
        <w:rPr>
          <w:rFonts w:ascii="MADE TOMMY" w:hAnsi="MADE TOMMY" w:cstheme="minorHAnsi"/>
          <w:b/>
          <w:color w:val="5B6770"/>
        </w:rPr>
        <w:t xml:space="preserve">HEALTH AND SAFETY </w:t>
      </w:r>
    </w:p>
    <w:p w14:paraId="7B6949B3" w14:textId="77777777" w:rsidR="00020BE9" w:rsidRPr="00B00E84" w:rsidRDefault="00020BE9" w:rsidP="00B00E84">
      <w:pPr>
        <w:spacing w:after="0"/>
        <w:contextualSpacing/>
        <w:rPr>
          <w:rFonts w:ascii="IBM Plex Serif Light" w:hAnsi="IBM Plex Serif Light" w:cstheme="minorHAnsi"/>
        </w:rPr>
      </w:pPr>
      <w:r w:rsidRPr="00B00E84">
        <w:rPr>
          <w:rFonts w:ascii="IBM Plex Serif Light" w:hAnsi="IBM Plex Serif Light" w:cstheme="minorHAnsi"/>
        </w:rPr>
        <w:t>The jobholder is required to exercise their duty of care by taking responsibility for their own health and safety, and the health and safety of other people who may be affected by their acts or omissions (failure to act). Full guidance regarding health and safety is set out in CORE Education Trust Health and Safety Policy, and in any risk assessments relevant to the jobholder’s role or circumstances. Both can be accessed via the jobholder’s line manager and must be observed.</w:t>
      </w:r>
    </w:p>
    <w:p w14:paraId="113D4F04" w14:textId="77777777" w:rsidR="00020BE9" w:rsidRPr="00B00E84" w:rsidRDefault="00020BE9" w:rsidP="00B00E84">
      <w:pPr>
        <w:spacing w:after="0" w:line="240" w:lineRule="auto"/>
        <w:ind w:left="360"/>
        <w:rPr>
          <w:rFonts w:ascii="IBM Plex Serif Light" w:hAnsi="IBM Plex Serif Light" w:cstheme="minorHAnsi"/>
        </w:rPr>
      </w:pPr>
    </w:p>
    <w:p w14:paraId="780D1102" w14:textId="77777777" w:rsidR="00020BE9" w:rsidRPr="00767833" w:rsidRDefault="00020BE9" w:rsidP="00B00E84">
      <w:pPr>
        <w:spacing w:after="0"/>
        <w:rPr>
          <w:rFonts w:ascii="MADE TOMMY" w:hAnsi="MADE TOMMY" w:cstheme="minorHAnsi"/>
          <w:b/>
          <w:color w:val="5B6770"/>
        </w:rPr>
      </w:pPr>
      <w:r w:rsidRPr="00767833">
        <w:rPr>
          <w:rFonts w:ascii="MADE TOMMY" w:hAnsi="MADE TOMMY" w:cstheme="minorHAnsi"/>
          <w:b/>
          <w:color w:val="5B6770"/>
        </w:rPr>
        <w:t xml:space="preserve">EQUALITY AND DIVERSITY </w:t>
      </w:r>
    </w:p>
    <w:p w14:paraId="285281A6" w14:textId="643D2264" w:rsidR="00020BE9" w:rsidRPr="00B00E84" w:rsidRDefault="00020BE9" w:rsidP="00B00E84">
      <w:pPr>
        <w:spacing w:after="0"/>
        <w:contextualSpacing/>
        <w:rPr>
          <w:rFonts w:ascii="IBM Plex Serif Light" w:hAnsi="IBM Plex Serif Light" w:cstheme="minorHAnsi"/>
        </w:rPr>
      </w:pPr>
      <w:r w:rsidRPr="00B00E84">
        <w:rPr>
          <w:rFonts w:ascii="IBM Plex Serif Light" w:hAnsi="IBM Plex Serif Light" w:cstheme="minorHAnsi"/>
        </w:rPr>
        <w:t>CORE Education Trust is committed to equality and values diversity. As such, it is committed to fulfilling its Equality Duty obligations and expects all staff and volunteers to share this commitment. This Duty requires the Trust to have due regard to the need to eliminate unlawful discrimination, harassment and victimisation, advance equality of opportunity and foster good relations between people who share characteristics, such as age gender, race and faith, and people who do not share them.  Staff and volunteers are required to treat all people they encounter with dignity and respect and are entitled to expect this in return.</w:t>
      </w:r>
    </w:p>
    <w:p w14:paraId="004483F7" w14:textId="77777777" w:rsidR="00020BE9" w:rsidRPr="00767833" w:rsidRDefault="00020BE9" w:rsidP="00767833">
      <w:pPr>
        <w:spacing w:after="0"/>
        <w:rPr>
          <w:rFonts w:ascii="MADE TOMMY" w:hAnsi="MADE TOMMY" w:cstheme="minorHAnsi"/>
          <w:b/>
          <w:color w:val="5B6770"/>
        </w:rPr>
      </w:pPr>
    </w:p>
    <w:p w14:paraId="5F875938" w14:textId="72323B2B" w:rsidR="00020BE9" w:rsidRPr="00767833" w:rsidRDefault="00020BE9" w:rsidP="00B00E84">
      <w:pPr>
        <w:spacing w:after="0"/>
        <w:rPr>
          <w:rFonts w:ascii="MADE TOMMY" w:hAnsi="MADE TOMMY" w:cstheme="minorHAnsi"/>
          <w:b/>
          <w:color w:val="5B6770"/>
        </w:rPr>
      </w:pPr>
      <w:r w:rsidRPr="00767833">
        <w:rPr>
          <w:rFonts w:ascii="MADE TOMMY" w:hAnsi="MADE TOMMY" w:cstheme="minorHAnsi"/>
          <w:b/>
          <w:color w:val="5B6770"/>
        </w:rPr>
        <w:t xml:space="preserve">TRAINING AND DEVELOPMENT </w:t>
      </w:r>
    </w:p>
    <w:p w14:paraId="6288BC31" w14:textId="74921B86" w:rsidR="00CF6801" w:rsidRPr="00B00E84" w:rsidRDefault="00020BE9" w:rsidP="00B00E84">
      <w:pPr>
        <w:spacing w:after="0"/>
        <w:contextualSpacing/>
        <w:rPr>
          <w:rFonts w:ascii="IBM Plex Serif Light" w:hAnsi="IBM Plex Serif Light" w:cstheme="minorHAnsi"/>
        </w:rPr>
      </w:pPr>
      <w:r w:rsidRPr="00B00E84">
        <w:rPr>
          <w:rFonts w:ascii="IBM Plex Serif Light" w:hAnsi="IBM Plex Serif Light" w:cstheme="minorHAnsi"/>
        </w:rPr>
        <w:t>The Academy has a shared responsibility with the jobholder for identifying and satisfying training and development needs.  The jobholder is expected to actively contribute to their own continuous professional development and to attend and participate in any training or development activities required to assist them in undertaking their role and meeting their safeguarding and general obligations.</w:t>
      </w:r>
    </w:p>
    <w:p w14:paraId="08B182AC" w14:textId="77777777" w:rsidR="00CF6801" w:rsidRPr="00B00E84" w:rsidRDefault="00CF6801" w:rsidP="00B00E84">
      <w:pPr>
        <w:spacing w:after="0"/>
        <w:rPr>
          <w:rFonts w:ascii="MADE TOMMY" w:hAnsi="MADE TOMMY" w:cstheme="minorHAnsi"/>
          <w:b/>
          <w:color w:val="7F7F7F" w:themeColor="text1" w:themeTint="80"/>
        </w:rPr>
      </w:pPr>
    </w:p>
    <w:p w14:paraId="5DE4EC72" w14:textId="77777777" w:rsidR="002E4149" w:rsidRDefault="002E4149" w:rsidP="00B00E84">
      <w:pPr>
        <w:spacing w:after="0"/>
        <w:rPr>
          <w:rFonts w:ascii="MADE TOMMY" w:hAnsi="MADE TOMMY" w:cstheme="minorHAnsi"/>
          <w:b/>
          <w:color w:val="595959" w:themeColor="text1" w:themeTint="A6"/>
        </w:rPr>
      </w:pPr>
    </w:p>
    <w:p w14:paraId="382FC558" w14:textId="77777777" w:rsidR="002E4149" w:rsidRDefault="002E4149" w:rsidP="00B00E84">
      <w:pPr>
        <w:spacing w:after="0"/>
        <w:rPr>
          <w:rFonts w:ascii="MADE TOMMY" w:hAnsi="MADE TOMMY" w:cstheme="minorHAnsi"/>
          <w:b/>
          <w:color w:val="595959" w:themeColor="text1" w:themeTint="A6"/>
        </w:rPr>
      </w:pPr>
    </w:p>
    <w:p w14:paraId="2F2BBA63" w14:textId="77777777" w:rsidR="002E4149" w:rsidRDefault="002E4149" w:rsidP="00B00E84">
      <w:pPr>
        <w:spacing w:after="0"/>
        <w:rPr>
          <w:rFonts w:ascii="MADE TOMMY" w:hAnsi="MADE TOMMY" w:cstheme="minorHAnsi"/>
          <w:b/>
          <w:color w:val="595959" w:themeColor="text1" w:themeTint="A6"/>
        </w:rPr>
      </w:pPr>
    </w:p>
    <w:p w14:paraId="279C105B" w14:textId="77777777" w:rsidR="002E4149" w:rsidRDefault="002E4149" w:rsidP="00B00E84">
      <w:pPr>
        <w:spacing w:after="0"/>
        <w:rPr>
          <w:rFonts w:ascii="MADE TOMMY" w:hAnsi="MADE TOMMY" w:cstheme="minorHAnsi"/>
          <w:b/>
          <w:color w:val="595959" w:themeColor="text1" w:themeTint="A6"/>
        </w:rPr>
      </w:pPr>
    </w:p>
    <w:p w14:paraId="41941F9D" w14:textId="32A896E4" w:rsidR="00020BE9" w:rsidRPr="00767833" w:rsidRDefault="00020BE9" w:rsidP="00B00E84">
      <w:pPr>
        <w:spacing w:after="0"/>
        <w:rPr>
          <w:rFonts w:ascii="MADE TOMMY" w:hAnsi="MADE TOMMY" w:cstheme="minorHAnsi"/>
          <w:bCs/>
          <w:color w:val="5B6770"/>
        </w:rPr>
      </w:pPr>
      <w:r w:rsidRPr="00767833">
        <w:rPr>
          <w:rFonts w:ascii="MADE TOMMY" w:hAnsi="MADE TOMMY" w:cstheme="minorHAnsi"/>
          <w:bCs/>
          <w:color w:val="5B6770"/>
        </w:rPr>
        <w:t>MOBILITY:</w:t>
      </w:r>
    </w:p>
    <w:p w14:paraId="6A8D914A" w14:textId="66FFE7AC" w:rsidR="00020BE9" w:rsidRPr="00B00E84" w:rsidRDefault="00020BE9" w:rsidP="00B00E84">
      <w:pPr>
        <w:spacing w:after="0" w:line="240" w:lineRule="auto"/>
        <w:rPr>
          <w:rFonts w:ascii="IBM Plex Serif Light" w:hAnsi="IBM Plex Serif Light" w:cstheme="minorHAnsi"/>
          <w:lang w:val="en-US"/>
        </w:rPr>
      </w:pPr>
      <w:r w:rsidRPr="00B00E84">
        <w:rPr>
          <w:rFonts w:ascii="IBM Plex Serif Light" w:hAnsi="IBM Plex Serif Light" w:cstheme="minorHAnsi"/>
          <w:lang w:val="en-US"/>
        </w:rPr>
        <w:t>The jobholder may be required to transfer to any job appropriate to their grade</w:t>
      </w:r>
      <w:r w:rsidR="00ED654B">
        <w:rPr>
          <w:rFonts w:ascii="IBM Plex Serif Light" w:hAnsi="IBM Plex Serif Light" w:cstheme="minorHAnsi"/>
          <w:lang w:val="en-US"/>
        </w:rPr>
        <w:br/>
      </w:r>
      <w:r w:rsidRPr="00B00E84">
        <w:rPr>
          <w:rFonts w:ascii="IBM Plex Serif Light" w:hAnsi="IBM Plex Serif Light" w:cstheme="minorHAnsi"/>
          <w:lang w:val="en-US"/>
        </w:rPr>
        <w:t>at such a place as in the service of the Trust they may be required, in accordance</w:t>
      </w:r>
      <w:r w:rsidR="00ED654B">
        <w:rPr>
          <w:rFonts w:ascii="IBM Plex Serif Light" w:hAnsi="IBM Plex Serif Light" w:cstheme="minorHAnsi"/>
          <w:lang w:val="en-US"/>
        </w:rPr>
        <w:br/>
      </w:r>
      <w:r w:rsidRPr="00B00E84">
        <w:rPr>
          <w:rFonts w:ascii="IBM Plex Serif Light" w:hAnsi="IBM Plex Serif Light" w:cstheme="minorHAnsi"/>
          <w:lang w:val="en-US"/>
        </w:rPr>
        <w:t>with legitimate operational requirements and / or facilitating the avoidance of</w:t>
      </w:r>
      <w:r w:rsidR="002E4149">
        <w:rPr>
          <w:rFonts w:ascii="IBM Plex Serif Light" w:hAnsi="IBM Plex Serif Light" w:cstheme="minorHAnsi"/>
          <w:lang w:val="en-US"/>
        </w:rPr>
        <w:br/>
      </w:r>
      <w:r w:rsidRPr="00B00E84">
        <w:rPr>
          <w:rFonts w:ascii="IBM Plex Serif Light" w:hAnsi="IBM Plex Serif Light" w:cstheme="minorHAnsi"/>
          <w:lang w:val="en-US"/>
        </w:rPr>
        <w:t>staffing reductions.</w:t>
      </w:r>
    </w:p>
    <w:p w14:paraId="540BBA1E" w14:textId="77777777" w:rsidR="00020BE9" w:rsidRPr="00B00E84" w:rsidRDefault="00020BE9" w:rsidP="00B00E84">
      <w:pPr>
        <w:spacing w:after="0" w:line="240" w:lineRule="auto"/>
        <w:rPr>
          <w:rFonts w:ascii="IBM Plex Serif Light" w:hAnsi="IBM Plex Serif Light" w:cstheme="minorHAnsi"/>
          <w:lang w:val="en-US"/>
        </w:rPr>
      </w:pPr>
    </w:p>
    <w:p w14:paraId="60F002DD" w14:textId="77777777" w:rsidR="00020BE9" w:rsidRPr="00B00E84" w:rsidRDefault="00020BE9" w:rsidP="00B00E84">
      <w:pPr>
        <w:spacing w:after="0" w:line="240" w:lineRule="auto"/>
        <w:rPr>
          <w:rFonts w:ascii="IBM Plex Serif Light" w:hAnsi="IBM Plex Serif Light" w:cstheme="minorHAnsi"/>
          <w:lang w:val="en-US"/>
        </w:rPr>
      </w:pPr>
      <w:r w:rsidRPr="00B00E84">
        <w:rPr>
          <w:rFonts w:ascii="IBM Plex Serif Light" w:hAnsi="IBM Plex Serif Light" w:cstheme="minorHAnsi"/>
          <w:lang w:val="en-US"/>
        </w:rPr>
        <w:t>This job description may be subject to review and / or amendment at any time to reflect the requirements of the job. Any amendments will be made in consultation with any existing jobholder and will be commensurate with the grade for the job.  The jobholder is expected to comply with any reasonable management requests.</w:t>
      </w:r>
    </w:p>
    <w:p w14:paraId="72AABCB0" w14:textId="77777777" w:rsidR="00020BE9" w:rsidRPr="00B00E84" w:rsidRDefault="00020BE9" w:rsidP="00B00E84">
      <w:pPr>
        <w:spacing w:after="0" w:line="240" w:lineRule="auto"/>
        <w:rPr>
          <w:rFonts w:ascii="IBM Plex Serif Light" w:hAnsi="IBM Plex Serif Light" w:cstheme="minorHAnsi"/>
          <w:lang w:val="en-US"/>
        </w:rPr>
      </w:pPr>
    </w:p>
    <w:p w14:paraId="1B159511" w14:textId="3A4A6B06" w:rsidR="00CF6801" w:rsidRPr="00ED654B" w:rsidRDefault="00020BE9" w:rsidP="00B00E84">
      <w:pPr>
        <w:spacing w:after="0" w:line="240" w:lineRule="auto"/>
        <w:rPr>
          <w:rFonts w:ascii="IBM Plex Serif SemiBold" w:hAnsi="IBM Plex Serif SemiBold" w:cstheme="minorHAnsi"/>
          <w:bCs/>
          <w:lang w:val="en-US"/>
        </w:rPr>
      </w:pPr>
      <w:r w:rsidRPr="00ED654B">
        <w:rPr>
          <w:rFonts w:ascii="IBM Plex Serif SemiBold" w:hAnsi="IBM Plex Serif SemiBold" w:cstheme="minorHAnsi"/>
          <w:bCs/>
          <w:lang w:val="en-US"/>
        </w:rPr>
        <w:t xml:space="preserve">CORE Education Trust is committed to safeguarding and promoting the welfare of children and young people and expects all staff to share this commitment. An enhanced DBS (Disclosure and Barring Services) Check is required for all successful applicants.  </w:t>
      </w:r>
    </w:p>
    <w:p w14:paraId="1A0A2B22" w14:textId="77777777" w:rsidR="00ED654B" w:rsidRPr="00B00E84" w:rsidRDefault="00ED654B" w:rsidP="00B00E84">
      <w:pPr>
        <w:spacing w:after="0" w:line="240" w:lineRule="auto"/>
        <w:rPr>
          <w:rFonts w:ascii="IBM Plex Serif Light" w:hAnsi="IBM Plex Serif Light" w:cstheme="minorHAnsi"/>
          <w:b/>
          <w:lang w:val="en-US"/>
        </w:rPr>
      </w:pPr>
    </w:p>
    <w:tbl>
      <w:tblPr>
        <w:tblStyle w:val="TableGrid"/>
        <w:tblW w:w="9978" w:type="dxa"/>
        <w:tblLook w:val="04A0" w:firstRow="1" w:lastRow="0" w:firstColumn="1" w:lastColumn="0" w:noHBand="0" w:noVBand="1"/>
      </w:tblPr>
      <w:tblGrid>
        <w:gridCol w:w="4510"/>
        <w:gridCol w:w="5468"/>
      </w:tblGrid>
      <w:tr w:rsidR="00235269" w:rsidRPr="00B00E84" w14:paraId="13C6CD07" w14:textId="77777777" w:rsidTr="00A23664">
        <w:trPr>
          <w:trHeight w:val="447"/>
        </w:trPr>
        <w:tc>
          <w:tcPr>
            <w:tcW w:w="4510" w:type="dxa"/>
            <w:shd w:val="clear" w:color="auto" w:fill="D9D9D9" w:themeFill="background1" w:themeFillShade="D9"/>
          </w:tcPr>
          <w:p w14:paraId="59F0DFAE" w14:textId="78E1DA98" w:rsidR="00235269" w:rsidRPr="000168E3" w:rsidRDefault="00235269" w:rsidP="00B00E84">
            <w:pPr>
              <w:spacing w:after="160" w:line="259" w:lineRule="auto"/>
              <w:rPr>
                <w:rFonts w:ascii="IBM Plex Serif SemiBold" w:hAnsi="IBM Plex Serif SemiBold" w:cstheme="minorHAnsi"/>
                <w:bCs/>
                <w:lang w:val="en-US"/>
              </w:rPr>
            </w:pPr>
            <w:r w:rsidRPr="000168E3">
              <w:rPr>
                <w:rFonts w:ascii="IBM Plex Serif SemiBold" w:hAnsi="IBM Plex Serif SemiBold" w:cstheme="minorHAnsi"/>
                <w:bCs/>
                <w:lang w:val="en-US"/>
              </w:rPr>
              <w:t>Job Description Reviewed on:</w:t>
            </w:r>
          </w:p>
        </w:tc>
        <w:tc>
          <w:tcPr>
            <w:tcW w:w="5468" w:type="dxa"/>
          </w:tcPr>
          <w:p w14:paraId="08C1F453" w14:textId="59F79CA1" w:rsidR="00235269" w:rsidRPr="00B00E84" w:rsidRDefault="000948CC" w:rsidP="00B00E84">
            <w:pPr>
              <w:spacing w:after="160" w:line="259" w:lineRule="auto"/>
              <w:rPr>
                <w:rFonts w:ascii="IBM Plex Serif Light" w:hAnsi="IBM Plex Serif Light" w:cstheme="minorHAnsi"/>
                <w:b/>
                <w:lang w:val="en-US"/>
              </w:rPr>
            </w:pPr>
            <w:r w:rsidRPr="00B00E84">
              <w:rPr>
                <w:rFonts w:ascii="IBM Plex Serif Light" w:hAnsi="IBM Plex Serif Light" w:cstheme="minorHAnsi"/>
                <w:b/>
                <w:lang w:val="en-US"/>
              </w:rPr>
              <w:t>22</w:t>
            </w:r>
            <w:r w:rsidR="000E112E">
              <w:rPr>
                <w:rFonts w:ascii="IBM Plex Serif Light" w:hAnsi="IBM Plex Serif Light" w:cstheme="minorHAnsi"/>
                <w:b/>
                <w:lang w:val="en-US"/>
              </w:rPr>
              <w:t>.</w:t>
            </w:r>
            <w:r w:rsidR="00144BB7">
              <w:rPr>
                <w:rFonts w:ascii="IBM Plex Serif Light" w:hAnsi="IBM Plex Serif Light" w:cstheme="minorHAnsi"/>
                <w:b/>
                <w:lang w:val="en-US"/>
              </w:rPr>
              <w:t>12.2022</w:t>
            </w:r>
          </w:p>
        </w:tc>
      </w:tr>
      <w:tr w:rsidR="00235269" w:rsidRPr="00B00E84" w14:paraId="082E7859" w14:textId="77777777" w:rsidTr="00A23664">
        <w:trPr>
          <w:trHeight w:val="447"/>
        </w:trPr>
        <w:tc>
          <w:tcPr>
            <w:tcW w:w="4510" w:type="dxa"/>
            <w:shd w:val="clear" w:color="auto" w:fill="D9D9D9" w:themeFill="background1" w:themeFillShade="D9"/>
          </w:tcPr>
          <w:p w14:paraId="4CB433D9" w14:textId="0614B793" w:rsidR="00235269" w:rsidRPr="000168E3" w:rsidRDefault="00235269" w:rsidP="00B00E84">
            <w:pPr>
              <w:spacing w:after="160" w:line="259" w:lineRule="auto"/>
              <w:rPr>
                <w:rFonts w:ascii="IBM Plex Serif SemiBold" w:hAnsi="IBM Plex Serif SemiBold" w:cstheme="minorHAnsi"/>
                <w:bCs/>
                <w:lang w:val="en-US"/>
              </w:rPr>
            </w:pPr>
            <w:r w:rsidRPr="000168E3">
              <w:rPr>
                <w:rFonts w:ascii="IBM Plex Serif SemiBold" w:hAnsi="IBM Plex Serif SemiBold" w:cstheme="minorHAnsi"/>
                <w:bCs/>
                <w:lang w:val="en-US"/>
              </w:rPr>
              <w:t>Job Description Reviewed by:</w:t>
            </w:r>
          </w:p>
        </w:tc>
        <w:tc>
          <w:tcPr>
            <w:tcW w:w="5468" w:type="dxa"/>
          </w:tcPr>
          <w:p w14:paraId="3835EF6A" w14:textId="4C9CC684" w:rsidR="00235269" w:rsidRPr="00B00E84" w:rsidRDefault="00235269" w:rsidP="00B00E84">
            <w:pPr>
              <w:spacing w:after="160" w:line="259" w:lineRule="auto"/>
              <w:rPr>
                <w:rFonts w:ascii="IBM Plex Serif Light" w:hAnsi="IBM Plex Serif Light" w:cstheme="minorHAnsi"/>
                <w:b/>
                <w:lang w:val="en-US"/>
              </w:rPr>
            </w:pPr>
          </w:p>
        </w:tc>
      </w:tr>
    </w:tbl>
    <w:p w14:paraId="53F89D38" w14:textId="63D4AA36" w:rsidR="00CF6801" w:rsidRPr="00B00E84" w:rsidRDefault="00CF6801" w:rsidP="00B00E84">
      <w:pPr>
        <w:spacing w:after="160" w:line="259" w:lineRule="auto"/>
        <w:rPr>
          <w:rFonts w:ascii="IBM Plex Serif Light" w:hAnsi="IBM Plex Serif Light" w:cstheme="minorHAnsi"/>
          <w:b/>
          <w:lang w:val="en-US"/>
        </w:rPr>
      </w:pPr>
      <w:r w:rsidRPr="00B00E84">
        <w:rPr>
          <w:rFonts w:ascii="IBM Plex Serif Light" w:hAnsi="IBM Plex Serif Light" w:cstheme="minorHAnsi"/>
          <w:b/>
          <w:lang w:val="en-US"/>
        </w:rPr>
        <w:br w:type="page"/>
      </w:r>
    </w:p>
    <w:p w14:paraId="0293E1E6" w14:textId="15C62B04" w:rsidR="003468D2" w:rsidRPr="00A300D0" w:rsidRDefault="003468D2" w:rsidP="00B00E84">
      <w:pPr>
        <w:spacing w:after="0" w:line="240" w:lineRule="auto"/>
        <w:rPr>
          <w:rFonts w:ascii="IBM Plex Serif Light" w:hAnsi="IBM Plex Serif Light" w:cstheme="minorHAnsi"/>
          <w:bCs/>
        </w:rPr>
      </w:pPr>
      <w:r w:rsidRPr="00A300D0">
        <w:rPr>
          <w:rFonts w:ascii="IBM Plex Serif Light" w:hAnsi="IBM Plex Serif Light" w:cstheme="minorHAnsi"/>
          <w:bCs/>
        </w:rPr>
        <w:lastRenderedPageBreak/>
        <w:t>CORE Education Trust is committed to safeguarding and promoting the welfare</w:t>
      </w:r>
      <w:r w:rsidR="00ED654B" w:rsidRPr="00A300D0">
        <w:rPr>
          <w:rFonts w:ascii="IBM Plex Serif Light" w:hAnsi="IBM Plex Serif Light" w:cstheme="minorHAnsi"/>
          <w:bCs/>
        </w:rPr>
        <w:br/>
      </w:r>
      <w:r w:rsidRPr="00A300D0">
        <w:rPr>
          <w:rFonts w:ascii="IBM Plex Serif Light" w:hAnsi="IBM Plex Serif Light" w:cstheme="minorHAnsi"/>
          <w:bCs/>
        </w:rPr>
        <w:t>of children and y</w:t>
      </w:r>
      <w:r w:rsidR="000C37F0" w:rsidRPr="00A300D0">
        <w:rPr>
          <w:rFonts w:ascii="IBM Plex Serif Light" w:hAnsi="IBM Plex Serif Light" w:cstheme="minorHAnsi"/>
          <w:bCs/>
        </w:rPr>
        <w:t>o</w:t>
      </w:r>
      <w:r w:rsidRPr="00A300D0">
        <w:rPr>
          <w:rFonts w:ascii="IBM Plex Serif Light" w:hAnsi="IBM Plex Serif Light" w:cstheme="minorHAnsi"/>
          <w:bCs/>
        </w:rPr>
        <w:t>ung people and requires all staff and volunteers to share this</w:t>
      </w:r>
      <w:r w:rsidR="00ED654B" w:rsidRPr="00A300D0">
        <w:rPr>
          <w:rFonts w:ascii="IBM Plex Serif Light" w:hAnsi="IBM Plex Serif Light" w:cstheme="minorHAnsi"/>
          <w:bCs/>
        </w:rPr>
        <w:br/>
      </w:r>
      <w:r w:rsidRPr="00A300D0">
        <w:rPr>
          <w:rFonts w:ascii="IBM Plex Serif Light" w:hAnsi="IBM Plex Serif Light" w:cstheme="minorHAnsi"/>
          <w:bCs/>
        </w:rPr>
        <w:t>commitment. All posts will be subject to a DBS clearance at Enhanced level.</w:t>
      </w:r>
    </w:p>
    <w:p w14:paraId="7E4DF165" w14:textId="018AADEF" w:rsidR="003468D2" w:rsidRPr="00A300D0" w:rsidRDefault="003468D2" w:rsidP="00B00E84">
      <w:pPr>
        <w:spacing w:after="0" w:line="240" w:lineRule="auto"/>
        <w:rPr>
          <w:rFonts w:ascii="IBM Plex Serif Light" w:hAnsi="IBM Plex Serif Light" w:cstheme="minorHAnsi"/>
          <w:b/>
          <w:bCs/>
        </w:rPr>
      </w:pPr>
    </w:p>
    <w:p w14:paraId="4DA91850" w14:textId="24E8810C" w:rsidR="00760C21" w:rsidRPr="00A300D0" w:rsidRDefault="003468D2" w:rsidP="00B00E84">
      <w:pPr>
        <w:spacing w:after="0" w:line="240" w:lineRule="auto"/>
        <w:rPr>
          <w:rFonts w:ascii="IBM Plex Serif Light" w:hAnsi="IBM Plex Serif Light" w:cstheme="minorHAnsi"/>
        </w:rPr>
      </w:pPr>
      <w:r w:rsidRPr="00A300D0">
        <w:rPr>
          <w:rFonts w:ascii="IBM Plex Serif Light" w:hAnsi="IBM Plex Serif Light" w:cstheme="minorHAnsi"/>
        </w:rPr>
        <w:t>The Person Specification outlines the main attributes needed to adequately perform the post specified. It is intended to give prospective candidates a better understanding of the post requirements. It will be used as part of the recruitment process in identifying and shortlisting candidates</w:t>
      </w:r>
      <w:r w:rsidR="00760C21">
        <w:rPr>
          <w:rFonts w:ascii="IBM Plex Serif Light" w:hAnsi="IBM Plex Serif Light" w:cstheme="minorHAnsi"/>
        </w:rPr>
        <w:t>.</w:t>
      </w:r>
    </w:p>
    <w:tbl>
      <w:tblPr>
        <w:tblpPr w:leftFromText="180" w:rightFromText="180" w:vertAnchor="page" w:horzAnchor="margin" w:tblpY="3991"/>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2693"/>
        <w:gridCol w:w="1843"/>
        <w:gridCol w:w="3556"/>
      </w:tblGrid>
      <w:tr w:rsidR="000168E3" w:rsidRPr="00B00E84" w14:paraId="3B6C3506" w14:textId="77777777" w:rsidTr="00760C21">
        <w:trPr>
          <w:trHeight w:val="505"/>
        </w:trPr>
        <w:tc>
          <w:tcPr>
            <w:tcW w:w="1555" w:type="dxa"/>
            <w:shd w:val="clear" w:color="auto" w:fill="D9D9D9" w:themeFill="background1" w:themeFillShade="D9"/>
            <w:vAlign w:val="center"/>
          </w:tcPr>
          <w:p w14:paraId="672AA4E4" w14:textId="77777777" w:rsidR="000168E3" w:rsidRPr="000168E3" w:rsidRDefault="000168E3" w:rsidP="00760C21">
            <w:pPr>
              <w:spacing w:after="160" w:line="259" w:lineRule="auto"/>
              <w:rPr>
                <w:rFonts w:ascii="IBM Plex Serif SemiBold" w:hAnsi="IBM Plex Serif SemiBold" w:cstheme="minorHAnsi"/>
                <w:bCs/>
                <w:lang w:val="en-US"/>
              </w:rPr>
            </w:pPr>
            <w:r w:rsidRPr="000168E3">
              <w:rPr>
                <w:rFonts w:ascii="IBM Plex Serif SemiBold" w:hAnsi="IBM Plex Serif SemiBold" w:cstheme="minorHAnsi"/>
                <w:bCs/>
                <w:lang w:val="en-US"/>
              </w:rPr>
              <w:t xml:space="preserve">Job Title:  </w:t>
            </w:r>
          </w:p>
        </w:tc>
        <w:tc>
          <w:tcPr>
            <w:tcW w:w="2693" w:type="dxa"/>
            <w:vAlign w:val="center"/>
          </w:tcPr>
          <w:p w14:paraId="6A049AEA" w14:textId="39F4DEAC" w:rsidR="000168E3" w:rsidRPr="00244403" w:rsidRDefault="000168E3" w:rsidP="00760C21">
            <w:pPr>
              <w:spacing w:after="0" w:line="240" w:lineRule="auto"/>
              <w:rPr>
                <w:rFonts w:ascii="IBM Plex Serif Light" w:hAnsi="IBM Plex Serif Light" w:cstheme="minorHAnsi"/>
                <w:bCs/>
              </w:rPr>
            </w:pPr>
            <w:r w:rsidRPr="00244403">
              <w:rPr>
                <w:rFonts w:ascii="IBM Plex Serif Light" w:hAnsi="IBM Plex Serif Light" w:cstheme="minorHAnsi"/>
                <w:bCs/>
              </w:rPr>
              <w:t>SEN</w:t>
            </w:r>
            <w:r w:rsidR="000E112E">
              <w:rPr>
                <w:rFonts w:ascii="IBM Plex Serif Light" w:hAnsi="IBM Plex Serif Light" w:cstheme="minorHAnsi"/>
                <w:bCs/>
              </w:rPr>
              <w:t>D</w:t>
            </w:r>
            <w:r w:rsidRPr="00244403">
              <w:rPr>
                <w:rFonts w:ascii="IBM Plex Serif Light" w:hAnsi="IBM Plex Serif Light" w:cstheme="minorHAnsi"/>
                <w:bCs/>
              </w:rPr>
              <w:t>co</w:t>
            </w:r>
          </w:p>
        </w:tc>
        <w:tc>
          <w:tcPr>
            <w:tcW w:w="1843" w:type="dxa"/>
            <w:shd w:val="clear" w:color="auto" w:fill="D9D9D9" w:themeFill="background1" w:themeFillShade="D9"/>
            <w:vAlign w:val="center"/>
          </w:tcPr>
          <w:p w14:paraId="4DB7E5EA" w14:textId="77777777" w:rsidR="000168E3" w:rsidRPr="000168E3" w:rsidRDefault="000168E3" w:rsidP="00760C21">
            <w:pPr>
              <w:spacing w:after="0" w:line="240" w:lineRule="auto"/>
              <w:rPr>
                <w:rFonts w:ascii="IBM Plex Serif SemiBold" w:hAnsi="IBM Plex Serif SemiBold" w:cstheme="minorHAnsi"/>
                <w:bCs/>
                <w:lang w:val="en-US"/>
              </w:rPr>
            </w:pPr>
            <w:r w:rsidRPr="000168E3">
              <w:rPr>
                <w:rFonts w:ascii="IBM Plex Serif SemiBold" w:hAnsi="IBM Plex Serif SemiBold" w:cstheme="minorHAnsi"/>
                <w:bCs/>
                <w:lang w:val="en-US"/>
              </w:rPr>
              <w:t xml:space="preserve">Reporting to: </w:t>
            </w:r>
          </w:p>
        </w:tc>
        <w:tc>
          <w:tcPr>
            <w:tcW w:w="3556" w:type="dxa"/>
            <w:vAlign w:val="center"/>
          </w:tcPr>
          <w:p w14:paraId="22FC12DC" w14:textId="77777777" w:rsidR="000168E3" w:rsidRPr="00244403" w:rsidRDefault="000168E3" w:rsidP="00760C21">
            <w:pPr>
              <w:spacing w:after="0" w:line="240" w:lineRule="auto"/>
              <w:rPr>
                <w:rFonts w:ascii="IBM Plex Serif Light" w:hAnsi="IBM Plex Serif Light" w:cstheme="minorHAnsi"/>
                <w:bCs/>
              </w:rPr>
            </w:pPr>
            <w:r w:rsidRPr="00244403">
              <w:rPr>
                <w:rFonts w:ascii="IBM Plex Serif Light" w:hAnsi="IBM Plex Serif Light" w:cstheme="minorHAnsi"/>
                <w:bCs/>
              </w:rPr>
              <w:t xml:space="preserve">Headteacher </w:t>
            </w:r>
          </w:p>
        </w:tc>
      </w:tr>
      <w:tr w:rsidR="000168E3" w:rsidRPr="00B00E84" w14:paraId="1F14FDE8" w14:textId="77777777" w:rsidTr="00760C21">
        <w:trPr>
          <w:trHeight w:val="505"/>
        </w:trPr>
        <w:tc>
          <w:tcPr>
            <w:tcW w:w="1555" w:type="dxa"/>
            <w:shd w:val="clear" w:color="auto" w:fill="D9D9D9" w:themeFill="background1" w:themeFillShade="D9"/>
            <w:vAlign w:val="center"/>
          </w:tcPr>
          <w:p w14:paraId="413AFC60" w14:textId="77777777" w:rsidR="000168E3" w:rsidRPr="000168E3" w:rsidRDefault="000168E3" w:rsidP="00760C21">
            <w:pPr>
              <w:spacing w:after="160" w:line="259" w:lineRule="auto"/>
              <w:rPr>
                <w:rFonts w:ascii="IBM Plex Serif SemiBold" w:hAnsi="IBM Plex Serif SemiBold" w:cstheme="minorHAnsi"/>
                <w:bCs/>
                <w:lang w:val="en-US"/>
              </w:rPr>
            </w:pPr>
            <w:r w:rsidRPr="000168E3">
              <w:rPr>
                <w:rFonts w:ascii="IBM Plex Serif SemiBold" w:hAnsi="IBM Plex Serif SemiBold" w:cstheme="minorHAnsi"/>
                <w:bCs/>
                <w:lang w:val="en-US"/>
              </w:rPr>
              <w:t>Salary:</w:t>
            </w:r>
          </w:p>
        </w:tc>
        <w:tc>
          <w:tcPr>
            <w:tcW w:w="2693" w:type="dxa"/>
            <w:vAlign w:val="center"/>
          </w:tcPr>
          <w:p w14:paraId="5A33AB2F" w14:textId="77777777" w:rsidR="00144BB7" w:rsidRDefault="00144BB7" w:rsidP="00144BB7">
            <w:pPr>
              <w:rPr>
                <w:rFonts w:ascii="IBM Plex Serif Light" w:hAnsi="IBM Plex Serif Light"/>
              </w:rPr>
            </w:pPr>
            <w:r>
              <w:rPr>
                <w:rFonts w:ascii="IBM Plex Serif Light" w:hAnsi="IBM Plex Serif Light"/>
              </w:rPr>
              <w:t>Leadership scale – point 6-10</w:t>
            </w:r>
          </w:p>
          <w:p w14:paraId="0EF0B683" w14:textId="0B3B0A70" w:rsidR="000168E3" w:rsidRPr="00301F8B" w:rsidRDefault="00144BB7" w:rsidP="00144BB7">
            <w:pPr>
              <w:rPr>
                <w:rFonts w:ascii="IBM Plex Serif Light" w:hAnsi="IBM Plex Serif Light" w:cstheme="majorHAnsi"/>
              </w:rPr>
            </w:pPr>
            <w:r>
              <w:rPr>
                <w:rFonts w:ascii="IBM Plex Serif Light" w:hAnsi="IBM Plex Serif Light" w:cstheme="majorHAnsi"/>
              </w:rPr>
              <w:t>£47,735 - £52,723</w:t>
            </w:r>
          </w:p>
        </w:tc>
        <w:tc>
          <w:tcPr>
            <w:tcW w:w="1843" w:type="dxa"/>
            <w:shd w:val="clear" w:color="auto" w:fill="D9D9D9" w:themeFill="background1" w:themeFillShade="D9"/>
            <w:vAlign w:val="center"/>
          </w:tcPr>
          <w:p w14:paraId="43966594" w14:textId="77777777" w:rsidR="000168E3" w:rsidRPr="000168E3" w:rsidRDefault="000168E3" w:rsidP="00760C21">
            <w:pPr>
              <w:spacing w:after="0" w:line="240" w:lineRule="auto"/>
              <w:rPr>
                <w:rFonts w:ascii="IBM Plex Serif SemiBold" w:hAnsi="IBM Plex Serif SemiBold" w:cstheme="minorHAnsi"/>
                <w:bCs/>
                <w:lang w:val="en-US"/>
              </w:rPr>
            </w:pPr>
            <w:r w:rsidRPr="000168E3">
              <w:rPr>
                <w:rFonts w:ascii="IBM Plex Serif SemiBold" w:hAnsi="IBM Plex Serif SemiBold" w:cstheme="minorHAnsi"/>
                <w:bCs/>
                <w:lang w:val="en-US"/>
              </w:rPr>
              <w:t>Location:</w:t>
            </w:r>
          </w:p>
        </w:tc>
        <w:tc>
          <w:tcPr>
            <w:tcW w:w="3556" w:type="dxa"/>
            <w:vAlign w:val="center"/>
          </w:tcPr>
          <w:p w14:paraId="7BC3BC1F" w14:textId="4E37C185" w:rsidR="000168E3" w:rsidRPr="00244403" w:rsidRDefault="00144BB7" w:rsidP="00760C21">
            <w:pPr>
              <w:spacing w:after="0" w:line="240" w:lineRule="auto"/>
              <w:rPr>
                <w:rFonts w:ascii="IBM Plex Serif Light" w:hAnsi="IBM Plex Serif Light" w:cstheme="minorHAnsi"/>
                <w:bCs/>
              </w:rPr>
            </w:pPr>
            <w:r>
              <w:rPr>
                <w:rFonts w:ascii="IBM Plex Serif Light" w:hAnsi="IBM Plex Serif Light" w:cstheme="majorHAnsi"/>
              </w:rPr>
              <w:t>Rockwood Academy</w:t>
            </w:r>
          </w:p>
        </w:tc>
      </w:tr>
    </w:tbl>
    <w:p w14:paraId="79125679" w14:textId="764D3839" w:rsidR="00ED654B" w:rsidRDefault="00ED654B" w:rsidP="00B00E84">
      <w:pPr>
        <w:spacing w:after="0" w:line="240" w:lineRule="auto"/>
        <w:rPr>
          <w:rFonts w:ascii="IBM Plex Serif Light" w:eastAsiaTheme="minorHAnsi" w:hAnsi="IBM Plex Serif Light" w:cstheme="minorHAnsi"/>
          <w:b/>
          <w:color w:val="404040" w:themeColor="text1" w:themeTint="BF"/>
        </w:rPr>
      </w:pPr>
      <w:r w:rsidRPr="00A7011A">
        <w:rPr>
          <w:rFonts w:ascii="IBM Plex Serif Light" w:hAnsi="IBM Plex Serif Light"/>
          <w:noProof/>
        </w:rPr>
        <mc:AlternateContent>
          <mc:Choice Requires="wps">
            <w:drawing>
              <wp:anchor distT="45720" distB="45720" distL="114300" distR="114300" simplePos="0" relativeHeight="251658241" behindDoc="0" locked="0" layoutInCell="1" allowOverlap="1" wp14:anchorId="0FEDC5C8" wp14:editId="4166E8D5">
                <wp:simplePos x="0" y="0"/>
                <wp:positionH relativeFrom="leftMargin">
                  <wp:posOffset>-1885616</wp:posOffset>
                </wp:positionH>
                <wp:positionV relativeFrom="paragraph">
                  <wp:posOffset>234855</wp:posOffset>
                </wp:positionV>
                <wp:extent cx="4583882" cy="542925"/>
                <wp:effectExtent l="952"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583882" cy="542925"/>
                        </a:xfrm>
                        <a:prstGeom prst="rect">
                          <a:avLst/>
                        </a:prstGeom>
                        <a:noFill/>
                        <a:ln w="9525">
                          <a:noFill/>
                          <a:miter lim="800000"/>
                          <a:headEnd/>
                          <a:tailEnd/>
                        </a:ln>
                      </wps:spPr>
                      <wps:txbx>
                        <w:txbxContent>
                          <w:p w14:paraId="4072417D" w14:textId="77777777" w:rsidR="00ED654B" w:rsidRPr="006068B7" w:rsidRDefault="00ED654B" w:rsidP="00ED654B">
                            <w:pPr>
                              <w:rPr>
                                <w:rFonts w:ascii="MADE TOMMY" w:hAnsi="MADE TOMMY"/>
                                <w:color w:val="5B6770"/>
                                <w:sz w:val="56"/>
                                <w:szCs w:val="56"/>
                              </w:rPr>
                            </w:pPr>
                            <w:r>
                              <w:rPr>
                                <w:rFonts w:ascii="MADE TOMMY" w:hAnsi="MADE TOMMY"/>
                                <w:color w:val="5B6770"/>
                                <w:sz w:val="56"/>
                                <w:szCs w:val="56"/>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DC5C8" id="_x0000_s1027" type="#_x0000_t202" style="position:absolute;margin-left:-148.45pt;margin-top:18.5pt;width:360.95pt;height:42.75pt;rotation:-90;z-index:251658241;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" filled="f" stroked="f">
                <v:textbox>
                  <w:txbxContent>
                    <w:p w14:paraId="4072417D" w14:textId="77777777" w:rsidR="00ED654B" w:rsidRPr="006068B7" w:rsidRDefault="00ED654B" w:rsidP="00ED654B">
                      <w:pPr>
                        <w:rPr>
                          <w:rFonts w:ascii="MADE TOMMY" w:hAnsi="MADE TOMMY"/>
                          <w:color w:val="5B6770"/>
                          <w:sz w:val="56"/>
                          <w:szCs w:val="56"/>
                        </w:rPr>
                      </w:pPr>
                      <w:r>
                        <w:rPr>
                          <w:rFonts w:ascii="MADE TOMMY" w:hAnsi="MADE TOMMY"/>
                          <w:color w:val="5B6770"/>
                          <w:sz w:val="56"/>
                          <w:szCs w:val="56"/>
                        </w:rPr>
                        <w:t>PERSON SPECIFICATION</w:t>
                      </w:r>
                    </w:p>
                  </w:txbxContent>
                </v:textbox>
                <w10:wrap anchorx="margin"/>
              </v:shape>
            </w:pict>
          </mc:Fallback>
        </mc:AlternateConten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1276"/>
        <w:gridCol w:w="1275"/>
      </w:tblGrid>
      <w:tr w:rsidR="000168E3" w14:paraId="22BBB2C5" w14:textId="77777777" w:rsidTr="000168E3">
        <w:tc>
          <w:tcPr>
            <w:tcW w:w="7088" w:type="dxa"/>
            <w:tcBorders>
              <w:top w:val="nil"/>
              <w:left w:val="nil"/>
              <w:bottom w:val="single" w:sz="4" w:space="0" w:color="auto"/>
              <w:right w:val="single" w:sz="4" w:space="0" w:color="auto"/>
            </w:tcBorders>
          </w:tcPr>
          <w:p w14:paraId="5A99A45E" w14:textId="77777777" w:rsidR="000168E3" w:rsidRDefault="000168E3" w:rsidP="00F14CD1">
            <w:pPr>
              <w:spacing w:after="0" w:line="240" w:lineRule="auto"/>
              <w:jc w:val="both"/>
              <w:rPr>
                <w:rFonts w:ascii="IBM Plex Serif Light" w:hAnsi="IBM Plex Serif Light" w:cstheme="minorHAnsi"/>
                <w:sz w:val="18"/>
                <w:szCs w:val="18"/>
              </w:rPr>
            </w:pPr>
          </w:p>
          <w:p w14:paraId="53439FC9" w14:textId="77777777" w:rsidR="000168E3" w:rsidRPr="00572DEB" w:rsidRDefault="000168E3" w:rsidP="00F14CD1">
            <w:pPr>
              <w:spacing w:after="0" w:line="240" w:lineRule="auto"/>
              <w:jc w:val="both"/>
              <w:rPr>
                <w:rFonts w:ascii="IBM Plex Serif Light" w:hAnsi="IBM Plex Serif Light"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455C29A" w14:textId="77777777" w:rsidR="000168E3" w:rsidRPr="00670DBF" w:rsidRDefault="000168E3" w:rsidP="00F14CD1">
            <w:pPr>
              <w:spacing w:after="0" w:line="240" w:lineRule="auto"/>
              <w:rPr>
                <w:rFonts w:ascii="IBM Plex Serif SemiBold" w:hAnsi="IBM Plex Serif SemiBold" w:cstheme="minorHAnsi"/>
              </w:rPr>
            </w:pPr>
            <w:r w:rsidRPr="00670DBF">
              <w:rPr>
                <w:rFonts w:ascii="IBM Plex Serif SemiBold" w:hAnsi="IBM Plex Serif SemiBold" w:cstheme="minorHAnsi"/>
              </w:rPr>
              <w:t>Essential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176CF4" w14:textId="77777777" w:rsidR="000168E3" w:rsidRPr="00670DBF" w:rsidRDefault="000168E3" w:rsidP="00F14CD1">
            <w:pPr>
              <w:spacing w:after="0" w:line="240" w:lineRule="auto"/>
              <w:rPr>
                <w:rFonts w:ascii="IBM Plex Serif SemiBold" w:hAnsi="IBM Plex Serif SemiBold" w:cstheme="minorHAnsi"/>
              </w:rPr>
            </w:pPr>
            <w:r w:rsidRPr="00670DBF">
              <w:rPr>
                <w:rFonts w:ascii="IBM Plex Serif SemiBold" w:hAnsi="IBM Plex Serif SemiBold" w:cstheme="minorHAnsi"/>
              </w:rPr>
              <w:t>Desirable</w:t>
            </w:r>
          </w:p>
        </w:tc>
      </w:tr>
      <w:tr w:rsidR="000168E3" w:rsidRPr="00F269C3" w14:paraId="362BF542" w14:textId="77777777" w:rsidTr="00D56B8E">
        <w:trPr>
          <w:trHeight w:val="451"/>
        </w:trPr>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5F926" w14:textId="77777777" w:rsidR="000168E3" w:rsidRPr="00670DBF" w:rsidRDefault="000168E3" w:rsidP="00F14CD1">
            <w:pPr>
              <w:spacing w:after="0" w:line="240" w:lineRule="auto"/>
              <w:rPr>
                <w:rFonts w:ascii="IBM Plex Serif SemiBold" w:hAnsi="IBM Plex Serif SemiBold" w:cstheme="minorHAnsi"/>
              </w:rPr>
            </w:pPr>
            <w:r w:rsidRPr="00670DBF">
              <w:rPr>
                <w:rFonts w:ascii="IBM Plex Serif SemiBold" w:hAnsi="IBM Plex Serif SemiBold" w:cstheme="minorHAnsi"/>
              </w:rPr>
              <w:t>Education, Training and Qualifications</w:t>
            </w:r>
          </w:p>
          <w:p w14:paraId="66F3E884" w14:textId="77777777" w:rsidR="000168E3" w:rsidRPr="00F269C3" w:rsidRDefault="000168E3" w:rsidP="00F14CD1">
            <w:pPr>
              <w:contextualSpacing/>
              <w:jc w:val="center"/>
              <w:rPr>
                <w:rFonts w:ascii="IBM Plex Serif Light" w:eastAsia="Arial" w:hAnsi="IBM Plex Serif Light" w:cs="Tahoma"/>
              </w:rPr>
            </w:pPr>
          </w:p>
        </w:tc>
      </w:tr>
      <w:tr w:rsidR="000168E3" w:rsidRPr="00F269C3" w14:paraId="223F91E3" w14:textId="77777777" w:rsidTr="000168E3">
        <w:trPr>
          <w:trHeight w:val="396"/>
        </w:trPr>
        <w:tc>
          <w:tcPr>
            <w:tcW w:w="7088" w:type="dxa"/>
            <w:tcBorders>
              <w:top w:val="single" w:sz="4" w:space="0" w:color="auto"/>
              <w:left w:val="single" w:sz="4" w:space="0" w:color="auto"/>
              <w:bottom w:val="nil"/>
              <w:right w:val="single" w:sz="4" w:space="0" w:color="auto"/>
            </w:tcBorders>
          </w:tcPr>
          <w:p w14:paraId="4F6CAEA1" w14:textId="77777777" w:rsidR="000168E3" w:rsidRPr="00670DBF" w:rsidRDefault="000168E3" w:rsidP="000168E3">
            <w:pPr>
              <w:pStyle w:val="ListParagraph"/>
              <w:widowControl w:val="0"/>
              <w:numPr>
                <w:ilvl w:val="0"/>
                <w:numId w:val="24"/>
              </w:numPr>
              <w:shd w:val="clear" w:color="auto" w:fill="auto"/>
              <w:autoSpaceDE w:val="0"/>
              <w:autoSpaceDN w:val="0"/>
              <w:jc w:val="left"/>
              <w:rPr>
                <w:rFonts w:ascii="IBM Plex Serif SemiBold" w:hAnsi="IBM Plex Serif SemiBold" w:cstheme="minorHAnsi"/>
              </w:rPr>
            </w:pPr>
            <w:r w:rsidRPr="00AC4BAF">
              <w:rPr>
                <w:rFonts w:ascii="IBM Plex Serif Light" w:hAnsi="IBM Plex Serif Light" w:cs="Arial"/>
                <w:lang w:val="en-US"/>
              </w:rPr>
              <w:t>Qualified to at least degree level.</w:t>
            </w:r>
          </w:p>
        </w:tc>
        <w:tc>
          <w:tcPr>
            <w:tcW w:w="1276" w:type="dxa"/>
            <w:tcBorders>
              <w:top w:val="nil"/>
              <w:left w:val="single" w:sz="4" w:space="0" w:color="auto"/>
              <w:bottom w:val="nil"/>
              <w:right w:val="single" w:sz="4" w:space="0" w:color="auto"/>
            </w:tcBorders>
            <w:shd w:val="clear" w:color="auto" w:fill="auto"/>
            <w:vAlign w:val="center"/>
          </w:tcPr>
          <w:p w14:paraId="17744589" w14:textId="77777777" w:rsidR="000168E3" w:rsidRPr="00F269C3" w:rsidRDefault="000168E3" w:rsidP="00F14CD1">
            <w:pPr>
              <w:contextualSpacing/>
              <w:jc w:val="center"/>
              <w:rPr>
                <w:rFonts w:ascii="IBM Plex Serif Light" w:eastAsia="Arial" w:hAnsi="IBM Plex Serif Light" w:cs="Tahoma"/>
              </w:rPr>
            </w:pPr>
            <w:r>
              <w:rPr>
                <w:rFonts w:ascii="IBM Plex Serif Light" w:eastAsia="Arial" w:hAnsi="IBM Plex Serif Light" w:cs="Tahoma"/>
              </w:rPr>
              <w:t>X</w:t>
            </w:r>
          </w:p>
        </w:tc>
        <w:tc>
          <w:tcPr>
            <w:tcW w:w="1275" w:type="dxa"/>
            <w:tcBorders>
              <w:top w:val="nil"/>
              <w:left w:val="single" w:sz="4" w:space="0" w:color="auto"/>
              <w:bottom w:val="nil"/>
              <w:right w:val="single" w:sz="4" w:space="0" w:color="auto"/>
            </w:tcBorders>
            <w:shd w:val="clear" w:color="auto" w:fill="auto"/>
            <w:vAlign w:val="center"/>
          </w:tcPr>
          <w:p w14:paraId="629C5396" w14:textId="77777777" w:rsidR="000168E3" w:rsidRPr="00F269C3" w:rsidRDefault="000168E3" w:rsidP="00F14CD1">
            <w:pPr>
              <w:contextualSpacing/>
              <w:jc w:val="center"/>
              <w:rPr>
                <w:rFonts w:ascii="IBM Plex Serif Light" w:eastAsia="Arial" w:hAnsi="IBM Plex Serif Light" w:cs="Tahoma"/>
              </w:rPr>
            </w:pPr>
          </w:p>
        </w:tc>
      </w:tr>
      <w:tr w:rsidR="000168E3" w:rsidRPr="00F269C3" w14:paraId="790A2BF9" w14:textId="77777777" w:rsidTr="000168E3">
        <w:trPr>
          <w:trHeight w:val="396"/>
        </w:trPr>
        <w:tc>
          <w:tcPr>
            <w:tcW w:w="7088" w:type="dxa"/>
            <w:tcBorders>
              <w:top w:val="nil"/>
              <w:left w:val="single" w:sz="4" w:space="0" w:color="auto"/>
              <w:bottom w:val="nil"/>
              <w:right w:val="single" w:sz="4" w:space="0" w:color="auto"/>
            </w:tcBorders>
          </w:tcPr>
          <w:p w14:paraId="7BCC769F" w14:textId="77777777" w:rsidR="000168E3" w:rsidRPr="00670DBF" w:rsidRDefault="000168E3" w:rsidP="000168E3">
            <w:pPr>
              <w:pStyle w:val="ListParagraph"/>
              <w:widowControl w:val="0"/>
              <w:numPr>
                <w:ilvl w:val="0"/>
                <w:numId w:val="24"/>
              </w:numPr>
              <w:shd w:val="clear" w:color="auto" w:fill="auto"/>
              <w:autoSpaceDE w:val="0"/>
              <w:autoSpaceDN w:val="0"/>
              <w:jc w:val="left"/>
              <w:rPr>
                <w:rFonts w:ascii="IBM Plex Serif SemiBold" w:hAnsi="IBM Plex Serif SemiBold" w:cstheme="minorHAnsi"/>
              </w:rPr>
            </w:pPr>
            <w:r w:rsidRPr="00AC4BAF">
              <w:rPr>
                <w:rFonts w:ascii="IBM Plex Serif Light" w:hAnsi="IBM Plex Serif Light" w:cs="Arial"/>
                <w:lang w:val="en-US"/>
              </w:rPr>
              <w:t>Qualified to teach in the UK.</w:t>
            </w:r>
          </w:p>
        </w:tc>
        <w:tc>
          <w:tcPr>
            <w:tcW w:w="1276" w:type="dxa"/>
            <w:tcBorders>
              <w:top w:val="nil"/>
              <w:left w:val="single" w:sz="4" w:space="0" w:color="auto"/>
              <w:bottom w:val="nil"/>
              <w:right w:val="single" w:sz="4" w:space="0" w:color="auto"/>
            </w:tcBorders>
            <w:shd w:val="clear" w:color="auto" w:fill="auto"/>
            <w:vAlign w:val="center"/>
          </w:tcPr>
          <w:p w14:paraId="6DEFA4B3" w14:textId="77777777" w:rsidR="000168E3" w:rsidRPr="00F269C3" w:rsidRDefault="000168E3" w:rsidP="00F14CD1">
            <w:pPr>
              <w:contextualSpacing/>
              <w:jc w:val="center"/>
              <w:rPr>
                <w:rFonts w:ascii="IBM Plex Serif Light" w:eastAsia="Arial" w:hAnsi="IBM Plex Serif Light" w:cs="Tahoma"/>
              </w:rPr>
            </w:pPr>
            <w:r>
              <w:rPr>
                <w:rFonts w:ascii="IBM Plex Serif Light" w:eastAsia="Arial" w:hAnsi="IBM Plex Serif Light" w:cs="Tahoma"/>
              </w:rPr>
              <w:t>X</w:t>
            </w:r>
          </w:p>
        </w:tc>
        <w:tc>
          <w:tcPr>
            <w:tcW w:w="1275" w:type="dxa"/>
            <w:tcBorders>
              <w:top w:val="nil"/>
              <w:left w:val="single" w:sz="4" w:space="0" w:color="auto"/>
              <w:bottom w:val="nil"/>
              <w:right w:val="single" w:sz="4" w:space="0" w:color="auto"/>
            </w:tcBorders>
            <w:shd w:val="clear" w:color="auto" w:fill="auto"/>
            <w:vAlign w:val="center"/>
          </w:tcPr>
          <w:p w14:paraId="1D8E5972" w14:textId="77777777" w:rsidR="000168E3" w:rsidRPr="00F269C3" w:rsidRDefault="000168E3" w:rsidP="00F14CD1">
            <w:pPr>
              <w:contextualSpacing/>
              <w:jc w:val="center"/>
              <w:rPr>
                <w:rFonts w:ascii="IBM Plex Serif Light" w:eastAsia="Arial" w:hAnsi="IBM Plex Serif Light" w:cs="Tahoma"/>
              </w:rPr>
            </w:pPr>
          </w:p>
        </w:tc>
      </w:tr>
      <w:tr w:rsidR="000168E3" w:rsidRPr="00F269C3" w14:paraId="4CC86EFE" w14:textId="77777777" w:rsidTr="000168E3">
        <w:trPr>
          <w:trHeight w:val="396"/>
        </w:trPr>
        <w:tc>
          <w:tcPr>
            <w:tcW w:w="7088" w:type="dxa"/>
            <w:tcBorders>
              <w:top w:val="nil"/>
              <w:left w:val="single" w:sz="4" w:space="0" w:color="auto"/>
              <w:bottom w:val="nil"/>
              <w:right w:val="single" w:sz="4" w:space="0" w:color="auto"/>
            </w:tcBorders>
          </w:tcPr>
          <w:p w14:paraId="1645ED31" w14:textId="77777777" w:rsidR="000168E3" w:rsidRPr="00995E87" w:rsidRDefault="000168E3" w:rsidP="000168E3">
            <w:pPr>
              <w:pStyle w:val="ListParagraph"/>
              <w:widowControl w:val="0"/>
              <w:numPr>
                <w:ilvl w:val="0"/>
                <w:numId w:val="24"/>
              </w:numPr>
              <w:shd w:val="clear" w:color="auto" w:fill="auto"/>
              <w:autoSpaceDE w:val="0"/>
              <w:autoSpaceDN w:val="0"/>
              <w:jc w:val="left"/>
              <w:rPr>
                <w:rFonts w:ascii="IBM Plex Serif Light" w:eastAsia="Arial" w:hAnsi="IBM Plex Serif Light" w:cs="Tahoma"/>
              </w:rPr>
            </w:pPr>
            <w:r w:rsidRPr="00AC4BAF">
              <w:rPr>
                <w:rFonts w:ascii="IBM Plex Serif Light" w:hAnsi="IBM Plex Serif Light" w:cs="Calibri"/>
              </w:rPr>
              <w:t>Achieved the National Award for SEN Coordination</w:t>
            </w:r>
            <w:r w:rsidRPr="00AC4BAF">
              <w:rPr>
                <w:rFonts w:ascii="IBM Plex Serif Light" w:hAnsi="IBM Plex Serif Light" w:cs="Arial"/>
                <w:lang w:val="en-US"/>
              </w:rPr>
              <w:t xml:space="preserve"> (or working towards).</w:t>
            </w:r>
          </w:p>
        </w:tc>
        <w:tc>
          <w:tcPr>
            <w:tcW w:w="1276" w:type="dxa"/>
            <w:tcBorders>
              <w:top w:val="nil"/>
              <w:left w:val="single" w:sz="4" w:space="0" w:color="auto"/>
              <w:bottom w:val="nil"/>
              <w:right w:val="single" w:sz="4" w:space="0" w:color="auto"/>
            </w:tcBorders>
            <w:shd w:val="clear" w:color="auto" w:fill="auto"/>
            <w:vAlign w:val="center"/>
          </w:tcPr>
          <w:p w14:paraId="13A91C7D" w14:textId="77777777" w:rsidR="000168E3" w:rsidRPr="00F269C3" w:rsidRDefault="000168E3" w:rsidP="00F14CD1">
            <w:pPr>
              <w:contextualSpacing/>
              <w:jc w:val="center"/>
              <w:rPr>
                <w:rFonts w:ascii="IBM Plex Serif Light" w:eastAsia="Arial" w:hAnsi="IBM Plex Serif Light" w:cs="Tahoma"/>
              </w:rPr>
            </w:pPr>
          </w:p>
        </w:tc>
        <w:tc>
          <w:tcPr>
            <w:tcW w:w="1275" w:type="dxa"/>
            <w:tcBorders>
              <w:top w:val="nil"/>
              <w:left w:val="single" w:sz="4" w:space="0" w:color="auto"/>
              <w:bottom w:val="nil"/>
              <w:right w:val="single" w:sz="4" w:space="0" w:color="auto"/>
            </w:tcBorders>
            <w:shd w:val="clear" w:color="auto" w:fill="auto"/>
            <w:vAlign w:val="center"/>
          </w:tcPr>
          <w:p w14:paraId="59B696EA" w14:textId="77777777" w:rsidR="000168E3" w:rsidRPr="00F269C3" w:rsidRDefault="000168E3" w:rsidP="00F14CD1">
            <w:pPr>
              <w:contextualSpacing/>
              <w:jc w:val="center"/>
              <w:rPr>
                <w:rFonts w:ascii="IBM Plex Serif Light" w:eastAsia="Arial" w:hAnsi="IBM Plex Serif Light" w:cs="Tahoma"/>
              </w:rPr>
            </w:pPr>
            <w:r>
              <w:rPr>
                <w:rFonts w:ascii="IBM Plex Serif Light" w:eastAsia="Arial" w:hAnsi="IBM Plex Serif Light" w:cs="Tahoma"/>
              </w:rPr>
              <w:t>X</w:t>
            </w:r>
          </w:p>
        </w:tc>
      </w:tr>
      <w:tr w:rsidR="000168E3" w:rsidRPr="00F269C3" w14:paraId="7146331D" w14:textId="77777777" w:rsidTr="000168E3">
        <w:trPr>
          <w:trHeight w:val="318"/>
        </w:trPr>
        <w:tc>
          <w:tcPr>
            <w:tcW w:w="7088" w:type="dxa"/>
            <w:tcBorders>
              <w:top w:val="nil"/>
              <w:left w:val="single" w:sz="4" w:space="0" w:color="auto"/>
              <w:bottom w:val="nil"/>
              <w:right w:val="single" w:sz="4" w:space="0" w:color="auto"/>
            </w:tcBorders>
          </w:tcPr>
          <w:p w14:paraId="4056D3E6" w14:textId="77777777" w:rsidR="000168E3" w:rsidRPr="00BE5C8A" w:rsidRDefault="000168E3" w:rsidP="000168E3">
            <w:pPr>
              <w:pStyle w:val="ListParagraph"/>
              <w:widowControl w:val="0"/>
              <w:numPr>
                <w:ilvl w:val="0"/>
                <w:numId w:val="24"/>
              </w:numPr>
              <w:shd w:val="clear" w:color="auto" w:fill="auto"/>
              <w:autoSpaceDE w:val="0"/>
              <w:autoSpaceDN w:val="0"/>
              <w:contextualSpacing w:val="0"/>
              <w:jc w:val="left"/>
              <w:rPr>
                <w:rFonts w:ascii="IBM Plex Serif SemiBold" w:hAnsi="IBM Plex Serif SemiBold" w:cstheme="minorHAnsi"/>
              </w:rPr>
            </w:pPr>
            <w:r w:rsidRPr="00AC4BAF">
              <w:rPr>
                <w:rFonts w:ascii="IBM Plex Serif Light" w:hAnsi="IBM Plex Serif Light" w:cs="Arial"/>
                <w:lang w:val="en-US"/>
              </w:rPr>
              <w:t>Eligible to work in the UK.</w:t>
            </w:r>
          </w:p>
        </w:tc>
        <w:tc>
          <w:tcPr>
            <w:tcW w:w="1276" w:type="dxa"/>
            <w:tcBorders>
              <w:top w:val="nil"/>
              <w:left w:val="single" w:sz="4" w:space="0" w:color="auto"/>
              <w:bottom w:val="nil"/>
              <w:right w:val="single" w:sz="4" w:space="0" w:color="auto"/>
            </w:tcBorders>
            <w:shd w:val="clear" w:color="auto" w:fill="auto"/>
            <w:vAlign w:val="center"/>
          </w:tcPr>
          <w:p w14:paraId="5E0BFF49" w14:textId="77777777" w:rsidR="000168E3" w:rsidRPr="00F269C3" w:rsidRDefault="000168E3" w:rsidP="00F14CD1">
            <w:pPr>
              <w:contextualSpacing/>
              <w:jc w:val="center"/>
              <w:rPr>
                <w:rFonts w:ascii="IBM Plex Serif Light" w:eastAsia="Arial" w:hAnsi="IBM Plex Serif Light" w:cs="Tahoma"/>
              </w:rPr>
            </w:pPr>
            <w:r>
              <w:rPr>
                <w:rFonts w:ascii="IBM Plex Serif Light" w:eastAsia="Arial" w:hAnsi="IBM Plex Serif Light" w:cs="Tahoma"/>
              </w:rPr>
              <w:t>X</w:t>
            </w:r>
          </w:p>
        </w:tc>
        <w:tc>
          <w:tcPr>
            <w:tcW w:w="1275" w:type="dxa"/>
            <w:tcBorders>
              <w:top w:val="nil"/>
              <w:left w:val="single" w:sz="4" w:space="0" w:color="auto"/>
              <w:bottom w:val="nil"/>
              <w:right w:val="single" w:sz="4" w:space="0" w:color="auto"/>
            </w:tcBorders>
            <w:shd w:val="clear" w:color="auto" w:fill="auto"/>
            <w:vAlign w:val="center"/>
          </w:tcPr>
          <w:p w14:paraId="0D4D8078" w14:textId="77777777" w:rsidR="000168E3" w:rsidRPr="00F269C3" w:rsidRDefault="000168E3" w:rsidP="00F14CD1">
            <w:pPr>
              <w:contextualSpacing/>
              <w:jc w:val="center"/>
              <w:rPr>
                <w:rFonts w:ascii="IBM Plex Serif Light" w:eastAsia="Arial" w:hAnsi="IBM Plex Serif Light" w:cs="Tahoma"/>
              </w:rPr>
            </w:pPr>
          </w:p>
        </w:tc>
      </w:tr>
      <w:tr w:rsidR="000168E3" w:rsidRPr="00F269C3" w14:paraId="58BE6851" w14:textId="77777777" w:rsidTr="000168E3">
        <w:trPr>
          <w:trHeight w:val="176"/>
        </w:trPr>
        <w:tc>
          <w:tcPr>
            <w:tcW w:w="7088" w:type="dxa"/>
            <w:tcBorders>
              <w:top w:val="nil"/>
              <w:left w:val="single" w:sz="4" w:space="0" w:color="auto"/>
              <w:bottom w:val="nil"/>
              <w:right w:val="single" w:sz="4" w:space="0" w:color="auto"/>
            </w:tcBorders>
          </w:tcPr>
          <w:p w14:paraId="2D23D03B" w14:textId="77777777" w:rsidR="000168E3" w:rsidRPr="00BE5C8A" w:rsidRDefault="000168E3" w:rsidP="000168E3">
            <w:pPr>
              <w:pStyle w:val="ListParagraph"/>
              <w:widowControl w:val="0"/>
              <w:numPr>
                <w:ilvl w:val="0"/>
                <w:numId w:val="24"/>
              </w:numPr>
              <w:shd w:val="clear" w:color="auto" w:fill="auto"/>
              <w:autoSpaceDE w:val="0"/>
              <w:autoSpaceDN w:val="0"/>
              <w:contextualSpacing w:val="0"/>
              <w:jc w:val="left"/>
              <w:rPr>
                <w:rFonts w:ascii="IBM Plex Serif Light" w:eastAsia="Arial" w:hAnsi="IBM Plex Serif Light" w:cs="Tahoma"/>
              </w:rPr>
            </w:pPr>
            <w:r w:rsidRPr="00AC4BAF">
              <w:rPr>
                <w:rFonts w:ascii="IBM Plex Serif Light" w:hAnsi="IBM Plex Serif Light" w:cs="Arial"/>
                <w:lang w:val="en-US"/>
              </w:rPr>
              <w:t>Evidence of continuing professional development.</w:t>
            </w:r>
          </w:p>
        </w:tc>
        <w:tc>
          <w:tcPr>
            <w:tcW w:w="1276" w:type="dxa"/>
            <w:tcBorders>
              <w:top w:val="nil"/>
              <w:left w:val="single" w:sz="4" w:space="0" w:color="auto"/>
              <w:bottom w:val="nil"/>
              <w:right w:val="single" w:sz="4" w:space="0" w:color="auto"/>
            </w:tcBorders>
            <w:shd w:val="clear" w:color="auto" w:fill="auto"/>
            <w:vAlign w:val="center"/>
          </w:tcPr>
          <w:p w14:paraId="51F8221A" w14:textId="77777777" w:rsidR="000168E3" w:rsidRPr="00F269C3" w:rsidRDefault="000168E3" w:rsidP="00F14CD1">
            <w:pPr>
              <w:contextualSpacing/>
              <w:jc w:val="center"/>
              <w:rPr>
                <w:rFonts w:ascii="IBM Plex Serif Light" w:eastAsia="Arial" w:hAnsi="IBM Plex Serif Light" w:cs="Tahoma"/>
              </w:rPr>
            </w:pPr>
            <w:r>
              <w:rPr>
                <w:rFonts w:ascii="IBM Plex Serif Light" w:eastAsia="Arial" w:hAnsi="IBM Plex Serif Light" w:cs="Tahoma"/>
              </w:rPr>
              <w:t>X</w:t>
            </w:r>
          </w:p>
        </w:tc>
        <w:tc>
          <w:tcPr>
            <w:tcW w:w="1275" w:type="dxa"/>
            <w:tcBorders>
              <w:top w:val="nil"/>
              <w:left w:val="single" w:sz="4" w:space="0" w:color="auto"/>
              <w:bottom w:val="nil"/>
              <w:right w:val="single" w:sz="4" w:space="0" w:color="auto"/>
            </w:tcBorders>
            <w:shd w:val="clear" w:color="auto" w:fill="auto"/>
            <w:vAlign w:val="center"/>
          </w:tcPr>
          <w:p w14:paraId="374121E7" w14:textId="77777777" w:rsidR="000168E3" w:rsidRPr="00F269C3" w:rsidRDefault="000168E3" w:rsidP="00F14CD1">
            <w:pPr>
              <w:contextualSpacing/>
              <w:jc w:val="center"/>
              <w:rPr>
                <w:rFonts w:ascii="IBM Plex Serif Light" w:eastAsia="Arial" w:hAnsi="IBM Plex Serif Light" w:cs="Tahoma"/>
              </w:rPr>
            </w:pPr>
          </w:p>
        </w:tc>
      </w:tr>
      <w:tr w:rsidR="000168E3" w:rsidRPr="00F269C3" w14:paraId="11C007D5" w14:textId="77777777" w:rsidTr="000168E3">
        <w:trPr>
          <w:trHeight w:val="176"/>
        </w:trPr>
        <w:tc>
          <w:tcPr>
            <w:tcW w:w="7088" w:type="dxa"/>
            <w:tcBorders>
              <w:top w:val="nil"/>
              <w:left w:val="single" w:sz="4" w:space="0" w:color="auto"/>
              <w:bottom w:val="single" w:sz="4" w:space="0" w:color="auto"/>
              <w:right w:val="single" w:sz="4" w:space="0" w:color="auto"/>
            </w:tcBorders>
          </w:tcPr>
          <w:p w14:paraId="1BB4DD9E" w14:textId="77777777" w:rsidR="000168E3" w:rsidRPr="00BE5C8A" w:rsidRDefault="000168E3" w:rsidP="000168E3">
            <w:pPr>
              <w:pStyle w:val="ListParagraph"/>
              <w:widowControl w:val="0"/>
              <w:numPr>
                <w:ilvl w:val="0"/>
                <w:numId w:val="24"/>
              </w:numPr>
              <w:shd w:val="clear" w:color="auto" w:fill="auto"/>
              <w:autoSpaceDE w:val="0"/>
              <w:autoSpaceDN w:val="0"/>
              <w:contextualSpacing w:val="0"/>
              <w:jc w:val="left"/>
              <w:rPr>
                <w:rFonts w:ascii="IBM Plex Serif Light" w:eastAsia="Arial" w:hAnsi="IBM Plex Serif Light" w:cs="Tahoma"/>
              </w:rPr>
            </w:pPr>
            <w:r w:rsidRPr="00AC4BAF">
              <w:rPr>
                <w:rFonts w:ascii="IBM Plex Serif Light" w:hAnsi="IBM Plex Serif Light" w:cs="Arial"/>
                <w:lang w:val="en-US"/>
              </w:rPr>
              <w:t>Valid UK driving license.</w:t>
            </w:r>
          </w:p>
        </w:tc>
        <w:tc>
          <w:tcPr>
            <w:tcW w:w="1276" w:type="dxa"/>
            <w:tcBorders>
              <w:top w:val="nil"/>
              <w:left w:val="single" w:sz="4" w:space="0" w:color="auto"/>
              <w:bottom w:val="single" w:sz="4" w:space="0" w:color="auto"/>
              <w:right w:val="single" w:sz="4" w:space="0" w:color="auto"/>
            </w:tcBorders>
            <w:shd w:val="clear" w:color="auto" w:fill="auto"/>
            <w:vAlign w:val="center"/>
          </w:tcPr>
          <w:p w14:paraId="04A6C959" w14:textId="77777777" w:rsidR="000168E3" w:rsidRPr="00F269C3" w:rsidRDefault="000168E3" w:rsidP="00F14CD1">
            <w:pPr>
              <w:contextualSpacing/>
              <w:jc w:val="center"/>
              <w:rPr>
                <w:rFonts w:ascii="IBM Plex Serif Light" w:eastAsia="Arial" w:hAnsi="IBM Plex Serif Light" w:cs="Tahoma"/>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0D8711BC" w14:textId="77777777" w:rsidR="000168E3" w:rsidRPr="00F269C3" w:rsidRDefault="000168E3" w:rsidP="00F14CD1">
            <w:pPr>
              <w:contextualSpacing/>
              <w:jc w:val="center"/>
              <w:rPr>
                <w:rFonts w:ascii="IBM Plex Serif Light" w:eastAsia="Arial" w:hAnsi="IBM Plex Serif Light" w:cs="Tahoma"/>
              </w:rPr>
            </w:pPr>
            <w:r>
              <w:rPr>
                <w:rFonts w:ascii="IBM Plex Serif Light" w:eastAsia="Arial" w:hAnsi="IBM Plex Serif Light" w:cs="Tahoma"/>
              </w:rPr>
              <w:t>X</w:t>
            </w:r>
          </w:p>
        </w:tc>
      </w:tr>
      <w:tr w:rsidR="000168E3" w:rsidRPr="00F269C3" w14:paraId="069F758E" w14:textId="77777777" w:rsidTr="00D56B8E">
        <w:trPr>
          <w:trHeight w:val="407"/>
        </w:trPr>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F92224" w14:textId="77777777" w:rsidR="000168E3" w:rsidRPr="00F269C3" w:rsidRDefault="000168E3" w:rsidP="00F14CD1">
            <w:pPr>
              <w:contextualSpacing/>
              <w:rPr>
                <w:rFonts w:ascii="IBM Plex Serif Light" w:eastAsia="Arial" w:hAnsi="IBM Plex Serif Light" w:cs="Tahoma"/>
              </w:rPr>
            </w:pPr>
            <w:r w:rsidRPr="00670DBF">
              <w:rPr>
                <w:rFonts w:ascii="IBM Plex Serif SemiBold" w:eastAsia="Arial" w:hAnsi="IBM Plex Serif SemiBold" w:cs="Tahoma"/>
              </w:rPr>
              <w:t>Experience, Knowledge, Skills /Competencie</w:t>
            </w:r>
            <w:r>
              <w:rPr>
                <w:rFonts w:ascii="IBM Plex Serif SemiBold" w:eastAsia="Arial" w:hAnsi="IBM Plex Serif SemiBold" w:cs="Tahoma"/>
              </w:rPr>
              <w:t>s</w:t>
            </w:r>
          </w:p>
        </w:tc>
      </w:tr>
      <w:tr w:rsidR="000168E3" w:rsidRPr="00F269C3" w14:paraId="21799D64" w14:textId="77777777" w:rsidTr="000168E3">
        <w:trPr>
          <w:trHeight w:val="566"/>
        </w:trPr>
        <w:tc>
          <w:tcPr>
            <w:tcW w:w="7088" w:type="dxa"/>
            <w:tcBorders>
              <w:top w:val="single" w:sz="4" w:space="0" w:color="auto"/>
              <w:left w:val="single" w:sz="4" w:space="0" w:color="auto"/>
              <w:bottom w:val="nil"/>
              <w:right w:val="single" w:sz="4" w:space="0" w:color="auto"/>
            </w:tcBorders>
          </w:tcPr>
          <w:p w14:paraId="2E6D7E16" w14:textId="77777777" w:rsidR="000168E3" w:rsidRPr="00995E87" w:rsidRDefault="000168E3" w:rsidP="000168E3">
            <w:pPr>
              <w:pStyle w:val="ListParagraph"/>
              <w:widowControl w:val="0"/>
              <w:numPr>
                <w:ilvl w:val="0"/>
                <w:numId w:val="25"/>
              </w:numPr>
              <w:shd w:val="clear" w:color="auto" w:fill="auto"/>
              <w:autoSpaceDE w:val="0"/>
              <w:autoSpaceDN w:val="0"/>
              <w:jc w:val="left"/>
              <w:rPr>
                <w:rFonts w:ascii="IBM Plex Serif SemiBold" w:eastAsia="Arial" w:hAnsi="IBM Plex Serif SemiBold" w:cs="Tahoma"/>
              </w:rPr>
            </w:pPr>
            <w:r w:rsidRPr="003A5178">
              <w:rPr>
                <w:rFonts w:ascii="IBM Plex Serif Light" w:hAnsi="IBM Plex Serif Light" w:cs="Arial"/>
                <w:lang w:val="en-US"/>
              </w:rPr>
              <w:t>Proven experience of working with parents, outside agencies and other partners to raise achievement.</w:t>
            </w:r>
          </w:p>
        </w:tc>
        <w:tc>
          <w:tcPr>
            <w:tcW w:w="1276" w:type="dxa"/>
            <w:tcBorders>
              <w:left w:val="single" w:sz="4" w:space="0" w:color="auto"/>
              <w:bottom w:val="nil"/>
              <w:right w:val="single" w:sz="4" w:space="0" w:color="auto"/>
            </w:tcBorders>
          </w:tcPr>
          <w:p w14:paraId="398ADFFE" w14:textId="77777777" w:rsidR="000168E3" w:rsidRPr="00F269C3" w:rsidRDefault="000168E3" w:rsidP="00F14CD1">
            <w:pPr>
              <w:contextualSpacing/>
              <w:jc w:val="center"/>
              <w:rPr>
                <w:rFonts w:ascii="IBM Plex Serif Light" w:eastAsia="Arial" w:hAnsi="IBM Plex Serif Light" w:cs="Tahoma"/>
              </w:rPr>
            </w:pPr>
            <w:r>
              <w:rPr>
                <w:rFonts w:ascii="IBM Plex Serif Light" w:eastAsia="Arial" w:hAnsi="IBM Plex Serif Light" w:cs="Tahoma"/>
              </w:rPr>
              <w:t>X</w:t>
            </w:r>
          </w:p>
        </w:tc>
        <w:tc>
          <w:tcPr>
            <w:tcW w:w="1275" w:type="dxa"/>
            <w:tcBorders>
              <w:left w:val="single" w:sz="4" w:space="0" w:color="auto"/>
              <w:bottom w:val="nil"/>
              <w:right w:val="single" w:sz="4" w:space="0" w:color="auto"/>
            </w:tcBorders>
          </w:tcPr>
          <w:p w14:paraId="1FBFF07D" w14:textId="77777777" w:rsidR="000168E3" w:rsidRPr="00F269C3" w:rsidRDefault="000168E3" w:rsidP="00F14CD1">
            <w:pPr>
              <w:contextualSpacing/>
              <w:jc w:val="center"/>
              <w:rPr>
                <w:rFonts w:ascii="IBM Plex Serif Light" w:eastAsia="Arial" w:hAnsi="IBM Plex Serif Light" w:cs="Tahoma"/>
              </w:rPr>
            </w:pPr>
          </w:p>
        </w:tc>
      </w:tr>
      <w:tr w:rsidR="000168E3" w:rsidRPr="00F269C3" w14:paraId="74DB87A4" w14:textId="77777777" w:rsidTr="000168E3">
        <w:trPr>
          <w:trHeight w:val="387"/>
        </w:trPr>
        <w:tc>
          <w:tcPr>
            <w:tcW w:w="7088" w:type="dxa"/>
            <w:tcBorders>
              <w:top w:val="nil"/>
              <w:left w:val="single" w:sz="4" w:space="0" w:color="auto"/>
              <w:bottom w:val="nil"/>
              <w:right w:val="single" w:sz="4" w:space="0" w:color="auto"/>
            </w:tcBorders>
          </w:tcPr>
          <w:p w14:paraId="5197BEB9" w14:textId="77777777" w:rsidR="000168E3" w:rsidRPr="00995E87" w:rsidRDefault="000168E3" w:rsidP="000168E3">
            <w:pPr>
              <w:pStyle w:val="ListParagraph"/>
              <w:widowControl w:val="0"/>
              <w:numPr>
                <w:ilvl w:val="0"/>
                <w:numId w:val="25"/>
              </w:numPr>
              <w:shd w:val="clear" w:color="auto" w:fill="auto"/>
              <w:autoSpaceDE w:val="0"/>
              <w:autoSpaceDN w:val="0"/>
              <w:jc w:val="left"/>
              <w:rPr>
                <w:rFonts w:ascii="IBM Plex Serif Light" w:eastAsia="Arial" w:hAnsi="IBM Plex Serif Light" w:cs="Tahoma"/>
              </w:rPr>
            </w:pPr>
            <w:r w:rsidRPr="003A5178">
              <w:rPr>
                <w:rFonts w:ascii="IBM Plex Serif Light" w:hAnsi="IBM Plex Serif Light" w:cs="Arial"/>
                <w:lang w:val="en-US"/>
              </w:rPr>
              <w:t>Experience of working in an environment with competing deadlines.</w:t>
            </w:r>
          </w:p>
        </w:tc>
        <w:tc>
          <w:tcPr>
            <w:tcW w:w="1276" w:type="dxa"/>
            <w:tcBorders>
              <w:top w:val="nil"/>
              <w:left w:val="single" w:sz="4" w:space="0" w:color="auto"/>
              <w:bottom w:val="nil"/>
              <w:right w:val="single" w:sz="4" w:space="0" w:color="auto"/>
            </w:tcBorders>
          </w:tcPr>
          <w:p w14:paraId="457C9E4B" w14:textId="77777777" w:rsidR="000168E3" w:rsidRPr="00F269C3" w:rsidRDefault="000168E3" w:rsidP="00F14CD1">
            <w:pPr>
              <w:contextualSpacing/>
              <w:jc w:val="center"/>
              <w:rPr>
                <w:rFonts w:ascii="IBM Plex Serif Light" w:eastAsia="Arial" w:hAnsi="IBM Plex Serif Light" w:cs="Tahoma"/>
              </w:rPr>
            </w:pPr>
            <w:r>
              <w:rPr>
                <w:rFonts w:ascii="IBM Plex Serif Light" w:eastAsia="Arial" w:hAnsi="IBM Plex Serif Light" w:cs="Tahoma"/>
              </w:rPr>
              <w:t>X</w:t>
            </w:r>
          </w:p>
        </w:tc>
        <w:tc>
          <w:tcPr>
            <w:tcW w:w="1275" w:type="dxa"/>
            <w:tcBorders>
              <w:top w:val="nil"/>
              <w:left w:val="single" w:sz="4" w:space="0" w:color="auto"/>
              <w:bottom w:val="nil"/>
              <w:right w:val="single" w:sz="4" w:space="0" w:color="auto"/>
            </w:tcBorders>
          </w:tcPr>
          <w:p w14:paraId="58D169FA" w14:textId="77777777" w:rsidR="000168E3" w:rsidRPr="00F269C3" w:rsidRDefault="000168E3" w:rsidP="00F14CD1">
            <w:pPr>
              <w:contextualSpacing/>
              <w:jc w:val="center"/>
              <w:rPr>
                <w:rFonts w:ascii="IBM Plex Serif Light" w:eastAsia="Arial" w:hAnsi="IBM Plex Serif Light" w:cs="Tahoma"/>
              </w:rPr>
            </w:pPr>
          </w:p>
        </w:tc>
      </w:tr>
      <w:tr w:rsidR="000168E3" w:rsidRPr="00F269C3" w14:paraId="48CD1903" w14:textId="77777777" w:rsidTr="000168E3">
        <w:trPr>
          <w:trHeight w:val="566"/>
        </w:trPr>
        <w:tc>
          <w:tcPr>
            <w:tcW w:w="7088" w:type="dxa"/>
            <w:tcBorders>
              <w:top w:val="nil"/>
              <w:left w:val="single" w:sz="4" w:space="0" w:color="auto"/>
              <w:bottom w:val="nil"/>
              <w:right w:val="single" w:sz="4" w:space="0" w:color="auto"/>
            </w:tcBorders>
          </w:tcPr>
          <w:p w14:paraId="24EF8708" w14:textId="77777777" w:rsidR="000168E3" w:rsidRPr="00995E87" w:rsidRDefault="000168E3" w:rsidP="000168E3">
            <w:pPr>
              <w:pStyle w:val="ListParagraph"/>
              <w:widowControl w:val="0"/>
              <w:numPr>
                <w:ilvl w:val="0"/>
                <w:numId w:val="25"/>
              </w:numPr>
              <w:shd w:val="clear" w:color="auto" w:fill="auto"/>
              <w:autoSpaceDE w:val="0"/>
              <w:autoSpaceDN w:val="0"/>
              <w:jc w:val="left"/>
              <w:rPr>
                <w:rFonts w:ascii="IBM Plex Serif Light" w:eastAsia="Arial" w:hAnsi="IBM Plex Serif Light" w:cs="Tahoma"/>
              </w:rPr>
            </w:pPr>
            <w:r w:rsidRPr="003A5178">
              <w:rPr>
                <w:rFonts w:ascii="IBM Plex Serif Light" w:hAnsi="IBM Plex Serif Light"/>
                <w:lang w:val="en-US"/>
              </w:rPr>
              <w:t>Experience of delivering programmes to support learning and monitoring and evaluating individuals and cohorts of students which has led to increases in levels of progress.</w:t>
            </w:r>
          </w:p>
        </w:tc>
        <w:tc>
          <w:tcPr>
            <w:tcW w:w="1276" w:type="dxa"/>
            <w:tcBorders>
              <w:top w:val="nil"/>
              <w:left w:val="single" w:sz="4" w:space="0" w:color="auto"/>
              <w:bottom w:val="nil"/>
              <w:right w:val="single" w:sz="4" w:space="0" w:color="auto"/>
            </w:tcBorders>
          </w:tcPr>
          <w:p w14:paraId="141BF97A" w14:textId="77777777" w:rsidR="000168E3" w:rsidRPr="00F269C3" w:rsidRDefault="000168E3" w:rsidP="00F14CD1">
            <w:pPr>
              <w:contextualSpacing/>
              <w:jc w:val="center"/>
              <w:rPr>
                <w:rFonts w:ascii="IBM Plex Serif Light" w:eastAsia="Arial" w:hAnsi="IBM Plex Serif Light" w:cs="Tahoma"/>
              </w:rPr>
            </w:pPr>
            <w:r>
              <w:rPr>
                <w:rFonts w:ascii="IBM Plex Serif Light" w:eastAsia="Arial" w:hAnsi="IBM Plex Serif Light" w:cs="Tahoma"/>
              </w:rPr>
              <w:t>X</w:t>
            </w:r>
          </w:p>
        </w:tc>
        <w:tc>
          <w:tcPr>
            <w:tcW w:w="1275" w:type="dxa"/>
            <w:tcBorders>
              <w:top w:val="nil"/>
              <w:left w:val="single" w:sz="4" w:space="0" w:color="auto"/>
              <w:bottom w:val="nil"/>
              <w:right w:val="single" w:sz="4" w:space="0" w:color="auto"/>
            </w:tcBorders>
          </w:tcPr>
          <w:p w14:paraId="103E804F" w14:textId="77777777" w:rsidR="000168E3" w:rsidRPr="00F269C3" w:rsidRDefault="000168E3" w:rsidP="00F14CD1">
            <w:pPr>
              <w:contextualSpacing/>
              <w:jc w:val="center"/>
              <w:rPr>
                <w:rFonts w:ascii="IBM Plex Serif Light" w:eastAsia="Arial" w:hAnsi="IBM Plex Serif Light" w:cs="Tahoma"/>
              </w:rPr>
            </w:pPr>
          </w:p>
        </w:tc>
      </w:tr>
      <w:tr w:rsidR="000168E3" w:rsidRPr="00F269C3" w14:paraId="435B2B5E" w14:textId="77777777" w:rsidTr="000168E3">
        <w:trPr>
          <w:trHeight w:val="566"/>
        </w:trPr>
        <w:tc>
          <w:tcPr>
            <w:tcW w:w="7088" w:type="dxa"/>
            <w:tcBorders>
              <w:top w:val="nil"/>
              <w:left w:val="single" w:sz="4" w:space="0" w:color="auto"/>
              <w:right w:val="single" w:sz="4" w:space="0" w:color="auto"/>
            </w:tcBorders>
          </w:tcPr>
          <w:p w14:paraId="7F455869" w14:textId="77777777" w:rsidR="000168E3" w:rsidRPr="00995E87" w:rsidRDefault="000168E3" w:rsidP="000168E3">
            <w:pPr>
              <w:pStyle w:val="ListParagraph"/>
              <w:widowControl w:val="0"/>
              <w:numPr>
                <w:ilvl w:val="0"/>
                <w:numId w:val="25"/>
              </w:numPr>
              <w:shd w:val="clear" w:color="auto" w:fill="auto"/>
              <w:autoSpaceDE w:val="0"/>
              <w:autoSpaceDN w:val="0"/>
              <w:jc w:val="left"/>
              <w:rPr>
                <w:rFonts w:ascii="IBM Plex Serif Light" w:eastAsia="Arial" w:hAnsi="IBM Plex Serif Light" w:cs="Tahoma"/>
              </w:rPr>
            </w:pPr>
            <w:r w:rsidRPr="003A5178">
              <w:rPr>
                <w:rFonts w:ascii="IBM Plex Serif Light" w:hAnsi="IBM Plex Serif Light"/>
                <w:lang w:val="en-US"/>
              </w:rPr>
              <w:t>Proven experience of leading and managing, or significantly contributing to the success of a department or a team of staff through strong and impactful leadership, including experience of appraising, inducting, and training staff.</w:t>
            </w:r>
          </w:p>
        </w:tc>
        <w:tc>
          <w:tcPr>
            <w:tcW w:w="1276" w:type="dxa"/>
            <w:tcBorders>
              <w:top w:val="nil"/>
              <w:left w:val="single" w:sz="4" w:space="0" w:color="auto"/>
              <w:bottom w:val="nil"/>
              <w:right w:val="single" w:sz="4" w:space="0" w:color="auto"/>
            </w:tcBorders>
          </w:tcPr>
          <w:p w14:paraId="225DA98F" w14:textId="77777777" w:rsidR="000168E3" w:rsidRPr="00F269C3" w:rsidRDefault="000168E3" w:rsidP="00F14CD1">
            <w:pPr>
              <w:contextualSpacing/>
              <w:jc w:val="center"/>
              <w:rPr>
                <w:rFonts w:ascii="IBM Plex Serif Light" w:eastAsia="Arial" w:hAnsi="IBM Plex Serif Light" w:cs="Tahoma"/>
              </w:rPr>
            </w:pPr>
            <w:r>
              <w:rPr>
                <w:rFonts w:ascii="IBM Plex Serif Light" w:eastAsia="Arial" w:hAnsi="IBM Plex Serif Light" w:cs="Tahoma"/>
              </w:rPr>
              <w:t>X</w:t>
            </w:r>
          </w:p>
        </w:tc>
        <w:tc>
          <w:tcPr>
            <w:tcW w:w="1275" w:type="dxa"/>
            <w:tcBorders>
              <w:top w:val="nil"/>
              <w:left w:val="single" w:sz="4" w:space="0" w:color="auto"/>
              <w:bottom w:val="nil"/>
              <w:right w:val="single" w:sz="4" w:space="0" w:color="auto"/>
            </w:tcBorders>
          </w:tcPr>
          <w:p w14:paraId="7E3E9EB3" w14:textId="77777777" w:rsidR="000168E3" w:rsidRPr="00F269C3" w:rsidRDefault="000168E3" w:rsidP="00F14CD1">
            <w:pPr>
              <w:contextualSpacing/>
              <w:jc w:val="center"/>
              <w:rPr>
                <w:rFonts w:ascii="IBM Plex Serif Light" w:eastAsia="Arial" w:hAnsi="IBM Plex Serif Light" w:cs="Tahoma"/>
              </w:rPr>
            </w:pPr>
          </w:p>
        </w:tc>
      </w:tr>
      <w:tr w:rsidR="000168E3" w:rsidRPr="00F269C3" w14:paraId="3ADD452B" w14:textId="77777777" w:rsidTr="00D56B8E">
        <w:trPr>
          <w:trHeight w:val="431"/>
        </w:trPr>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9B962F" w14:textId="77777777" w:rsidR="000168E3" w:rsidRPr="00F269C3" w:rsidRDefault="000168E3" w:rsidP="00F14CD1">
            <w:pPr>
              <w:contextualSpacing/>
              <w:rPr>
                <w:rFonts w:ascii="IBM Plex Serif Light" w:eastAsia="Arial" w:hAnsi="IBM Plex Serif Light" w:cs="Tahoma"/>
              </w:rPr>
            </w:pPr>
            <w:r w:rsidRPr="007C2B99">
              <w:rPr>
                <w:rFonts w:ascii="IBM Plex Serif SemiBold" w:eastAsia="Arial" w:hAnsi="IBM Plex Serif SemiBold" w:cs="Tahoma"/>
              </w:rPr>
              <w:t>Personal Attributes</w:t>
            </w:r>
          </w:p>
        </w:tc>
      </w:tr>
      <w:tr w:rsidR="000168E3" w:rsidRPr="00F269C3" w14:paraId="3CB0383F" w14:textId="77777777" w:rsidTr="000168E3">
        <w:trPr>
          <w:trHeight w:val="477"/>
        </w:trPr>
        <w:tc>
          <w:tcPr>
            <w:tcW w:w="7088" w:type="dxa"/>
            <w:tcBorders>
              <w:top w:val="single" w:sz="4" w:space="0" w:color="auto"/>
              <w:left w:val="single" w:sz="4" w:space="0" w:color="auto"/>
              <w:bottom w:val="nil"/>
              <w:right w:val="single" w:sz="4" w:space="0" w:color="auto"/>
            </w:tcBorders>
          </w:tcPr>
          <w:p w14:paraId="55B35005" w14:textId="77777777" w:rsidR="000168E3" w:rsidRPr="00E56422" w:rsidRDefault="000168E3" w:rsidP="000168E3">
            <w:pPr>
              <w:pStyle w:val="ListParagraph"/>
              <w:widowControl w:val="0"/>
              <w:numPr>
                <w:ilvl w:val="0"/>
                <w:numId w:val="25"/>
              </w:numPr>
              <w:shd w:val="clear" w:color="auto" w:fill="auto"/>
              <w:autoSpaceDE w:val="0"/>
              <w:autoSpaceDN w:val="0"/>
              <w:adjustRightInd w:val="0"/>
              <w:contextualSpacing w:val="0"/>
              <w:jc w:val="left"/>
              <w:rPr>
                <w:rFonts w:ascii="IBM Plex Serif Light" w:eastAsiaTheme="minorHAnsi" w:hAnsi="IBM Plex Serif Light" w:cstheme="minorHAnsi"/>
                <w:b/>
              </w:rPr>
            </w:pPr>
            <w:r w:rsidRPr="00E56422">
              <w:rPr>
                <w:rFonts w:ascii="IBM Plex Serif Light" w:hAnsi="IBM Plex Serif Light"/>
                <w:lang w:val="en-US"/>
              </w:rPr>
              <w:t xml:space="preserve">Strong interpersonal, </w:t>
            </w:r>
            <w:proofErr w:type="gramStart"/>
            <w:r w:rsidRPr="00E56422">
              <w:rPr>
                <w:rFonts w:ascii="IBM Plex Serif Light" w:hAnsi="IBM Plex Serif Light"/>
                <w:lang w:val="en-US"/>
              </w:rPr>
              <w:t>written</w:t>
            </w:r>
            <w:proofErr w:type="gramEnd"/>
            <w:r w:rsidRPr="00E56422">
              <w:rPr>
                <w:rFonts w:ascii="IBM Plex Serif Light" w:hAnsi="IBM Plex Serif Light"/>
                <w:lang w:val="en-US"/>
              </w:rPr>
              <w:t xml:space="preserve"> and oral communication skills.</w:t>
            </w:r>
          </w:p>
        </w:tc>
        <w:tc>
          <w:tcPr>
            <w:tcW w:w="1276" w:type="dxa"/>
            <w:tcBorders>
              <w:top w:val="single" w:sz="4" w:space="0" w:color="auto"/>
              <w:left w:val="single" w:sz="4" w:space="0" w:color="auto"/>
              <w:bottom w:val="nil"/>
              <w:right w:val="single" w:sz="4" w:space="0" w:color="auto"/>
            </w:tcBorders>
          </w:tcPr>
          <w:p w14:paraId="5B11C201" w14:textId="77777777" w:rsidR="000168E3" w:rsidRPr="00E56422" w:rsidRDefault="000168E3" w:rsidP="00F14CD1">
            <w:pPr>
              <w:contextualSpacing/>
              <w:jc w:val="center"/>
              <w:rPr>
                <w:rFonts w:ascii="IBM Plex Serif Light" w:eastAsia="Arial" w:hAnsi="IBM Plex Serif Light" w:cs="Tahoma"/>
              </w:rPr>
            </w:pPr>
            <w:r w:rsidRPr="00E56422">
              <w:rPr>
                <w:rFonts w:ascii="IBM Plex Serif Light" w:eastAsia="Arial" w:hAnsi="IBM Plex Serif Light" w:cs="Tahoma"/>
              </w:rPr>
              <w:t>X</w:t>
            </w:r>
          </w:p>
        </w:tc>
        <w:tc>
          <w:tcPr>
            <w:tcW w:w="1275" w:type="dxa"/>
            <w:tcBorders>
              <w:top w:val="single" w:sz="4" w:space="0" w:color="auto"/>
              <w:left w:val="single" w:sz="4" w:space="0" w:color="auto"/>
              <w:bottom w:val="nil"/>
              <w:right w:val="single" w:sz="4" w:space="0" w:color="auto"/>
            </w:tcBorders>
          </w:tcPr>
          <w:p w14:paraId="534C99AC" w14:textId="77777777" w:rsidR="000168E3" w:rsidRPr="00670DBF" w:rsidRDefault="000168E3" w:rsidP="00F14CD1">
            <w:pPr>
              <w:contextualSpacing/>
              <w:jc w:val="center"/>
              <w:rPr>
                <w:rFonts w:ascii="IBM Plex Serif SemiBold" w:eastAsia="Arial" w:hAnsi="IBM Plex Serif SemiBold" w:cs="Tahoma"/>
              </w:rPr>
            </w:pPr>
          </w:p>
        </w:tc>
      </w:tr>
      <w:tr w:rsidR="000168E3" w:rsidRPr="00F269C3" w14:paraId="30050BDA" w14:textId="77777777" w:rsidTr="000168E3">
        <w:trPr>
          <w:trHeight w:val="477"/>
        </w:trPr>
        <w:tc>
          <w:tcPr>
            <w:tcW w:w="7088" w:type="dxa"/>
            <w:tcBorders>
              <w:top w:val="nil"/>
              <w:left w:val="single" w:sz="4" w:space="0" w:color="auto"/>
              <w:bottom w:val="nil"/>
              <w:right w:val="single" w:sz="4" w:space="0" w:color="auto"/>
            </w:tcBorders>
          </w:tcPr>
          <w:p w14:paraId="4F6A9DC8" w14:textId="77777777" w:rsidR="000168E3" w:rsidRPr="00B00E84" w:rsidRDefault="000168E3" w:rsidP="000168E3">
            <w:pPr>
              <w:numPr>
                <w:ilvl w:val="0"/>
                <w:numId w:val="25"/>
              </w:numPr>
              <w:autoSpaceDE w:val="0"/>
              <w:autoSpaceDN w:val="0"/>
              <w:adjustRightInd w:val="0"/>
              <w:spacing w:after="0" w:line="240" w:lineRule="auto"/>
              <w:rPr>
                <w:rFonts w:ascii="IBM Plex Serif Light" w:hAnsi="IBM Plex Serif Light"/>
                <w:lang w:val="en-US"/>
              </w:rPr>
            </w:pPr>
            <w:r w:rsidRPr="009E1F2A">
              <w:rPr>
                <w:rFonts w:ascii="IBM Plex Serif Light" w:hAnsi="IBM Plex Serif Light"/>
                <w:lang w:val="en-US"/>
              </w:rPr>
              <w:t>Genuine passion and a belief in the potential of every student.</w:t>
            </w:r>
          </w:p>
        </w:tc>
        <w:tc>
          <w:tcPr>
            <w:tcW w:w="1276" w:type="dxa"/>
            <w:tcBorders>
              <w:top w:val="nil"/>
              <w:left w:val="single" w:sz="4" w:space="0" w:color="auto"/>
              <w:bottom w:val="nil"/>
              <w:right w:val="single" w:sz="4" w:space="0" w:color="auto"/>
            </w:tcBorders>
          </w:tcPr>
          <w:p w14:paraId="4833D3C7" w14:textId="77777777" w:rsidR="000168E3" w:rsidRPr="00E56422" w:rsidRDefault="000168E3" w:rsidP="00F14CD1">
            <w:pPr>
              <w:contextualSpacing/>
              <w:jc w:val="center"/>
              <w:rPr>
                <w:rFonts w:ascii="IBM Plex Serif Light" w:eastAsia="Arial" w:hAnsi="IBM Plex Serif Light" w:cs="Tahoma"/>
              </w:rPr>
            </w:pPr>
            <w:r w:rsidRPr="00E56422">
              <w:rPr>
                <w:rFonts w:ascii="IBM Plex Serif Light" w:eastAsia="Arial" w:hAnsi="IBM Plex Serif Light" w:cs="Tahoma"/>
              </w:rPr>
              <w:t>X</w:t>
            </w:r>
          </w:p>
        </w:tc>
        <w:tc>
          <w:tcPr>
            <w:tcW w:w="1275" w:type="dxa"/>
            <w:tcBorders>
              <w:top w:val="nil"/>
              <w:left w:val="single" w:sz="4" w:space="0" w:color="auto"/>
              <w:bottom w:val="nil"/>
              <w:right w:val="single" w:sz="4" w:space="0" w:color="auto"/>
            </w:tcBorders>
          </w:tcPr>
          <w:p w14:paraId="07505622" w14:textId="77777777" w:rsidR="000168E3" w:rsidRPr="00670DBF" w:rsidRDefault="000168E3" w:rsidP="00F14CD1">
            <w:pPr>
              <w:contextualSpacing/>
              <w:jc w:val="center"/>
              <w:rPr>
                <w:rFonts w:ascii="IBM Plex Serif SemiBold" w:eastAsia="Arial" w:hAnsi="IBM Plex Serif SemiBold" w:cs="Tahoma"/>
              </w:rPr>
            </w:pPr>
          </w:p>
        </w:tc>
      </w:tr>
      <w:tr w:rsidR="000168E3" w:rsidRPr="00F269C3" w14:paraId="12DC57BE" w14:textId="77777777" w:rsidTr="000168E3">
        <w:trPr>
          <w:trHeight w:val="283"/>
        </w:trPr>
        <w:tc>
          <w:tcPr>
            <w:tcW w:w="7088" w:type="dxa"/>
            <w:tcBorders>
              <w:top w:val="nil"/>
              <w:left w:val="single" w:sz="4" w:space="0" w:color="auto"/>
              <w:bottom w:val="nil"/>
              <w:right w:val="single" w:sz="4" w:space="0" w:color="auto"/>
            </w:tcBorders>
          </w:tcPr>
          <w:p w14:paraId="4CA47832" w14:textId="77777777" w:rsidR="000168E3" w:rsidRPr="00E56422" w:rsidRDefault="000168E3" w:rsidP="000168E3">
            <w:pPr>
              <w:pStyle w:val="ListParagraph"/>
              <w:widowControl w:val="0"/>
              <w:numPr>
                <w:ilvl w:val="0"/>
                <w:numId w:val="25"/>
              </w:numPr>
              <w:shd w:val="clear" w:color="auto" w:fill="auto"/>
              <w:autoSpaceDE w:val="0"/>
              <w:autoSpaceDN w:val="0"/>
              <w:jc w:val="left"/>
              <w:rPr>
                <w:rFonts w:ascii="IBM Plex Serif Light" w:eastAsia="Arial" w:hAnsi="IBM Plex Serif Light" w:cs="Tahoma"/>
              </w:rPr>
            </w:pPr>
            <w:r w:rsidRPr="00E56422">
              <w:rPr>
                <w:rFonts w:ascii="IBM Plex Serif Light" w:hAnsi="IBM Plex Serif Light"/>
                <w:lang w:val="en-US"/>
              </w:rPr>
              <w:t>Strong organisational skills and ability to delegate.</w:t>
            </w:r>
          </w:p>
        </w:tc>
        <w:tc>
          <w:tcPr>
            <w:tcW w:w="1276" w:type="dxa"/>
            <w:tcBorders>
              <w:top w:val="nil"/>
              <w:left w:val="single" w:sz="4" w:space="0" w:color="auto"/>
              <w:bottom w:val="nil"/>
              <w:right w:val="single" w:sz="4" w:space="0" w:color="auto"/>
            </w:tcBorders>
          </w:tcPr>
          <w:p w14:paraId="5CA3F360" w14:textId="77777777" w:rsidR="000168E3" w:rsidRPr="00E56422" w:rsidRDefault="000168E3" w:rsidP="00F14CD1">
            <w:pPr>
              <w:contextualSpacing/>
              <w:jc w:val="center"/>
              <w:rPr>
                <w:rFonts w:ascii="IBM Plex Serif Light" w:eastAsia="Arial" w:hAnsi="IBM Plex Serif Light" w:cs="Tahoma"/>
              </w:rPr>
            </w:pPr>
            <w:r w:rsidRPr="00E56422">
              <w:rPr>
                <w:rFonts w:ascii="IBM Plex Serif Light" w:eastAsia="Arial" w:hAnsi="IBM Plex Serif Light" w:cs="Tahoma"/>
              </w:rPr>
              <w:t>X</w:t>
            </w:r>
          </w:p>
        </w:tc>
        <w:tc>
          <w:tcPr>
            <w:tcW w:w="1275" w:type="dxa"/>
            <w:tcBorders>
              <w:top w:val="nil"/>
              <w:left w:val="single" w:sz="4" w:space="0" w:color="auto"/>
              <w:bottom w:val="nil"/>
              <w:right w:val="single" w:sz="4" w:space="0" w:color="auto"/>
            </w:tcBorders>
          </w:tcPr>
          <w:p w14:paraId="18BC8238" w14:textId="77777777" w:rsidR="000168E3" w:rsidRPr="00670DBF" w:rsidRDefault="000168E3" w:rsidP="00F14CD1">
            <w:pPr>
              <w:contextualSpacing/>
              <w:jc w:val="center"/>
              <w:rPr>
                <w:rFonts w:ascii="IBM Plex Serif SemiBold" w:eastAsia="Arial" w:hAnsi="IBM Plex Serif SemiBold" w:cs="Tahoma"/>
              </w:rPr>
            </w:pPr>
          </w:p>
        </w:tc>
      </w:tr>
      <w:tr w:rsidR="000168E3" w:rsidRPr="00F269C3" w14:paraId="0A010F5F" w14:textId="77777777" w:rsidTr="000168E3">
        <w:trPr>
          <w:trHeight w:val="283"/>
        </w:trPr>
        <w:tc>
          <w:tcPr>
            <w:tcW w:w="7088" w:type="dxa"/>
            <w:tcBorders>
              <w:top w:val="nil"/>
              <w:left w:val="single" w:sz="4" w:space="0" w:color="auto"/>
              <w:bottom w:val="nil"/>
              <w:right w:val="single" w:sz="4" w:space="0" w:color="auto"/>
            </w:tcBorders>
          </w:tcPr>
          <w:p w14:paraId="2A1ECCBF" w14:textId="77777777" w:rsidR="000168E3" w:rsidRPr="00E56422" w:rsidRDefault="000168E3" w:rsidP="000168E3">
            <w:pPr>
              <w:pStyle w:val="ListParagraph"/>
              <w:widowControl w:val="0"/>
              <w:numPr>
                <w:ilvl w:val="0"/>
                <w:numId w:val="25"/>
              </w:numPr>
              <w:shd w:val="clear" w:color="auto" w:fill="auto"/>
              <w:autoSpaceDE w:val="0"/>
              <w:autoSpaceDN w:val="0"/>
              <w:jc w:val="left"/>
              <w:rPr>
                <w:rFonts w:ascii="IBM Plex Serif Light" w:eastAsia="Arial" w:hAnsi="IBM Plex Serif Light" w:cs="Tahoma"/>
              </w:rPr>
            </w:pPr>
            <w:r w:rsidRPr="00E56422">
              <w:rPr>
                <w:rFonts w:ascii="IBM Plex Serif Light" w:hAnsi="IBM Plex Serif Light"/>
                <w:lang w:val="en-US"/>
              </w:rPr>
              <w:t>Effective use of data to inform and diagnose weaknesses that need addressing.</w:t>
            </w:r>
          </w:p>
        </w:tc>
        <w:tc>
          <w:tcPr>
            <w:tcW w:w="1276" w:type="dxa"/>
            <w:tcBorders>
              <w:top w:val="nil"/>
              <w:left w:val="single" w:sz="4" w:space="0" w:color="auto"/>
              <w:bottom w:val="nil"/>
              <w:right w:val="single" w:sz="4" w:space="0" w:color="auto"/>
            </w:tcBorders>
          </w:tcPr>
          <w:p w14:paraId="7AA1821E" w14:textId="77777777" w:rsidR="000168E3" w:rsidRPr="00E56422" w:rsidRDefault="000168E3" w:rsidP="00F14CD1">
            <w:pPr>
              <w:contextualSpacing/>
              <w:jc w:val="center"/>
              <w:rPr>
                <w:rFonts w:ascii="IBM Plex Serif Light" w:eastAsia="Arial" w:hAnsi="IBM Plex Serif Light" w:cs="Tahoma"/>
              </w:rPr>
            </w:pPr>
            <w:r w:rsidRPr="00E56422">
              <w:rPr>
                <w:rFonts w:ascii="IBM Plex Serif Light" w:eastAsia="Arial" w:hAnsi="IBM Plex Serif Light" w:cs="Tahoma"/>
              </w:rPr>
              <w:t>X</w:t>
            </w:r>
          </w:p>
        </w:tc>
        <w:tc>
          <w:tcPr>
            <w:tcW w:w="1275" w:type="dxa"/>
            <w:tcBorders>
              <w:top w:val="nil"/>
              <w:left w:val="single" w:sz="4" w:space="0" w:color="auto"/>
              <w:bottom w:val="nil"/>
              <w:right w:val="single" w:sz="4" w:space="0" w:color="auto"/>
            </w:tcBorders>
          </w:tcPr>
          <w:p w14:paraId="2109A4B9" w14:textId="77777777" w:rsidR="000168E3" w:rsidRPr="00670DBF" w:rsidRDefault="000168E3" w:rsidP="00F14CD1">
            <w:pPr>
              <w:contextualSpacing/>
              <w:jc w:val="center"/>
              <w:rPr>
                <w:rFonts w:ascii="IBM Plex Serif SemiBold" w:eastAsia="Arial" w:hAnsi="IBM Plex Serif SemiBold" w:cs="Tahoma"/>
              </w:rPr>
            </w:pPr>
          </w:p>
        </w:tc>
      </w:tr>
      <w:tr w:rsidR="000168E3" w:rsidRPr="00F269C3" w14:paraId="1AF12AE5" w14:textId="77777777" w:rsidTr="000168E3">
        <w:trPr>
          <w:trHeight w:val="283"/>
        </w:trPr>
        <w:tc>
          <w:tcPr>
            <w:tcW w:w="7088" w:type="dxa"/>
            <w:tcBorders>
              <w:top w:val="nil"/>
              <w:left w:val="single" w:sz="4" w:space="0" w:color="auto"/>
              <w:bottom w:val="nil"/>
              <w:right w:val="single" w:sz="4" w:space="0" w:color="auto"/>
            </w:tcBorders>
          </w:tcPr>
          <w:p w14:paraId="65B771E5" w14:textId="77777777" w:rsidR="000168E3" w:rsidRPr="00E56422" w:rsidRDefault="000168E3" w:rsidP="000168E3">
            <w:pPr>
              <w:pStyle w:val="ListParagraph"/>
              <w:widowControl w:val="0"/>
              <w:numPr>
                <w:ilvl w:val="0"/>
                <w:numId w:val="25"/>
              </w:numPr>
              <w:shd w:val="clear" w:color="auto" w:fill="auto"/>
              <w:autoSpaceDE w:val="0"/>
              <w:autoSpaceDN w:val="0"/>
              <w:jc w:val="left"/>
              <w:rPr>
                <w:rFonts w:ascii="IBM Plex Serif SemiBold" w:eastAsia="Arial" w:hAnsi="IBM Plex Serif SemiBold" w:cs="Tahoma"/>
              </w:rPr>
            </w:pPr>
            <w:r w:rsidRPr="00E56422">
              <w:rPr>
                <w:rFonts w:ascii="IBM Plex Serif Light" w:hAnsi="IBM Plex Serif Light"/>
                <w:lang w:val="en-US"/>
              </w:rPr>
              <w:lastRenderedPageBreak/>
              <w:t>Able to lead external relationships and can skillfully manage and maintain effective working relationships with parents and other stakeholders.</w:t>
            </w:r>
          </w:p>
        </w:tc>
        <w:tc>
          <w:tcPr>
            <w:tcW w:w="1276" w:type="dxa"/>
            <w:tcBorders>
              <w:top w:val="nil"/>
              <w:left w:val="single" w:sz="4" w:space="0" w:color="auto"/>
              <w:bottom w:val="nil"/>
              <w:right w:val="single" w:sz="4" w:space="0" w:color="auto"/>
            </w:tcBorders>
          </w:tcPr>
          <w:p w14:paraId="49995BD9" w14:textId="77777777" w:rsidR="000168E3" w:rsidRPr="00E56422" w:rsidRDefault="000168E3" w:rsidP="00F14CD1">
            <w:pPr>
              <w:contextualSpacing/>
              <w:jc w:val="center"/>
              <w:rPr>
                <w:rFonts w:ascii="IBM Plex Serif Light" w:eastAsia="Arial" w:hAnsi="IBM Plex Serif Light" w:cs="Tahoma"/>
              </w:rPr>
            </w:pPr>
            <w:r w:rsidRPr="00E56422">
              <w:rPr>
                <w:rFonts w:ascii="IBM Plex Serif Light" w:eastAsia="Arial" w:hAnsi="IBM Plex Serif Light" w:cs="Tahoma"/>
              </w:rPr>
              <w:t>X</w:t>
            </w:r>
          </w:p>
        </w:tc>
        <w:tc>
          <w:tcPr>
            <w:tcW w:w="1275" w:type="dxa"/>
            <w:tcBorders>
              <w:top w:val="nil"/>
              <w:left w:val="single" w:sz="4" w:space="0" w:color="auto"/>
              <w:bottom w:val="nil"/>
              <w:right w:val="single" w:sz="4" w:space="0" w:color="auto"/>
            </w:tcBorders>
          </w:tcPr>
          <w:p w14:paraId="1B655EC3" w14:textId="77777777" w:rsidR="000168E3" w:rsidRPr="00670DBF" w:rsidRDefault="000168E3" w:rsidP="00F14CD1">
            <w:pPr>
              <w:contextualSpacing/>
              <w:jc w:val="center"/>
              <w:rPr>
                <w:rFonts w:ascii="IBM Plex Serif SemiBold" w:eastAsia="Arial" w:hAnsi="IBM Plex Serif SemiBold" w:cs="Tahoma"/>
              </w:rPr>
            </w:pPr>
          </w:p>
        </w:tc>
      </w:tr>
      <w:tr w:rsidR="000168E3" w:rsidRPr="00F269C3" w14:paraId="2636CADC" w14:textId="77777777" w:rsidTr="000168E3">
        <w:trPr>
          <w:trHeight w:val="283"/>
        </w:trPr>
        <w:tc>
          <w:tcPr>
            <w:tcW w:w="7088" w:type="dxa"/>
            <w:tcBorders>
              <w:top w:val="nil"/>
              <w:left w:val="single" w:sz="4" w:space="0" w:color="auto"/>
              <w:bottom w:val="single" w:sz="4" w:space="0" w:color="auto"/>
              <w:right w:val="single" w:sz="4" w:space="0" w:color="auto"/>
            </w:tcBorders>
          </w:tcPr>
          <w:p w14:paraId="310754AE" w14:textId="77777777" w:rsidR="000168E3" w:rsidRPr="00E56422" w:rsidRDefault="000168E3" w:rsidP="000168E3">
            <w:pPr>
              <w:pStyle w:val="ListParagraph"/>
              <w:widowControl w:val="0"/>
              <w:numPr>
                <w:ilvl w:val="0"/>
                <w:numId w:val="25"/>
              </w:numPr>
              <w:shd w:val="clear" w:color="auto" w:fill="auto"/>
              <w:autoSpaceDE w:val="0"/>
              <w:autoSpaceDN w:val="0"/>
              <w:jc w:val="left"/>
              <w:rPr>
                <w:rFonts w:ascii="IBM Plex Serif SemiBold" w:eastAsia="Arial" w:hAnsi="IBM Plex Serif SemiBold" w:cs="Tahoma"/>
              </w:rPr>
            </w:pPr>
            <w:r w:rsidRPr="00E56422">
              <w:rPr>
                <w:rFonts w:ascii="IBM Plex Serif Light" w:eastAsia="Times New Roman" w:hAnsi="IBM Plex Serif Light" w:cs="Garamond"/>
                <w:color w:val="000000"/>
              </w:rPr>
              <w:t>Must be committed to safeguarding the welfare of children.</w:t>
            </w:r>
          </w:p>
        </w:tc>
        <w:tc>
          <w:tcPr>
            <w:tcW w:w="1276" w:type="dxa"/>
            <w:tcBorders>
              <w:top w:val="nil"/>
              <w:left w:val="single" w:sz="4" w:space="0" w:color="auto"/>
              <w:bottom w:val="single" w:sz="4" w:space="0" w:color="auto"/>
              <w:right w:val="single" w:sz="4" w:space="0" w:color="auto"/>
            </w:tcBorders>
          </w:tcPr>
          <w:p w14:paraId="0148679D" w14:textId="77777777" w:rsidR="000168E3" w:rsidRPr="00E56422" w:rsidRDefault="000168E3" w:rsidP="00F14CD1">
            <w:pPr>
              <w:contextualSpacing/>
              <w:jc w:val="center"/>
              <w:rPr>
                <w:rFonts w:ascii="IBM Plex Serif Light" w:eastAsia="Arial" w:hAnsi="IBM Plex Serif Light" w:cs="Tahoma"/>
              </w:rPr>
            </w:pPr>
            <w:r w:rsidRPr="00E56422">
              <w:rPr>
                <w:rFonts w:ascii="IBM Plex Serif Light" w:eastAsia="Arial" w:hAnsi="IBM Plex Serif Light" w:cs="Tahoma"/>
              </w:rPr>
              <w:t>X</w:t>
            </w:r>
          </w:p>
        </w:tc>
        <w:tc>
          <w:tcPr>
            <w:tcW w:w="1275" w:type="dxa"/>
            <w:tcBorders>
              <w:top w:val="nil"/>
              <w:left w:val="single" w:sz="4" w:space="0" w:color="auto"/>
              <w:bottom w:val="single" w:sz="4" w:space="0" w:color="auto"/>
              <w:right w:val="single" w:sz="4" w:space="0" w:color="auto"/>
            </w:tcBorders>
          </w:tcPr>
          <w:p w14:paraId="51BBA1B0" w14:textId="77777777" w:rsidR="000168E3" w:rsidRPr="00670DBF" w:rsidRDefault="000168E3" w:rsidP="00F14CD1">
            <w:pPr>
              <w:contextualSpacing/>
              <w:jc w:val="center"/>
              <w:rPr>
                <w:rFonts w:ascii="IBM Plex Serif SemiBold" w:eastAsia="Arial" w:hAnsi="IBM Plex Serif SemiBold" w:cs="Tahoma"/>
              </w:rPr>
            </w:pPr>
          </w:p>
        </w:tc>
      </w:tr>
      <w:bookmarkEnd w:id="0"/>
    </w:tbl>
    <w:p w14:paraId="7E6F4649" w14:textId="51736C3A" w:rsidR="00CF6801" w:rsidRDefault="00CF6801" w:rsidP="0004182A">
      <w:pPr>
        <w:spacing w:before="100" w:beforeAutospacing="1" w:after="100" w:afterAutospacing="1" w:line="240" w:lineRule="auto"/>
        <w:rPr>
          <w:rFonts w:ascii="IBM Plex Serif Light" w:hAnsi="IBM Plex Serif Light" w:cstheme="minorHAnsi"/>
          <w:b/>
          <w:lang w:val="en-US"/>
        </w:rPr>
      </w:pPr>
    </w:p>
    <w:p w14:paraId="5B310B28" w14:textId="3A01CEF4" w:rsidR="002C3F51" w:rsidRDefault="002C3F51" w:rsidP="002C3F51">
      <w:pPr>
        <w:rPr>
          <w:rFonts w:ascii="IBM Plex Serif Light" w:hAnsi="IBM Plex Serif Light"/>
        </w:rPr>
      </w:pPr>
      <w:r w:rsidRPr="00A7011A">
        <w:rPr>
          <w:rFonts w:ascii="IBM Plex Serif Light" w:hAnsi="IBM Plex Serif Light"/>
          <w:noProof/>
        </w:rPr>
        <mc:AlternateContent>
          <mc:Choice Requires="wps">
            <w:drawing>
              <wp:anchor distT="45720" distB="45720" distL="114300" distR="114300" simplePos="0" relativeHeight="251660289" behindDoc="0" locked="0" layoutInCell="1" allowOverlap="1" wp14:anchorId="6EF0F1D7" wp14:editId="704DA2CD">
                <wp:simplePos x="0" y="0"/>
                <wp:positionH relativeFrom="leftMargin">
                  <wp:posOffset>-1923731</wp:posOffset>
                </wp:positionH>
                <wp:positionV relativeFrom="paragraph">
                  <wp:posOffset>317183</wp:posOffset>
                </wp:positionV>
                <wp:extent cx="4583882" cy="542925"/>
                <wp:effectExtent l="952"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583882" cy="542925"/>
                        </a:xfrm>
                        <a:prstGeom prst="rect">
                          <a:avLst/>
                        </a:prstGeom>
                        <a:noFill/>
                        <a:ln w="9525">
                          <a:noFill/>
                          <a:miter lim="800000"/>
                          <a:headEnd/>
                          <a:tailEnd/>
                        </a:ln>
                      </wps:spPr>
                      <wps:txbx>
                        <w:txbxContent>
                          <w:p w14:paraId="24A39E28" w14:textId="77777777" w:rsidR="007D4428" w:rsidRPr="006068B7" w:rsidRDefault="007D4428" w:rsidP="007D4428">
                            <w:pPr>
                              <w:rPr>
                                <w:rFonts w:ascii="MADE TOMMY" w:hAnsi="MADE TOMMY"/>
                                <w:color w:val="5B6770"/>
                                <w:sz w:val="56"/>
                                <w:szCs w:val="56"/>
                              </w:rPr>
                            </w:pPr>
                            <w:r>
                              <w:rPr>
                                <w:rFonts w:ascii="MADE TOMMY" w:hAnsi="MADE TOMMY"/>
                                <w:color w:val="5B6770"/>
                                <w:sz w:val="56"/>
                                <w:szCs w:val="56"/>
                              </w:rPr>
                              <w:t>HOW TO APPLY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0F1D7" id="Text Box 17" o:spid="_x0000_s1028" type="#_x0000_t202" style="position:absolute;margin-left:-151.45pt;margin-top:25pt;width:360.95pt;height:42.75pt;rotation:-90;z-index:251660289;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" filled="f" stroked="f">
                <v:textbox>
                  <w:txbxContent>
                    <w:p w14:paraId="24A39E28" w14:textId="77777777" w:rsidR="007D4428" w:rsidRPr="006068B7" w:rsidRDefault="007D4428" w:rsidP="007D4428">
                      <w:pPr>
                        <w:rPr>
                          <w:rFonts w:ascii="MADE TOMMY" w:hAnsi="MADE TOMMY"/>
                          <w:color w:val="5B6770"/>
                          <w:sz w:val="56"/>
                          <w:szCs w:val="56"/>
                        </w:rPr>
                      </w:pPr>
                      <w:r>
                        <w:rPr>
                          <w:rFonts w:ascii="MADE TOMMY" w:hAnsi="MADE TOMMY"/>
                          <w:color w:val="5B6770"/>
                          <w:sz w:val="56"/>
                          <w:szCs w:val="56"/>
                        </w:rPr>
                        <w:t>HOW TO APPLY</w:t>
                      </w:r>
                    </w:p>
                  </w:txbxContent>
                </v:textbox>
                <w10:wrap anchorx="margin"/>
              </v:shape>
            </w:pict>
          </mc:Fallback>
        </mc:AlternateContent>
      </w:r>
      <w:r>
        <w:rPr>
          <w:rFonts w:ascii="IBM Plex Serif Light" w:hAnsi="IBM Plex Serif Light"/>
        </w:rPr>
        <w:t>For further information about this exciting opportunity, or an informal</w:t>
      </w:r>
      <w:r>
        <w:rPr>
          <w:rFonts w:ascii="IBM Plex Serif Light" w:hAnsi="IBM Plex Serif Light"/>
        </w:rPr>
        <w:br/>
        <w:t xml:space="preserve">discussion </w:t>
      </w:r>
      <w:r w:rsidRPr="006805F4">
        <w:rPr>
          <w:rFonts w:ascii="IBM Plex Serif Light" w:hAnsi="IBM Plex Serif Light"/>
        </w:rPr>
        <w:t>please contact</w:t>
      </w:r>
      <w:r w:rsidR="00760C21">
        <w:rPr>
          <w:rFonts w:ascii="IBM Plex Serif Light" w:hAnsi="IBM Plex Serif Light"/>
        </w:rPr>
        <w:t xml:space="preserve"> Greg Williams, Senior Headteacher on </w:t>
      </w:r>
      <w:hyperlink r:id="rId10" w:history="1">
        <w:r w:rsidR="00760C21" w:rsidRPr="0018283D">
          <w:rPr>
            <w:rStyle w:val="Hyperlink"/>
            <w:rFonts w:ascii="IBM Plex Serif Light" w:hAnsi="IBM Plex Serif Light"/>
          </w:rPr>
          <w:t>GW@core-education.co.uk</w:t>
        </w:r>
      </w:hyperlink>
      <w:r w:rsidR="00760C21">
        <w:rPr>
          <w:rFonts w:ascii="IBM Plex Serif Light" w:hAnsi="IBM Plex Serif Light"/>
        </w:rPr>
        <w:t xml:space="preserve"> </w:t>
      </w:r>
    </w:p>
    <w:p w14:paraId="0385F678" w14:textId="7742D9EF" w:rsidR="002C3F51" w:rsidRDefault="002C3F51" w:rsidP="002C3F51">
      <w:pPr>
        <w:rPr>
          <w:rFonts w:ascii="IBM Plex Serif Light" w:hAnsi="IBM Plex Serif Light"/>
        </w:rPr>
      </w:pPr>
      <w:r>
        <w:rPr>
          <w:rFonts w:ascii="IBM Plex Serif Light" w:hAnsi="IBM Plex Serif Light"/>
        </w:rPr>
        <w:t xml:space="preserve">Only those applicants submitting a </w:t>
      </w:r>
      <w:hyperlink r:id="rId11" w:history="1">
        <w:r w:rsidRPr="0096096E">
          <w:rPr>
            <w:rStyle w:val="Hyperlink"/>
            <w:rFonts w:ascii="IBM Plex Serif Light" w:hAnsi="IBM Plex Serif Light"/>
          </w:rPr>
          <w:t>CORE Education Trust Application Form</w:t>
        </w:r>
      </w:hyperlink>
      <w:r>
        <w:rPr>
          <w:rFonts w:ascii="IBM Plex Serif Light" w:hAnsi="IBM Plex Serif Light"/>
        </w:rPr>
        <w:t xml:space="preserve"> will be considered. Please note that we do not accept CVs.</w:t>
      </w:r>
    </w:p>
    <w:p w14:paraId="454D1383" w14:textId="1D950DFB" w:rsidR="002C3F51" w:rsidRDefault="002C3F51" w:rsidP="002C3F51">
      <w:pPr>
        <w:rPr>
          <w:rFonts w:ascii="IBM Plex Serif Light" w:hAnsi="IBM Plex Serif Light"/>
        </w:rPr>
      </w:pPr>
      <w:r>
        <w:rPr>
          <w:rFonts w:ascii="IBM Plex Serif Light" w:hAnsi="IBM Plex Serif Light"/>
        </w:rPr>
        <w:t xml:space="preserve">To apply for this role please submit your expression of interest to </w:t>
      </w:r>
      <w:hyperlink r:id="rId12" w:history="1">
        <w:r w:rsidRPr="00C36753">
          <w:rPr>
            <w:rStyle w:val="Hyperlink"/>
            <w:rFonts w:ascii="IBM Plex Serif Light" w:hAnsi="IBM Plex Serif Light"/>
          </w:rPr>
          <w:t>recruitment@core-education.co.uk</w:t>
        </w:r>
      </w:hyperlink>
      <w:r>
        <w:rPr>
          <w:rFonts w:ascii="IBM Plex Serif Light" w:hAnsi="IBM Plex Serif Light"/>
        </w:rPr>
        <w:t xml:space="preserve"> by </w:t>
      </w:r>
      <w:r w:rsidR="00144BB7">
        <w:rPr>
          <w:rFonts w:ascii="IBM Plex Serif Light" w:hAnsi="IBM Plex Serif Light"/>
        </w:rPr>
        <w:t>Sunday 30.01.2022</w:t>
      </w:r>
    </w:p>
    <w:p w14:paraId="38F27217" w14:textId="77777777" w:rsidR="002C3F51" w:rsidRDefault="002C3F51" w:rsidP="002C3F51">
      <w:pPr>
        <w:rPr>
          <w:rFonts w:ascii="IBM Plex Serif Light" w:hAnsi="IBM Plex Serif Light"/>
        </w:rPr>
      </w:pPr>
      <w:r>
        <w:rPr>
          <w:rFonts w:ascii="IBM Plex Serif Light" w:hAnsi="IBM Plex Serif Light"/>
        </w:rPr>
        <w:t xml:space="preserve">For more information visit our website, </w:t>
      </w:r>
      <w:hyperlink r:id="rId13" w:history="1">
        <w:r w:rsidRPr="0096096E">
          <w:rPr>
            <w:rStyle w:val="Hyperlink"/>
            <w:rFonts w:ascii="IBM Plex Serif Light" w:hAnsi="IBM Plex Serif Light"/>
          </w:rPr>
          <w:t>core-education.co.uk/work-with-us</w:t>
        </w:r>
      </w:hyperlink>
    </w:p>
    <w:p w14:paraId="480FAC9A" w14:textId="77777777" w:rsidR="002C3F51" w:rsidRPr="00A92195" w:rsidRDefault="002C3F51" w:rsidP="002C3F51">
      <w:pPr>
        <w:rPr>
          <w:rFonts w:ascii="IBM Plex Serif SemiBold" w:hAnsi="IBM Plex Serif SemiBold" w:cstheme="majorHAnsi"/>
          <w:color w:val="FF0000"/>
        </w:rPr>
      </w:pPr>
      <w:r w:rsidRPr="00A92195">
        <w:rPr>
          <w:rFonts w:ascii="IBM Plex Serif SemiBold" w:hAnsi="IBM Plex Serif SemiBold" w:cstheme="minorHAnsi"/>
          <w:lang w:eastAsia="en-GB"/>
        </w:rPr>
        <w:t xml:space="preserve">CORE Education Trust is committed to safeguarding and promoting the welfare of children and young people and expects all staff to share this commitment. An enhanced DBS (Disclosure and Barring Services) Check is required for all successful applicants.  </w:t>
      </w:r>
    </w:p>
    <w:p w14:paraId="7F863571" w14:textId="77777777" w:rsidR="00760C21" w:rsidRDefault="002C3F51" w:rsidP="00760C21">
      <w:pPr>
        <w:pStyle w:val="NormalWeb"/>
        <w:shd w:val="clear" w:color="auto" w:fill="FFFFFF"/>
        <w:spacing w:before="0" w:beforeAutospacing="0" w:after="0" w:afterAutospacing="0" w:line="276" w:lineRule="auto"/>
        <w:rPr>
          <w:rFonts w:ascii="IBM Plex Serif SemiBold" w:hAnsi="IBM Plex Serif SemiBold" w:cstheme="minorHAnsi"/>
          <w:sz w:val="22"/>
          <w:szCs w:val="22"/>
        </w:rPr>
      </w:pPr>
      <w:r w:rsidRPr="00A92195">
        <w:rPr>
          <w:rFonts w:ascii="IBM Plex Serif SemiBold" w:hAnsi="IBM Plex Serif SemiBold" w:cstheme="minorHAnsi"/>
          <w:sz w:val="22"/>
          <w:szCs w:val="22"/>
        </w:rPr>
        <w:t xml:space="preserve">CORE Education Trust is committed to promoting equality, challenging discrimination, and developing community cohesion. We welcome applications from all sections of the community. We are an Equal Opportunities and Living Wage employer.  </w:t>
      </w:r>
    </w:p>
    <w:p w14:paraId="177A69CD" w14:textId="7EE1F58A" w:rsidR="002C3F51" w:rsidRPr="00760C21" w:rsidRDefault="00760C21" w:rsidP="00760C21">
      <w:pPr>
        <w:pStyle w:val="NormalWeb"/>
        <w:shd w:val="clear" w:color="auto" w:fill="FFFFFF"/>
        <w:spacing w:before="0" w:beforeAutospacing="0" w:after="0" w:afterAutospacing="0" w:line="276" w:lineRule="auto"/>
        <w:rPr>
          <w:rFonts w:ascii="IBM Plex Serif SemiBold" w:hAnsi="IBM Plex Serif SemiBold"/>
          <w:sz w:val="22"/>
          <w:szCs w:val="22"/>
        </w:rPr>
      </w:pPr>
      <w:r w:rsidRPr="005F300E">
        <w:rPr>
          <w:noProof/>
        </w:rPr>
        <w:drawing>
          <wp:anchor distT="0" distB="0" distL="114300" distR="114300" simplePos="0" relativeHeight="251668481" behindDoc="0" locked="0" layoutInCell="1" allowOverlap="1" wp14:anchorId="189CB4A8" wp14:editId="215A56D7">
            <wp:simplePos x="0" y="0"/>
            <wp:positionH relativeFrom="margin">
              <wp:posOffset>1156335</wp:posOffset>
            </wp:positionH>
            <wp:positionV relativeFrom="paragraph">
              <wp:posOffset>4159885</wp:posOffset>
            </wp:positionV>
            <wp:extent cx="171450" cy="1714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300E">
        <w:rPr>
          <w:noProof/>
        </w:rPr>
        <w:drawing>
          <wp:anchor distT="0" distB="0" distL="114300" distR="114300" simplePos="0" relativeHeight="251669505" behindDoc="0" locked="0" layoutInCell="1" allowOverlap="1" wp14:anchorId="389883B2" wp14:editId="74842838">
            <wp:simplePos x="0" y="0"/>
            <wp:positionH relativeFrom="margin">
              <wp:posOffset>-180975</wp:posOffset>
            </wp:positionH>
            <wp:positionV relativeFrom="paragraph">
              <wp:posOffset>4208780</wp:posOffset>
            </wp:positionV>
            <wp:extent cx="180975" cy="180975"/>
            <wp:effectExtent l="0" t="0" r="9525" b="9525"/>
            <wp:wrapNone/>
            <wp:docPr id="20" name="Picture 2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anchor>
        </w:drawing>
      </w:r>
      <w:r w:rsidRPr="005F300E">
        <w:rPr>
          <w:noProof/>
        </w:rPr>
        <mc:AlternateContent>
          <mc:Choice Requires="wps">
            <w:drawing>
              <wp:anchor distT="45720" distB="45720" distL="114300" distR="114300" simplePos="0" relativeHeight="251667457" behindDoc="0" locked="0" layoutInCell="1" allowOverlap="1" wp14:anchorId="0A17FF49" wp14:editId="045136AB">
                <wp:simplePos x="0" y="0"/>
                <wp:positionH relativeFrom="margin">
                  <wp:posOffset>-162560</wp:posOffset>
                </wp:positionH>
                <wp:positionV relativeFrom="paragraph">
                  <wp:posOffset>2150745</wp:posOffset>
                </wp:positionV>
                <wp:extent cx="3051175" cy="226885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2268855"/>
                        </a:xfrm>
                        <a:prstGeom prst="rect">
                          <a:avLst/>
                        </a:prstGeom>
                        <a:noFill/>
                        <a:ln w="9525">
                          <a:noFill/>
                          <a:miter lim="800000"/>
                          <a:headEnd/>
                          <a:tailEnd/>
                        </a:ln>
                      </wps:spPr>
                      <wps:txbx>
                        <w:txbxContent>
                          <w:p w14:paraId="28C8337A" w14:textId="77777777" w:rsidR="002C3F51" w:rsidRPr="00553A0E" w:rsidRDefault="002C3F51" w:rsidP="002C3F51">
                            <w:pPr>
                              <w:shd w:val="clear" w:color="auto" w:fill="FFFFFF"/>
                              <w:spacing w:after="150" w:line="336" w:lineRule="atLeast"/>
                              <w:rPr>
                                <w:rFonts w:ascii="IBM Plex Serif Light" w:hAnsi="IBM Plex Serif Light"/>
                                <w:color w:val="5B6770"/>
                              </w:rPr>
                            </w:pPr>
                            <w:r w:rsidRPr="00553A0E">
                              <w:rPr>
                                <w:rFonts w:ascii="IBM Plex Serif Light" w:hAnsi="IBM Plex Serif Light"/>
                                <w:color w:val="5B6770"/>
                              </w:rPr>
                              <w:t>CORE Education Trust</w:t>
                            </w:r>
                            <w:r w:rsidRPr="00553A0E">
                              <w:rPr>
                                <w:rFonts w:ascii="IBM Plex Serif Light" w:hAnsi="IBM Plex Serif Light"/>
                                <w:color w:val="5B6770"/>
                              </w:rPr>
                              <w:br/>
                              <w:t>55 St Paul’s Square</w:t>
                            </w:r>
                            <w:r w:rsidRPr="00553A0E">
                              <w:rPr>
                                <w:rFonts w:ascii="IBM Plex Serif Light" w:hAnsi="IBM Plex Serif Light"/>
                                <w:color w:val="5B6770"/>
                              </w:rPr>
                              <w:br/>
                              <w:t>Birmingham</w:t>
                            </w:r>
                            <w:r w:rsidRPr="00553A0E">
                              <w:rPr>
                                <w:rFonts w:ascii="IBM Plex Serif Light" w:hAnsi="IBM Plex Serif Light"/>
                                <w:color w:val="5B6770"/>
                              </w:rPr>
                              <w:br/>
                              <w:t>B3 1QS</w:t>
                            </w:r>
                          </w:p>
                          <w:p w14:paraId="236B8E7D" w14:textId="77777777" w:rsidR="002C3F51" w:rsidRPr="00553A0E" w:rsidRDefault="002C3F51" w:rsidP="002C3F51">
                            <w:pPr>
                              <w:shd w:val="clear" w:color="auto" w:fill="FFFFFF"/>
                              <w:spacing w:after="150" w:line="336" w:lineRule="atLeast"/>
                              <w:rPr>
                                <w:rFonts w:ascii="IBM Plex Serif Light" w:hAnsi="IBM Plex Serif Light"/>
                                <w:color w:val="5B6770"/>
                              </w:rPr>
                            </w:pPr>
                            <w:r w:rsidRPr="00553A0E">
                              <w:rPr>
                                <w:rFonts w:ascii="IBM Plex Serif Light" w:hAnsi="IBM Plex Serif Light"/>
                                <w:color w:val="5B6770"/>
                              </w:rPr>
                              <w:t>0121 389 2824</w:t>
                            </w:r>
                            <w:r w:rsidRPr="00553A0E">
                              <w:rPr>
                                <w:rFonts w:ascii="IBM Plex Serif Light" w:hAnsi="IBM Plex Serif Light"/>
                                <w:color w:val="5B6770"/>
                              </w:rPr>
                              <w:br/>
                            </w:r>
                            <w:hyperlink r:id="rId16" w:history="1">
                              <w:r w:rsidRPr="00553A0E">
                                <w:rPr>
                                  <w:rFonts w:ascii="IBM Plex Serif Light" w:hAnsi="IBM Plex Serif Light"/>
                                  <w:color w:val="5B6770"/>
                                  <w:u w:val="single"/>
                                </w:rPr>
                                <w:t>enquiry@core-education.co.uk</w:t>
                              </w:r>
                            </w:hyperlink>
                            <w:r w:rsidRPr="00553A0E">
                              <w:rPr>
                                <w:rFonts w:ascii="IBM Plex Serif Light" w:hAnsi="IBM Plex Serif Light"/>
                                <w:color w:val="5B6770"/>
                              </w:rPr>
                              <w:br/>
                              <w:t>CEO: Adrian Packer CBE</w:t>
                            </w:r>
                          </w:p>
                          <w:p w14:paraId="7046099B" w14:textId="77777777" w:rsidR="002C3F51" w:rsidRPr="00553A0E" w:rsidRDefault="00144BB7" w:rsidP="002C3F51">
                            <w:pPr>
                              <w:shd w:val="clear" w:color="auto" w:fill="FFFFFF"/>
                              <w:spacing w:after="150" w:line="336" w:lineRule="atLeast"/>
                              <w:rPr>
                                <w:rFonts w:ascii="IBM Plex Serif Light" w:hAnsi="IBM Plex Serif Light"/>
                                <w:color w:val="5B6770"/>
                              </w:rPr>
                            </w:pPr>
                            <w:hyperlink r:id="rId17" w:history="1">
                              <w:r w:rsidR="002C3F51" w:rsidRPr="00553A0E">
                                <w:rPr>
                                  <w:rFonts w:ascii="IBM Plex Serif Light" w:hAnsi="IBM Plex Serif Light"/>
                                  <w:color w:val="5B6770"/>
                                  <w:u w:val="single"/>
                                </w:rPr>
                                <w:t>www.core-edcuation.co.uk</w:t>
                              </w:r>
                            </w:hyperlink>
                            <w:r w:rsidR="002C3F51" w:rsidRPr="00553A0E">
                              <w:rPr>
                                <w:rFonts w:ascii="IBM Plex Serif Light" w:hAnsi="IBM Plex Serif Light"/>
                                <w:color w:val="5B6770"/>
                              </w:rPr>
                              <w:br/>
                              <w:t xml:space="preserve">     @COREeducate        @COREeducate</w:t>
                            </w:r>
                            <w:r w:rsidR="002C3F51" w:rsidRPr="00553A0E">
                              <w:rPr>
                                <w:rFonts w:ascii="IBM Plex Serif Light" w:hAnsi="IBM Plex Serif Light"/>
                                <w:color w:val="5B677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7FF49" id="_x0000_t202" coordsize="21600,21600" o:spt="202" path="m,l,21600r21600,l21600,xe">
                <v:stroke joinstyle="miter"/>
                <v:path gradientshapeok="t" o:connecttype="rect"/>
              </v:shapetype>
              <v:shape id="Text Box 18" o:spid="_x0000_s1029" type="#_x0000_t202" style="position:absolute;margin-left:-12.8pt;margin-top:169.35pt;width:240.25pt;height:178.65pt;z-index:2516674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" filled="f" stroked="f">
                <v:textbox>
                  <w:txbxContent>
                    <w:p w14:paraId="28C8337A" w14:textId="77777777" w:rsidR="002C3F51" w:rsidRPr="00553A0E" w:rsidRDefault="002C3F51" w:rsidP="002C3F51">
                      <w:pPr>
                        <w:shd w:val="clear" w:color="auto" w:fill="FFFFFF"/>
                        <w:spacing w:after="150" w:line="336" w:lineRule="atLeast"/>
                        <w:rPr>
                          <w:rFonts w:ascii="IBM Plex Serif Light" w:hAnsi="IBM Plex Serif Light"/>
                          <w:color w:val="5B6770"/>
                        </w:rPr>
                      </w:pPr>
                      <w:r w:rsidRPr="00553A0E">
                        <w:rPr>
                          <w:rFonts w:ascii="IBM Plex Serif Light" w:hAnsi="IBM Plex Serif Light"/>
                          <w:color w:val="5B6770"/>
                        </w:rPr>
                        <w:t>CORE Education Trust</w:t>
                      </w:r>
                      <w:r w:rsidRPr="00553A0E">
                        <w:rPr>
                          <w:rFonts w:ascii="IBM Plex Serif Light" w:hAnsi="IBM Plex Serif Light"/>
                          <w:color w:val="5B6770"/>
                        </w:rPr>
                        <w:br/>
                        <w:t>55 St Paul’s Square</w:t>
                      </w:r>
                      <w:r w:rsidRPr="00553A0E">
                        <w:rPr>
                          <w:rFonts w:ascii="IBM Plex Serif Light" w:hAnsi="IBM Plex Serif Light"/>
                          <w:color w:val="5B6770"/>
                        </w:rPr>
                        <w:br/>
                        <w:t>Birmingham</w:t>
                      </w:r>
                      <w:r w:rsidRPr="00553A0E">
                        <w:rPr>
                          <w:rFonts w:ascii="IBM Plex Serif Light" w:hAnsi="IBM Plex Serif Light"/>
                          <w:color w:val="5B6770"/>
                        </w:rPr>
                        <w:br/>
                        <w:t>B3 1QS</w:t>
                      </w:r>
                    </w:p>
                    <w:p w14:paraId="236B8E7D" w14:textId="77777777" w:rsidR="002C3F51" w:rsidRPr="00553A0E" w:rsidRDefault="002C3F51" w:rsidP="002C3F51">
                      <w:pPr>
                        <w:shd w:val="clear" w:color="auto" w:fill="FFFFFF"/>
                        <w:spacing w:after="150" w:line="336" w:lineRule="atLeast"/>
                        <w:rPr>
                          <w:rFonts w:ascii="IBM Plex Serif Light" w:hAnsi="IBM Plex Serif Light"/>
                          <w:color w:val="5B6770"/>
                        </w:rPr>
                      </w:pPr>
                      <w:r w:rsidRPr="00553A0E">
                        <w:rPr>
                          <w:rFonts w:ascii="IBM Plex Serif Light" w:hAnsi="IBM Plex Serif Light"/>
                          <w:color w:val="5B6770"/>
                        </w:rPr>
                        <w:t>0121 389 2824</w:t>
                      </w:r>
                      <w:r w:rsidRPr="00553A0E">
                        <w:rPr>
                          <w:rFonts w:ascii="IBM Plex Serif Light" w:hAnsi="IBM Plex Serif Light"/>
                          <w:color w:val="5B6770"/>
                        </w:rPr>
                        <w:br/>
                      </w:r>
                      <w:hyperlink r:id="rId18" w:history="1">
                        <w:r w:rsidRPr="00553A0E">
                          <w:rPr>
                            <w:rFonts w:ascii="IBM Plex Serif Light" w:hAnsi="IBM Plex Serif Light"/>
                            <w:color w:val="5B6770"/>
                            <w:u w:val="single"/>
                          </w:rPr>
                          <w:t>enquiry@core-education.co.uk</w:t>
                        </w:r>
                      </w:hyperlink>
                      <w:r w:rsidRPr="00553A0E">
                        <w:rPr>
                          <w:rFonts w:ascii="IBM Plex Serif Light" w:hAnsi="IBM Plex Serif Light"/>
                          <w:color w:val="5B6770"/>
                        </w:rPr>
                        <w:br/>
                        <w:t>CEO: Adrian Packer CBE</w:t>
                      </w:r>
                    </w:p>
                    <w:p w14:paraId="7046099B" w14:textId="77777777" w:rsidR="002C3F51" w:rsidRPr="00553A0E" w:rsidRDefault="00760C21" w:rsidP="002C3F51">
                      <w:pPr>
                        <w:shd w:val="clear" w:color="auto" w:fill="FFFFFF"/>
                        <w:spacing w:after="150" w:line="336" w:lineRule="atLeast"/>
                        <w:rPr>
                          <w:rFonts w:ascii="IBM Plex Serif Light" w:hAnsi="IBM Plex Serif Light"/>
                          <w:color w:val="5B6770"/>
                        </w:rPr>
                      </w:pPr>
                      <w:hyperlink r:id="rId19" w:history="1">
                        <w:r w:rsidR="002C3F51" w:rsidRPr="00553A0E">
                          <w:rPr>
                            <w:rFonts w:ascii="IBM Plex Serif Light" w:hAnsi="IBM Plex Serif Light"/>
                            <w:color w:val="5B6770"/>
                            <w:u w:val="single"/>
                          </w:rPr>
                          <w:t>www.core-edcuation.co.uk</w:t>
                        </w:r>
                      </w:hyperlink>
                      <w:r w:rsidR="002C3F51" w:rsidRPr="00553A0E">
                        <w:rPr>
                          <w:rFonts w:ascii="IBM Plex Serif Light" w:hAnsi="IBM Plex Serif Light"/>
                          <w:color w:val="5B6770"/>
                        </w:rPr>
                        <w:br/>
                        <w:t xml:space="preserve">     @COREeducate        @COREeducate</w:t>
                      </w:r>
                      <w:r w:rsidR="002C3F51" w:rsidRPr="00553A0E">
                        <w:rPr>
                          <w:rFonts w:ascii="IBM Plex Serif Light" w:hAnsi="IBM Plex Serif Light"/>
                          <w:color w:val="5B6770"/>
                        </w:rPr>
                        <w:br/>
                      </w:r>
                    </w:p>
                  </w:txbxContent>
                </v:textbox>
                <w10:wrap anchorx="margin"/>
              </v:shape>
            </w:pict>
          </mc:Fallback>
        </mc:AlternateContent>
      </w:r>
      <w:r w:rsidRPr="00F25434">
        <w:rPr>
          <w:noProof/>
        </w:rPr>
        <w:drawing>
          <wp:anchor distT="36576" distB="36576" distL="36576" distR="36576" simplePos="0" relativeHeight="251665409" behindDoc="0" locked="0" layoutInCell="1" allowOverlap="1" wp14:anchorId="6604ACEC" wp14:editId="6EAABDE7">
            <wp:simplePos x="0" y="0"/>
            <wp:positionH relativeFrom="margin">
              <wp:posOffset>144780</wp:posOffset>
            </wp:positionH>
            <wp:positionV relativeFrom="paragraph">
              <wp:posOffset>574040</wp:posOffset>
            </wp:positionV>
            <wp:extent cx="1307465" cy="168656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7465" cy="1686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805F4">
        <w:rPr>
          <w:rFonts w:ascii="IBM Plex Serif Light" w:hAnsi="IBM Plex Serif Light"/>
          <w:noProof/>
        </w:rPr>
        <mc:AlternateContent>
          <mc:Choice Requires="wps">
            <w:drawing>
              <wp:anchor distT="0" distB="0" distL="114300" distR="114300" simplePos="0" relativeHeight="251670529" behindDoc="0" locked="0" layoutInCell="1" allowOverlap="1" wp14:anchorId="6EFE5F5B" wp14:editId="73BE4AE3">
                <wp:simplePos x="0" y="0"/>
                <wp:positionH relativeFrom="page">
                  <wp:posOffset>0</wp:posOffset>
                </wp:positionH>
                <wp:positionV relativeFrom="paragraph">
                  <wp:posOffset>580390</wp:posOffset>
                </wp:positionV>
                <wp:extent cx="4040372" cy="0"/>
                <wp:effectExtent l="0" t="19050" r="55880" b="38100"/>
                <wp:wrapNone/>
                <wp:docPr id="22" name="Straight Connector 22"/>
                <wp:cNvGraphicFramePr/>
                <a:graphic xmlns:a="http://schemas.openxmlformats.org/drawingml/2006/main">
                  <a:graphicData uri="http://schemas.microsoft.com/office/word/2010/wordprocessingShape">
                    <wps:wsp>
                      <wps:cNvCnPr/>
                      <wps:spPr>
                        <a:xfrm>
                          <a:off x="0" y="0"/>
                          <a:ext cx="4040372" cy="0"/>
                        </a:xfrm>
                        <a:prstGeom prst="line">
                          <a:avLst/>
                        </a:prstGeom>
                        <a:ln w="57150">
                          <a:solidFill>
                            <a:srgbClr val="5B677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E00E0" id="Straight Connector 22" o:spid="_x0000_s1026" style="position:absolute;z-index:251670529;visibility:visible;mso-wrap-style:square;mso-wrap-distance-left:9pt;mso-wrap-distance-top:0;mso-wrap-distance-right:9pt;mso-wrap-distance-bottom:0;mso-position-horizontal:absolute;mso-position-horizontal-relative:page;mso-position-vertical:absolute;mso-position-vertical-relative:text" from="0,45.7pt" to="318.1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" strokecolor="#5b6770" strokeweight="4.5pt">
                <v:stroke joinstyle="miter"/>
                <w10:wrap anchorx="page"/>
              </v:line>
            </w:pict>
          </mc:Fallback>
        </mc:AlternateContent>
      </w:r>
      <w:r w:rsidR="002C3F51" w:rsidRPr="00F25434">
        <w:rPr>
          <w:noProof/>
        </w:rPr>
        <mc:AlternateContent>
          <mc:Choice Requires="wps">
            <w:drawing>
              <wp:anchor distT="45720" distB="45720" distL="114300" distR="114300" simplePos="0" relativeHeight="251662337" behindDoc="0" locked="0" layoutInCell="1" allowOverlap="1" wp14:anchorId="5B0F8B0E" wp14:editId="7E568A93">
                <wp:simplePos x="0" y="0"/>
                <wp:positionH relativeFrom="margin">
                  <wp:posOffset>142875</wp:posOffset>
                </wp:positionH>
                <wp:positionV relativeFrom="paragraph">
                  <wp:posOffset>6369685</wp:posOffset>
                </wp:positionV>
                <wp:extent cx="3051175" cy="26155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2615565"/>
                        </a:xfrm>
                        <a:prstGeom prst="rect">
                          <a:avLst/>
                        </a:prstGeom>
                        <a:noFill/>
                        <a:ln w="9525">
                          <a:noFill/>
                          <a:miter lim="800000"/>
                          <a:headEnd/>
                          <a:tailEnd/>
                        </a:ln>
                      </wps:spPr>
                      <wps:txbx>
                        <w:txbxContent>
                          <w:p w14:paraId="49EB61FD" w14:textId="77777777" w:rsidR="002C3F51" w:rsidRPr="00553A0E" w:rsidRDefault="002C3F51" w:rsidP="002C3F51">
                            <w:pPr>
                              <w:shd w:val="clear" w:color="auto" w:fill="FFFFFF"/>
                              <w:spacing w:after="150" w:line="336" w:lineRule="atLeast"/>
                              <w:rPr>
                                <w:rFonts w:ascii="IBM Plex Serif Light" w:hAnsi="IBM Plex Serif Light"/>
                                <w:color w:val="5B6770"/>
                              </w:rPr>
                            </w:pPr>
                            <w:r w:rsidRPr="00553A0E">
                              <w:rPr>
                                <w:rFonts w:ascii="IBM Plex Serif Light" w:hAnsi="IBM Plex Serif Light"/>
                                <w:color w:val="5B6770"/>
                              </w:rPr>
                              <w:t>CORE Education Trust</w:t>
                            </w:r>
                            <w:r w:rsidRPr="00553A0E">
                              <w:rPr>
                                <w:rFonts w:ascii="IBM Plex Serif Light" w:hAnsi="IBM Plex Serif Light"/>
                                <w:color w:val="5B6770"/>
                              </w:rPr>
                              <w:br/>
                              <w:t>55 St Paul’s Square</w:t>
                            </w:r>
                            <w:r w:rsidRPr="00553A0E">
                              <w:rPr>
                                <w:rFonts w:ascii="IBM Plex Serif Light" w:hAnsi="IBM Plex Serif Light"/>
                                <w:color w:val="5B6770"/>
                              </w:rPr>
                              <w:br/>
                              <w:t>Birmingham</w:t>
                            </w:r>
                            <w:r w:rsidRPr="00553A0E">
                              <w:rPr>
                                <w:rFonts w:ascii="IBM Plex Serif Light" w:hAnsi="IBM Plex Serif Light"/>
                                <w:color w:val="5B6770"/>
                              </w:rPr>
                              <w:br/>
                              <w:t>B3 1QS</w:t>
                            </w:r>
                          </w:p>
                          <w:p w14:paraId="661B094A" w14:textId="77777777" w:rsidR="002C3F51" w:rsidRPr="00553A0E" w:rsidRDefault="002C3F51" w:rsidP="002C3F51">
                            <w:pPr>
                              <w:shd w:val="clear" w:color="auto" w:fill="FFFFFF"/>
                              <w:spacing w:after="150" w:line="336" w:lineRule="atLeast"/>
                              <w:rPr>
                                <w:rFonts w:ascii="IBM Plex Serif Light" w:hAnsi="IBM Plex Serif Light"/>
                                <w:color w:val="5B6770"/>
                              </w:rPr>
                            </w:pPr>
                            <w:r w:rsidRPr="00553A0E">
                              <w:rPr>
                                <w:rFonts w:ascii="IBM Plex Serif Light" w:hAnsi="IBM Plex Serif Light"/>
                                <w:color w:val="5B6770"/>
                              </w:rPr>
                              <w:t>0121 389 2824</w:t>
                            </w:r>
                            <w:r w:rsidRPr="00553A0E">
                              <w:rPr>
                                <w:rFonts w:ascii="IBM Plex Serif Light" w:hAnsi="IBM Plex Serif Light"/>
                                <w:color w:val="5B6770"/>
                              </w:rPr>
                              <w:br/>
                            </w:r>
                            <w:hyperlink r:id="rId21" w:history="1">
                              <w:r w:rsidRPr="00553A0E">
                                <w:rPr>
                                  <w:rFonts w:ascii="IBM Plex Serif Light" w:hAnsi="IBM Plex Serif Light"/>
                                  <w:color w:val="5B6770"/>
                                  <w:u w:val="single"/>
                                </w:rPr>
                                <w:t>enquiry@core-education.co.uk</w:t>
                              </w:r>
                            </w:hyperlink>
                            <w:r w:rsidRPr="00553A0E">
                              <w:rPr>
                                <w:rFonts w:ascii="IBM Plex Serif Light" w:hAnsi="IBM Plex Serif Light"/>
                                <w:color w:val="5B6770"/>
                              </w:rPr>
                              <w:br/>
                              <w:t>CEO: Adrian Packer CBE</w:t>
                            </w:r>
                          </w:p>
                          <w:p w14:paraId="364048AE" w14:textId="77777777" w:rsidR="002C3F51" w:rsidRPr="00553A0E" w:rsidRDefault="00144BB7" w:rsidP="002C3F51">
                            <w:pPr>
                              <w:shd w:val="clear" w:color="auto" w:fill="FFFFFF"/>
                              <w:spacing w:after="150" w:line="336" w:lineRule="atLeast"/>
                              <w:rPr>
                                <w:rFonts w:ascii="IBM Plex Serif Light" w:hAnsi="IBM Plex Serif Light"/>
                                <w:color w:val="5B6770"/>
                              </w:rPr>
                            </w:pPr>
                            <w:hyperlink r:id="rId22" w:history="1">
                              <w:r w:rsidR="002C3F51" w:rsidRPr="00553A0E">
                                <w:rPr>
                                  <w:rFonts w:ascii="IBM Plex Serif Light" w:hAnsi="IBM Plex Serif Light"/>
                                  <w:color w:val="5B6770"/>
                                  <w:u w:val="single"/>
                                </w:rPr>
                                <w:t>www.core-edcuation.co.uk</w:t>
                              </w:r>
                            </w:hyperlink>
                            <w:r w:rsidR="002C3F51" w:rsidRPr="00553A0E">
                              <w:rPr>
                                <w:rFonts w:ascii="IBM Plex Serif Light" w:hAnsi="IBM Plex Serif Light"/>
                                <w:color w:val="5B6770"/>
                              </w:rPr>
                              <w:br/>
                              <w:t xml:space="preserve">     @COREeducate        @COREeducate</w:t>
                            </w:r>
                            <w:r w:rsidR="002C3F51" w:rsidRPr="00553A0E">
                              <w:rPr>
                                <w:rFonts w:ascii="IBM Plex Serif Light" w:hAnsi="IBM Plex Serif Light"/>
                                <w:color w:val="5B677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F8B0E" id="Text Box 5" o:spid="_x0000_s1030" type="#_x0000_t202" style="position:absolute;margin-left:11.25pt;margin-top:501.55pt;width:240.25pt;height:205.95pt;z-index:2516623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" filled="f" stroked="f">
                <v:textbox>
                  <w:txbxContent>
                    <w:p w14:paraId="49EB61FD" w14:textId="77777777" w:rsidR="002C3F51" w:rsidRPr="00553A0E" w:rsidRDefault="002C3F51" w:rsidP="002C3F51">
                      <w:pPr>
                        <w:shd w:val="clear" w:color="auto" w:fill="FFFFFF"/>
                        <w:spacing w:after="150" w:line="336" w:lineRule="atLeast"/>
                        <w:rPr>
                          <w:rFonts w:ascii="IBM Plex Serif Light" w:hAnsi="IBM Plex Serif Light"/>
                          <w:color w:val="5B6770"/>
                        </w:rPr>
                      </w:pPr>
                      <w:r w:rsidRPr="00553A0E">
                        <w:rPr>
                          <w:rFonts w:ascii="IBM Plex Serif Light" w:hAnsi="IBM Plex Serif Light"/>
                          <w:color w:val="5B6770"/>
                        </w:rPr>
                        <w:t>CORE Education Trust</w:t>
                      </w:r>
                      <w:r w:rsidRPr="00553A0E">
                        <w:rPr>
                          <w:rFonts w:ascii="IBM Plex Serif Light" w:hAnsi="IBM Plex Serif Light"/>
                          <w:color w:val="5B6770"/>
                        </w:rPr>
                        <w:br/>
                        <w:t>55 St Paul’s Square</w:t>
                      </w:r>
                      <w:r w:rsidRPr="00553A0E">
                        <w:rPr>
                          <w:rFonts w:ascii="IBM Plex Serif Light" w:hAnsi="IBM Plex Serif Light"/>
                          <w:color w:val="5B6770"/>
                        </w:rPr>
                        <w:br/>
                        <w:t>Birmingham</w:t>
                      </w:r>
                      <w:r w:rsidRPr="00553A0E">
                        <w:rPr>
                          <w:rFonts w:ascii="IBM Plex Serif Light" w:hAnsi="IBM Plex Serif Light"/>
                          <w:color w:val="5B6770"/>
                        </w:rPr>
                        <w:br/>
                        <w:t>B3 1QS</w:t>
                      </w:r>
                    </w:p>
                    <w:p w14:paraId="661B094A" w14:textId="77777777" w:rsidR="002C3F51" w:rsidRPr="00553A0E" w:rsidRDefault="002C3F51" w:rsidP="002C3F51">
                      <w:pPr>
                        <w:shd w:val="clear" w:color="auto" w:fill="FFFFFF"/>
                        <w:spacing w:after="150" w:line="336" w:lineRule="atLeast"/>
                        <w:rPr>
                          <w:rFonts w:ascii="IBM Plex Serif Light" w:hAnsi="IBM Plex Serif Light"/>
                          <w:color w:val="5B6770"/>
                        </w:rPr>
                      </w:pPr>
                      <w:r w:rsidRPr="00553A0E">
                        <w:rPr>
                          <w:rFonts w:ascii="IBM Plex Serif Light" w:hAnsi="IBM Plex Serif Light"/>
                          <w:color w:val="5B6770"/>
                        </w:rPr>
                        <w:t>0121 389 2824</w:t>
                      </w:r>
                      <w:r w:rsidRPr="00553A0E">
                        <w:rPr>
                          <w:rFonts w:ascii="IBM Plex Serif Light" w:hAnsi="IBM Plex Serif Light"/>
                          <w:color w:val="5B6770"/>
                        </w:rPr>
                        <w:br/>
                      </w:r>
                      <w:hyperlink r:id="rId23" w:history="1">
                        <w:r w:rsidRPr="00553A0E">
                          <w:rPr>
                            <w:rFonts w:ascii="IBM Plex Serif Light" w:hAnsi="IBM Plex Serif Light"/>
                            <w:color w:val="5B6770"/>
                            <w:u w:val="single"/>
                          </w:rPr>
                          <w:t>enquiry@core-education.co.uk</w:t>
                        </w:r>
                      </w:hyperlink>
                      <w:r w:rsidRPr="00553A0E">
                        <w:rPr>
                          <w:rFonts w:ascii="IBM Plex Serif Light" w:hAnsi="IBM Plex Serif Light"/>
                          <w:color w:val="5B6770"/>
                        </w:rPr>
                        <w:br/>
                        <w:t>CEO: Adrian Packer CBE</w:t>
                      </w:r>
                    </w:p>
                    <w:p w14:paraId="364048AE" w14:textId="77777777" w:rsidR="002C3F51" w:rsidRPr="00553A0E" w:rsidRDefault="006805F4" w:rsidP="002C3F51">
                      <w:pPr>
                        <w:shd w:val="clear" w:color="auto" w:fill="FFFFFF"/>
                        <w:spacing w:after="150" w:line="336" w:lineRule="atLeast"/>
                        <w:rPr>
                          <w:rFonts w:ascii="IBM Plex Serif Light" w:hAnsi="IBM Plex Serif Light"/>
                          <w:color w:val="5B6770"/>
                        </w:rPr>
                      </w:pPr>
                      <w:hyperlink r:id="rId24" w:history="1">
                        <w:r w:rsidR="002C3F51" w:rsidRPr="00553A0E">
                          <w:rPr>
                            <w:rFonts w:ascii="IBM Plex Serif Light" w:hAnsi="IBM Plex Serif Light"/>
                            <w:color w:val="5B6770"/>
                            <w:u w:val="single"/>
                          </w:rPr>
                          <w:t>www.core-edcuation.co.uk</w:t>
                        </w:r>
                      </w:hyperlink>
                      <w:r w:rsidR="002C3F51" w:rsidRPr="00553A0E">
                        <w:rPr>
                          <w:rFonts w:ascii="IBM Plex Serif Light" w:hAnsi="IBM Plex Serif Light"/>
                          <w:color w:val="5B6770"/>
                        </w:rPr>
                        <w:br/>
                        <w:t xml:space="preserve">     @COREeducate        @COREeducate</w:t>
                      </w:r>
                      <w:r w:rsidR="002C3F51" w:rsidRPr="00553A0E">
                        <w:rPr>
                          <w:rFonts w:ascii="IBM Plex Serif Light" w:hAnsi="IBM Plex Serif Light"/>
                          <w:color w:val="5B6770"/>
                        </w:rPr>
                        <w:br/>
                      </w:r>
                    </w:p>
                  </w:txbxContent>
                </v:textbox>
                <w10:wrap anchorx="margin"/>
              </v:shape>
            </w:pict>
          </mc:Fallback>
        </mc:AlternateContent>
      </w:r>
      <w:r w:rsidR="002C3F51" w:rsidRPr="00F25434">
        <w:rPr>
          <w:noProof/>
        </w:rPr>
        <w:drawing>
          <wp:anchor distT="0" distB="0" distL="114300" distR="114300" simplePos="0" relativeHeight="251663361" behindDoc="0" locked="0" layoutInCell="1" allowOverlap="1" wp14:anchorId="590F1838" wp14:editId="33210F0F">
            <wp:simplePos x="0" y="0"/>
            <wp:positionH relativeFrom="margin">
              <wp:posOffset>1489710</wp:posOffset>
            </wp:positionH>
            <wp:positionV relativeFrom="paragraph">
              <wp:posOffset>8322945</wp:posOffset>
            </wp:positionV>
            <wp:extent cx="171450" cy="1714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F51" w:rsidRPr="00F25434">
        <w:rPr>
          <w:noProof/>
        </w:rPr>
        <w:drawing>
          <wp:anchor distT="0" distB="0" distL="114300" distR="114300" simplePos="0" relativeHeight="251664385" behindDoc="0" locked="0" layoutInCell="1" allowOverlap="1" wp14:anchorId="164B8FD0" wp14:editId="6BD8DE79">
            <wp:simplePos x="0" y="0"/>
            <wp:positionH relativeFrom="margin">
              <wp:posOffset>200025</wp:posOffset>
            </wp:positionH>
            <wp:positionV relativeFrom="paragraph">
              <wp:posOffset>8314055</wp:posOffset>
            </wp:positionV>
            <wp:extent cx="180975" cy="180975"/>
            <wp:effectExtent l="0" t="0" r="9525" b="9525"/>
            <wp:wrapNone/>
            <wp:docPr id="15" name="Picture 1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anchor>
        </w:drawing>
      </w:r>
    </w:p>
    <w:sectPr w:rsidR="002C3F51" w:rsidRPr="00760C21" w:rsidSect="00C67B7A">
      <w:headerReference w:type="default" r:id="rId25"/>
      <w:footerReference w:type="even" r:id="rId26"/>
      <w:footerReference w:type="default" r:id="rId27"/>
      <w:footerReference w:type="first" r:id="rId28"/>
      <w:pgSz w:w="11900" w:h="16840"/>
      <w:pgMar w:top="851" w:right="1134" w:bottom="851" w:left="1134" w:header="1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2A58" w14:textId="77777777" w:rsidR="00F12AAC" w:rsidRDefault="00F12AAC">
      <w:pPr>
        <w:spacing w:after="0" w:line="240" w:lineRule="auto"/>
      </w:pPr>
      <w:r>
        <w:separator/>
      </w:r>
    </w:p>
  </w:endnote>
  <w:endnote w:type="continuationSeparator" w:id="0">
    <w:p w14:paraId="235636FB" w14:textId="77777777" w:rsidR="00F12AAC" w:rsidRDefault="00F12AAC">
      <w:pPr>
        <w:spacing w:after="0" w:line="240" w:lineRule="auto"/>
      </w:pPr>
      <w:r>
        <w:continuationSeparator/>
      </w:r>
    </w:p>
  </w:endnote>
  <w:endnote w:type="continuationNotice" w:id="1">
    <w:p w14:paraId="25AA3ABD" w14:textId="77777777" w:rsidR="00F12AAC" w:rsidRDefault="00F12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ex">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tadinaLight">
    <w:altName w:val="Times New Roman"/>
    <w:panose1 w:val="00000000000000000000"/>
    <w:charset w:val="00"/>
    <w:family w:val="modern"/>
    <w:notTrueType/>
    <w:pitch w:val="variable"/>
    <w:sig w:usb0="A00002AF" w:usb1="D000206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IBM Plex Serif Light">
    <w:panose1 w:val="02060403050000000000"/>
    <w:charset w:val="00"/>
    <w:family w:val="roman"/>
    <w:notTrueType/>
    <w:pitch w:val="variable"/>
    <w:sig w:usb0="A000006F" w:usb1="5000207B" w:usb2="00000000" w:usb3="00000000" w:csb0="00000193" w:csb1="00000000"/>
  </w:font>
  <w:font w:name="MADE TOMMY">
    <w:panose1 w:val="02000503000000020004"/>
    <w:charset w:val="00"/>
    <w:family w:val="modern"/>
    <w:notTrueType/>
    <w:pitch w:val="variable"/>
    <w:sig w:usb0="A000002F" w:usb1="1000004A" w:usb2="00000000" w:usb3="00000000" w:csb0="00000093" w:csb1="00000000"/>
  </w:font>
  <w:font w:name="IBM Plex Serif SemiBold">
    <w:charset w:val="00"/>
    <w:family w:val="roman"/>
    <w:pitch w:val="variable"/>
    <w:sig w:usb0="A000026F" w:usb1="5000203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F646" w14:textId="609B5342" w:rsidR="00C67B7A" w:rsidRDefault="00C81DB0" w:rsidP="00C67B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3DBD5C" w14:textId="77777777" w:rsidR="00C67B7A" w:rsidRDefault="00C67B7A">
    <w:pPr>
      <w:pStyle w:val="Footer"/>
    </w:pPr>
  </w:p>
  <w:p w14:paraId="7F608E11" w14:textId="77777777" w:rsidR="00D85B46" w:rsidRDefault="00D85B46"/>
  <w:p w14:paraId="0DB4F39E" w14:textId="77777777" w:rsidR="00D85B46" w:rsidRDefault="00D85B46"/>
  <w:p w14:paraId="5DCB5E98" w14:textId="77777777" w:rsidR="00D85B46" w:rsidRDefault="00D85B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CF1F" w14:textId="77777777" w:rsidR="00E270A4" w:rsidRDefault="00CB0CC1">
    <w:pPr>
      <w:pStyle w:val="Footer"/>
    </w:pPr>
    <w:r>
      <w:rPr>
        <w:rFonts w:ascii="Times New Roman" w:hAnsi="Times New Roman"/>
        <w:noProof/>
        <w:sz w:val="24"/>
        <w:szCs w:val="24"/>
      </w:rPr>
      <w:drawing>
        <wp:anchor distT="36576" distB="36576" distL="36576" distR="36576" simplePos="0" relativeHeight="251658244" behindDoc="0" locked="0" layoutInCell="1" allowOverlap="1" wp14:anchorId="573B0909" wp14:editId="4423AF21">
          <wp:simplePos x="0" y="0"/>
          <wp:positionH relativeFrom="margin">
            <wp:align>center</wp:align>
          </wp:positionH>
          <wp:positionV relativeFrom="paragraph">
            <wp:posOffset>47463</wp:posOffset>
          </wp:positionV>
          <wp:extent cx="4566285" cy="182880"/>
          <wp:effectExtent l="0" t="0" r="571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6285" cy="182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B4B7D3E" w14:textId="0F679089" w:rsidR="00C67B7A" w:rsidRDefault="00C81DB0">
    <w:pPr>
      <w:pStyle w:val="Footer"/>
    </w:pPr>
    <w:r>
      <w:rPr>
        <w:noProof/>
      </w:rPr>
      <mc:AlternateContent>
        <mc:Choice Requires="wps">
          <w:drawing>
            <wp:anchor distT="0" distB="0" distL="114300" distR="114300" simplePos="0" relativeHeight="251658241" behindDoc="0" locked="0" layoutInCell="1" allowOverlap="1" wp14:anchorId="25E0CE3A" wp14:editId="6437A258">
              <wp:simplePos x="0" y="0"/>
              <wp:positionH relativeFrom="column">
                <wp:posOffset>5829300</wp:posOffset>
              </wp:positionH>
              <wp:positionV relativeFrom="paragraph">
                <wp:posOffset>14605</wp:posOffset>
              </wp:positionV>
              <wp:extent cx="286825" cy="342900"/>
              <wp:effectExtent l="0" t="0" r="0" b="12700"/>
              <wp:wrapNone/>
              <wp:docPr id="7" name="Text Box 7"/>
              <wp:cNvGraphicFramePr/>
              <a:graphic xmlns:a="http://schemas.openxmlformats.org/drawingml/2006/main">
                <a:graphicData uri="http://schemas.microsoft.com/office/word/2010/wordprocessingShape">
                  <wps:wsp>
                    <wps:cNvSpPr txBox="1"/>
                    <wps:spPr>
                      <a:xfrm>
                        <a:off x="0" y="0"/>
                        <a:ext cx="286825"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86E1ED3" w14:textId="77777777" w:rsidR="00C67B7A" w:rsidRPr="00857A2E" w:rsidRDefault="00C81DB0" w:rsidP="00C67B7A">
                          <w:pPr>
                            <w:pStyle w:val="Footer"/>
                            <w:jc w:val="center"/>
                            <w:rPr>
                              <w:rStyle w:val="PageNumber"/>
                              <w:rFonts w:ascii="CitadinaLight" w:hAnsi="CitadinaLight"/>
                              <w:color w:val="FFFFFF" w:themeColor="background1"/>
                              <w:sz w:val="28"/>
                              <w:szCs w:val="28"/>
                            </w:rPr>
                          </w:pPr>
                          <w:r w:rsidRPr="00857A2E">
                            <w:rPr>
                              <w:rStyle w:val="PageNumber"/>
                              <w:rFonts w:ascii="CitadinaLight" w:hAnsi="CitadinaLight"/>
                              <w:color w:val="FFFFFF" w:themeColor="background1"/>
                              <w:sz w:val="28"/>
                              <w:szCs w:val="28"/>
                            </w:rPr>
                            <w:fldChar w:fldCharType="begin"/>
                          </w:r>
                          <w:r w:rsidRPr="00857A2E">
                            <w:rPr>
                              <w:rStyle w:val="PageNumber"/>
                              <w:rFonts w:ascii="CitadinaLight" w:hAnsi="CitadinaLight"/>
                              <w:color w:val="FFFFFF" w:themeColor="background1"/>
                              <w:sz w:val="28"/>
                              <w:szCs w:val="28"/>
                            </w:rPr>
                            <w:instrText xml:space="preserve">PAGE  </w:instrText>
                          </w:r>
                          <w:r w:rsidRPr="00857A2E">
                            <w:rPr>
                              <w:rStyle w:val="PageNumber"/>
                              <w:rFonts w:ascii="CitadinaLight" w:hAnsi="CitadinaLight"/>
                              <w:color w:val="FFFFFF" w:themeColor="background1"/>
                              <w:sz w:val="28"/>
                              <w:szCs w:val="28"/>
                            </w:rPr>
                            <w:fldChar w:fldCharType="separate"/>
                          </w:r>
                          <w:r>
                            <w:rPr>
                              <w:rStyle w:val="PageNumber"/>
                              <w:rFonts w:ascii="CitadinaLight" w:hAnsi="CitadinaLight"/>
                              <w:noProof/>
                              <w:color w:val="FFFFFF" w:themeColor="background1"/>
                              <w:sz w:val="28"/>
                              <w:szCs w:val="28"/>
                            </w:rPr>
                            <w:t>2</w:t>
                          </w:r>
                          <w:r w:rsidRPr="00857A2E">
                            <w:rPr>
                              <w:rStyle w:val="PageNumber"/>
                              <w:rFonts w:ascii="CitadinaLight" w:hAnsi="CitadinaLight"/>
                              <w:color w:val="FFFFFF" w:themeColor="background1"/>
                              <w:sz w:val="28"/>
                              <w:szCs w:val="28"/>
                            </w:rPr>
                            <w:fldChar w:fldCharType="end"/>
                          </w:r>
                        </w:p>
                        <w:p w14:paraId="73A15E0A" w14:textId="77777777" w:rsidR="00C67B7A" w:rsidRPr="00857A2E" w:rsidRDefault="00C81DB0">
                          <w:pPr>
                            <w:rPr>
                              <w:color w:val="FFFFFF" w:themeColor="background1"/>
                              <w14:textFill>
                                <w14:noFill/>
                              </w14:textFill>
                            </w:rPr>
                          </w:pPr>
                          <w:r w:rsidRPr="00857A2E">
                            <w:rPr>
                              <w:color w:val="FFFFFF" w:themeColor="background1"/>
                              <w14:textFill>
                                <w14:noFill/>
                              </w14:textFill>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0CE3A" id="_x0000_t202" coordsize="21600,21600" o:spt="202" path="m,l,21600r21600,l21600,xe">
              <v:stroke joinstyle="miter"/>
              <v:path gradientshapeok="t" o:connecttype="rect"/>
            </v:shapetype>
            <v:shape id="Text Box 7" o:spid="_x0000_s1031" type="#_x0000_t202" style="position:absolute;margin-left:459pt;margin-top:1.15pt;width:22.6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" filled="f" stroked="f">
              <v:textbox>
                <w:txbxContent>
                  <w:p w14:paraId="386E1ED3" w14:textId="77777777" w:rsidR="00C67B7A" w:rsidRPr="00857A2E" w:rsidRDefault="00C81DB0" w:rsidP="00C67B7A">
                    <w:pPr>
                      <w:pStyle w:val="Footer"/>
                      <w:jc w:val="center"/>
                      <w:rPr>
                        <w:rStyle w:val="PageNumber"/>
                        <w:rFonts w:ascii="CitadinaLight" w:hAnsi="CitadinaLight"/>
                        <w:color w:val="FFFFFF" w:themeColor="background1"/>
                        <w:sz w:val="28"/>
                        <w:szCs w:val="28"/>
                      </w:rPr>
                    </w:pPr>
                    <w:r w:rsidRPr="00857A2E">
                      <w:rPr>
                        <w:rStyle w:val="PageNumber"/>
                        <w:rFonts w:ascii="CitadinaLight" w:hAnsi="CitadinaLight"/>
                        <w:color w:val="FFFFFF" w:themeColor="background1"/>
                        <w:sz w:val="28"/>
                        <w:szCs w:val="28"/>
                      </w:rPr>
                      <w:fldChar w:fldCharType="begin"/>
                    </w:r>
                    <w:r w:rsidRPr="00857A2E">
                      <w:rPr>
                        <w:rStyle w:val="PageNumber"/>
                        <w:rFonts w:ascii="CitadinaLight" w:hAnsi="CitadinaLight"/>
                        <w:color w:val="FFFFFF" w:themeColor="background1"/>
                        <w:sz w:val="28"/>
                        <w:szCs w:val="28"/>
                      </w:rPr>
                      <w:instrText xml:space="preserve">PAGE  </w:instrText>
                    </w:r>
                    <w:r w:rsidRPr="00857A2E">
                      <w:rPr>
                        <w:rStyle w:val="PageNumber"/>
                        <w:rFonts w:ascii="CitadinaLight" w:hAnsi="CitadinaLight"/>
                        <w:color w:val="FFFFFF" w:themeColor="background1"/>
                        <w:sz w:val="28"/>
                        <w:szCs w:val="28"/>
                      </w:rPr>
                      <w:fldChar w:fldCharType="separate"/>
                    </w:r>
                    <w:r>
                      <w:rPr>
                        <w:rStyle w:val="PageNumber"/>
                        <w:rFonts w:ascii="CitadinaLight" w:hAnsi="CitadinaLight"/>
                        <w:noProof/>
                        <w:color w:val="FFFFFF" w:themeColor="background1"/>
                        <w:sz w:val="28"/>
                        <w:szCs w:val="28"/>
                      </w:rPr>
                      <w:t>2</w:t>
                    </w:r>
                    <w:r w:rsidRPr="00857A2E">
                      <w:rPr>
                        <w:rStyle w:val="PageNumber"/>
                        <w:rFonts w:ascii="CitadinaLight" w:hAnsi="CitadinaLight"/>
                        <w:color w:val="FFFFFF" w:themeColor="background1"/>
                        <w:sz w:val="28"/>
                        <w:szCs w:val="28"/>
                      </w:rPr>
                      <w:fldChar w:fldCharType="end"/>
                    </w:r>
                  </w:p>
                  <w:p w14:paraId="73A15E0A" w14:textId="77777777" w:rsidR="00C67B7A" w:rsidRPr="00857A2E" w:rsidRDefault="00C81DB0">
                    <w:pPr>
                      <w:rPr>
                        <w:color w:val="FFFFFF" w:themeColor="background1"/>
                        <w14:textFill>
                          <w14:noFill/>
                        </w14:textFill>
                      </w:rPr>
                    </w:pPr>
                    <w:r w:rsidRPr="00857A2E">
                      <w:rPr>
                        <w:color w:val="FFFFFF" w:themeColor="background1"/>
                        <w14:textFill>
                          <w14:noFill/>
                        </w14:textFill>
                      </w:rPr>
                      <w:t>a</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2CDE" w14:textId="455BFD22" w:rsidR="00C67B7A" w:rsidRDefault="00C81DB0">
    <w:pPr>
      <w:pStyle w:val="Footer"/>
    </w:pPr>
    <w:r w:rsidRPr="00857A2E">
      <w:rPr>
        <w:noProof/>
      </w:rPr>
      <mc:AlternateContent>
        <mc:Choice Requires="wps">
          <w:drawing>
            <wp:anchor distT="0" distB="0" distL="114300" distR="114300" simplePos="0" relativeHeight="251658242" behindDoc="0" locked="0" layoutInCell="1" allowOverlap="1" wp14:anchorId="1DA2118D" wp14:editId="750AE228">
              <wp:simplePos x="0" y="0"/>
              <wp:positionH relativeFrom="column">
                <wp:posOffset>5829300</wp:posOffset>
              </wp:positionH>
              <wp:positionV relativeFrom="paragraph">
                <wp:posOffset>14605</wp:posOffset>
              </wp:positionV>
              <wp:extent cx="286385" cy="3429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286385"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2A64876" w14:textId="77777777" w:rsidR="00C67B7A" w:rsidRPr="00857A2E" w:rsidRDefault="00C81DB0" w:rsidP="00C67B7A">
                          <w:pPr>
                            <w:pStyle w:val="Footer"/>
                            <w:jc w:val="center"/>
                            <w:rPr>
                              <w:rStyle w:val="PageNumber"/>
                              <w:rFonts w:ascii="CitadinaLight" w:hAnsi="CitadinaLight"/>
                              <w:color w:val="FFFFFF" w:themeColor="background1"/>
                              <w:sz w:val="28"/>
                              <w:szCs w:val="28"/>
                            </w:rPr>
                          </w:pPr>
                          <w:r w:rsidRPr="00857A2E">
                            <w:rPr>
                              <w:rStyle w:val="PageNumber"/>
                              <w:rFonts w:ascii="CitadinaLight" w:hAnsi="CitadinaLight"/>
                              <w:color w:val="FFFFFF" w:themeColor="background1"/>
                              <w:sz w:val="28"/>
                              <w:szCs w:val="28"/>
                            </w:rPr>
                            <w:fldChar w:fldCharType="begin"/>
                          </w:r>
                          <w:r w:rsidRPr="00857A2E">
                            <w:rPr>
                              <w:rStyle w:val="PageNumber"/>
                              <w:rFonts w:ascii="CitadinaLight" w:hAnsi="CitadinaLight"/>
                              <w:color w:val="FFFFFF" w:themeColor="background1"/>
                              <w:sz w:val="28"/>
                              <w:szCs w:val="28"/>
                            </w:rPr>
                            <w:instrText xml:space="preserve">PAGE  </w:instrText>
                          </w:r>
                          <w:r w:rsidRPr="00857A2E">
                            <w:rPr>
                              <w:rStyle w:val="PageNumber"/>
                              <w:rFonts w:ascii="CitadinaLight" w:hAnsi="CitadinaLight"/>
                              <w:color w:val="FFFFFF" w:themeColor="background1"/>
                              <w:sz w:val="28"/>
                              <w:szCs w:val="28"/>
                            </w:rPr>
                            <w:fldChar w:fldCharType="separate"/>
                          </w:r>
                          <w:r>
                            <w:rPr>
                              <w:rStyle w:val="PageNumber"/>
                              <w:rFonts w:ascii="CitadinaLight" w:hAnsi="CitadinaLight"/>
                              <w:noProof/>
                              <w:color w:val="FFFFFF" w:themeColor="background1"/>
                              <w:sz w:val="28"/>
                              <w:szCs w:val="28"/>
                            </w:rPr>
                            <w:t>1</w:t>
                          </w:r>
                          <w:r w:rsidRPr="00857A2E">
                            <w:rPr>
                              <w:rStyle w:val="PageNumber"/>
                              <w:rFonts w:ascii="CitadinaLight" w:hAnsi="CitadinaLight"/>
                              <w:color w:val="FFFFFF" w:themeColor="background1"/>
                              <w:sz w:val="28"/>
                              <w:szCs w:val="28"/>
                            </w:rPr>
                            <w:fldChar w:fldCharType="end"/>
                          </w:r>
                        </w:p>
                        <w:p w14:paraId="6036A2D8" w14:textId="77777777" w:rsidR="00C67B7A" w:rsidRPr="00857A2E" w:rsidRDefault="00C81DB0" w:rsidP="00C67B7A">
                          <w:pPr>
                            <w:rPr>
                              <w:color w:val="FFFFFF" w:themeColor="background1"/>
                              <w14:textFill>
                                <w14:noFill/>
                              </w14:textFill>
                            </w:rPr>
                          </w:pPr>
                          <w:r w:rsidRPr="00857A2E">
                            <w:rPr>
                              <w:color w:val="FFFFFF" w:themeColor="background1"/>
                              <w14:textFill>
                                <w14:noFill/>
                              </w14:textFill>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2118D" id="_x0000_t202" coordsize="21600,21600" o:spt="202" path="m,l,21600r21600,l21600,xe">
              <v:stroke joinstyle="miter"/>
              <v:path gradientshapeok="t" o:connecttype="rect"/>
            </v:shapetype>
            <v:shape id="Text Box 8" o:spid="_x0000_s1032" type="#_x0000_t202" style="position:absolute;margin-left:459pt;margin-top:1.15pt;width:22.5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" filled="f" stroked="f">
              <v:textbox>
                <w:txbxContent>
                  <w:p w14:paraId="22A64876" w14:textId="77777777" w:rsidR="00C67B7A" w:rsidRPr="00857A2E" w:rsidRDefault="00C81DB0" w:rsidP="00C67B7A">
                    <w:pPr>
                      <w:pStyle w:val="Footer"/>
                      <w:jc w:val="center"/>
                      <w:rPr>
                        <w:rStyle w:val="PageNumber"/>
                        <w:rFonts w:ascii="CitadinaLight" w:hAnsi="CitadinaLight"/>
                        <w:color w:val="FFFFFF" w:themeColor="background1"/>
                        <w:sz w:val="28"/>
                        <w:szCs w:val="28"/>
                      </w:rPr>
                    </w:pPr>
                    <w:r w:rsidRPr="00857A2E">
                      <w:rPr>
                        <w:rStyle w:val="PageNumber"/>
                        <w:rFonts w:ascii="CitadinaLight" w:hAnsi="CitadinaLight"/>
                        <w:color w:val="FFFFFF" w:themeColor="background1"/>
                        <w:sz w:val="28"/>
                        <w:szCs w:val="28"/>
                      </w:rPr>
                      <w:fldChar w:fldCharType="begin"/>
                    </w:r>
                    <w:r w:rsidRPr="00857A2E">
                      <w:rPr>
                        <w:rStyle w:val="PageNumber"/>
                        <w:rFonts w:ascii="CitadinaLight" w:hAnsi="CitadinaLight"/>
                        <w:color w:val="FFFFFF" w:themeColor="background1"/>
                        <w:sz w:val="28"/>
                        <w:szCs w:val="28"/>
                      </w:rPr>
                      <w:instrText xml:space="preserve">PAGE  </w:instrText>
                    </w:r>
                    <w:r w:rsidRPr="00857A2E">
                      <w:rPr>
                        <w:rStyle w:val="PageNumber"/>
                        <w:rFonts w:ascii="CitadinaLight" w:hAnsi="CitadinaLight"/>
                        <w:color w:val="FFFFFF" w:themeColor="background1"/>
                        <w:sz w:val="28"/>
                        <w:szCs w:val="28"/>
                      </w:rPr>
                      <w:fldChar w:fldCharType="separate"/>
                    </w:r>
                    <w:r>
                      <w:rPr>
                        <w:rStyle w:val="PageNumber"/>
                        <w:rFonts w:ascii="CitadinaLight" w:hAnsi="CitadinaLight"/>
                        <w:noProof/>
                        <w:color w:val="FFFFFF" w:themeColor="background1"/>
                        <w:sz w:val="28"/>
                        <w:szCs w:val="28"/>
                      </w:rPr>
                      <w:t>1</w:t>
                    </w:r>
                    <w:r w:rsidRPr="00857A2E">
                      <w:rPr>
                        <w:rStyle w:val="PageNumber"/>
                        <w:rFonts w:ascii="CitadinaLight" w:hAnsi="CitadinaLight"/>
                        <w:color w:val="FFFFFF" w:themeColor="background1"/>
                        <w:sz w:val="28"/>
                        <w:szCs w:val="28"/>
                      </w:rPr>
                      <w:fldChar w:fldCharType="end"/>
                    </w:r>
                  </w:p>
                  <w:p w14:paraId="6036A2D8" w14:textId="77777777" w:rsidR="00C67B7A" w:rsidRPr="00857A2E" w:rsidRDefault="00C81DB0" w:rsidP="00C67B7A">
                    <w:pPr>
                      <w:rPr>
                        <w:color w:val="FFFFFF" w:themeColor="background1"/>
                        <w14:textFill>
                          <w14:noFill/>
                        </w14:textFill>
                      </w:rPr>
                    </w:pPr>
                    <w:r w:rsidRPr="00857A2E">
                      <w:rPr>
                        <w:color w:val="FFFFFF" w:themeColor="background1"/>
                        <w14:textFill>
                          <w14:noFill/>
                        </w14:textFill>
                      </w:rPr>
                      <w:t>a</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6C155AD" wp14:editId="12008154">
              <wp:simplePos x="0" y="0"/>
              <wp:positionH relativeFrom="column">
                <wp:posOffset>5829300</wp:posOffset>
              </wp:positionH>
              <wp:positionV relativeFrom="paragraph">
                <wp:posOffset>38735</wp:posOffset>
              </wp:positionV>
              <wp:extent cx="287215" cy="287215"/>
              <wp:effectExtent l="0" t="0" r="0" b="0"/>
              <wp:wrapNone/>
              <wp:docPr id="6" name="Text Box 6"/>
              <wp:cNvGraphicFramePr/>
              <a:graphic xmlns:a="http://schemas.openxmlformats.org/drawingml/2006/main">
                <a:graphicData uri="http://schemas.microsoft.com/office/word/2010/wordprocessingShape">
                  <wps:wsp>
                    <wps:cNvSpPr txBox="1"/>
                    <wps:spPr>
                      <a:xfrm>
                        <a:off x="0" y="0"/>
                        <a:ext cx="287215" cy="287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0636636" w14:textId="77777777" w:rsidR="00C67B7A" w:rsidRPr="00882646" w:rsidRDefault="00C67B7A" w:rsidP="00C67B7A">
                          <w:pPr>
                            <w:jc w:val="center"/>
                            <w:rPr>
                              <w:rFonts w:ascii="CitadinaLight" w:hAnsi="Citadina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155AD" id="Text Box 6" o:spid="_x0000_s1033" type="#_x0000_t202" style="position:absolute;margin-left:459pt;margin-top:3.05pt;width:22.6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" filled="f" stroked="f">
              <v:textbox>
                <w:txbxContent>
                  <w:p w14:paraId="70636636" w14:textId="77777777" w:rsidR="00C67B7A" w:rsidRPr="00882646" w:rsidRDefault="00C67B7A" w:rsidP="00C67B7A">
                    <w:pPr>
                      <w:jc w:val="center"/>
                      <w:rPr>
                        <w:rFonts w:ascii="CitadinaLight" w:hAnsi="CitadinaLight"/>
                        <w:color w:val="FFFFFF" w:themeColor="background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13270" w14:textId="77777777" w:rsidR="00F12AAC" w:rsidRDefault="00F12AAC">
      <w:pPr>
        <w:spacing w:after="0" w:line="240" w:lineRule="auto"/>
      </w:pPr>
      <w:r>
        <w:separator/>
      </w:r>
    </w:p>
  </w:footnote>
  <w:footnote w:type="continuationSeparator" w:id="0">
    <w:p w14:paraId="052B49D3" w14:textId="77777777" w:rsidR="00F12AAC" w:rsidRDefault="00F12AAC">
      <w:pPr>
        <w:spacing w:after="0" w:line="240" w:lineRule="auto"/>
      </w:pPr>
      <w:r>
        <w:continuationSeparator/>
      </w:r>
    </w:p>
  </w:footnote>
  <w:footnote w:type="continuationNotice" w:id="1">
    <w:p w14:paraId="0C0D3E13" w14:textId="77777777" w:rsidR="00F12AAC" w:rsidRDefault="00F12A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F270" w14:textId="3AF8269F" w:rsidR="00C67B7A" w:rsidRDefault="009237E3" w:rsidP="00A300D0">
    <w:pPr>
      <w:pStyle w:val="Header"/>
    </w:pPr>
    <w:r w:rsidRPr="00A7011A">
      <w:rPr>
        <w:rFonts w:ascii="IBM Plex Serif Light" w:hAnsi="IBM Plex Serif Light" w:cstheme="minorHAnsi"/>
        <w:b/>
        <w:bCs/>
        <w:noProof/>
      </w:rPr>
      <w:drawing>
        <wp:anchor distT="0" distB="0" distL="114300" distR="114300" simplePos="0" relativeHeight="251658243" behindDoc="1" locked="0" layoutInCell="1" allowOverlap="1" wp14:anchorId="7B094283" wp14:editId="38C4C073">
          <wp:simplePos x="0" y="0"/>
          <wp:positionH relativeFrom="column">
            <wp:posOffset>4922874</wp:posOffset>
          </wp:positionH>
          <wp:positionV relativeFrom="paragraph">
            <wp:posOffset>-2977751</wp:posOffset>
          </wp:positionV>
          <wp:extent cx="4083050" cy="472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83050" cy="472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5D62"/>
    <w:multiLevelType w:val="hybridMultilevel"/>
    <w:tmpl w:val="9C2CDBF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4B5144"/>
    <w:multiLevelType w:val="hybridMultilevel"/>
    <w:tmpl w:val="CFB29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852CB6"/>
    <w:multiLevelType w:val="hybridMultilevel"/>
    <w:tmpl w:val="E842C6E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F073BB"/>
    <w:multiLevelType w:val="hybridMultilevel"/>
    <w:tmpl w:val="55AAE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8B7439"/>
    <w:multiLevelType w:val="hybridMultilevel"/>
    <w:tmpl w:val="01BC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234B9"/>
    <w:multiLevelType w:val="hybridMultilevel"/>
    <w:tmpl w:val="B470A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420752"/>
    <w:multiLevelType w:val="hybridMultilevel"/>
    <w:tmpl w:val="FB8E1FD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03600F"/>
    <w:multiLevelType w:val="hybridMultilevel"/>
    <w:tmpl w:val="AFE0D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0660B1"/>
    <w:multiLevelType w:val="multilevel"/>
    <w:tmpl w:val="7E1C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51687"/>
    <w:multiLevelType w:val="hybridMultilevel"/>
    <w:tmpl w:val="36D631CE"/>
    <w:lvl w:ilvl="0" w:tplc="B6DCCA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0762C8"/>
    <w:multiLevelType w:val="hybridMultilevel"/>
    <w:tmpl w:val="4754F21C"/>
    <w:lvl w:ilvl="0" w:tplc="CA56EB34">
      <w:start w:val="1"/>
      <w:numFmt w:val="bullet"/>
      <w:lvlText w:val=""/>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A0FB5"/>
    <w:multiLevelType w:val="multilevel"/>
    <w:tmpl w:val="7E1C9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E46AAC"/>
    <w:multiLevelType w:val="hybridMultilevel"/>
    <w:tmpl w:val="EEF82D2E"/>
    <w:lvl w:ilvl="0" w:tplc="B712C2FE">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3BD646B"/>
    <w:multiLevelType w:val="hybridMultilevel"/>
    <w:tmpl w:val="7346E42C"/>
    <w:lvl w:ilvl="0" w:tplc="29A051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F22EC"/>
    <w:multiLevelType w:val="hybridMultilevel"/>
    <w:tmpl w:val="E976F9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8290FBF"/>
    <w:multiLevelType w:val="hybridMultilevel"/>
    <w:tmpl w:val="A5CAD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D40D0"/>
    <w:multiLevelType w:val="hybridMultilevel"/>
    <w:tmpl w:val="51F2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E31B7E"/>
    <w:multiLevelType w:val="hybridMultilevel"/>
    <w:tmpl w:val="B9B26336"/>
    <w:lvl w:ilvl="0" w:tplc="573C32B6">
      <w:numFmt w:val="bullet"/>
      <w:lvlText w:val="•"/>
      <w:lvlJc w:val="left"/>
      <w:pPr>
        <w:ind w:left="720" w:hanging="720"/>
      </w:pPr>
      <w:rPr>
        <w:rFonts w:ascii="Plex" w:eastAsia="Calibri" w:hAnsi="Plex"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6C76EB"/>
    <w:multiLevelType w:val="hybridMultilevel"/>
    <w:tmpl w:val="B0F4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54B34"/>
    <w:multiLevelType w:val="multilevel"/>
    <w:tmpl w:val="7E1C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C81F4D"/>
    <w:multiLevelType w:val="hybridMultilevel"/>
    <w:tmpl w:val="EEA8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C50AE3"/>
    <w:multiLevelType w:val="hybridMultilevel"/>
    <w:tmpl w:val="A184B23E"/>
    <w:lvl w:ilvl="0" w:tplc="08090001">
      <w:start w:val="1"/>
      <w:numFmt w:val="bullet"/>
      <w:lvlText w:val=""/>
      <w:lvlJc w:val="left"/>
      <w:pPr>
        <w:ind w:left="720" w:hanging="360"/>
      </w:pPr>
      <w:rPr>
        <w:rFonts w:ascii="Symbol" w:hAnsi="Symbol" w:hint="default"/>
      </w:rPr>
    </w:lvl>
    <w:lvl w:ilvl="1" w:tplc="9202BB56">
      <w:start w:val="1"/>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0"/>
  </w:num>
  <w:num w:numId="4">
    <w:abstractNumId w:val="19"/>
  </w:num>
  <w:num w:numId="5">
    <w:abstractNumId w:val="8"/>
  </w:num>
  <w:num w:numId="6">
    <w:abstractNumId w:val="4"/>
  </w:num>
  <w:num w:numId="7">
    <w:abstractNumId w:val="11"/>
  </w:num>
  <w:num w:numId="8">
    <w:abstractNumId w:val="21"/>
  </w:num>
  <w:num w:numId="9">
    <w:abstractNumId w:val="9"/>
  </w:num>
  <w:num w:numId="10">
    <w:abstractNumId w:val="13"/>
  </w:num>
  <w:num w:numId="11">
    <w:abstractNumId w:val="16"/>
  </w:num>
  <w:num w:numId="12">
    <w:abstractNumId w:val="17"/>
  </w:num>
  <w:num w:numId="13">
    <w:abstractNumId w:val="1"/>
  </w:num>
  <w:num w:numId="14">
    <w:abstractNumId w:val="7"/>
  </w:num>
  <w:num w:numId="15">
    <w:abstractNumId w:val="3"/>
  </w:num>
  <w:num w:numId="16">
    <w:abstractNumId w:val="5"/>
  </w:num>
  <w:num w:numId="17">
    <w:abstractNumId w:val="1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2"/>
  </w:num>
  <w:num w:numId="21">
    <w:abstractNumId w:val="2"/>
  </w:num>
  <w:num w:numId="22">
    <w:abstractNumId w:val="0"/>
  </w:num>
  <w:num w:numId="23">
    <w:abstractNumId w:val="6"/>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sbCwtLAwNzA0NbdU0lEKTi0uzszPAykwqgUAiIfcfCwAAAA="/>
  </w:docVars>
  <w:rsids>
    <w:rsidRoot w:val="00FE5502"/>
    <w:rsid w:val="0000566F"/>
    <w:rsid w:val="000168E3"/>
    <w:rsid w:val="00020BE9"/>
    <w:rsid w:val="0004182A"/>
    <w:rsid w:val="000948CC"/>
    <w:rsid w:val="000A68CF"/>
    <w:rsid w:val="000C37F0"/>
    <w:rsid w:val="000E112E"/>
    <w:rsid w:val="00100E1E"/>
    <w:rsid w:val="00144BB7"/>
    <w:rsid w:val="001C3922"/>
    <w:rsid w:val="001C40BC"/>
    <w:rsid w:val="001C4FA5"/>
    <w:rsid w:val="001E23B6"/>
    <w:rsid w:val="002200D0"/>
    <w:rsid w:val="002227F1"/>
    <w:rsid w:val="00235050"/>
    <w:rsid w:val="00235269"/>
    <w:rsid w:val="00240980"/>
    <w:rsid w:val="00244403"/>
    <w:rsid w:val="002538CA"/>
    <w:rsid w:val="00283EAE"/>
    <w:rsid w:val="002901B0"/>
    <w:rsid w:val="00291A52"/>
    <w:rsid w:val="002B549D"/>
    <w:rsid w:val="002B7421"/>
    <w:rsid w:val="002C3F51"/>
    <w:rsid w:val="002C79E4"/>
    <w:rsid w:val="002E4149"/>
    <w:rsid w:val="00301F8B"/>
    <w:rsid w:val="00316E72"/>
    <w:rsid w:val="003438F9"/>
    <w:rsid w:val="003468D2"/>
    <w:rsid w:val="003862F8"/>
    <w:rsid w:val="003A6FB4"/>
    <w:rsid w:val="003E1CE5"/>
    <w:rsid w:val="003E78C6"/>
    <w:rsid w:val="00434E90"/>
    <w:rsid w:val="00475A2C"/>
    <w:rsid w:val="004B0C1D"/>
    <w:rsid w:val="004D4614"/>
    <w:rsid w:val="004E736B"/>
    <w:rsid w:val="00516B2C"/>
    <w:rsid w:val="00585A8E"/>
    <w:rsid w:val="00594D66"/>
    <w:rsid w:val="005A7D3E"/>
    <w:rsid w:val="005B4A9D"/>
    <w:rsid w:val="005C6298"/>
    <w:rsid w:val="005D739B"/>
    <w:rsid w:val="005E0D13"/>
    <w:rsid w:val="005F7563"/>
    <w:rsid w:val="00602A05"/>
    <w:rsid w:val="00605694"/>
    <w:rsid w:val="00617F88"/>
    <w:rsid w:val="00660FEB"/>
    <w:rsid w:val="006805F4"/>
    <w:rsid w:val="006B168E"/>
    <w:rsid w:val="006B63F1"/>
    <w:rsid w:val="006E2E93"/>
    <w:rsid w:val="00715E00"/>
    <w:rsid w:val="007213D3"/>
    <w:rsid w:val="007365FD"/>
    <w:rsid w:val="00753437"/>
    <w:rsid w:val="00760C21"/>
    <w:rsid w:val="00767833"/>
    <w:rsid w:val="00771FA0"/>
    <w:rsid w:val="007907C6"/>
    <w:rsid w:val="00795929"/>
    <w:rsid w:val="007A31BD"/>
    <w:rsid w:val="007D4428"/>
    <w:rsid w:val="007D54C0"/>
    <w:rsid w:val="0082034E"/>
    <w:rsid w:val="008277DF"/>
    <w:rsid w:val="008458B3"/>
    <w:rsid w:val="008730D7"/>
    <w:rsid w:val="009237E3"/>
    <w:rsid w:val="009C729C"/>
    <w:rsid w:val="009E4726"/>
    <w:rsid w:val="00A23664"/>
    <w:rsid w:val="00A300D0"/>
    <w:rsid w:val="00A6706E"/>
    <w:rsid w:val="00A75FC2"/>
    <w:rsid w:val="00A81D16"/>
    <w:rsid w:val="00A87BC0"/>
    <w:rsid w:val="00AE0544"/>
    <w:rsid w:val="00AE7972"/>
    <w:rsid w:val="00AF6064"/>
    <w:rsid w:val="00AF6598"/>
    <w:rsid w:val="00B00D3F"/>
    <w:rsid w:val="00B00E84"/>
    <w:rsid w:val="00B2724F"/>
    <w:rsid w:val="00B5370A"/>
    <w:rsid w:val="00B912D8"/>
    <w:rsid w:val="00B96F76"/>
    <w:rsid w:val="00BC7D61"/>
    <w:rsid w:val="00BD1245"/>
    <w:rsid w:val="00C20388"/>
    <w:rsid w:val="00C616BA"/>
    <w:rsid w:val="00C67B7A"/>
    <w:rsid w:val="00C81DB0"/>
    <w:rsid w:val="00CB0CC1"/>
    <w:rsid w:val="00CF147C"/>
    <w:rsid w:val="00CF6801"/>
    <w:rsid w:val="00D4284E"/>
    <w:rsid w:val="00D55748"/>
    <w:rsid w:val="00D56B8E"/>
    <w:rsid w:val="00D612A2"/>
    <w:rsid w:val="00D704DF"/>
    <w:rsid w:val="00D85B46"/>
    <w:rsid w:val="00DA53A3"/>
    <w:rsid w:val="00E270A4"/>
    <w:rsid w:val="00E71B33"/>
    <w:rsid w:val="00EA7647"/>
    <w:rsid w:val="00EB5049"/>
    <w:rsid w:val="00ED654B"/>
    <w:rsid w:val="00ED6C72"/>
    <w:rsid w:val="00F12AAC"/>
    <w:rsid w:val="00F214CD"/>
    <w:rsid w:val="00F703A5"/>
    <w:rsid w:val="00F75FCD"/>
    <w:rsid w:val="00FA6664"/>
    <w:rsid w:val="00FE142B"/>
    <w:rsid w:val="00FE55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7A813C"/>
  <w15:chartTrackingRefBased/>
  <w15:docId w15:val="{27EF2AFD-F45D-4C55-8F4D-E2596678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50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502"/>
    <w:pPr>
      <w:tabs>
        <w:tab w:val="center" w:pos="4320"/>
        <w:tab w:val="right" w:pos="8640"/>
      </w:tabs>
    </w:pPr>
    <w:rPr>
      <w:rFonts w:ascii="CitadinaLight" w:hAnsi="CitadinaLight"/>
      <w:color w:val="00A19B"/>
      <w:sz w:val="44"/>
    </w:rPr>
  </w:style>
  <w:style w:type="character" w:customStyle="1" w:styleId="HeaderChar">
    <w:name w:val="Header Char"/>
    <w:basedOn w:val="DefaultParagraphFont"/>
    <w:link w:val="Header"/>
    <w:uiPriority w:val="99"/>
    <w:rsid w:val="00FE5502"/>
    <w:rPr>
      <w:rFonts w:ascii="CitadinaLight" w:eastAsia="Calibri" w:hAnsi="CitadinaLight" w:cs="Times New Roman"/>
      <w:color w:val="00A19B"/>
      <w:sz w:val="44"/>
    </w:rPr>
  </w:style>
  <w:style w:type="paragraph" w:styleId="Footer">
    <w:name w:val="footer"/>
    <w:basedOn w:val="Normal"/>
    <w:link w:val="FooterChar"/>
    <w:uiPriority w:val="99"/>
    <w:unhideWhenUsed/>
    <w:rsid w:val="00FE5502"/>
    <w:pPr>
      <w:tabs>
        <w:tab w:val="center" w:pos="4320"/>
        <w:tab w:val="right" w:pos="8640"/>
      </w:tabs>
    </w:pPr>
  </w:style>
  <w:style w:type="character" w:customStyle="1" w:styleId="FooterChar">
    <w:name w:val="Footer Char"/>
    <w:basedOn w:val="DefaultParagraphFont"/>
    <w:link w:val="Footer"/>
    <w:uiPriority w:val="99"/>
    <w:rsid w:val="00FE5502"/>
    <w:rPr>
      <w:rFonts w:ascii="Calibri" w:eastAsia="Calibri" w:hAnsi="Calibri" w:cs="Times New Roman"/>
    </w:rPr>
  </w:style>
  <w:style w:type="character" w:styleId="PageNumber">
    <w:name w:val="page number"/>
    <w:basedOn w:val="DefaultParagraphFont"/>
    <w:uiPriority w:val="99"/>
    <w:semiHidden/>
    <w:unhideWhenUsed/>
    <w:rsid w:val="00FE5502"/>
  </w:style>
  <w:style w:type="paragraph" w:styleId="ListParagraph">
    <w:name w:val="List Paragraph"/>
    <w:aliases w:val="Bullet points 1"/>
    <w:basedOn w:val="Normal"/>
    <w:next w:val="ListBullet"/>
    <w:autoRedefine/>
    <w:uiPriority w:val="34"/>
    <w:qFormat/>
    <w:rsid w:val="00316E72"/>
    <w:pPr>
      <w:numPr>
        <w:numId w:val="20"/>
      </w:numPr>
      <w:shd w:val="clear" w:color="auto" w:fill="FFFFFF"/>
      <w:spacing w:after="0" w:line="240" w:lineRule="auto"/>
      <w:contextualSpacing/>
      <w:jc w:val="both"/>
    </w:pPr>
  </w:style>
  <w:style w:type="table" w:styleId="TableGrid">
    <w:name w:val="Table Grid"/>
    <w:basedOn w:val="TableNormal"/>
    <w:uiPriority w:val="39"/>
    <w:rsid w:val="00FE5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FE5502"/>
    <w:pPr>
      <w:ind w:left="720" w:hanging="360"/>
      <w:contextualSpacing/>
    </w:pPr>
  </w:style>
  <w:style w:type="paragraph" w:customStyle="1" w:styleId="Sub-heading">
    <w:name w:val="Sub-heading"/>
    <w:basedOn w:val="BodyText"/>
    <w:link w:val="Sub-headingChar"/>
    <w:qFormat/>
    <w:rsid w:val="00A75FC2"/>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A75FC2"/>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A75FC2"/>
    <w:pPr>
      <w:spacing w:after="120"/>
    </w:pPr>
  </w:style>
  <w:style w:type="character" w:customStyle="1" w:styleId="BodyTextChar">
    <w:name w:val="Body Text Char"/>
    <w:basedOn w:val="DefaultParagraphFont"/>
    <w:link w:val="BodyText"/>
    <w:uiPriority w:val="99"/>
    <w:semiHidden/>
    <w:rsid w:val="00A75FC2"/>
    <w:rPr>
      <w:rFonts w:ascii="Calibri" w:eastAsia="Calibri" w:hAnsi="Calibri" w:cs="Times New Roman"/>
    </w:rPr>
  </w:style>
  <w:style w:type="character" w:styleId="Hyperlink">
    <w:name w:val="Hyperlink"/>
    <w:basedOn w:val="DefaultParagraphFont"/>
    <w:uiPriority w:val="99"/>
    <w:unhideWhenUsed/>
    <w:rsid w:val="00617F88"/>
    <w:rPr>
      <w:color w:val="0563C1" w:themeColor="hyperlink"/>
      <w:u w:val="single"/>
    </w:rPr>
  </w:style>
  <w:style w:type="paragraph" w:styleId="NormalWeb">
    <w:name w:val="Normal (Web)"/>
    <w:basedOn w:val="Normal"/>
    <w:uiPriority w:val="99"/>
    <w:unhideWhenUsed/>
    <w:rsid w:val="0004182A"/>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760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0596">
      <w:bodyDiv w:val="1"/>
      <w:marLeft w:val="0"/>
      <w:marRight w:val="0"/>
      <w:marTop w:val="0"/>
      <w:marBottom w:val="0"/>
      <w:divBdr>
        <w:top w:val="none" w:sz="0" w:space="0" w:color="auto"/>
        <w:left w:val="none" w:sz="0" w:space="0" w:color="auto"/>
        <w:bottom w:val="none" w:sz="0" w:space="0" w:color="auto"/>
        <w:right w:val="none" w:sz="0" w:space="0" w:color="auto"/>
      </w:divBdr>
    </w:div>
    <w:div w:id="87433306">
      <w:bodyDiv w:val="1"/>
      <w:marLeft w:val="0"/>
      <w:marRight w:val="0"/>
      <w:marTop w:val="0"/>
      <w:marBottom w:val="0"/>
      <w:divBdr>
        <w:top w:val="none" w:sz="0" w:space="0" w:color="auto"/>
        <w:left w:val="none" w:sz="0" w:space="0" w:color="auto"/>
        <w:bottom w:val="none" w:sz="0" w:space="0" w:color="auto"/>
        <w:right w:val="none" w:sz="0" w:space="0" w:color="auto"/>
      </w:divBdr>
    </w:div>
    <w:div w:id="181944264">
      <w:bodyDiv w:val="1"/>
      <w:marLeft w:val="0"/>
      <w:marRight w:val="0"/>
      <w:marTop w:val="0"/>
      <w:marBottom w:val="0"/>
      <w:divBdr>
        <w:top w:val="none" w:sz="0" w:space="0" w:color="auto"/>
        <w:left w:val="none" w:sz="0" w:space="0" w:color="auto"/>
        <w:bottom w:val="none" w:sz="0" w:space="0" w:color="auto"/>
        <w:right w:val="none" w:sz="0" w:space="0" w:color="auto"/>
      </w:divBdr>
    </w:div>
    <w:div w:id="192040182">
      <w:bodyDiv w:val="1"/>
      <w:marLeft w:val="0"/>
      <w:marRight w:val="0"/>
      <w:marTop w:val="0"/>
      <w:marBottom w:val="0"/>
      <w:divBdr>
        <w:top w:val="none" w:sz="0" w:space="0" w:color="auto"/>
        <w:left w:val="none" w:sz="0" w:space="0" w:color="auto"/>
        <w:bottom w:val="none" w:sz="0" w:space="0" w:color="auto"/>
        <w:right w:val="none" w:sz="0" w:space="0" w:color="auto"/>
      </w:divBdr>
    </w:div>
    <w:div w:id="212817470">
      <w:bodyDiv w:val="1"/>
      <w:marLeft w:val="0"/>
      <w:marRight w:val="0"/>
      <w:marTop w:val="0"/>
      <w:marBottom w:val="0"/>
      <w:divBdr>
        <w:top w:val="none" w:sz="0" w:space="0" w:color="auto"/>
        <w:left w:val="none" w:sz="0" w:space="0" w:color="auto"/>
        <w:bottom w:val="none" w:sz="0" w:space="0" w:color="auto"/>
        <w:right w:val="none" w:sz="0" w:space="0" w:color="auto"/>
      </w:divBdr>
    </w:div>
    <w:div w:id="314720242">
      <w:bodyDiv w:val="1"/>
      <w:marLeft w:val="0"/>
      <w:marRight w:val="0"/>
      <w:marTop w:val="0"/>
      <w:marBottom w:val="0"/>
      <w:divBdr>
        <w:top w:val="none" w:sz="0" w:space="0" w:color="auto"/>
        <w:left w:val="none" w:sz="0" w:space="0" w:color="auto"/>
        <w:bottom w:val="none" w:sz="0" w:space="0" w:color="auto"/>
        <w:right w:val="none" w:sz="0" w:space="0" w:color="auto"/>
      </w:divBdr>
    </w:div>
    <w:div w:id="597449823">
      <w:bodyDiv w:val="1"/>
      <w:marLeft w:val="0"/>
      <w:marRight w:val="0"/>
      <w:marTop w:val="0"/>
      <w:marBottom w:val="0"/>
      <w:divBdr>
        <w:top w:val="none" w:sz="0" w:space="0" w:color="auto"/>
        <w:left w:val="none" w:sz="0" w:space="0" w:color="auto"/>
        <w:bottom w:val="none" w:sz="0" w:space="0" w:color="auto"/>
        <w:right w:val="none" w:sz="0" w:space="0" w:color="auto"/>
      </w:divBdr>
    </w:div>
    <w:div w:id="618611656">
      <w:bodyDiv w:val="1"/>
      <w:marLeft w:val="0"/>
      <w:marRight w:val="0"/>
      <w:marTop w:val="0"/>
      <w:marBottom w:val="0"/>
      <w:divBdr>
        <w:top w:val="none" w:sz="0" w:space="0" w:color="auto"/>
        <w:left w:val="none" w:sz="0" w:space="0" w:color="auto"/>
        <w:bottom w:val="none" w:sz="0" w:space="0" w:color="auto"/>
        <w:right w:val="none" w:sz="0" w:space="0" w:color="auto"/>
      </w:divBdr>
    </w:div>
    <w:div w:id="662661149">
      <w:bodyDiv w:val="1"/>
      <w:marLeft w:val="0"/>
      <w:marRight w:val="0"/>
      <w:marTop w:val="0"/>
      <w:marBottom w:val="0"/>
      <w:divBdr>
        <w:top w:val="none" w:sz="0" w:space="0" w:color="auto"/>
        <w:left w:val="none" w:sz="0" w:space="0" w:color="auto"/>
        <w:bottom w:val="none" w:sz="0" w:space="0" w:color="auto"/>
        <w:right w:val="none" w:sz="0" w:space="0" w:color="auto"/>
      </w:divBdr>
    </w:div>
    <w:div w:id="699625927">
      <w:bodyDiv w:val="1"/>
      <w:marLeft w:val="0"/>
      <w:marRight w:val="0"/>
      <w:marTop w:val="0"/>
      <w:marBottom w:val="0"/>
      <w:divBdr>
        <w:top w:val="none" w:sz="0" w:space="0" w:color="auto"/>
        <w:left w:val="none" w:sz="0" w:space="0" w:color="auto"/>
        <w:bottom w:val="none" w:sz="0" w:space="0" w:color="auto"/>
        <w:right w:val="none" w:sz="0" w:space="0" w:color="auto"/>
      </w:divBdr>
    </w:div>
    <w:div w:id="728071292">
      <w:bodyDiv w:val="1"/>
      <w:marLeft w:val="0"/>
      <w:marRight w:val="0"/>
      <w:marTop w:val="0"/>
      <w:marBottom w:val="0"/>
      <w:divBdr>
        <w:top w:val="none" w:sz="0" w:space="0" w:color="auto"/>
        <w:left w:val="none" w:sz="0" w:space="0" w:color="auto"/>
        <w:bottom w:val="none" w:sz="0" w:space="0" w:color="auto"/>
        <w:right w:val="none" w:sz="0" w:space="0" w:color="auto"/>
      </w:divBdr>
    </w:div>
    <w:div w:id="732584259">
      <w:bodyDiv w:val="1"/>
      <w:marLeft w:val="0"/>
      <w:marRight w:val="0"/>
      <w:marTop w:val="0"/>
      <w:marBottom w:val="0"/>
      <w:divBdr>
        <w:top w:val="none" w:sz="0" w:space="0" w:color="auto"/>
        <w:left w:val="none" w:sz="0" w:space="0" w:color="auto"/>
        <w:bottom w:val="none" w:sz="0" w:space="0" w:color="auto"/>
        <w:right w:val="none" w:sz="0" w:space="0" w:color="auto"/>
      </w:divBdr>
    </w:div>
    <w:div w:id="764036974">
      <w:bodyDiv w:val="1"/>
      <w:marLeft w:val="0"/>
      <w:marRight w:val="0"/>
      <w:marTop w:val="0"/>
      <w:marBottom w:val="0"/>
      <w:divBdr>
        <w:top w:val="none" w:sz="0" w:space="0" w:color="auto"/>
        <w:left w:val="none" w:sz="0" w:space="0" w:color="auto"/>
        <w:bottom w:val="none" w:sz="0" w:space="0" w:color="auto"/>
        <w:right w:val="none" w:sz="0" w:space="0" w:color="auto"/>
      </w:divBdr>
    </w:div>
    <w:div w:id="818574266">
      <w:bodyDiv w:val="1"/>
      <w:marLeft w:val="0"/>
      <w:marRight w:val="0"/>
      <w:marTop w:val="0"/>
      <w:marBottom w:val="0"/>
      <w:divBdr>
        <w:top w:val="none" w:sz="0" w:space="0" w:color="auto"/>
        <w:left w:val="none" w:sz="0" w:space="0" w:color="auto"/>
        <w:bottom w:val="none" w:sz="0" w:space="0" w:color="auto"/>
        <w:right w:val="none" w:sz="0" w:space="0" w:color="auto"/>
      </w:divBdr>
    </w:div>
    <w:div w:id="1063288522">
      <w:bodyDiv w:val="1"/>
      <w:marLeft w:val="0"/>
      <w:marRight w:val="0"/>
      <w:marTop w:val="0"/>
      <w:marBottom w:val="0"/>
      <w:divBdr>
        <w:top w:val="none" w:sz="0" w:space="0" w:color="auto"/>
        <w:left w:val="none" w:sz="0" w:space="0" w:color="auto"/>
        <w:bottom w:val="none" w:sz="0" w:space="0" w:color="auto"/>
        <w:right w:val="none" w:sz="0" w:space="0" w:color="auto"/>
      </w:divBdr>
    </w:div>
    <w:div w:id="1156579334">
      <w:bodyDiv w:val="1"/>
      <w:marLeft w:val="0"/>
      <w:marRight w:val="0"/>
      <w:marTop w:val="0"/>
      <w:marBottom w:val="0"/>
      <w:divBdr>
        <w:top w:val="none" w:sz="0" w:space="0" w:color="auto"/>
        <w:left w:val="none" w:sz="0" w:space="0" w:color="auto"/>
        <w:bottom w:val="none" w:sz="0" w:space="0" w:color="auto"/>
        <w:right w:val="none" w:sz="0" w:space="0" w:color="auto"/>
      </w:divBdr>
    </w:div>
    <w:div w:id="1192495740">
      <w:bodyDiv w:val="1"/>
      <w:marLeft w:val="0"/>
      <w:marRight w:val="0"/>
      <w:marTop w:val="0"/>
      <w:marBottom w:val="0"/>
      <w:divBdr>
        <w:top w:val="none" w:sz="0" w:space="0" w:color="auto"/>
        <w:left w:val="none" w:sz="0" w:space="0" w:color="auto"/>
        <w:bottom w:val="none" w:sz="0" w:space="0" w:color="auto"/>
        <w:right w:val="none" w:sz="0" w:space="0" w:color="auto"/>
      </w:divBdr>
    </w:div>
    <w:div w:id="1250886742">
      <w:bodyDiv w:val="1"/>
      <w:marLeft w:val="0"/>
      <w:marRight w:val="0"/>
      <w:marTop w:val="0"/>
      <w:marBottom w:val="0"/>
      <w:divBdr>
        <w:top w:val="none" w:sz="0" w:space="0" w:color="auto"/>
        <w:left w:val="none" w:sz="0" w:space="0" w:color="auto"/>
        <w:bottom w:val="none" w:sz="0" w:space="0" w:color="auto"/>
        <w:right w:val="none" w:sz="0" w:space="0" w:color="auto"/>
      </w:divBdr>
    </w:div>
    <w:div w:id="1338000199">
      <w:bodyDiv w:val="1"/>
      <w:marLeft w:val="0"/>
      <w:marRight w:val="0"/>
      <w:marTop w:val="0"/>
      <w:marBottom w:val="0"/>
      <w:divBdr>
        <w:top w:val="none" w:sz="0" w:space="0" w:color="auto"/>
        <w:left w:val="none" w:sz="0" w:space="0" w:color="auto"/>
        <w:bottom w:val="none" w:sz="0" w:space="0" w:color="auto"/>
        <w:right w:val="none" w:sz="0" w:space="0" w:color="auto"/>
      </w:divBdr>
    </w:div>
    <w:div w:id="1353068843">
      <w:bodyDiv w:val="1"/>
      <w:marLeft w:val="0"/>
      <w:marRight w:val="0"/>
      <w:marTop w:val="0"/>
      <w:marBottom w:val="0"/>
      <w:divBdr>
        <w:top w:val="none" w:sz="0" w:space="0" w:color="auto"/>
        <w:left w:val="none" w:sz="0" w:space="0" w:color="auto"/>
        <w:bottom w:val="none" w:sz="0" w:space="0" w:color="auto"/>
        <w:right w:val="none" w:sz="0" w:space="0" w:color="auto"/>
      </w:divBdr>
    </w:div>
    <w:div w:id="1453213324">
      <w:bodyDiv w:val="1"/>
      <w:marLeft w:val="0"/>
      <w:marRight w:val="0"/>
      <w:marTop w:val="0"/>
      <w:marBottom w:val="0"/>
      <w:divBdr>
        <w:top w:val="none" w:sz="0" w:space="0" w:color="auto"/>
        <w:left w:val="none" w:sz="0" w:space="0" w:color="auto"/>
        <w:bottom w:val="none" w:sz="0" w:space="0" w:color="auto"/>
        <w:right w:val="none" w:sz="0" w:space="0" w:color="auto"/>
      </w:divBdr>
    </w:div>
    <w:div w:id="1767382914">
      <w:bodyDiv w:val="1"/>
      <w:marLeft w:val="0"/>
      <w:marRight w:val="0"/>
      <w:marTop w:val="0"/>
      <w:marBottom w:val="0"/>
      <w:divBdr>
        <w:top w:val="none" w:sz="0" w:space="0" w:color="auto"/>
        <w:left w:val="none" w:sz="0" w:space="0" w:color="auto"/>
        <w:bottom w:val="none" w:sz="0" w:space="0" w:color="auto"/>
        <w:right w:val="none" w:sz="0" w:space="0" w:color="auto"/>
      </w:divBdr>
    </w:div>
    <w:div w:id="19881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re-education.co.uk/work-with-us" TargetMode="External"/><Relationship Id="rId18" Type="http://schemas.openxmlformats.org/officeDocument/2006/relationships/hyperlink" Target="mailto:enquiry@core-education.co.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nquiry@core-education.co.uk" TargetMode="External"/><Relationship Id="rId7" Type="http://schemas.openxmlformats.org/officeDocument/2006/relationships/webSettings" Target="webSettings.xml"/><Relationship Id="rId12" Type="http://schemas.openxmlformats.org/officeDocument/2006/relationships/hyperlink" Target="mailto:recruitment@core-education.co.uk" TargetMode="External"/><Relationship Id="rId17" Type="http://schemas.openxmlformats.org/officeDocument/2006/relationships/hyperlink" Target="http://www.core-edcuation.co.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nquiry@core-education.co.uk"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re-education.co.uk/wp-content/uploads/2021/03/R2-CORE-Education-Trust-Application-Form.docx" TargetMode="External"/><Relationship Id="rId24" Type="http://schemas.openxmlformats.org/officeDocument/2006/relationships/hyperlink" Target="http://www.core-edcuation.co.uk"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mailto:enquiry@core-education.co.uk" TargetMode="External"/><Relationship Id="rId28" Type="http://schemas.openxmlformats.org/officeDocument/2006/relationships/footer" Target="footer3.xml"/><Relationship Id="rId10" Type="http://schemas.openxmlformats.org/officeDocument/2006/relationships/hyperlink" Target="mailto:GW@core-education.co.uk" TargetMode="External"/><Relationship Id="rId19" Type="http://schemas.openxmlformats.org/officeDocument/2006/relationships/hyperlink" Target="http://www.core-edcuatio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www.core-edcuation.co.uk"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2EE6B13067954FA23B16C81D78FDBD" ma:contentTypeVersion="12" ma:contentTypeDescription="Create a new document." ma:contentTypeScope="" ma:versionID="5aaa77e5baefbd4705fe07364788c174">
  <xsd:schema xmlns:xsd="http://www.w3.org/2001/XMLSchema" xmlns:xs="http://www.w3.org/2001/XMLSchema" xmlns:p="http://schemas.microsoft.com/office/2006/metadata/properties" xmlns:ns2="27292e0e-d54a-40c6-80c3-14cae7fed94c" xmlns:ns3="ec898567-e50a-44df-bde9-2ceca01590e5" targetNamespace="http://schemas.microsoft.com/office/2006/metadata/properties" ma:root="true" ma:fieldsID="c27d1050ffa10cb9423a0c917aab828f" ns2:_="" ns3:_="">
    <xsd:import namespace="27292e0e-d54a-40c6-80c3-14cae7fed94c"/>
    <xsd:import namespace="ec898567-e50a-44df-bde9-2ceca01590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92e0e-d54a-40c6-80c3-14cae7fed9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98567-e50a-44df-bde9-2ceca01590e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DE6FB-2EA5-457D-BCE6-EB40D31A5C7D}">
  <ds:schemaRefs>
    <ds:schemaRef ds:uri="http://schemas.microsoft.com/office/2006/metadata/properties"/>
    <ds:schemaRef ds:uri="ec898567-e50a-44df-bde9-2ceca01590e5"/>
    <ds:schemaRef ds:uri="http://www.w3.org/XML/1998/namespace"/>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2f9e2c11-29d7-4a9b-b361-51984c946f25"/>
    <ds:schemaRef ds:uri="http://purl.org/dc/elements/1.1/"/>
  </ds:schemaRefs>
</ds:datastoreItem>
</file>

<file path=customXml/itemProps2.xml><?xml version="1.0" encoding="utf-8"?>
<ds:datastoreItem xmlns:ds="http://schemas.openxmlformats.org/officeDocument/2006/customXml" ds:itemID="{0E620F2C-7C2E-46A5-9A46-6E7CD9A57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92e0e-d54a-40c6-80c3-14cae7fed94c"/>
    <ds:schemaRef ds:uri="ec898567-e50a-44df-bde9-2ceca0159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AE51F-5682-4CDB-BA41-06272DC66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1595</Words>
  <Characters>8023</Characters>
  <Application>Microsoft Office Word</Application>
  <DocSecurity>0</DocSecurity>
  <Lines>258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Links>
    <vt:vector size="36" baseType="variant">
      <vt:variant>
        <vt:i4>4784214</vt:i4>
      </vt:variant>
      <vt:variant>
        <vt:i4>9</vt:i4>
      </vt:variant>
      <vt:variant>
        <vt:i4>0</vt:i4>
      </vt:variant>
      <vt:variant>
        <vt:i4>5</vt:i4>
      </vt:variant>
      <vt:variant>
        <vt:lpwstr>http://www.core-education.co.uk/work-with-us</vt:lpwstr>
      </vt:variant>
      <vt:variant>
        <vt:lpwstr/>
      </vt:variant>
      <vt:variant>
        <vt:i4>7798854</vt:i4>
      </vt:variant>
      <vt:variant>
        <vt:i4>6</vt:i4>
      </vt:variant>
      <vt:variant>
        <vt:i4>0</vt:i4>
      </vt:variant>
      <vt:variant>
        <vt:i4>5</vt:i4>
      </vt:variant>
      <vt:variant>
        <vt:lpwstr>mailto:recruitment@core-education.co.uk</vt:lpwstr>
      </vt:variant>
      <vt:variant>
        <vt:lpwstr/>
      </vt:variant>
      <vt:variant>
        <vt:i4>6160413</vt:i4>
      </vt:variant>
      <vt:variant>
        <vt:i4>3</vt:i4>
      </vt:variant>
      <vt:variant>
        <vt:i4>0</vt:i4>
      </vt:variant>
      <vt:variant>
        <vt:i4>5</vt:i4>
      </vt:variant>
      <vt:variant>
        <vt:lpwstr>https://core-education.co.uk/wp-content/uploads/2021/03/R2-CORE-Education-Trust-Application-Form.docx</vt:lpwstr>
      </vt:variant>
      <vt:variant>
        <vt:lpwstr/>
      </vt:variant>
      <vt:variant>
        <vt:i4>720946</vt:i4>
      </vt:variant>
      <vt:variant>
        <vt:i4>0</vt:i4>
      </vt:variant>
      <vt:variant>
        <vt:i4>0</vt:i4>
      </vt:variant>
      <vt:variant>
        <vt:i4>5</vt:i4>
      </vt:variant>
      <vt:variant>
        <vt:lpwstr>mailto:sl@core-education.co.uk</vt:lpwstr>
      </vt:variant>
      <vt:variant>
        <vt:lpwstr/>
      </vt:variant>
      <vt:variant>
        <vt:i4>393244</vt:i4>
      </vt:variant>
      <vt:variant>
        <vt:i4>3</vt:i4>
      </vt:variant>
      <vt:variant>
        <vt:i4>0</vt:i4>
      </vt:variant>
      <vt:variant>
        <vt:i4>5</vt:i4>
      </vt:variant>
      <vt:variant>
        <vt:lpwstr>http://www.core-edcuation.co.uk/</vt:lpwstr>
      </vt:variant>
      <vt:variant>
        <vt:lpwstr/>
      </vt:variant>
      <vt:variant>
        <vt:i4>7471186</vt:i4>
      </vt:variant>
      <vt:variant>
        <vt:i4>0</vt:i4>
      </vt:variant>
      <vt:variant>
        <vt:i4>0</vt:i4>
      </vt:variant>
      <vt:variant>
        <vt:i4>5</vt:i4>
      </vt:variant>
      <vt:variant>
        <vt:lpwstr>mailto:enquiry@core-education.co.uk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Allsopp</dc:creator>
  <cp:keywords/>
  <dc:description/>
  <cp:lastModifiedBy>Emma Ruffinato</cp:lastModifiedBy>
  <cp:revision>16</cp:revision>
  <cp:lastPrinted>2021-04-01T12:08:00Z</cp:lastPrinted>
  <dcterms:created xsi:type="dcterms:W3CDTF">2021-04-06T12:13:00Z</dcterms:created>
  <dcterms:modified xsi:type="dcterms:W3CDTF">2022-01-12T16:00:00Z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0x010100242EE6B13067954FA23B16C81D78FDBD</vt:lpwstr>
  </property>
</Properties>
</file>