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544"/>
        <w:gridCol w:w="3494"/>
      </w:tblGrid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Qualifications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Essential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Desirable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</w:p>
        </w:tc>
        <w:tc>
          <w:tcPr>
            <w:tcW w:w="3544" w:type="dxa"/>
            <w:shd w:val="clear" w:color="auto" w:fill="auto"/>
          </w:tcPr>
          <w:p w:rsidR="008432F0" w:rsidRDefault="008432F0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Qualified Teacher Status</w:t>
            </w:r>
          </w:p>
          <w:p w:rsidR="00C10B4D" w:rsidRDefault="00C10B4D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C10B4D" w:rsidRPr="006840DA" w:rsidRDefault="00C10B4D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Experience of teaching </w:t>
            </w:r>
            <w:r w:rsidR="00125537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in a non-selective school.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  <w:tc>
          <w:tcPr>
            <w:tcW w:w="3494" w:type="dxa"/>
            <w:shd w:val="clear" w:color="auto" w:fill="auto"/>
          </w:tcPr>
          <w:p w:rsidR="00C10B4D" w:rsidRPr="00125537" w:rsidRDefault="00125537" w:rsidP="00C10B4D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Holder of the </w:t>
            </w:r>
            <w:r w:rsidRPr="003A75EB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National Award for SEND Coordination</w:t>
            </w:r>
          </w:p>
          <w:p w:rsidR="00C10B4D" w:rsidRDefault="00C10B4D" w:rsidP="00C10B4D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participation in professional development or further study.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Other recognised qualifications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Achieved or working 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owards a middle leadership qualification</w:t>
            </w:r>
          </w:p>
        </w:tc>
      </w:tr>
      <w:tr w:rsidR="00EA7C13" w:rsidRPr="006840DA" w:rsidTr="00CF2FAC">
        <w:tc>
          <w:tcPr>
            <w:tcW w:w="8847" w:type="dxa"/>
            <w:gridSpan w:val="3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Skills and abilities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Teaching Skills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Ability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to motivate, challenge and inspire our students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make great progress in their knowledge, understanding and skills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125537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Strong classroom practitioner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Willingness to learn, develop and share skills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High expectations of all students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teach within specialist area.</w:t>
            </w:r>
          </w:p>
        </w:tc>
        <w:tc>
          <w:tcPr>
            <w:tcW w:w="349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highly effective classroom practice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teach outside of</w:t>
            </w:r>
            <w:r w:rsidRPr="00695BB2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specialist area</w:t>
            </w:r>
          </w:p>
          <w:p w:rsidR="00125537" w:rsidRDefault="00125537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125537" w:rsidRPr="006840DA" w:rsidRDefault="00125537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Good knowledge of the SEN Code of Practice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Communication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communicate sensitively, imaginatively and effectively with young people.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communicate effectively with parents, to represent the school clearly and positively and feedback information as appropriate.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and experience of communicating effectively with colleagues in other schools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Leadership Skills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understand and use assessment data to improve student achievement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Knowledge and understanding of the factors that impact on students’ progress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125537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Some k</w:t>
            </w:r>
            <w:r w:rsidR="00EA7C13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nowledge of effective intervention strategies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125537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An ability to lead other staff in order to improve outcomes for students </w:t>
            </w:r>
            <w:r w:rsidR="00125537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with SEND</w:t>
            </w:r>
          </w:p>
        </w:tc>
        <w:tc>
          <w:tcPr>
            <w:tcW w:w="349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Experience of using intervention strategies effectively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Experience of having led other staff in an educational or school initiative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innovative practice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Evidence of successful change management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Interpersonal Skills</w:t>
            </w:r>
          </w:p>
        </w:tc>
        <w:tc>
          <w:tcPr>
            <w:tcW w:w="3544" w:type="dxa"/>
            <w:shd w:val="clear" w:color="auto" w:fill="auto"/>
          </w:tcPr>
          <w:p w:rsidR="00125537" w:rsidRDefault="00125537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work closely with individual students and their families</w:t>
            </w:r>
          </w:p>
          <w:p w:rsidR="00125537" w:rsidRDefault="00125537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bookmarkStart w:id="0" w:name="_GoBack"/>
            <w:bookmarkEnd w:id="0"/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work independently and as an integral member of a team (listening, being open to discussion, valuing contributions of others).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lastRenderedPageBreak/>
              <w:t>Good skills in liaising with associate staff, and professionals outside School.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lastRenderedPageBreak/>
              <w:t>Ability and experience of working collaboratively and successfully with colleagues in other schools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Administrative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plan sequences of lessons, organise time and resources.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IT Skills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Ability to use IT effectively as an integral component to the role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Commitment to developing IT skills in relation to aspects of the role.</w:t>
            </w:r>
          </w:p>
        </w:tc>
      </w:tr>
      <w:tr w:rsidR="00EA7C13" w:rsidRPr="006840DA" w:rsidTr="00CF2FAC">
        <w:tc>
          <w:tcPr>
            <w:tcW w:w="8847" w:type="dxa"/>
            <w:gridSpan w:val="3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</w:pPr>
            <w:r w:rsidRPr="006840DA">
              <w:rPr>
                <w:rFonts w:ascii="Calibri" w:hAnsi="Calibri" w:cs="Calibri"/>
                <w:b/>
                <w:color w:val="auto"/>
                <w:kern w:val="0"/>
                <w:sz w:val="24"/>
                <w:szCs w:val="24"/>
                <w:lang w:val="en-GB" w:eastAsia="en-GB"/>
              </w:rPr>
              <w:t>Personal Attributes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Personal Qualities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En</w:t>
            </w:r>
            <w:r w:rsidR="00C10B4D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thusiastic and determined and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able to work under pressure 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and recognise and manage stress.</w:t>
            </w: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Have flexibility, sensitivity and tact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Professional Development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Demonstra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ble commitment to own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professional development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and learning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Commitment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contribute to the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professional development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and learning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of others.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Ethos</w:t>
            </w:r>
          </w:p>
        </w:tc>
        <w:tc>
          <w:tcPr>
            <w:tcW w:w="3544" w:type="dxa"/>
            <w:shd w:val="clear" w:color="auto" w:fill="auto"/>
          </w:tcPr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Demonstrable commitment to promoting the safety and wellbeing of children and young people</w:t>
            </w:r>
          </w:p>
          <w:p w:rsidR="00EA7C13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Total commitment to upholdin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g the core values of the school (Every Child, Every Step, Every Day)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Commitment to contribute 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to 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enrichm</w:t>
            </w: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ent activities across the school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.</w:t>
            </w:r>
          </w:p>
        </w:tc>
      </w:tr>
      <w:tr w:rsidR="00EA7C13" w:rsidRPr="006840DA" w:rsidTr="00CF2FAC">
        <w:tc>
          <w:tcPr>
            <w:tcW w:w="1809" w:type="dxa"/>
            <w:shd w:val="clear" w:color="auto" w:fill="auto"/>
          </w:tcPr>
          <w:p w:rsidR="00EA7C13" w:rsidRPr="00F91EAB" w:rsidRDefault="00EA7C13" w:rsidP="00CF2FAC">
            <w:pPr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</w:pPr>
            <w:r w:rsidRPr="00F91EAB">
              <w:rPr>
                <w:rFonts w:ascii="Calibri" w:hAnsi="Calibri" w:cs="Calibri"/>
                <w:i/>
                <w:color w:val="auto"/>
                <w:kern w:val="0"/>
                <w:lang w:val="en-GB" w:eastAsia="en-GB"/>
              </w:rPr>
              <w:t>Equal opportunities</w:t>
            </w:r>
          </w:p>
        </w:tc>
        <w:tc>
          <w:tcPr>
            <w:tcW w:w="354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  <w:r>
              <w:rPr>
                <w:rFonts w:ascii="Calibri" w:hAnsi="Calibri" w:cs="Calibri"/>
                <w:color w:val="auto"/>
                <w:kern w:val="0"/>
                <w:lang w:val="en-GB" w:eastAsia="en-GB"/>
              </w:rPr>
              <w:t>Commitment</w:t>
            </w:r>
            <w:r w:rsidRPr="006840DA">
              <w:rPr>
                <w:rFonts w:ascii="Calibri" w:hAnsi="Calibri" w:cs="Calibri"/>
                <w:color w:val="auto"/>
                <w:kern w:val="0"/>
                <w:lang w:val="en-GB" w:eastAsia="en-GB"/>
              </w:rPr>
              <w:t xml:space="preserve"> to providing equality of opportunity for all students.</w:t>
            </w:r>
          </w:p>
        </w:tc>
        <w:tc>
          <w:tcPr>
            <w:tcW w:w="3494" w:type="dxa"/>
            <w:shd w:val="clear" w:color="auto" w:fill="auto"/>
          </w:tcPr>
          <w:p w:rsidR="00EA7C13" w:rsidRPr="006840DA" w:rsidRDefault="00EA7C13" w:rsidP="00CF2FAC">
            <w:pPr>
              <w:rPr>
                <w:rFonts w:ascii="Calibri" w:hAnsi="Calibri" w:cs="Calibri"/>
                <w:color w:val="auto"/>
                <w:kern w:val="0"/>
                <w:lang w:val="en-GB" w:eastAsia="en-GB"/>
              </w:rPr>
            </w:pPr>
          </w:p>
        </w:tc>
      </w:tr>
    </w:tbl>
    <w:p w:rsidR="00A94F82" w:rsidRDefault="00A94F82"/>
    <w:sectPr w:rsidR="00A94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C13"/>
    <w:rsid w:val="00125537"/>
    <w:rsid w:val="005266C1"/>
    <w:rsid w:val="008432F0"/>
    <w:rsid w:val="00A94F82"/>
    <w:rsid w:val="00C10B4D"/>
    <w:rsid w:val="00EA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2643"/>
  <w15:chartTrackingRefBased/>
  <w15:docId w15:val="{E07D5725-B674-428D-9CBD-4F87EF84F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C1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Testwood School</Company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 Webber</dc:creator>
  <cp:keywords/>
  <dc:description/>
  <cp:lastModifiedBy>Mr T Webber</cp:lastModifiedBy>
  <cp:revision>2</cp:revision>
  <dcterms:created xsi:type="dcterms:W3CDTF">2022-09-21T13:30:00Z</dcterms:created>
  <dcterms:modified xsi:type="dcterms:W3CDTF">2022-09-21T13:30:00Z</dcterms:modified>
</cp:coreProperties>
</file>