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665F2" w14:textId="28D28AEA" w:rsidR="002B3402" w:rsidRPr="009E5CE1" w:rsidRDefault="00B02500" w:rsidP="009E5CE1">
      <w:pPr>
        <w:jc w:val="right"/>
        <w:rPr>
          <w:rFonts w:cstheme="minorHAnsi"/>
          <w:b/>
          <w:bCs/>
          <w:color w:val="000000"/>
          <w:sz w:val="32"/>
          <w:szCs w:val="32"/>
        </w:rPr>
      </w:pPr>
      <w:r>
        <w:rPr>
          <w:rStyle w:val="Hyperlink"/>
          <w:rFonts w:cstheme="minorHAnsi"/>
          <w:i/>
          <w:iCs/>
          <w:noProof/>
          <w:sz w:val="24"/>
          <w:szCs w:val="24"/>
        </w:rPr>
        <w:drawing>
          <wp:anchor distT="0" distB="0" distL="114300" distR="114300" simplePos="0" relativeHeight="251695104" behindDoc="0" locked="0" layoutInCell="1" allowOverlap="1" wp14:anchorId="17E4B91E" wp14:editId="01177C48">
            <wp:simplePos x="0" y="0"/>
            <wp:positionH relativeFrom="margin">
              <wp:posOffset>-334205</wp:posOffset>
            </wp:positionH>
            <wp:positionV relativeFrom="paragraph">
              <wp:posOffset>162022</wp:posOffset>
            </wp:positionV>
            <wp:extent cx="1706245" cy="1562100"/>
            <wp:effectExtent l="0" t="0" r="8255" b="0"/>
            <wp:wrapNone/>
            <wp:docPr id="29" name="Picture 29" descr="A logo with children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logo with children and a tre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24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AE6">
        <w:rPr>
          <w:rFonts w:cstheme="minorHAnsi"/>
          <w:b/>
          <w:noProof/>
          <w:sz w:val="32"/>
          <w:szCs w:val="20"/>
          <w:u w:val="single"/>
        </w:rPr>
        <w:drawing>
          <wp:anchor distT="0" distB="0" distL="114300" distR="114300" simplePos="0" relativeHeight="251700224" behindDoc="0" locked="0" layoutInCell="1" allowOverlap="1" wp14:anchorId="430F9092" wp14:editId="4D00B8E3">
            <wp:simplePos x="0" y="0"/>
            <wp:positionH relativeFrom="margin">
              <wp:posOffset>1696916</wp:posOffset>
            </wp:positionH>
            <wp:positionV relativeFrom="paragraph">
              <wp:posOffset>275114</wp:posOffset>
            </wp:positionV>
            <wp:extent cx="2514600" cy="1014644"/>
            <wp:effectExtent l="0" t="0" r="0" b="0"/>
            <wp:wrapNone/>
            <wp:docPr id="9" name="Picture 8" descr="A screenshot of a computer&#10;&#10;Description automatically generated">
              <a:extLst xmlns:a="http://schemas.openxmlformats.org/drawingml/2006/main">
                <a:ext uri="{FF2B5EF4-FFF2-40B4-BE49-F238E27FC236}">
                  <a16:creationId xmlns:a16="http://schemas.microsoft.com/office/drawing/2014/main" id="{1F18DDE1-155A-44DC-AFE3-D09F83B8ED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Description automatically generated">
                      <a:extLst>
                        <a:ext uri="{FF2B5EF4-FFF2-40B4-BE49-F238E27FC236}">
                          <a16:creationId xmlns:a16="http://schemas.microsoft.com/office/drawing/2014/main" id="{1F18DDE1-155A-44DC-AFE3-D09F83B8ED3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46848" t="66473" r="28913" b="16136"/>
                    <a:stretch/>
                  </pic:blipFill>
                  <pic:spPr>
                    <a:xfrm>
                      <a:off x="0" y="0"/>
                      <a:ext cx="2520591" cy="1017061"/>
                    </a:xfrm>
                    <a:prstGeom prst="rect">
                      <a:avLst/>
                    </a:prstGeom>
                  </pic:spPr>
                </pic:pic>
              </a:graphicData>
            </a:graphic>
            <wp14:sizeRelH relativeFrom="page">
              <wp14:pctWidth>0</wp14:pctWidth>
            </wp14:sizeRelH>
            <wp14:sizeRelV relativeFrom="page">
              <wp14:pctHeight>0</wp14:pctHeight>
            </wp14:sizeRelV>
          </wp:anchor>
        </w:drawing>
      </w:r>
      <w:r w:rsidR="002B3402" w:rsidRPr="009E5CE1">
        <w:rPr>
          <w:rFonts w:cstheme="minorHAnsi"/>
          <w:b/>
          <w:bCs/>
          <w:noProof/>
          <w:color w:val="000000"/>
          <w:sz w:val="32"/>
          <w:szCs w:val="32"/>
          <w:lang w:eastAsia="en-GB"/>
        </w:rPr>
        <w:drawing>
          <wp:inline distT="0" distB="0" distL="0" distR="0" wp14:anchorId="483D30ED" wp14:editId="13239597">
            <wp:extent cx="1466850" cy="182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829907"/>
                    </a:xfrm>
                    <a:prstGeom prst="rect">
                      <a:avLst/>
                    </a:prstGeom>
                    <a:noFill/>
                    <a:ln>
                      <a:noFill/>
                    </a:ln>
                  </pic:spPr>
                </pic:pic>
              </a:graphicData>
            </a:graphic>
          </wp:inline>
        </w:drawing>
      </w:r>
    </w:p>
    <w:p w14:paraId="1061BCA0" w14:textId="77777777" w:rsidR="002B3402" w:rsidRPr="009E5CE1" w:rsidRDefault="002B3402" w:rsidP="009E5CE1">
      <w:pPr>
        <w:autoSpaceDE w:val="0"/>
        <w:autoSpaceDN w:val="0"/>
        <w:adjustRightInd w:val="0"/>
        <w:jc w:val="right"/>
        <w:rPr>
          <w:rFonts w:cstheme="minorHAnsi"/>
          <w:b/>
          <w:bCs/>
          <w:color w:val="000000"/>
          <w:sz w:val="36"/>
          <w:szCs w:val="36"/>
        </w:rPr>
      </w:pPr>
    </w:p>
    <w:p w14:paraId="108DF316" w14:textId="77777777" w:rsidR="002B3402" w:rsidRPr="009E5CE1" w:rsidRDefault="002B3402" w:rsidP="009E5CE1">
      <w:pPr>
        <w:autoSpaceDE w:val="0"/>
        <w:autoSpaceDN w:val="0"/>
        <w:adjustRightInd w:val="0"/>
        <w:jc w:val="right"/>
        <w:rPr>
          <w:rFonts w:cstheme="minorHAnsi"/>
          <w:b/>
          <w:bCs/>
          <w:color w:val="000000"/>
          <w:sz w:val="36"/>
          <w:szCs w:val="36"/>
        </w:rPr>
      </w:pPr>
    </w:p>
    <w:p w14:paraId="30B345DF" w14:textId="77777777" w:rsidR="002B3402" w:rsidRPr="009E5CE1" w:rsidRDefault="002B3402" w:rsidP="009E5CE1">
      <w:pPr>
        <w:autoSpaceDE w:val="0"/>
        <w:autoSpaceDN w:val="0"/>
        <w:adjustRightInd w:val="0"/>
        <w:jc w:val="right"/>
        <w:rPr>
          <w:rFonts w:cstheme="minorHAnsi"/>
          <w:b/>
          <w:bCs/>
          <w:color w:val="000000"/>
          <w:sz w:val="36"/>
          <w:szCs w:val="36"/>
        </w:rPr>
      </w:pPr>
    </w:p>
    <w:p w14:paraId="688C3C4C" w14:textId="2B021760" w:rsidR="002B3402" w:rsidRPr="009E5CE1" w:rsidRDefault="002B3402" w:rsidP="009E5CE1">
      <w:pPr>
        <w:autoSpaceDE w:val="0"/>
        <w:autoSpaceDN w:val="0"/>
        <w:adjustRightInd w:val="0"/>
        <w:jc w:val="right"/>
        <w:rPr>
          <w:rFonts w:cstheme="minorHAnsi"/>
          <w:b/>
          <w:bCs/>
          <w:color w:val="000000"/>
          <w:sz w:val="36"/>
          <w:szCs w:val="36"/>
        </w:rPr>
      </w:pPr>
    </w:p>
    <w:p w14:paraId="66F229F7" w14:textId="77777777" w:rsidR="002B3402" w:rsidRPr="009E5CE1" w:rsidRDefault="002B3402" w:rsidP="009E5CE1">
      <w:pPr>
        <w:autoSpaceDE w:val="0"/>
        <w:autoSpaceDN w:val="0"/>
        <w:adjustRightInd w:val="0"/>
        <w:jc w:val="right"/>
        <w:rPr>
          <w:rFonts w:cstheme="minorHAnsi"/>
          <w:b/>
          <w:bCs/>
          <w:color w:val="000000"/>
          <w:sz w:val="36"/>
          <w:szCs w:val="36"/>
        </w:rPr>
      </w:pPr>
    </w:p>
    <w:p w14:paraId="7340DA52" w14:textId="57988BBB" w:rsidR="002B3402" w:rsidRPr="009E5CE1" w:rsidRDefault="00F07BB3" w:rsidP="009E5CE1">
      <w:pPr>
        <w:autoSpaceDE w:val="0"/>
        <w:autoSpaceDN w:val="0"/>
        <w:adjustRightInd w:val="0"/>
        <w:jc w:val="right"/>
        <w:rPr>
          <w:rFonts w:cstheme="minorHAnsi"/>
          <w:b/>
          <w:bCs/>
          <w:color w:val="000000"/>
          <w:sz w:val="40"/>
          <w:szCs w:val="40"/>
        </w:rPr>
      </w:pPr>
      <w:r w:rsidRPr="009E5CE1">
        <w:rPr>
          <w:rFonts w:cstheme="minorHAnsi"/>
          <w:b/>
          <w:bCs/>
          <w:color w:val="000000"/>
          <w:sz w:val="40"/>
          <w:szCs w:val="40"/>
        </w:rPr>
        <w:t xml:space="preserve">SENIOR ACADEMY BUSINESS </w:t>
      </w:r>
      <w:r w:rsidRPr="00527BFC">
        <w:rPr>
          <w:rFonts w:cstheme="minorHAnsi"/>
          <w:b/>
          <w:bCs/>
          <w:color w:val="000000"/>
          <w:sz w:val="40"/>
          <w:szCs w:val="40"/>
        </w:rPr>
        <w:t>MANAGER</w:t>
      </w:r>
    </w:p>
    <w:p w14:paraId="1A0463B8" w14:textId="1456F00A" w:rsidR="00921FEF" w:rsidRPr="009E5CE1" w:rsidRDefault="00B72711" w:rsidP="009E5CE1">
      <w:pPr>
        <w:autoSpaceDE w:val="0"/>
        <w:autoSpaceDN w:val="0"/>
        <w:adjustRightInd w:val="0"/>
        <w:jc w:val="right"/>
        <w:rPr>
          <w:rFonts w:cstheme="minorHAnsi"/>
          <w:b/>
          <w:bCs/>
          <w:sz w:val="32"/>
          <w:szCs w:val="32"/>
        </w:rPr>
      </w:pPr>
      <w:r w:rsidRPr="009E5CE1">
        <w:rPr>
          <w:rFonts w:cstheme="minorHAnsi"/>
          <w:b/>
          <w:bCs/>
          <w:color w:val="A6A6A6" w:themeColor="background1" w:themeShade="A6"/>
          <w:sz w:val="32"/>
          <w:szCs w:val="32"/>
        </w:rPr>
        <w:t xml:space="preserve">With executive functions across the Trust </w:t>
      </w:r>
      <w:r w:rsidR="002A5BC2">
        <w:rPr>
          <w:rFonts w:cstheme="minorHAnsi"/>
          <w:b/>
          <w:bCs/>
          <w:color w:val="A6A6A6" w:themeColor="background1" w:themeShade="A6"/>
          <w:sz w:val="32"/>
          <w:szCs w:val="32"/>
        </w:rPr>
        <w:t xml:space="preserve">including </w:t>
      </w:r>
      <w:r w:rsidR="00945DE8">
        <w:rPr>
          <w:rFonts w:cstheme="minorHAnsi"/>
          <w:b/>
          <w:bCs/>
          <w:color w:val="A6A6A6" w:themeColor="background1" w:themeShade="A6"/>
          <w:sz w:val="32"/>
          <w:szCs w:val="32"/>
        </w:rPr>
        <w:t xml:space="preserve">additional </w:t>
      </w:r>
      <w:r w:rsidR="00C121A7">
        <w:rPr>
          <w:rFonts w:cstheme="minorHAnsi"/>
          <w:b/>
          <w:bCs/>
          <w:color w:val="A6A6A6" w:themeColor="background1" w:themeShade="A6"/>
          <w:sz w:val="32"/>
          <w:szCs w:val="32"/>
        </w:rPr>
        <w:t xml:space="preserve">Deputy </w:t>
      </w:r>
      <w:r w:rsidR="002A5BC2">
        <w:rPr>
          <w:rFonts w:cstheme="minorHAnsi"/>
          <w:b/>
          <w:bCs/>
          <w:color w:val="A6A6A6" w:themeColor="background1" w:themeShade="A6"/>
          <w:sz w:val="32"/>
          <w:szCs w:val="32"/>
        </w:rPr>
        <w:t>Chief Finance Officer</w:t>
      </w:r>
      <w:r w:rsidR="00C121A7">
        <w:rPr>
          <w:rFonts w:cstheme="minorHAnsi"/>
          <w:b/>
          <w:bCs/>
          <w:color w:val="A6A6A6" w:themeColor="background1" w:themeShade="A6"/>
          <w:sz w:val="32"/>
          <w:szCs w:val="32"/>
        </w:rPr>
        <w:t xml:space="preserve"> responsibilities</w:t>
      </w:r>
      <w:r w:rsidR="00945DE8">
        <w:rPr>
          <w:rFonts w:cstheme="minorHAnsi"/>
          <w:b/>
          <w:bCs/>
          <w:color w:val="A6A6A6" w:themeColor="background1" w:themeShade="A6"/>
          <w:sz w:val="32"/>
          <w:szCs w:val="32"/>
        </w:rPr>
        <w:t xml:space="preserve"> for the right candidate</w:t>
      </w:r>
      <w:r w:rsidR="001E14D3">
        <w:rPr>
          <w:rFonts w:cstheme="minorHAnsi"/>
          <w:b/>
          <w:bCs/>
          <w:color w:val="A6A6A6" w:themeColor="background1" w:themeShade="A6"/>
          <w:sz w:val="32"/>
          <w:szCs w:val="32"/>
        </w:rPr>
        <w:t xml:space="preserve"> </w:t>
      </w:r>
    </w:p>
    <w:p w14:paraId="35723AEC" w14:textId="77777777" w:rsidR="002B3402" w:rsidRPr="009E5CE1" w:rsidRDefault="002B3402" w:rsidP="009E5CE1">
      <w:pPr>
        <w:autoSpaceDE w:val="0"/>
        <w:autoSpaceDN w:val="0"/>
        <w:adjustRightInd w:val="0"/>
        <w:rPr>
          <w:rFonts w:cstheme="minorHAnsi"/>
          <w:b/>
          <w:bCs/>
          <w:color w:val="000000"/>
          <w:sz w:val="32"/>
          <w:szCs w:val="32"/>
        </w:rPr>
      </w:pPr>
    </w:p>
    <w:p w14:paraId="7A4B4899" w14:textId="3A6BA7D9" w:rsidR="002B3402" w:rsidRPr="009E5CE1" w:rsidRDefault="002B3402" w:rsidP="009E5CE1">
      <w:pPr>
        <w:autoSpaceDE w:val="0"/>
        <w:autoSpaceDN w:val="0"/>
        <w:adjustRightInd w:val="0"/>
        <w:rPr>
          <w:rFonts w:cstheme="minorHAnsi"/>
          <w:b/>
          <w:bCs/>
          <w:color w:val="000000"/>
          <w:sz w:val="32"/>
          <w:szCs w:val="32"/>
        </w:rPr>
      </w:pPr>
    </w:p>
    <w:p w14:paraId="352CFFC2" w14:textId="3EC0D814" w:rsidR="002B3402" w:rsidRPr="009E5CE1" w:rsidRDefault="002B3402" w:rsidP="009E5CE1">
      <w:pPr>
        <w:autoSpaceDE w:val="0"/>
        <w:autoSpaceDN w:val="0"/>
        <w:adjustRightInd w:val="0"/>
        <w:rPr>
          <w:rFonts w:cstheme="minorHAnsi"/>
          <w:color w:val="000000"/>
          <w:sz w:val="28"/>
          <w:szCs w:val="28"/>
        </w:rPr>
      </w:pPr>
    </w:p>
    <w:p w14:paraId="1A5C77CA" w14:textId="0538F215" w:rsidR="002B3402" w:rsidRPr="009E5CE1" w:rsidRDefault="005077C0" w:rsidP="009E5CE1">
      <w:pPr>
        <w:autoSpaceDE w:val="0"/>
        <w:autoSpaceDN w:val="0"/>
        <w:adjustRightInd w:val="0"/>
        <w:jc w:val="right"/>
        <w:rPr>
          <w:rFonts w:cstheme="minorHAnsi"/>
          <w:color w:val="000000"/>
          <w:sz w:val="28"/>
          <w:szCs w:val="28"/>
        </w:rPr>
      </w:pPr>
      <w:r w:rsidRPr="009E5CE1">
        <w:rPr>
          <w:rFonts w:cstheme="minorHAnsi"/>
          <w:b/>
          <w:color w:val="000000"/>
          <w:sz w:val="28"/>
          <w:szCs w:val="28"/>
        </w:rPr>
        <w:t>Job Ref:</w:t>
      </w:r>
      <w:r w:rsidRPr="009E5CE1">
        <w:rPr>
          <w:rFonts w:cstheme="minorHAnsi"/>
          <w:color w:val="000000"/>
          <w:sz w:val="28"/>
          <w:szCs w:val="28"/>
        </w:rPr>
        <w:t xml:space="preserve"> </w:t>
      </w:r>
      <w:r w:rsidR="000D6A81">
        <w:rPr>
          <w:rFonts w:cstheme="minorHAnsi"/>
          <w:color w:val="000000"/>
          <w:sz w:val="28"/>
          <w:szCs w:val="28"/>
        </w:rPr>
        <w:t>PPA314</w:t>
      </w:r>
    </w:p>
    <w:p w14:paraId="1491C0DC" w14:textId="56496B5C" w:rsidR="00DE5996" w:rsidRPr="009E5CE1" w:rsidRDefault="00DE5996" w:rsidP="009E5CE1">
      <w:pPr>
        <w:autoSpaceDE w:val="0"/>
        <w:autoSpaceDN w:val="0"/>
        <w:adjustRightInd w:val="0"/>
        <w:jc w:val="right"/>
        <w:rPr>
          <w:rFonts w:cstheme="minorHAnsi"/>
          <w:color w:val="000000"/>
          <w:sz w:val="28"/>
          <w:szCs w:val="28"/>
        </w:rPr>
      </w:pPr>
    </w:p>
    <w:p w14:paraId="44926ABA" w14:textId="31E434EA" w:rsidR="00DE5996" w:rsidRPr="009E5CE1" w:rsidRDefault="00DE5996" w:rsidP="009E5CE1">
      <w:pPr>
        <w:rPr>
          <w:rFonts w:cstheme="minorHAnsi"/>
          <w:color w:val="000000"/>
          <w:sz w:val="28"/>
          <w:szCs w:val="28"/>
        </w:rPr>
      </w:pPr>
      <w:r w:rsidRPr="009E5CE1">
        <w:rPr>
          <w:rFonts w:cstheme="minorHAnsi"/>
          <w:color w:val="000000"/>
          <w:sz w:val="28"/>
          <w:szCs w:val="28"/>
        </w:rPr>
        <w:br w:type="page"/>
      </w:r>
    </w:p>
    <w:p w14:paraId="06DD5C1E" w14:textId="5A149E51" w:rsidR="00DE5996" w:rsidRPr="009E5CE1" w:rsidRDefault="00BE1CD1" w:rsidP="009E5CE1">
      <w:pPr>
        <w:autoSpaceDE w:val="0"/>
        <w:autoSpaceDN w:val="0"/>
        <w:adjustRightInd w:val="0"/>
        <w:jc w:val="right"/>
        <w:rPr>
          <w:rFonts w:cstheme="minorHAnsi"/>
          <w:b/>
          <w:color w:val="000000"/>
          <w:sz w:val="28"/>
          <w:szCs w:val="28"/>
        </w:rPr>
      </w:pPr>
      <w:r w:rsidRPr="009E5CE1">
        <w:rPr>
          <w:rFonts w:cstheme="minorHAnsi"/>
          <w:b/>
          <w:noProof/>
          <w:color w:val="000000"/>
          <w:sz w:val="28"/>
          <w:szCs w:val="28"/>
        </w:rPr>
        <w:lastRenderedPageBreak/>
        <w:drawing>
          <wp:anchor distT="0" distB="0" distL="114300" distR="114300" simplePos="0" relativeHeight="251664384" behindDoc="1" locked="0" layoutInCell="1" allowOverlap="1" wp14:anchorId="75D6320C" wp14:editId="097B41D8">
            <wp:simplePos x="0" y="0"/>
            <wp:positionH relativeFrom="margin">
              <wp:align>right</wp:align>
            </wp:positionH>
            <wp:positionV relativeFrom="paragraph">
              <wp:posOffset>6985</wp:posOffset>
            </wp:positionV>
            <wp:extent cx="2725420" cy="902335"/>
            <wp:effectExtent l="0" t="0" r="0" b="0"/>
            <wp:wrapNone/>
            <wp:docPr id="94665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5420" cy="902335"/>
                    </a:xfrm>
                    <a:prstGeom prst="rect">
                      <a:avLst/>
                    </a:prstGeom>
                    <a:noFill/>
                  </pic:spPr>
                </pic:pic>
              </a:graphicData>
            </a:graphic>
            <wp14:sizeRelH relativeFrom="page">
              <wp14:pctWidth>0</wp14:pctWidth>
            </wp14:sizeRelH>
            <wp14:sizeRelV relativeFrom="page">
              <wp14:pctHeight>0</wp14:pctHeight>
            </wp14:sizeRelV>
          </wp:anchor>
        </w:drawing>
      </w:r>
    </w:p>
    <w:p w14:paraId="686C50B4" w14:textId="47903D53" w:rsidR="002B3402" w:rsidRPr="009E5CE1" w:rsidRDefault="002B3402" w:rsidP="009E5CE1">
      <w:pPr>
        <w:autoSpaceDE w:val="0"/>
        <w:autoSpaceDN w:val="0"/>
        <w:adjustRightInd w:val="0"/>
        <w:ind w:right="261"/>
        <w:rPr>
          <w:rFonts w:cstheme="minorHAnsi"/>
          <w:b/>
          <w:noProof/>
          <w:color w:val="000000"/>
          <w:sz w:val="28"/>
          <w:szCs w:val="28"/>
        </w:rPr>
      </w:pPr>
    </w:p>
    <w:p w14:paraId="48892BFF" w14:textId="04550CE8" w:rsidR="001139A2" w:rsidRPr="009E5CE1" w:rsidRDefault="001139A2" w:rsidP="009E5CE1">
      <w:pPr>
        <w:autoSpaceDE w:val="0"/>
        <w:autoSpaceDN w:val="0"/>
        <w:adjustRightInd w:val="0"/>
        <w:rPr>
          <w:rFonts w:cstheme="minorHAnsi"/>
          <w:b/>
          <w:noProof/>
          <w:color w:val="000000"/>
          <w:sz w:val="28"/>
          <w:szCs w:val="28"/>
        </w:rPr>
      </w:pPr>
    </w:p>
    <w:p w14:paraId="7923209F" w14:textId="77777777" w:rsidR="001139A2" w:rsidRPr="009E5CE1" w:rsidRDefault="001139A2" w:rsidP="009E5CE1">
      <w:pPr>
        <w:autoSpaceDE w:val="0"/>
        <w:autoSpaceDN w:val="0"/>
        <w:adjustRightInd w:val="0"/>
        <w:rPr>
          <w:rFonts w:cstheme="minorHAnsi"/>
          <w:b/>
          <w:noProof/>
          <w:color w:val="000000"/>
          <w:sz w:val="28"/>
          <w:szCs w:val="28"/>
        </w:rPr>
      </w:pPr>
    </w:p>
    <w:p w14:paraId="4928D503" w14:textId="754FDF31" w:rsidR="001139A2" w:rsidRPr="009E5CE1" w:rsidRDefault="001139A2" w:rsidP="009E5CE1">
      <w:pPr>
        <w:autoSpaceDE w:val="0"/>
        <w:autoSpaceDN w:val="0"/>
        <w:adjustRightInd w:val="0"/>
        <w:rPr>
          <w:rFonts w:cstheme="minorHAnsi"/>
          <w:b/>
          <w:noProof/>
          <w:color w:val="000000"/>
          <w:sz w:val="28"/>
          <w:szCs w:val="28"/>
        </w:rPr>
      </w:pPr>
    </w:p>
    <w:p w14:paraId="014594A7" w14:textId="77777777" w:rsidR="00CE53D2" w:rsidRPr="009E5CE1" w:rsidRDefault="00CE53D2" w:rsidP="009E5CE1">
      <w:pPr>
        <w:autoSpaceDE w:val="0"/>
        <w:autoSpaceDN w:val="0"/>
        <w:adjustRightInd w:val="0"/>
        <w:rPr>
          <w:rFonts w:cstheme="minorHAnsi"/>
          <w:b/>
          <w:noProof/>
          <w:color w:val="000000"/>
          <w:sz w:val="28"/>
          <w:szCs w:val="28"/>
        </w:rPr>
      </w:pPr>
    </w:p>
    <w:p w14:paraId="5EAF80A7" w14:textId="0A468598" w:rsidR="00CE53D2" w:rsidRPr="009E5CE1" w:rsidRDefault="000B7B36" w:rsidP="009E5CE1">
      <w:pPr>
        <w:autoSpaceDE w:val="0"/>
        <w:autoSpaceDN w:val="0"/>
        <w:adjustRightInd w:val="0"/>
        <w:ind w:left="-142"/>
        <w:rPr>
          <w:rFonts w:cstheme="minorHAnsi"/>
          <w:b/>
          <w:noProof/>
          <w:color w:val="000000"/>
          <w:sz w:val="28"/>
          <w:szCs w:val="28"/>
        </w:rPr>
      </w:pPr>
      <w:r w:rsidRPr="009E5CE1">
        <w:rPr>
          <w:rFonts w:cstheme="minorHAnsi"/>
          <w:b/>
          <w:noProof/>
          <w:color w:val="000000"/>
          <w:sz w:val="28"/>
          <w:szCs w:val="28"/>
        </w:rPr>
        <w:t>Welcome letter from the Trust</w:t>
      </w:r>
    </w:p>
    <w:p w14:paraId="19DB44A3" w14:textId="77777777" w:rsidR="000B7B36" w:rsidRPr="009E5CE1" w:rsidRDefault="000B7B36" w:rsidP="009E5CE1">
      <w:pPr>
        <w:autoSpaceDE w:val="0"/>
        <w:autoSpaceDN w:val="0"/>
        <w:adjustRightInd w:val="0"/>
        <w:ind w:right="687"/>
        <w:rPr>
          <w:rFonts w:cstheme="minorHAnsi"/>
          <w:b/>
          <w:noProof/>
          <w:color w:val="000000"/>
          <w:sz w:val="28"/>
          <w:szCs w:val="28"/>
        </w:rPr>
      </w:pPr>
    </w:p>
    <w:p w14:paraId="778665D5" w14:textId="77777777"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Dear Applicant</w:t>
      </w:r>
    </w:p>
    <w:p w14:paraId="79FDA6EB"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12F98008" w14:textId="77777777"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 xml:space="preserve">Thank you for expressing an interest in applying for a position working with Tees Valley Education Trust. </w:t>
      </w:r>
    </w:p>
    <w:p w14:paraId="08B173B9"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1BC7EA5C" w14:textId="04D44E73"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 xml:space="preserve">The Trust currently comprises of five Academies - Brambles Primary Academy, Discovery Special Academy, </w:t>
      </w:r>
      <w:proofErr w:type="spellStart"/>
      <w:r w:rsidRPr="009E5CE1">
        <w:rPr>
          <w:rFonts w:cstheme="minorHAnsi"/>
          <w:i/>
          <w:iCs/>
          <w:color w:val="000000"/>
          <w:sz w:val="24"/>
          <w:szCs w:val="24"/>
        </w:rPr>
        <w:t>Dormanstown</w:t>
      </w:r>
      <w:proofErr w:type="spellEnd"/>
      <w:r w:rsidRPr="009E5CE1">
        <w:rPr>
          <w:rFonts w:cstheme="minorHAnsi"/>
          <w:i/>
          <w:iCs/>
          <w:color w:val="000000"/>
          <w:sz w:val="24"/>
          <w:szCs w:val="24"/>
        </w:rPr>
        <w:t xml:space="preserve"> Primary Academy, Pennyman Primary Academy and Wilton Primary Academy.</w:t>
      </w:r>
    </w:p>
    <w:p w14:paraId="5F768F9B"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62FC0DC2" w14:textId="329B8BA3"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 xml:space="preserve">Tees Valley academies believe in excellence as a birthright.  All children, regardless of circumstance, have an entitlement to a world class education. The Academy Head Teachers operate in an atmosphere of trust, honesty, integrity and an unwavering commitment to excellence for children. They firmly believe there should be “no excuses or barriers!” in education. </w:t>
      </w:r>
    </w:p>
    <w:p w14:paraId="7AA8AB90"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03CE2FD6" w14:textId="2CE1BDAC"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 xml:space="preserve">All of the academies are located in areas of significant deprivation and its leaders are passionate about the difference education can make to children’s lives. </w:t>
      </w:r>
    </w:p>
    <w:p w14:paraId="180DE2EF"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7471CF34" w14:textId="52AD7D51"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 xml:space="preserve">Therefore, if you are successful, you will be joining a brilliant team. All of our staff, regardless of their role, work together to ensure that our children are provided with the best education possible. </w:t>
      </w:r>
    </w:p>
    <w:p w14:paraId="4D2701B0"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68D065D7" w14:textId="53005584"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 xml:space="preserve">As a Trust, we are committed to giving our leaders and teachers time to fulfil their professional duties and responsibilities. We also offer you the opportunity to work in a vibrant, supportive and friendly atmosphere where you will be enabled to develop both personally and professionally. </w:t>
      </w:r>
    </w:p>
    <w:p w14:paraId="1DDFDA06" w14:textId="77777777" w:rsidR="00BE1CD1" w:rsidRPr="009E5CE1" w:rsidRDefault="00BE1CD1" w:rsidP="009E5CE1">
      <w:pPr>
        <w:autoSpaceDE w:val="0"/>
        <w:autoSpaceDN w:val="0"/>
        <w:adjustRightInd w:val="0"/>
        <w:ind w:left="-142" w:right="687"/>
        <w:rPr>
          <w:rFonts w:cstheme="minorHAnsi"/>
          <w:i/>
          <w:iCs/>
          <w:color w:val="000000"/>
          <w:sz w:val="24"/>
          <w:szCs w:val="24"/>
        </w:rPr>
      </w:pPr>
    </w:p>
    <w:p w14:paraId="0C34F1EC" w14:textId="775FB08D" w:rsidR="00BE1CD1" w:rsidRPr="009E5CE1" w:rsidRDefault="00BE1CD1" w:rsidP="009E5CE1">
      <w:pPr>
        <w:autoSpaceDE w:val="0"/>
        <w:autoSpaceDN w:val="0"/>
        <w:adjustRightInd w:val="0"/>
        <w:ind w:left="-142" w:right="687"/>
        <w:rPr>
          <w:rFonts w:cstheme="minorHAnsi"/>
          <w:i/>
          <w:iCs/>
          <w:color w:val="000000"/>
          <w:sz w:val="24"/>
          <w:szCs w:val="24"/>
        </w:rPr>
      </w:pPr>
      <w:r w:rsidRPr="009E5CE1">
        <w:rPr>
          <w:rFonts w:cstheme="minorHAnsi"/>
          <w:i/>
          <w:iCs/>
          <w:color w:val="000000"/>
          <w:sz w:val="24"/>
          <w:szCs w:val="24"/>
        </w:rPr>
        <w:t>Enclosed with this recruitment pack you will find the advert, job description and person specification for the post along with an application form, safeguarding information and guidance on how to apply. If you wish to apply, then please make sure that you complete the application form fully. Please do not attach a curriculum vitae: we will only consider information completed as part of the application form.</w:t>
      </w:r>
    </w:p>
    <w:p w14:paraId="6631A63A" w14:textId="77777777" w:rsidR="00BE1CD1" w:rsidRPr="009E5CE1" w:rsidRDefault="00BE1CD1" w:rsidP="009E5CE1">
      <w:pPr>
        <w:autoSpaceDE w:val="0"/>
        <w:autoSpaceDN w:val="0"/>
        <w:adjustRightInd w:val="0"/>
        <w:ind w:left="-142" w:right="-897"/>
        <w:rPr>
          <w:rFonts w:cstheme="minorHAnsi"/>
          <w:i/>
          <w:iCs/>
          <w:color w:val="000000"/>
          <w:sz w:val="24"/>
          <w:szCs w:val="24"/>
        </w:rPr>
      </w:pPr>
    </w:p>
    <w:p w14:paraId="5DEBC9FF" w14:textId="77777777" w:rsidR="00BE1CD1" w:rsidRPr="009E5CE1" w:rsidRDefault="00BE1CD1" w:rsidP="009E5CE1">
      <w:pPr>
        <w:autoSpaceDE w:val="0"/>
        <w:autoSpaceDN w:val="0"/>
        <w:adjustRightInd w:val="0"/>
        <w:ind w:left="-142" w:right="-897"/>
        <w:rPr>
          <w:rFonts w:cstheme="minorHAnsi"/>
          <w:i/>
          <w:iCs/>
          <w:color w:val="000000"/>
          <w:sz w:val="24"/>
          <w:szCs w:val="24"/>
        </w:rPr>
      </w:pPr>
    </w:p>
    <w:p w14:paraId="68270859" w14:textId="666F7BC3" w:rsidR="00BE1CD1" w:rsidRPr="009E5CE1" w:rsidRDefault="00BE1CD1" w:rsidP="009E5CE1">
      <w:pPr>
        <w:autoSpaceDE w:val="0"/>
        <w:autoSpaceDN w:val="0"/>
        <w:adjustRightInd w:val="0"/>
        <w:ind w:left="-142" w:right="-897"/>
        <w:rPr>
          <w:rFonts w:cstheme="minorHAnsi"/>
          <w:i/>
          <w:iCs/>
          <w:color w:val="000000"/>
          <w:sz w:val="24"/>
          <w:szCs w:val="24"/>
        </w:rPr>
      </w:pPr>
      <w:r w:rsidRPr="009E5CE1">
        <w:rPr>
          <w:rFonts w:cstheme="minorHAnsi"/>
          <w:i/>
          <w:iCs/>
          <w:color w:val="000000"/>
          <w:sz w:val="24"/>
          <w:szCs w:val="24"/>
        </w:rPr>
        <w:t>Yours faithfully</w:t>
      </w:r>
    </w:p>
    <w:p w14:paraId="57A4C03B" w14:textId="77777777" w:rsidR="00BE1CD1" w:rsidRPr="009E5CE1" w:rsidRDefault="00BE1CD1" w:rsidP="009E5CE1">
      <w:pPr>
        <w:autoSpaceDE w:val="0"/>
        <w:autoSpaceDN w:val="0"/>
        <w:adjustRightInd w:val="0"/>
        <w:ind w:left="-142" w:right="-897"/>
        <w:rPr>
          <w:rFonts w:cstheme="minorHAnsi"/>
          <w:i/>
          <w:iCs/>
          <w:color w:val="000000"/>
          <w:sz w:val="24"/>
          <w:szCs w:val="24"/>
        </w:rPr>
      </w:pPr>
    </w:p>
    <w:p w14:paraId="6AED0BFC" w14:textId="3CF32A26" w:rsidR="00BE1CD1" w:rsidRPr="009E5CE1" w:rsidRDefault="00BE1CD1" w:rsidP="009E5CE1">
      <w:pPr>
        <w:autoSpaceDE w:val="0"/>
        <w:autoSpaceDN w:val="0"/>
        <w:adjustRightInd w:val="0"/>
        <w:ind w:left="-142" w:right="-897"/>
        <w:rPr>
          <w:rFonts w:cstheme="minorHAnsi"/>
          <w:i/>
          <w:iCs/>
          <w:color w:val="000000"/>
          <w:sz w:val="24"/>
          <w:szCs w:val="24"/>
        </w:rPr>
      </w:pPr>
      <w:r w:rsidRPr="009E5CE1">
        <w:rPr>
          <w:rFonts w:cstheme="minorHAnsi"/>
          <w:i/>
          <w:iCs/>
          <w:color w:val="000000"/>
          <w:sz w:val="24"/>
          <w:szCs w:val="24"/>
        </w:rPr>
        <w:t>Katrina Morley</w:t>
      </w:r>
    </w:p>
    <w:p w14:paraId="0AF08B93" w14:textId="4EBF9543" w:rsidR="002B3402" w:rsidRPr="009E5CE1" w:rsidRDefault="00BE1CD1" w:rsidP="009E5CE1">
      <w:pPr>
        <w:autoSpaceDE w:val="0"/>
        <w:autoSpaceDN w:val="0"/>
        <w:adjustRightInd w:val="0"/>
        <w:ind w:left="-142" w:right="545"/>
        <w:rPr>
          <w:rFonts w:cstheme="minorHAnsi"/>
          <w:b/>
          <w:i/>
          <w:iCs/>
          <w:noProof/>
          <w:color w:val="000000"/>
          <w:sz w:val="28"/>
          <w:szCs w:val="28"/>
        </w:rPr>
      </w:pPr>
      <w:r w:rsidRPr="009E5CE1">
        <w:rPr>
          <w:rFonts w:cstheme="minorHAnsi"/>
          <w:b/>
          <w:i/>
          <w:iCs/>
          <w:color w:val="000000"/>
          <w:sz w:val="24"/>
          <w:szCs w:val="24"/>
        </w:rPr>
        <w:t>Chief Executive Officer</w:t>
      </w:r>
    </w:p>
    <w:p w14:paraId="492743C5" w14:textId="77777777" w:rsidR="002B3402" w:rsidRPr="009E5CE1" w:rsidRDefault="002B3402" w:rsidP="009E5CE1">
      <w:pPr>
        <w:autoSpaceDE w:val="0"/>
        <w:autoSpaceDN w:val="0"/>
        <w:adjustRightInd w:val="0"/>
        <w:rPr>
          <w:rFonts w:cstheme="minorHAnsi"/>
          <w:color w:val="000000"/>
          <w:sz w:val="28"/>
          <w:szCs w:val="28"/>
        </w:rPr>
      </w:pPr>
    </w:p>
    <w:p w14:paraId="025FAD58" w14:textId="77777777" w:rsidR="002B3402" w:rsidRPr="009E5CE1" w:rsidRDefault="002B3402" w:rsidP="009E5CE1">
      <w:pPr>
        <w:autoSpaceDE w:val="0"/>
        <w:autoSpaceDN w:val="0"/>
        <w:adjustRightInd w:val="0"/>
        <w:rPr>
          <w:rFonts w:cstheme="minorHAnsi"/>
          <w:color w:val="000000"/>
          <w:sz w:val="28"/>
          <w:szCs w:val="28"/>
        </w:rPr>
      </w:pPr>
    </w:p>
    <w:p w14:paraId="2B89B51A" w14:textId="77777777" w:rsidR="002B3402" w:rsidRPr="009E5CE1" w:rsidRDefault="002B3402" w:rsidP="009E5CE1">
      <w:pPr>
        <w:autoSpaceDE w:val="0"/>
        <w:autoSpaceDN w:val="0"/>
        <w:adjustRightInd w:val="0"/>
        <w:rPr>
          <w:rFonts w:cstheme="minorHAnsi"/>
          <w:color w:val="000000"/>
          <w:sz w:val="28"/>
          <w:szCs w:val="28"/>
        </w:rPr>
      </w:pPr>
    </w:p>
    <w:p w14:paraId="5CF57FC3" w14:textId="12B46096" w:rsidR="00E159C7" w:rsidRPr="009E5CE1" w:rsidRDefault="00E159C7" w:rsidP="009E5CE1">
      <w:pPr>
        <w:ind w:right="-22"/>
        <w:rPr>
          <w:rFonts w:cstheme="minorHAnsi"/>
          <w:color w:val="000000"/>
          <w:sz w:val="28"/>
          <w:szCs w:val="28"/>
        </w:rPr>
      </w:pPr>
    </w:p>
    <w:tbl>
      <w:tblPr>
        <w:tblStyle w:val="TableGrid"/>
        <w:tblW w:w="10377" w:type="dxa"/>
        <w:tblInd w:w="-601" w:type="dxa"/>
        <w:tblLayout w:type="fixed"/>
        <w:tblLook w:val="04A0" w:firstRow="1" w:lastRow="0" w:firstColumn="1" w:lastColumn="0" w:noHBand="0" w:noVBand="1"/>
      </w:tblPr>
      <w:tblGrid>
        <w:gridCol w:w="8676"/>
        <w:gridCol w:w="1701"/>
      </w:tblGrid>
      <w:tr w:rsidR="004570DC" w:rsidRPr="009E5CE1" w14:paraId="3548BE41" w14:textId="77777777" w:rsidTr="00712EEF">
        <w:trPr>
          <w:trHeight w:val="142"/>
        </w:trPr>
        <w:tc>
          <w:tcPr>
            <w:tcW w:w="10377" w:type="dxa"/>
            <w:gridSpan w:val="2"/>
            <w:tcBorders>
              <w:bottom w:val="single" w:sz="4" w:space="0" w:color="auto"/>
            </w:tcBorders>
            <w:shd w:val="clear" w:color="auto" w:fill="4F81BD" w:themeFill="accent1"/>
          </w:tcPr>
          <w:p w14:paraId="51333A19" w14:textId="77777777" w:rsidR="004570DC" w:rsidRPr="009E5CE1" w:rsidRDefault="004570DC" w:rsidP="009E5CE1">
            <w:pPr>
              <w:jc w:val="center"/>
              <w:rPr>
                <w:rFonts w:cstheme="minorHAnsi"/>
                <w:color w:val="000000"/>
                <w:sz w:val="28"/>
                <w:szCs w:val="28"/>
              </w:rPr>
            </w:pPr>
            <w:r w:rsidRPr="009E5CE1">
              <w:rPr>
                <w:rFonts w:cstheme="minorHAnsi"/>
                <w:b/>
                <w:color w:val="FFFFFF" w:themeColor="background1"/>
                <w:sz w:val="36"/>
                <w:szCs w:val="36"/>
              </w:rPr>
              <w:t>ADVERTISEMENT</w:t>
            </w:r>
          </w:p>
        </w:tc>
      </w:tr>
      <w:tr w:rsidR="004570DC" w:rsidRPr="009E5CE1" w14:paraId="10EFA352" w14:textId="77777777" w:rsidTr="00EE6F1E">
        <w:trPr>
          <w:trHeight w:val="3396"/>
        </w:trPr>
        <w:tc>
          <w:tcPr>
            <w:tcW w:w="1037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2B7900A" w14:textId="77777777" w:rsidR="00B57B01" w:rsidRPr="009E5CE1" w:rsidRDefault="007913E7" w:rsidP="009E5CE1">
            <w:pPr>
              <w:autoSpaceDE w:val="0"/>
              <w:autoSpaceDN w:val="0"/>
              <w:adjustRightInd w:val="0"/>
              <w:spacing w:after="120"/>
              <w:rPr>
                <w:rFonts w:eastAsia="Times New Roman" w:cstheme="minorHAnsi"/>
                <w:b/>
                <w:color w:val="333333"/>
                <w:sz w:val="20"/>
                <w:szCs w:val="20"/>
                <w:lang w:eastAsia="en-GB"/>
              </w:rPr>
            </w:pPr>
            <w:r w:rsidRPr="009E5CE1">
              <w:rPr>
                <w:rFonts w:cstheme="minorHAnsi"/>
                <w:b/>
                <w:noProof/>
                <w:color w:val="000000"/>
                <w:lang w:eastAsia="en-GB"/>
              </w:rPr>
              <w:drawing>
                <wp:anchor distT="0" distB="0" distL="114300" distR="114300" simplePos="0" relativeHeight="251663360" behindDoc="0" locked="0" layoutInCell="1" allowOverlap="1" wp14:anchorId="4EA9DBE8" wp14:editId="65663DAD">
                  <wp:simplePos x="0" y="0"/>
                  <wp:positionH relativeFrom="column">
                    <wp:posOffset>4483100</wp:posOffset>
                  </wp:positionH>
                  <wp:positionV relativeFrom="paragraph">
                    <wp:posOffset>165735</wp:posOffset>
                  </wp:positionV>
                  <wp:extent cx="1966595" cy="6496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6595" cy="64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DB3F7" w14:textId="3E141D6F" w:rsidR="00401912" w:rsidRDefault="00401912" w:rsidP="009E5CE1">
            <w:pPr>
              <w:autoSpaceDE w:val="0"/>
              <w:autoSpaceDN w:val="0"/>
              <w:adjustRightInd w:val="0"/>
              <w:spacing w:after="120"/>
              <w:rPr>
                <w:rFonts w:cstheme="minorHAnsi"/>
                <w:sz w:val="24"/>
                <w:szCs w:val="24"/>
              </w:rPr>
            </w:pPr>
            <w:r w:rsidRPr="009E5CE1">
              <w:rPr>
                <w:rFonts w:eastAsia="Times New Roman" w:cstheme="minorHAnsi"/>
                <w:b/>
                <w:color w:val="333333"/>
                <w:sz w:val="24"/>
                <w:szCs w:val="24"/>
                <w:lang w:eastAsia="en-GB"/>
              </w:rPr>
              <w:t>Job title:</w:t>
            </w:r>
            <w:r w:rsidRPr="009E5CE1">
              <w:rPr>
                <w:rFonts w:eastAsia="Times New Roman" w:cstheme="minorHAnsi"/>
                <w:b/>
                <w:color w:val="333333"/>
                <w:sz w:val="24"/>
                <w:szCs w:val="24"/>
                <w:lang w:eastAsia="en-GB"/>
              </w:rPr>
              <w:tab/>
            </w:r>
            <w:r w:rsidRPr="009E5CE1">
              <w:rPr>
                <w:rFonts w:eastAsia="Times New Roman" w:cstheme="minorHAnsi"/>
                <w:b/>
                <w:color w:val="333333"/>
                <w:sz w:val="24"/>
                <w:szCs w:val="24"/>
                <w:lang w:eastAsia="en-GB"/>
              </w:rPr>
              <w:tab/>
            </w:r>
            <w:r w:rsidRPr="009E5CE1">
              <w:rPr>
                <w:rFonts w:eastAsia="Times New Roman" w:cstheme="minorHAnsi"/>
                <w:b/>
                <w:color w:val="333333"/>
                <w:sz w:val="24"/>
                <w:szCs w:val="24"/>
                <w:lang w:eastAsia="en-GB"/>
              </w:rPr>
              <w:tab/>
            </w:r>
            <w:r w:rsidRPr="009E5CE1">
              <w:rPr>
                <w:rFonts w:eastAsia="Times New Roman" w:cstheme="minorHAnsi"/>
                <w:b/>
                <w:color w:val="333333"/>
                <w:sz w:val="24"/>
                <w:szCs w:val="24"/>
                <w:lang w:eastAsia="en-GB"/>
              </w:rPr>
              <w:tab/>
            </w:r>
            <w:r w:rsidRPr="009E5CE1">
              <w:rPr>
                <w:rFonts w:eastAsia="Times New Roman" w:cstheme="minorHAnsi"/>
                <w:b/>
                <w:color w:val="333333"/>
                <w:sz w:val="24"/>
                <w:szCs w:val="24"/>
                <w:lang w:eastAsia="en-GB"/>
              </w:rPr>
              <w:tab/>
            </w:r>
            <w:r w:rsidR="00B72711" w:rsidRPr="009E5CE1">
              <w:rPr>
                <w:rFonts w:eastAsia="Times New Roman" w:cstheme="minorHAnsi"/>
                <w:b/>
                <w:color w:val="333333"/>
                <w:sz w:val="24"/>
                <w:szCs w:val="24"/>
                <w:lang w:eastAsia="en-GB"/>
              </w:rPr>
              <w:t xml:space="preserve"> </w:t>
            </w:r>
            <w:r w:rsidR="00B72711" w:rsidRPr="00A06A48">
              <w:rPr>
                <w:rFonts w:eastAsia="Times New Roman" w:cstheme="minorHAnsi"/>
                <w:bCs/>
                <w:color w:val="333333"/>
                <w:sz w:val="24"/>
                <w:szCs w:val="24"/>
                <w:lang w:eastAsia="en-GB"/>
              </w:rPr>
              <w:t>Senior</w:t>
            </w:r>
            <w:r w:rsidR="00B72711" w:rsidRPr="009E5CE1">
              <w:rPr>
                <w:rFonts w:eastAsia="Times New Roman" w:cstheme="minorHAnsi"/>
                <w:bCs/>
                <w:color w:val="333333"/>
                <w:sz w:val="24"/>
                <w:szCs w:val="24"/>
                <w:lang w:eastAsia="en-GB"/>
              </w:rPr>
              <w:t xml:space="preserve"> Academy Business Manager</w:t>
            </w:r>
            <w:r w:rsidR="000C120E">
              <w:rPr>
                <w:rFonts w:cstheme="minorHAnsi"/>
                <w:sz w:val="24"/>
                <w:szCs w:val="24"/>
              </w:rPr>
              <w:t xml:space="preserve"> including delegated </w:t>
            </w:r>
            <w:r w:rsidR="00BD4D8C">
              <w:rPr>
                <w:rFonts w:cstheme="minorHAnsi"/>
                <w:sz w:val="24"/>
                <w:szCs w:val="24"/>
              </w:rPr>
              <w:t xml:space="preserve">deputy </w:t>
            </w:r>
            <w:r w:rsidR="000C120E">
              <w:rPr>
                <w:rFonts w:cstheme="minorHAnsi"/>
                <w:sz w:val="24"/>
                <w:szCs w:val="24"/>
              </w:rPr>
              <w:t>chief finance officer</w:t>
            </w:r>
            <w:r w:rsidR="00EF3FA9">
              <w:rPr>
                <w:rFonts w:cstheme="minorHAnsi"/>
                <w:sz w:val="24"/>
                <w:szCs w:val="24"/>
              </w:rPr>
              <w:t xml:space="preserve"> (DCFO)</w:t>
            </w:r>
            <w:r w:rsidR="000C120E">
              <w:rPr>
                <w:rFonts w:cstheme="minorHAnsi"/>
                <w:sz w:val="24"/>
                <w:szCs w:val="24"/>
              </w:rPr>
              <w:t xml:space="preserve"> responsibilities</w:t>
            </w:r>
            <w:r w:rsidR="000C120E" w:rsidRPr="009E5CE1">
              <w:rPr>
                <w:rFonts w:cstheme="minorHAnsi"/>
                <w:sz w:val="24"/>
                <w:szCs w:val="24"/>
              </w:rPr>
              <w:t xml:space="preserve"> a</w:t>
            </w:r>
            <w:r w:rsidR="000C120E">
              <w:rPr>
                <w:rFonts w:cstheme="minorHAnsi"/>
                <w:sz w:val="24"/>
                <w:szCs w:val="24"/>
              </w:rPr>
              <w:t>cross the</w:t>
            </w:r>
            <w:r w:rsidR="000C120E" w:rsidRPr="009E5CE1">
              <w:rPr>
                <w:rFonts w:cstheme="minorHAnsi"/>
                <w:sz w:val="24"/>
                <w:szCs w:val="24"/>
              </w:rPr>
              <w:t xml:space="preserve"> Trust</w:t>
            </w:r>
          </w:p>
          <w:p w14:paraId="539330A9" w14:textId="77777777" w:rsidR="00D96D75" w:rsidRPr="009E5CE1" w:rsidRDefault="00D96D75" w:rsidP="009E5CE1">
            <w:pPr>
              <w:autoSpaceDE w:val="0"/>
              <w:autoSpaceDN w:val="0"/>
              <w:adjustRightInd w:val="0"/>
              <w:spacing w:after="120"/>
              <w:rPr>
                <w:rFonts w:eastAsia="Times New Roman" w:cstheme="minorHAnsi"/>
                <w:b/>
                <w:color w:val="333333"/>
                <w:sz w:val="24"/>
                <w:szCs w:val="24"/>
                <w:lang w:eastAsia="en-GB"/>
              </w:rPr>
            </w:pPr>
          </w:p>
          <w:p w14:paraId="698DC685" w14:textId="3BA671E6" w:rsidR="00401912" w:rsidRDefault="00DD2F58" w:rsidP="007348D0">
            <w:pPr>
              <w:jc w:val="center"/>
              <w:rPr>
                <w:rFonts w:eastAsia="Times New Roman" w:cstheme="minorHAnsi"/>
                <w:b/>
                <w:i/>
                <w:iCs/>
                <w:color w:val="333333"/>
                <w:sz w:val="24"/>
                <w:szCs w:val="24"/>
                <w:lang w:eastAsia="en-GB"/>
              </w:rPr>
            </w:pPr>
            <w:r w:rsidRPr="007348D0">
              <w:rPr>
                <w:rFonts w:eastAsia="Times New Roman" w:cstheme="minorHAnsi"/>
                <w:b/>
                <w:i/>
                <w:iCs/>
                <w:color w:val="333333"/>
                <w:sz w:val="24"/>
                <w:szCs w:val="24"/>
                <w:lang w:eastAsia="en-GB"/>
              </w:rPr>
              <w:t xml:space="preserve">Applications are </w:t>
            </w:r>
            <w:r w:rsidR="008C756F">
              <w:rPr>
                <w:rFonts w:eastAsia="Times New Roman" w:cstheme="minorHAnsi"/>
                <w:b/>
                <w:i/>
                <w:iCs/>
                <w:color w:val="333333"/>
                <w:sz w:val="24"/>
                <w:szCs w:val="24"/>
                <w:lang w:eastAsia="en-GB"/>
              </w:rPr>
              <w:t xml:space="preserve">also </w:t>
            </w:r>
            <w:r w:rsidRPr="007348D0">
              <w:rPr>
                <w:rFonts w:eastAsia="Times New Roman" w:cstheme="minorHAnsi"/>
                <w:b/>
                <w:i/>
                <w:iCs/>
                <w:color w:val="333333"/>
                <w:sz w:val="24"/>
                <w:szCs w:val="24"/>
                <w:lang w:eastAsia="en-GB"/>
              </w:rPr>
              <w:t xml:space="preserve">welcome from individuals who may </w:t>
            </w:r>
            <w:r w:rsidRPr="00CD0079">
              <w:rPr>
                <w:rFonts w:eastAsia="Times New Roman" w:cstheme="minorHAnsi"/>
                <w:b/>
                <w:i/>
                <w:iCs/>
                <w:color w:val="333333"/>
                <w:sz w:val="24"/>
                <w:szCs w:val="24"/>
                <w:u w:val="single"/>
                <w:lang w:eastAsia="en-GB"/>
              </w:rPr>
              <w:t>only</w:t>
            </w:r>
            <w:r w:rsidRPr="007348D0">
              <w:rPr>
                <w:rFonts w:eastAsia="Times New Roman" w:cstheme="minorHAnsi"/>
                <w:b/>
                <w:i/>
                <w:iCs/>
                <w:color w:val="333333"/>
                <w:sz w:val="24"/>
                <w:szCs w:val="24"/>
                <w:lang w:eastAsia="en-GB"/>
              </w:rPr>
              <w:t xml:space="preserve"> wish to undertake the </w:t>
            </w:r>
            <w:r w:rsidR="007348D0" w:rsidRPr="007348D0">
              <w:rPr>
                <w:rFonts w:eastAsia="Times New Roman" w:cstheme="minorHAnsi"/>
                <w:b/>
                <w:i/>
                <w:iCs/>
                <w:color w:val="333333"/>
                <w:sz w:val="24"/>
                <w:szCs w:val="24"/>
                <w:lang w:eastAsia="en-GB"/>
              </w:rPr>
              <w:t>Senior Academy Business Manager functions at SCP 32 to 34.</w:t>
            </w:r>
            <w:r w:rsidR="00A020E1">
              <w:rPr>
                <w:rFonts w:eastAsia="Times New Roman" w:cstheme="minorHAnsi"/>
                <w:b/>
                <w:i/>
                <w:iCs/>
                <w:color w:val="333333"/>
                <w:sz w:val="24"/>
                <w:szCs w:val="24"/>
                <w:lang w:eastAsia="en-GB"/>
              </w:rPr>
              <w:t xml:space="preserve"> However, please make this clear on your application.</w:t>
            </w:r>
          </w:p>
          <w:p w14:paraId="6DD63849" w14:textId="77777777" w:rsidR="00A020E1" w:rsidRPr="007348D0" w:rsidRDefault="00A020E1" w:rsidP="007348D0">
            <w:pPr>
              <w:jc w:val="center"/>
              <w:rPr>
                <w:rFonts w:eastAsia="Times New Roman" w:cstheme="minorHAnsi"/>
                <w:b/>
                <w:i/>
                <w:iCs/>
                <w:color w:val="333333"/>
                <w:sz w:val="24"/>
                <w:szCs w:val="24"/>
                <w:lang w:eastAsia="en-GB"/>
              </w:rPr>
            </w:pPr>
          </w:p>
          <w:p w14:paraId="3D009A11" w14:textId="77777777" w:rsidR="007348D0" w:rsidRPr="00DD2F58" w:rsidRDefault="007348D0" w:rsidP="009E5CE1">
            <w:pPr>
              <w:rPr>
                <w:rFonts w:eastAsia="Times New Roman" w:cstheme="minorHAnsi"/>
                <w:b/>
                <w:color w:val="333333"/>
                <w:sz w:val="24"/>
                <w:szCs w:val="24"/>
                <w:lang w:eastAsia="en-GB"/>
              </w:rPr>
            </w:pPr>
          </w:p>
          <w:p w14:paraId="3587B802" w14:textId="77777777" w:rsidR="004E76DC" w:rsidRPr="00546835" w:rsidRDefault="004E76DC" w:rsidP="009E5CE1">
            <w:pPr>
              <w:tabs>
                <w:tab w:val="left" w:pos="5385"/>
              </w:tabs>
              <w:ind w:right="80"/>
              <w:rPr>
                <w:rFonts w:cstheme="minorHAnsi"/>
                <w:bCs/>
                <w:sz w:val="24"/>
                <w:szCs w:val="24"/>
              </w:rPr>
            </w:pPr>
            <w:r w:rsidRPr="00546835">
              <w:rPr>
                <w:rFonts w:cstheme="minorHAnsi"/>
                <w:b/>
                <w:bCs/>
                <w:sz w:val="24"/>
                <w:szCs w:val="24"/>
              </w:rPr>
              <w:t>Status:</w:t>
            </w:r>
            <w:r w:rsidRPr="00546835">
              <w:rPr>
                <w:rFonts w:cstheme="minorHAnsi"/>
                <w:b/>
                <w:bCs/>
                <w:color w:val="FF0000"/>
                <w:sz w:val="24"/>
                <w:szCs w:val="24"/>
              </w:rPr>
              <w:t xml:space="preserve"> </w:t>
            </w:r>
            <w:r w:rsidRPr="00546835">
              <w:rPr>
                <w:rFonts w:cstheme="minorHAnsi"/>
                <w:bCs/>
                <w:sz w:val="24"/>
                <w:szCs w:val="24"/>
              </w:rPr>
              <w:t xml:space="preserve">Permanent </w:t>
            </w:r>
          </w:p>
          <w:p w14:paraId="32AB07DC" w14:textId="70FA9C34" w:rsidR="004E76DC" w:rsidRPr="00546835" w:rsidRDefault="004E76DC" w:rsidP="009E5CE1">
            <w:pPr>
              <w:tabs>
                <w:tab w:val="left" w:pos="5385"/>
              </w:tabs>
              <w:ind w:right="80"/>
              <w:rPr>
                <w:rFonts w:cstheme="minorHAnsi"/>
                <w:b/>
                <w:bCs/>
                <w:sz w:val="24"/>
                <w:szCs w:val="24"/>
              </w:rPr>
            </w:pPr>
            <w:r w:rsidRPr="00546835">
              <w:rPr>
                <w:rFonts w:cstheme="minorHAnsi"/>
                <w:b/>
                <w:bCs/>
                <w:sz w:val="24"/>
                <w:szCs w:val="24"/>
              </w:rPr>
              <w:t xml:space="preserve">Required: </w:t>
            </w:r>
            <w:r w:rsidR="00894083" w:rsidRPr="00546835">
              <w:rPr>
                <w:rFonts w:cstheme="minorHAnsi"/>
                <w:bCs/>
                <w:sz w:val="24"/>
                <w:szCs w:val="24"/>
              </w:rPr>
              <w:t>4th November 2024 or a</w:t>
            </w:r>
            <w:r w:rsidRPr="00546835">
              <w:rPr>
                <w:rFonts w:cstheme="minorHAnsi"/>
                <w:bCs/>
                <w:sz w:val="24"/>
                <w:szCs w:val="24"/>
              </w:rPr>
              <w:t>s soon as possible</w:t>
            </w:r>
            <w:r w:rsidR="00B81161" w:rsidRPr="00546835">
              <w:rPr>
                <w:rFonts w:cstheme="minorHAnsi"/>
                <w:bCs/>
                <w:sz w:val="24"/>
                <w:szCs w:val="24"/>
              </w:rPr>
              <w:t xml:space="preserve"> </w:t>
            </w:r>
          </w:p>
          <w:p w14:paraId="6659424F" w14:textId="40CAC29D" w:rsidR="004E76DC" w:rsidRPr="00546835" w:rsidRDefault="004E76DC" w:rsidP="009E5CE1">
            <w:pPr>
              <w:tabs>
                <w:tab w:val="left" w:pos="5385"/>
              </w:tabs>
              <w:ind w:right="80"/>
              <w:rPr>
                <w:rFonts w:cstheme="minorHAnsi"/>
                <w:bCs/>
                <w:sz w:val="24"/>
                <w:szCs w:val="24"/>
              </w:rPr>
            </w:pPr>
            <w:r w:rsidRPr="00546835">
              <w:rPr>
                <w:rFonts w:cstheme="minorHAnsi"/>
                <w:b/>
                <w:bCs/>
                <w:sz w:val="24"/>
                <w:szCs w:val="24"/>
              </w:rPr>
              <w:t xml:space="preserve">Salary: </w:t>
            </w:r>
            <w:r w:rsidRPr="00546835">
              <w:rPr>
                <w:rFonts w:cstheme="minorHAnsi"/>
                <w:bCs/>
                <w:sz w:val="24"/>
                <w:szCs w:val="24"/>
              </w:rPr>
              <w:t xml:space="preserve">From SCP </w:t>
            </w:r>
            <w:r w:rsidR="00C24834" w:rsidRPr="00546835">
              <w:rPr>
                <w:rFonts w:cstheme="minorHAnsi"/>
                <w:bCs/>
                <w:sz w:val="24"/>
                <w:szCs w:val="24"/>
              </w:rPr>
              <w:t>40</w:t>
            </w:r>
            <w:r w:rsidRPr="00546835">
              <w:rPr>
                <w:rFonts w:cstheme="minorHAnsi"/>
                <w:bCs/>
                <w:sz w:val="24"/>
                <w:szCs w:val="24"/>
              </w:rPr>
              <w:t xml:space="preserve"> to SCP </w:t>
            </w:r>
            <w:r w:rsidR="003740EF" w:rsidRPr="00546835">
              <w:rPr>
                <w:rFonts w:cstheme="minorHAnsi"/>
                <w:bCs/>
                <w:sz w:val="24"/>
                <w:szCs w:val="24"/>
              </w:rPr>
              <w:t>42</w:t>
            </w:r>
            <w:r w:rsidRPr="00546835">
              <w:rPr>
                <w:rFonts w:cstheme="minorHAnsi"/>
                <w:bCs/>
                <w:sz w:val="24"/>
                <w:szCs w:val="24"/>
              </w:rPr>
              <w:t xml:space="preserve"> </w:t>
            </w:r>
            <w:r w:rsidR="00527BFC" w:rsidRPr="00546835">
              <w:rPr>
                <w:rFonts w:cstheme="minorHAnsi"/>
                <w:bCs/>
                <w:sz w:val="24"/>
                <w:szCs w:val="24"/>
              </w:rPr>
              <w:t>£</w:t>
            </w:r>
            <w:r w:rsidR="00BD4D8C" w:rsidRPr="00546835">
              <w:rPr>
                <w:rFonts w:cstheme="minorHAnsi"/>
                <w:bCs/>
                <w:sz w:val="24"/>
                <w:szCs w:val="24"/>
              </w:rPr>
              <w:t>48,474</w:t>
            </w:r>
            <w:r w:rsidR="00527BFC" w:rsidRPr="00546835">
              <w:rPr>
                <w:rFonts w:cstheme="minorHAnsi"/>
                <w:bCs/>
                <w:sz w:val="24"/>
                <w:szCs w:val="24"/>
              </w:rPr>
              <w:t xml:space="preserve"> to £</w:t>
            </w:r>
            <w:r w:rsidR="00BD4D8C" w:rsidRPr="00546835">
              <w:rPr>
                <w:rFonts w:cstheme="minorHAnsi"/>
                <w:bCs/>
                <w:sz w:val="24"/>
                <w:szCs w:val="24"/>
              </w:rPr>
              <w:t>50,572</w:t>
            </w:r>
          </w:p>
          <w:p w14:paraId="0951C42B" w14:textId="3A66C68B" w:rsidR="004E76DC" w:rsidRPr="00546835" w:rsidRDefault="004E76DC" w:rsidP="009E5CE1">
            <w:pPr>
              <w:tabs>
                <w:tab w:val="left" w:pos="5385"/>
              </w:tabs>
              <w:ind w:right="80"/>
              <w:rPr>
                <w:rFonts w:cstheme="minorHAnsi"/>
                <w:b/>
                <w:bCs/>
                <w:sz w:val="24"/>
                <w:szCs w:val="24"/>
              </w:rPr>
            </w:pPr>
            <w:r w:rsidRPr="00546835">
              <w:rPr>
                <w:rFonts w:cstheme="minorHAnsi"/>
                <w:b/>
                <w:bCs/>
                <w:sz w:val="24"/>
                <w:szCs w:val="24"/>
              </w:rPr>
              <w:t xml:space="preserve">Hours: </w:t>
            </w:r>
            <w:r w:rsidRPr="00546835">
              <w:rPr>
                <w:rFonts w:cstheme="minorHAnsi"/>
                <w:bCs/>
                <w:sz w:val="24"/>
                <w:szCs w:val="24"/>
              </w:rPr>
              <w:t xml:space="preserve">37 hours (full time), </w:t>
            </w:r>
            <w:r w:rsidR="00527BFC" w:rsidRPr="00546835">
              <w:rPr>
                <w:rFonts w:cstheme="minorHAnsi"/>
                <w:bCs/>
                <w:sz w:val="24"/>
                <w:szCs w:val="24"/>
              </w:rPr>
              <w:t>whole time role (annual leave</w:t>
            </w:r>
            <w:r w:rsidR="00BD4D8C" w:rsidRPr="00546835">
              <w:rPr>
                <w:rFonts w:cstheme="minorHAnsi"/>
                <w:bCs/>
                <w:sz w:val="24"/>
                <w:szCs w:val="24"/>
              </w:rPr>
              <w:t>*</w:t>
            </w:r>
            <w:r w:rsidR="00527BFC" w:rsidRPr="00546835">
              <w:rPr>
                <w:rFonts w:cstheme="minorHAnsi"/>
                <w:bCs/>
                <w:sz w:val="24"/>
                <w:szCs w:val="24"/>
              </w:rPr>
              <w:t xml:space="preserve"> allocation of </w:t>
            </w:r>
            <w:r w:rsidR="007F5D7F" w:rsidRPr="00546835">
              <w:rPr>
                <w:rFonts w:cstheme="minorHAnsi"/>
                <w:bCs/>
                <w:sz w:val="24"/>
                <w:szCs w:val="24"/>
              </w:rPr>
              <w:t>29 days</w:t>
            </w:r>
            <w:r w:rsidR="00BD4D8C" w:rsidRPr="00546835">
              <w:rPr>
                <w:rFonts w:cstheme="minorHAnsi"/>
                <w:bCs/>
                <w:sz w:val="24"/>
                <w:szCs w:val="24"/>
              </w:rPr>
              <w:t xml:space="preserve"> + 8 public bank holidays</w:t>
            </w:r>
            <w:r w:rsidR="007F5D7F" w:rsidRPr="00546835">
              <w:rPr>
                <w:rFonts w:cstheme="minorHAnsi"/>
                <w:bCs/>
                <w:sz w:val="24"/>
                <w:szCs w:val="24"/>
              </w:rPr>
              <w:t>)</w:t>
            </w:r>
            <w:r w:rsidR="00BD4D8C" w:rsidRPr="00546835">
              <w:rPr>
                <w:rFonts w:cstheme="minorHAnsi"/>
                <w:bCs/>
                <w:sz w:val="24"/>
                <w:szCs w:val="24"/>
              </w:rPr>
              <w:t xml:space="preserve"> </w:t>
            </w:r>
          </w:p>
          <w:p w14:paraId="20DF5594" w14:textId="0A3A9B46" w:rsidR="004E76DC" w:rsidRPr="00546835" w:rsidRDefault="004E76DC" w:rsidP="009E5CE1">
            <w:pPr>
              <w:tabs>
                <w:tab w:val="left" w:pos="5385"/>
              </w:tabs>
              <w:ind w:right="80"/>
              <w:rPr>
                <w:rFonts w:cstheme="minorHAnsi"/>
                <w:b/>
                <w:bCs/>
                <w:sz w:val="24"/>
                <w:szCs w:val="24"/>
              </w:rPr>
            </w:pPr>
            <w:r w:rsidRPr="00546835">
              <w:rPr>
                <w:rFonts w:cstheme="minorHAnsi"/>
                <w:b/>
                <w:bCs/>
                <w:sz w:val="24"/>
                <w:szCs w:val="24"/>
              </w:rPr>
              <w:t xml:space="preserve">Reporting to: </w:t>
            </w:r>
            <w:r w:rsidR="001E14D3" w:rsidRPr="00546835">
              <w:rPr>
                <w:rFonts w:cstheme="minorHAnsi"/>
                <w:sz w:val="24"/>
                <w:szCs w:val="24"/>
              </w:rPr>
              <w:t xml:space="preserve">Academy Headteacher and </w:t>
            </w:r>
            <w:r w:rsidR="00BD4D8C" w:rsidRPr="00546835">
              <w:rPr>
                <w:rFonts w:cstheme="minorHAnsi"/>
                <w:sz w:val="24"/>
                <w:szCs w:val="24"/>
              </w:rPr>
              <w:t>Director of Finance, Resources and Operations</w:t>
            </w:r>
          </w:p>
          <w:p w14:paraId="1B83726E" w14:textId="419A9F80" w:rsidR="00264DFE" w:rsidRPr="00546835" w:rsidRDefault="004E76DC" w:rsidP="007A6E5D">
            <w:pPr>
              <w:tabs>
                <w:tab w:val="left" w:pos="5385"/>
              </w:tabs>
              <w:ind w:right="80"/>
              <w:rPr>
                <w:rFonts w:cstheme="minorHAnsi"/>
                <w:b/>
                <w:bCs/>
                <w:sz w:val="24"/>
                <w:szCs w:val="24"/>
              </w:rPr>
            </w:pPr>
            <w:r w:rsidRPr="00546835">
              <w:rPr>
                <w:rFonts w:cstheme="minorHAnsi"/>
                <w:b/>
                <w:bCs/>
                <w:sz w:val="24"/>
                <w:szCs w:val="24"/>
              </w:rPr>
              <w:t xml:space="preserve">Academy: </w:t>
            </w:r>
            <w:r w:rsidR="00264DFE" w:rsidRPr="00546835">
              <w:rPr>
                <w:rFonts w:cstheme="minorHAnsi"/>
                <w:bCs/>
                <w:sz w:val="24"/>
                <w:szCs w:val="24"/>
              </w:rPr>
              <w:t>Pennyman Primary Academy</w:t>
            </w:r>
          </w:p>
          <w:p w14:paraId="0959A6AB" w14:textId="7C65560F" w:rsidR="004929E3" w:rsidRPr="00546835" w:rsidRDefault="004929E3" w:rsidP="009E5CE1">
            <w:pPr>
              <w:pStyle w:val="Heading3"/>
              <w:ind w:right="80"/>
              <w:jc w:val="both"/>
              <w:rPr>
                <w:rFonts w:asciiTheme="minorHAnsi" w:hAnsiTheme="minorHAnsi" w:cstheme="minorHAnsi"/>
                <w:color w:val="auto"/>
              </w:rPr>
            </w:pPr>
          </w:p>
          <w:p w14:paraId="56A38704" w14:textId="08A87775" w:rsidR="003A257B" w:rsidRPr="00EF2DDC" w:rsidRDefault="003A257B" w:rsidP="003A257B">
            <w:pPr>
              <w:jc w:val="center"/>
              <w:rPr>
                <w:rFonts w:cstheme="minorHAnsi"/>
                <w:b/>
                <w:bCs/>
                <w:sz w:val="24"/>
                <w:szCs w:val="24"/>
              </w:rPr>
            </w:pPr>
            <w:r w:rsidRPr="00546835">
              <w:rPr>
                <w:rFonts w:cstheme="minorHAnsi"/>
                <w:b/>
                <w:bCs/>
                <w:sz w:val="24"/>
                <w:szCs w:val="24"/>
              </w:rPr>
              <w:t>Are you looking for a new challenge where you can join a thriving team? Are you an experienced, credible and an inspiring leader that wants to make a difference and contribute to children’s outcomes as well as the growth of the whole trust? Please apply today.</w:t>
            </w:r>
          </w:p>
          <w:p w14:paraId="00790946" w14:textId="77777777" w:rsidR="00E200C8" w:rsidRDefault="00E200C8" w:rsidP="00EF3FA9">
            <w:pPr>
              <w:keepNext/>
              <w:keepLines/>
              <w:spacing w:before="40"/>
              <w:ind w:right="80"/>
              <w:jc w:val="both"/>
              <w:outlineLvl w:val="2"/>
              <w:rPr>
                <w:rFonts w:eastAsiaTheme="majorEastAsia" w:cstheme="minorHAnsi"/>
                <w:b/>
                <w:bCs/>
                <w:sz w:val="24"/>
                <w:szCs w:val="24"/>
              </w:rPr>
            </w:pPr>
          </w:p>
          <w:p w14:paraId="433BB194" w14:textId="41A560A2" w:rsidR="00EF3FA9" w:rsidRPr="00EF3FA9" w:rsidRDefault="00EF3FA9" w:rsidP="00EF3FA9">
            <w:pPr>
              <w:keepNext/>
              <w:keepLines/>
              <w:spacing w:before="40"/>
              <w:ind w:right="80"/>
              <w:jc w:val="both"/>
              <w:outlineLvl w:val="2"/>
              <w:rPr>
                <w:rFonts w:eastAsiaTheme="majorEastAsia" w:cstheme="minorHAnsi"/>
                <w:b/>
                <w:bCs/>
                <w:sz w:val="24"/>
                <w:szCs w:val="24"/>
              </w:rPr>
            </w:pPr>
            <w:r w:rsidRPr="00EF3FA9">
              <w:rPr>
                <w:rFonts w:eastAsiaTheme="majorEastAsia" w:cstheme="minorHAnsi"/>
                <w:b/>
                <w:bCs/>
                <w:sz w:val="24"/>
                <w:szCs w:val="24"/>
              </w:rPr>
              <w:t>About the Trust</w:t>
            </w:r>
          </w:p>
          <w:p w14:paraId="641853C7" w14:textId="77777777" w:rsidR="00EF3FA9" w:rsidRPr="00EF3FA9" w:rsidRDefault="00EF3FA9" w:rsidP="00EF3FA9">
            <w:pPr>
              <w:tabs>
                <w:tab w:val="left" w:pos="5385"/>
              </w:tabs>
              <w:ind w:right="80"/>
              <w:jc w:val="both"/>
              <w:rPr>
                <w:rFonts w:cstheme="minorHAnsi"/>
                <w:sz w:val="24"/>
                <w:szCs w:val="24"/>
              </w:rPr>
            </w:pPr>
            <w:r w:rsidRPr="00EF3FA9">
              <w:rPr>
                <w:rFonts w:cstheme="minorHAnsi"/>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1452F168" w14:textId="77777777" w:rsidR="00EF3FA9" w:rsidRPr="00EF3FA9" w:rsidRDefault="00EF3FA9" w:rsidP="00EF3FA9">
            <w:pPr>
              <w:numPr>
                <w:ilvl w:val="0"/>
                <w:numId w:val="3"/>
              </w:numPr>
              <w:tabs>
                <w:tab w:val="left" w:pos="5385"/>
              </w:tabs>
              <w:ind w:right="80"/>
              <w:contextualSpacing/>
              <w:jc w:val="both"/>
              <w:rPr>
                <w:rFonts w:cstheme="minorHAnsi"/>
                <w:sz w:val="24"/>
                <w:szCs w:val="24"/>
              </w:rPr>
            </w:pPr>
            <w:r w:rsidRPr="00EF3FA9">
              <w:rPr>
                <w:rFonts w:cstheme="minorHAnsi"/>
                <w:sz w:val="24"/>
                <w:szCs w:val="24"/>
              </w:rPr>
              <w:t>Brambles Primary Academy (2 to 11 years),</w:t>
            </w:r>
          </w:p>
          <w:p w14:paraId="4D03DCC6" w14:textId="77777777" w:rsidR="00EF3FA9" w:rsidRPr="00EF3FA9" w:rsidRDefault="00EF3FA9" w:rsidP="00EF3FA9">
            <w:pPr>
              <w:numPr>
                <w:ilvl w:val="0"/>
                <w:numId w:val="3"/>
              </w:numPr>
              <w:tabs>
                <w:tab w:val="left" w:pos="5385"/>
              </w:tabs>
              <w:ind w:right="80"/>
              <w:contextualSpacing/>
              <w:jc w:val="both"/>
              <w:rPr>
                <w:rFonts w:cstheme="minorHAnsi"/>
                <w:sz w:val="24"/>
                <w:szCs w:val="24"/>
              </w:rPr>
            </w:pPr>
            <w:r w:rsidRPr="00EF3FA9">
              <w:rPr>
                <w:rFonts w:cstheme="minorHAnsi"/>
                <w:sz w:val="24"/>
                <w:szCs w:val="24"/>
              </w:rPr>
              <w:t xml:space="preserve">Discovery Special Academy (2 to 16 years), </w:t>
            </w:r>
          </w:p>
          <w:p w14:paraId="28398866" w14:textId="77777777" w:rsidR="00EF3FA9" w:rsidRPr="00EF3FA9" w:rsidRDefault="00EF3FA9" w:rsidP="00EF3FA9">
            <w:pPr>
              <w:numPr>
                <w:ilvl w:val="0"/>
                <w:numId w:val="3"/>
              </w:numPr>
              <w:tabs>
                <w:tab w:val="left" w:pos="5385"/>
              </w:tabs>
              <w:ind w:right="80"/>
              <w:contextualSpacing/>
              <w:jc w:val="both"/>
              <w:rPr>
                <w:rFonts w:cstheme="minorHAnsi"/>
                <w:sz w:val="24"/>
                <w:szCs w:val="24"/>
              </w:rPr>
            </w:pPr>
            <w:proofErr w:type="spellStart"/>
            <w:r w:rsidRPr="00EF3FA9">
              <w:rPr>
                <w:rFonts w:cstheme="minorHAnsi"/>
                <w:sz w:val="24"/>
                <w:szCs w:val="24"/>
              </w:rPr>
              <w:t>Dormanstown</w:t>
            </w:r>
            <w:proofErr w:type="spellEnd"/>
            <w:r w:rsidRPr="00EF3FA9">
              <w:rPr>
                <w:rFonts w:cstheme="minorHAnsi"/>
                <w:sz w:val="24"/>
                <w:szCs w:val="24"/>
              </w:rPr>
              <w:t xml:space="preserve"> Primary Academy (3 to 11 years),</w:t>
            </w:r>
          </w:p>
          <w:p w14:paraId="42327D2F" w14:textId="77777777" w:rsidR="00EF3FA9" w:rsidRPr="00EF3FA9" w:rsidRDefault="00EF3FA9" w:rsidP="00EF3FA9">
            <w:pPr>
              <w:numPr>
                <w:ilvl w:val="0"/>
                <w:numId w:val="3"/>
              </w:numPr>
              <w:tabs>
                <w:tab w:val="left" w:pos="5385"/>
              </w:tabs>
              <w:ind w:right="80"/>
              <w:contextualSpacing/>
              <w:jc w:val="both"/>
              <w:rPr>
                <w:rFonts w:cstheme="minorHAnsi"/>
                <w:sz w:val="24"/>
                <w:szCs w:val="24"/>
              </w:rPr>
            </w:pPr>
            <w:r w:rsidRPr="00EF3FA9">
              <w:rPr>
                <w:rFonts w:cstheme="minorHAnsi"/>
                <w:sz w:val="24"/>
                <w:szCs w:val="24"/>
              </w:rPr>
              <w:t xml:space="preserve">Pennyman Primary Academy (2 to 11 years), and </w:t>
            </w:r>
          </w:p>
          <w:p w14:paraId="25F93C88" w14:textId="77777777" w:rsidR="00EF3FA9" w:rsidRPr="00EF3FA9" w:rsidRDefault="00EF3FA9" w:rsidP="00EF3FA9">
            <w:pPr>
              <w:numPr>
                <w:ilvl w:val="0"/>
                <w:numId w:val="3"/>
              </w:numPr>
              <w:tabs>
                <w:tab w:val="left" w:pos="5385"/>
              </w:tabs>
              <w:ind w:right="80"/>
              <w:contextualSpacing/>
              <w:jc w:val="both"/>
              <w:rPr>
                <w:rFonts w:cstheme="minorHAnsi"/>
                <w:sz w:val="24"/>
                <w:szCs w:val="24"/>
              </w:rPr>
            </w:pPr>
            <w:r w:rsidRPr="00EF3FA9">
              <w:rPr>
                <w:rFonts w:cstheme="minorHAnsi"/>
                <w:sz w:val="24"/>
                <w:szCs w:val="24"/>
              </w:rPr>
              <w:t>Wilton Primary Academy (3 to 11 years).</w:t>
            </w:r>
          </w:p>
          <w:p w14:paraId="6593F9AE" w14:textId="77777777" w:rsidR="00EF3FA9" w:rsidRPr="00EF3FA9" w:rsidRDefault="00EF3FA9" w:rsidP="00EF3FA9">
            <w:pPr>
              <w:tabs>
                <w:tab w:val="left" w:pos="5385"/>
              </w:tabs>
              <w:ind w:right="80"/>
              <w:jc w:val="both"/>
              <w:rPr>
                <w:rFonts w:cstheme="minorHAnsi"/>
                <w:sz w:val="24"/>
                <w:szCs w:val="24"/>
              </w:rPr>
            </w:pPr>
          </w:p>
          <w:p w14:paraId="78DE84F7" w14:textId="77777777" w:rsidR="00EF3FA9" w:rsidRPr="00EF3FA9" w:rsidRDefault="00EF3FA9" w:rsidP="00EF3FA9">
            <w:pPr>
              <w:tabs>
                <w:tab w:val="left" w:pos="5385"/>
              </w:tabs>
              <w:ind w:right="80"/>
              <w:jc w:val="both"/>
              <w:rPr>
                <w:rFonts w:cstheme="minorHAnsi"/>
                <w:sz w:val="24"/>
                <w:szCs w:val="24"/>
              </w:rPr>
            </w:pPr>
            <w:r w:rsidRPr="00EF3FA9">
              <w:rPr>
                <w:rFonts w:cstheme="minorHAnsi"/>
                <w:sz w:val="24"/>
                <w:szCs w:val="24"/>
              </w:rPr>
              <w:t>In addition, as part of the Trust’s maturity, in its 10</w:t>
            </w:r>
            <w:r w:rsidRPr="00EF3FA9">
              <w:rPr>
                <w:rFonts w:cstheme="minorHAnsi"/>
                <w:sz w:val="24"/>
                <w:szCs w:val="24"/>
                <w:vertAlign w:val="superscript"/>
              </w:rPr>
              <w:t>th</w:t>
            </w:r>
            <w:r w:rsidRPr="00EF3FA9">
              <w:rPr>
                <w:rFonts w:cstheme="minorHAnsi"/>
                <w:sz w:val="24"/>
                <w:szCs w:val="24"/>
              </w:rPr>
              <w:t xml:space="preserve"> year of growth and developing its broader business model of outreach.  This work is to contribute towards the Trust’s </w:t>
            </w:r>
            <w:proofErr w:type="gramStart"/>
            <w:r w:rsidRPr="00EF3FA9">
              <w:rPr>
                <w:rFonts w:cstheme="minorHAnsi"/>
                <w:sz w:val="24"/>
                <w:szCs w:val="24"/>
              </w:rPr>
              <w:t>100 year</w:t>
            </w:r>
            <w:proofErr w:type="gramEnd"/>
            <w:r w:rsidRPr="00EF3FA9">
              <w:rPr>
                <w:rFonts w:cstheme="minorHAnsi"/>
                <w:sz w:val="24"/>
                <w:szCs w:val="24"/>
              </w:rPr>
              <w:t xml:space="preserve"> legacy by making a positive impact on the education sector locally, regionally and nationally.</w:t>
            </w:r>
          </w:p>
          <w:p w14:paraId="6EA9DCDD" w14:textId="77777777" w:rsidR="00EF3FA9" w:rsidRDefault="00EF3FA9" w:rsidP="00953585">
            <w:pPr>
              <w:pStyle w:val="Heading3"/>
              <w:ind w:right="80"/>
              <w:jc w:val="both"/>
              <w:rPr>
                <w:rFonts w:asciiTheme="minorHAnsi" w:hAnsiTheme="minorHAnsi" w:cstheme="minorHAnsi"/>
                <w:b/>
                <w:bCs/>
                <w:color w:val="auto"/>
              </w:rPr>
            </w:pPr>
          </w:p>
          <w:p w14:paraId="168F2FB1" w14:textId="5BC6A4B7" w:rsidR="00953585" w:rsidRPr="009E5CE1" w:rsidRDefault="00953585" w:rsidP="00953585">
            <w:pPr>
              <w:pStyle w:val="Heading3"/>
              <w:ind w:right="80"/>
              <w:jc w:val="both"/>
              <w:rPr>
                <w:rFonts w:asciiTheme="minorHAnsi" w:hAnsiTheme="minorHAnsi" w:cstheme="minorHAnsi"/>
                <w:b/>
                <w:bCs/>
                <w:color w:val="auto"/>
              </w:rPr>
            </w:pPr>
            <w:r w:rsidRPr="009E5CE1">
              <w:rPr>
                <w:rFonts w:asciiTheme="minorHAnsi" w:hAnsiTheme="minorHAnsi" w:cstheme="minorHAnsi"/>
                <w:b/>
                <w:bCs/>
                <w:color w:val="auto"/>
              </w:rPr>
              <w:t>What we are looking for:</w:t>
            </w:r>
          </w:p>
          <w:p w14:paraId="208D6A91" w14:textId="06BCD60D" w:rsidR="009C6838" w:rsidRPr="004D3C87" w:rsidRDefault="00953585" w:rsidP="00953585">
            <w:pPr>
              <w:tabs>
                <w:tab w:val="left" w:pos="5385"/>
              </w:tabs>
              <w:ind w:right="80"/>
              <w:jc w:val="both"/>
              <w:rPr>
                <w:rFonts w:cstheme="minorHAnsi"/>
                <w:sz w:val="24"/>
                <w:szCs w:val="24"/>
              </w:rPr>
            </w:pPr>
            <w:r w:rsidRPr="00390F59">
              <w:rPr>
                <w:rFonts w:cstheme="minorHAnsi"/>
                <w:sz w:val="24"/>
                <w:szCs w:val="24"/>
              </w:rPr>
              <w:t xml:space="preserve">The Trust is seeking </w:t>
            </w:r>
            <w:r w:rsidR="003F72A5" w:rsidRPr="00390F59">
              <w:rPr>
                <w:rFonts w:cstheme="minorHAnsi"/>
                <w:sz w:val="24"/>
                <w:szCs w:val="24"/>
              </w:rPr>
              <w:t xml:space="preserve">to appoint </w:t>
            </w:r>
            <w:r w:rsidRPr="00390F59">
              <w:rPr>
                <w:rFonts w:cstheme="minorHAnsi"/>
                <w:sz w:val="24"/>
                <w:szCs w:val="24"/>
              </w:rPr>
              <w:t>a talented</w:t>
            </w:r>
            <w:r w:rsidR="005739A0" w:rsidRPr="00390F59">
              <w:rPr>
                <w:rFonts w:cstheme="minorHAnsi"/>
                <w:sz w:val="24"/>
                <w:szCs w:val="24"/>
              </w:rPr>
              <w:t xml:space="preserve"> </w:t>
            </w:r>
            <w:r w:rsidR="00FD2485" w:rsidRPr="00390F59">
              <w:rPr>
                <w:rFonts w:cstheme="minorHAnsi"/>
                <w:sz w:val="24"/>
                <w:szCs w:val="24"/>
              </w:rPr>
              <w:t>individual</w:t>
            </w:r>
            <w:r w:rsidR="00FD2485">
              <w:rPr>
                <w:rFonts w:cstheme="minorHAnsi"/>
                <w:sz w:val="24"/>
                <w:szCs w:val="24"/>
              </w:rPr>
              <w:t xml:space="preserve"> </w:t>
            </w:r>
            <w:r w:rsidR="0007027A">
              <w:rPr>
                <w:rFonts w:cstheme="minorHAnsi"/>
                <w:sz w:val="24"/>
                <w:szCs w:val="24"/>
              </w:rPr>
              <w:t xml:space="preserve">who will bring expertise </w:t>
            </w:r>
            <w:r w:rsidR="00B0625E">
              <w:rPr>
                <w:rFonts w:cstheme="minorHAnsi"/>
                <w:sz w:val="24"/>
                <w:szCs w:val="24"/>
              </w:rPr>
              <w:t>that will enhance the Trust’s workforce.  We are keen to receive applications from dy</w:t>
            </w:r>
            <w:r w:rsidR="009C6838">
              <w:rPr>
                <w:rFonts w:cstheme="minorHAnsi"/>
                <w:sz w:val="24"/>
                <w:szCs w:val="24"/>
              </w:rPr>
              <w:t xml:space="preserve">namic, gracious disruptors that are </w:t>
            </w:r>
            <w:r w:rsidR="009C6838" w:rsidRPr="009C6838">
              <w:rPr>
                <w:rFonts w:cstheme="minorHAnsi"/>
                <w:sz w:val="24"/>
                <w:szCs w:val="24"/>
              </w:rPr>
              <w:t>positive, solution focussed and ha</w:t>
            </w:r>
            <w:r w:rsidR="001578AA">
              <w:rPr>
                <w:rFonts w:cstheme="minorHAnsi"/>
                <w:sz w:val="24"/>
                <w:szCs w:val="24"/>
              </w:rPr>
              <w:t>ve</w:t>
            </w:r>
            <w:r w:rsidR="009C6838" w:rsidRPr="009C6838">
              <w:rPr>
                <w:rFonts w:cstheme="minorHAnsi"/>
                <w:sz w:val="24"/>
                <w:szCs w:val="24"/>
              </w:rPr>
              <w:t xml:space="preserve"> strong communication, interpersonal skills and can provide an excellent </w:t>
            </w:r>
            <w:r w:rsidR="009C6838" w:rsidRPr="004D3C87">
              <w:rPr>
                <w:rFonts w:cstheme="minorHAnsi"/>
                <w:sz w:val="24"/>
                <w:szCs w:val="24"/>
              </w:rPr>
              <w:t>customer service experience to all.</w:t>
            </w:r>
          </w:p>
          <w:p w14:paraId="25DEE99C" w14:textId="7ADE8E0E" w:rsidR="003F72A5" w:rsidRPr="004D3C87" w:rsidRDefault="003F72A5" w:rsidP="00953585">
            <w:pPr>
              <w:tabs>
                <w:tab w:val="left" w:pos="5385"/>
              </w:tabs>
              <w:ind w:right="80"/>
              <w:jc w:val="both"/>
              <w:rPr>
                <w:rFonts w:cstheme="minorHAnsi"/>
                <w:sz w:val="24"/>
                <w:szCs w:val="24"/>
              </w:rPr>
            </w:pPr>
          </w:p>
          <w:p w14:paraId="7AF41E4D" w14:textId="77777777" w:rsidR="003F72A5" w:rsidRPr="004D3C87" w:rsidRDefault="003F72A5" w:rsidP="003F72A5">
            <w:pPr>
              <w:tabs>
                <w:tab w:val="left" w:pos="5385"/>
              </w:tabs>
              <w:ind w:right="80"/>
              <w:jc w:val="both"/>
              <w:rPr>
                <w:rFonts w:cstheme="minorHAnsi"/>
                <w:sz w:val="24"/>
                <w:szCs w:val="24"/>
              </w:rPr>
            </w:pPr>
            <w:r w:rsidRPr="004D3C87">
              <w:rPr>
                <w:rFonts w:cstheme="minorHAnsi"/>
                <w:sz w:val="24"/>
                <w:szCs w:val="24"/>
              </w:rPr>
              <w:t>This is an essential position within the team at Pennyman Primary Academy. With a robust leadership structure both within the academy and across our trust, we are well-equipped to embrace the opportunities and tackle the challenges facing the education sector, particularly within SEND (Special Educational Needs and Disabilities) education.</w:t>
            </w:r>
          </w:p>
          <w:p w14:paraId="023B5FC5" w14:textId="77777777" w:rsidR="003F72A5" w:rsidRPr="004D3C87" w:rsidRDefault="003F72A5" w:rsidP="003F72A5">
            <w:pPr>
              <w:tabs>
                <w:tab w:val="left" w:pos="5385"/>
              </w:tabs>
              <w:ind w:right="80"/>
              <w:jc w:val="both"/>
              <w:rPr>
                <w:rFonts w:cstheme="minorHAnsi"/>
                <w:sz w:val="24"/>
                <w:szCs w:val="24"/>
              </w:rPr>
            </w:pPr>
          </w:p>
          <w:p w14:paraId="3AD5BC58" w14:textId="2A002B45" w:rsidR="003F72A5" w:rsidRPr="004D3C87" w:rsidRDefault="003F72A5" w:rsidP="003F72A5">
            <w:pPr>
              <w:tabs>
                <w:tab w:val="left" w:pos="5385"/>
              </w:tabs>
              <w:ind w:right="80"/>
              <w:jc w:val="both"/>
              <w:rPr>
                <w:rFonts w:cstheme="minorHAnsi"/>
                <w:sz w:val="24"/>
                <w:szCs w:val="24"/>
              </w:rPr>
            </w:pPr>
            <w:r w:rsidRPr="004D3C87">
              <w:rPr>
                <w:rFonts w:cstheme="minorHAnsi"/>
                <w:sz w:val="24"/>
                <w:szCs w:val="24"/>
              </w:rPr>
              <w:t xml:space="preserve">To continue meeting the diverse needs of our pupils, we are looking to appoint a skilled and dedicated </w:t>
            </w:r>
            <w:r w:rsidR="00DE1517" w:rsidRPr="004D3C87">
              <w:rPr>
                <w:rFonts w:cstheme="minorHAnsi"/>
                <w:sz w:val="24"/>
                <w:szCs w:val="24"/>
              </w:rPr>
              <w:t>Academy</w:t>
            </w:r>
            <w:r w:rsidRPr="004D3C87">
              <w:rPr>
                <w:rFonts w:cstheme="minorHAnsi"/>
                <w:sz w:val="24"/>
                <w:szCs w:val="24"/>
              </w:rPr>
              <w:t xml:space="preserve"> Business Manager. This role requires someone who thrives on tackling challenges, finds interest in the complexities of </w:t>
            </w:r>
            <w:r w:rsidR="001321CD" w:rsidRPr="004D3C87">
              <w:rPr>
                <w:rFonts w:cstheme="minorHAnsi"/>
                <w:sz w:val="24"/>
                <w:szCs w:val="24"/>
              </w:rPr>
              <w:t>academy</w:t>
            </w:r>
            <w:r w:rsidRPr="004D3C87">
              <w:rPr>
                <w:rFonts w:cstheme="minorHAnsi"/>
                <w:sz w:val="24"/>
                <w:szCs w:val="24"/>
              </w:rPr>
              <w:t xml:space="preserve"> operations, and is committed to developing effective, forward-thinking solutions. You will oversee risk management, fine-tune operational strategies, and ensure that we are always responsive to the evolving demands of the sector.</w:t>
            </w:r>
          </w:p>
          <w:p w14:paraId="34A74327" w14:textId="77777777" w:rsidR="003F72A5" w:rsidRPr="004D3C87" w:rsidRDefault="003F72A5" w:rsidP="003F72A5">
            <w:pPr>
              <w:tabs>
                <w:tab w:val="left" w:pos="5385"/>
              </w:tabs>
              <w:ind w:right="80"/>
              <w:jc w:val="both"/>
              <w:rPr>
                <w:rFonts w:cstheme="minorHAnsi"/>
                <w:sz w:val="24"/>
                <w:szCs w:val="24"/>
              </w:rPr>
            </w:pPr>
          </w:p>
          <w:p w14:paraId="0FC80F14" w14:textId="355E4D90" w:rsidR="003F72A5" w:rsidRPr="004D3C87" w:rsidRDefault="003F72A5" w:rsidP="003F72A5">
            <w:pPr>
              <w:tabs>
                <w:tab w:val="left" w:pos="5385"/>
              </w:tabs>
              <w:ind w:right="80"/>
              <w:jc w:val="both"/>
              <w:rPr>
                <w:rFonts w:cstheme="minorHAnsi"/>
                <w:sz w:val="24"/>
                <w:szCs w:val="24"/>
              </w:rPr>
            </w:pPr>
            <w:r w:rsidRPr="004D3C87">
              <w:rPr>
                <w:rFonts w:cstheme="minorHAnsi"/>
                <w:sz w:val="24"/>
                <w:szCs w:val="24"/>
              </w:rPr>
              <w:t xml:space="preserve">We </w:t>
            </w:r>
            <w:r w:rsidR="00D040CE" w:rsidRPr="004D3C87">
              <w:rPr>
                <w:rFonts w:cstheme="minorHAnsi"/>
                <w:sz w:val="24"/>
                <w:szCs w:val="24"/>
              </w:rPr>
              <w:t>are seeking</w:t>
            </w:r>
            <w:r w:rsidRPr="004D3C87">
              <w:rPr>
                <w:rFonts w:cstheme="minorHAnsi"/>
                <w:sz w:val="24"/>
                <w:szCs w:val="24"/>
              </w:rPr>
              <w:t xml:space="preserve"> a proactive leader who enjoys empowering the team and contributing to the broader school community. You will be driven to achieve personal and professional growth, while also guiding </w:t>
            </w:r>
            <w:r w:rsidR="00894083" w:rsidRPr="004D3C87">
              <w:rPr>
                <w:rFonts w:cstheme="minorHAnsi"/>
                <w:sz w:val="24"/>
                <w:szCs w:val="24"/>
              </w:rPr>
              <w:t>the</w:t>
            </w:r>
            <w:r w:rsidRPr="004D3C87">
              <w:rPr>
                <w:rFonts w:cstheme="minorHAnsi"/>
                <w:sz w:val="24"/>
                <w:szCs w:val="24"/>
              </w:rPr>
              <w:t xml:space="preserve"> team toward</w:t>
            </w:r>
            <w:r w:rsidR="00894083" w:rsidRPr="004D3C87">
              <w:rPr>
                <w:rFonts w:cstheme="minorHAnsi"/>
                <w:sz w:val="24"/>
                <w:szCs w:val="24"/>
              </w:rPr>
              <w:t>s</w:t>
            </w:r>
            <w:r w:rsidRPr="004D3C87">
              <w:rPr>
                <w:rFonts w:cstheme="minorHAnsi"/>
                <w:sz w:val="24"/>
                <w:szCs w:val="24"/>
              </w:rPr>
              <w:t xml:space="preserve"> continuous improvement. Your work will be pivotal in enhancing the services we provide, ensuring that we deliver outstanding results for our </w:t>
            </w:r>
            <w:r w:rsidR="00FA3B33" w:rsidRPr="004D3C87">
              <w:rPr>
                <w:rFonts w:cstheme="minorHAnsi"/>
                <w:sz w:val="24"/>
                <w:szCs w:val="24"/>
              </w:rPr>
              <w:t>children</w:t>
            </w:r>
            <w:r w:rsidRPr="004D3C87">
              <w:rPr>
                <w:rFonts w:cstheme="minorHAnsi"/>
                <w:sz w:val="24"/>
                <w:szCs w:val="24"/>
              </w:rPr>
              <w:t>, their families, staff, and other key stakeholders.</w:t>
            </w:r>
          </w:p>
          <w:p w14:paraId="08F738ED" w14:textId="77777777" w:rsidR="003F72A5" w:rsidRPr="004D3C87" w:rsidRDefault="003F72A5" w:rsidP="003F72A5">
            <w:pPr>
              <w:tabs>
                <w:tab w:val="left" w:pos="5385"/>
              </w:tabs>
              <w:ind w:right="80"/>
              <w:jc w:val="both"/>
              <w:rPr>
                <w:rFonts w:cstheme="minorHAnsi"/>
                <w:sz w:val="24"/>
                <w:szCs w:val="24"/>
              </w:rPr>
            </w:pPr>
          </w:p>
          <w:p w14:paraId="0F4F9A97" w14:textId="5D3CFC32" w:rsidR="003F72A5" w:rsidRPr="004D3C87" w:rsidRDefault="003F72A5" w:rsidP="003F72A5">
            <w:pPr>
              <w:tabs>
                <w:tab w:val="left" w:pos="5385"/>
              </w:tabs>
              <w:ind w:right="80"/>
              <w:jc w:val="both"/>
              <w:rPr>
                <w:rFonts w:cstheme="minorHAnsi"/>
                <w:sz w:val="24"/>
                <w:szCs w:val="24"/>
              </w:rPr>
            </w:pPr>
            <w:r w:rsidRPr="004D3C87">
              <w:rPr>
                <w:rFonts w:cstheme="minorHAnsi"/>
                <w:sz w:val="24"/>
                <w:szCs w:val="24"/>
              </w:rPr>
              <w:t xml:space="preserve">With over 300 </w:t>
            </w:r>
            <w:r w:rsidR="00FA3B33" w:rsidRPr="004D3C87">
              <w:rPr>
                <w:rFonts w:cstheme="minorHAnsi"/>
                <w:sz w:val="24"/>
                <w:szCs w:val="24"/>
              </w:rPr>
              <w:t>children</w:t>
            </w:r>
            <w:r w:rsidRPr="004D3C87">
              <w:rPr>
                <w:rFonts w:cstheme="minorHAnsi"/>
                <w:sz w:val="24"/>
                <w:szCs w:val="24"/>
              </w:rPr>
              <w:t xml:space="preserve"> at Pennyman Primary Academy, many of whom have additional needs, you will have the opportunity to see the tangible impact of your work every day. The positive, transformative influence you will have on our </w:t>
            </w:r>
            <w:r w:rsidR="004D3C87" w:rsidRPr="004D3C87">
              <w:rPr>
                <w:rFonts w:cstheme="minorHAnsi"/>
                <w:sz w:val="24"/>
                <w:szCs w:val="24"/>
              </w:rPr>
              <w:t>academy</w:t>
            </w:r>
            <w:r w:rsidRPr="004D3C87">
              <w:rPr>
                <w:rFonts w:cstheme="minorHAnsi"/>
                <w:sz w:val="24"/>
                <w:szCs w:val="24"/>
              </w:rPr>
              <w:t xml:space="preserve"> community offers a unique sense of job satisfaction.</w:t>
            </w:r>
          </w:p>
          <w:p w14:paraId="7BEA590F" w14:textId="77777777" w:rsidR="003F72A5" w:rsidRPr="004D3C87" w:rsidRDefault="003F72A5" w:rsidP="003F72A5">
            <w:pPr>
              <w:tabs>
                <w:tab w:val="left" w:pos="5385"/>
              </w:tabs>
              <w:ind w:right="80"/>
              <w:jc w:val="both"/>
              <w:rPr>
                <w:rFonts w:cstheme="minorHAnsi"/>
                <w:sz w:val="24"/>
                <w:szCs w:val="24"/>
              </w:rPr>
            </w:pPr>
          </w:p>
          <w:p w14:paraId="46FCA5FF" w14:textId="68679C38" w:rsidR="003F72A5" w:rsidRDefault="003F72A5" w:rsidP="003F72A5">
            <w:pPr>
              <w:tabs>
                <w:tab w:val="left" w:pos="5385"/>
              </w:tabs>
              <w:ind w:right="80"/>
              <w:jc w:val="both"/>
              <w:rPr>
                <w:rFonts w:cstheme="minorHAnsi"/>
                <w:sz w:val="24"/>
                <w:szCs w:val="24"/>
              </w:rPr>
            </w:pPr>
            <w:r w:rsidRPr="004D3C87">
              <w:rPr>
                <w:rFonts w:cstheme="minorHAnsi"/>
                <w:sz w:val="24"/>
                <w:szCs w:val="24"/>
              </w:rPr>
              <w:t>If you are looking for a role in a nurturing, inclusive environment that places a high value on pupil outcomes and staff wellbeing, Pennyman Primary Academy could be the ideal place for you.</w:t>
            </w:r>
          </w:p>
          <w:p w14:paraId="2780212A" w14:textId="77777777" w:rsidR="00840A4F" w:rsidRDefault="00840A4F" w:rsidP="00953585">
            <w:pPr>
              <w:tabs>
                <w:tab w:val="left" w:pos="5385"/>
              </w:tabs>
              <w:ind w:right="80"/>
              <w:jc w:val="both"/>
              <w:rPr>
                <w:rFonts w:cstheme="minorHAnsi"/>
                <w:sz w:val="24"/>
                <w:szCs w:val="24"/>
              </w:rPr>
            </w:pPr>
          </w:p>
          <w:p w14:paraId="34F40104" w14:textId="3A43DF65" w:rsidR="00B87059" w:rsidRDefault="00B87059" w:rsidP="00B87059">
            <w:pPr>
              <w:tabs>
                <w:tab w:val="left" w:pos="5385"/>
              </w:tabs>
              <w:ind w:right="80"/>
              <w:jc w:val="both"/>
              <w:rPr>
                <w:rFonts w:cstheme="minorHAnsi"/>
                <w:sz w:val="24"/>
                <w:szCs w:val="24"/>
              </w:rPr>
            </w:pPr>
            <w:r>
              <w:rPr>
                <w:rFonts w:cstheme="minorHAnsi"/>
                <w:sz w:val="24"/>
                <w:szCs w:val="24"/>
              </w:rPr>
              <w:t>The Trust and the academy are proud of the family atmosphere that is engendered throughout the organisation.</w:t>
            </w:r>
            <w:r>
              <w:t xml:space="preserve"> </w:t>
            </w:r>
            <w:r>
              <w:rPr>
                <w:rFonts w:cstheme="minorHAnsi"/>
                <w:sz w:val="24"/>
                <w:szCs w:val="24"/>
              </w:rPr>
              <w:t xml:space="preserve"> We have </w:t>
            </w:r>
            <w:r w:rsidRPr="00553B19">
              <w:rPr>
                <w:rFonts w:cstheme="minorHAnsi"/>
                <w:sz w:val="24"/>
                <w:szCs w:val="24"/>
              </w:rPr>
              <w:t xml:space="preserve">the highest expectations of </w:t>
            </w:r>
            <w:r>
              <w:rPr>
                <w:rFonts w:cstheme="minorHAnsi"/>
                <w:sz w:val="24"/>
                <w:szCs w:val="24"/>
              </w:rPr>
              <w:t xml:space="preserve">everyone in our trust community to promote inclusion and equality of opportunity as well as </w:t>
            </w:r>
            <w:r w:rsidRPr="00553B19">
              <w:rPr>
                <w:rFonts w:cstheme="minorHAnsi"/>
                <w:sz w:val="24"/>
                <w:szCs w:val="24"/>
              </w:rPr>
              <w:t>social awareness</w:t>
            </w:r>
            <w:r>
              <w:rPr>
                <w:rFonts w:cstheme="minorHAnsi"/>
                <w:sz w:val="24"/>
                <w:szCs w:val="24"/>
              </w:rPr>
              <w:t xml:space="preserve">, </w:t>
            </w:r>
            <w:r w:rsidRPr="00553B19">
              <w:rPr>
                <w:rFonts w:cstheme="minorHAnsi"/>
                <w:sz w:val="24"/>
                <w:szCs w:val="24"/>
              </w:rPr>
              <w:t xml:space="preserve">understanding and </w:t>
            </w:r>
            <w:r>
              <w:rPr>
                <w:rFonts w:cstheme="minorHAnsi"/>
                <w:sz w:val="24"/>
                <w:szCs w:val="24"/>
              </w:rPr>
              <w:t xml:space="preserve">ensuring we all contribute to transforming children’s life chances.  </w:t>
            </w:r>
            <w:r w:rsidRPr="009E5CE1">
              <w:rPr>
                <w:rFonts w:cstheme="minorHAnsi"/>
                <w:sz w:val="24"/>
                <w:szCs w:val="24"/>
              </w:rPr>
              <w:t xml:space="preserve">The role will require the post holder to liaise directly with a range of stakeholders internally and externally including CEO, Directors, Trust Improvement Team, Headteachers, Deputy Headteachers, Trustees, </w:t>
            </w:r>
            <w:r>
              <w:rPr>
                <w:rFonts w:cstheme="minorHAnsi"/>
                <w:sz w:val="24"/>
                <w:szCs w:val="24"/>
              </w:rPr>
              <w:t xml:space="preserve">Local authorities, </w:t>
            </w:r>
            <w:r w:rsidRPr="009E5CE1">
              <w:rPr>
                <w:rFonts w:cstheme="minorHAnsi"/>
                <w:sz w:val="24"/>
                <w:szCs w:val="24"/>
              </w:rPr>
              <w:t xml:space="preserve">Department for Education (DfE), Ofsted and Education Skills Funding Agency (ESFA) as required. </w:t>
            </w:r>
          </w:p>
          <w:p w14:paraId="63257886" w14:textId="77777777" w:rsidR="00B87059" w:rsidRPr="00454A0E" w:rsidRDefault="00B87059" w:rsidP="00B87059">
            <w:pPr>
              <w:tabs>
                <w:tab w:val="left" w:pos="5385"/>
              </w:tabs>
              <w:ind w:right="80"/>
              <w:jc w:val="both"/>
              <w:rPr>
                <w:rFonts w:cstheme="minorHAnsi"/>
                <w:sz w:val="24"/>
                <w:szCs w:val="24"/>
              </w:rPr>
            </w:pPr>
          </w:p>
          <w:p w14:paraId="7182EC87" w14:textId="77777777" w:rsidR="00B87059" w:rsidRDefault="00B87059" w:rsidP="00B87059">
            <w:pPr>
              <w:autoSpaceDE w:val="0"/>
              <w:autoSpaceDN w:val="0"/>
              <w:adjustRightInd w:val="0"/>
              <w:spacing w:after="200"/>
              <w:jc w:val="both"/>
              <w:rPr>
                <w:rFonts w:cstheme="minorHAnsi"/>
                <w:sz w:val="24"/>
                <w:szCs w:val="24"/>
              </w:rPr>
            </w:pPr>
            <w:r w:rsidRPr="004175FD">
              <w:rPr>
                <w:rFonts w:cstheme="minorHAnsi"/>
                <w:sz w:val="24"/>
                <w:szCs w:val="24"/>
              </w:rPr>
              <w:t>We have a strong team ethos, working collaboratively to improve outcomes for our children. We are offering a varied and rewarding role</w:t>
            </w:r>
            <w:r>
              <w:rPr>
                <w:rFonts w:cstheme="minorHAnsi"/>
                <w:sz w:val="24"/>
                <w:szCs w:val="24"/>
              </w:rPr>
              <w:t>,</w:t>
            </w:r>
            <w:r w:rsidRPr="004175FD">
              <w:rPr>
                <w:rFonts w:cstheme="minorHAnsi"/>
                <w:sz w:val="24"/>
                <w:szCs w:val="24"/>
              </w:rPr>
              <w:t xml:space="preserve"> in a busy working environment</w:t>
            </w:r>
            <w:r>
              <w:rPr>
                <w:rFonts w:cstheme="minorHAnsi"/>
                <w:sz w:val="24"/>
                <w:szCs w:val="24"/>
              </w:rPr>
              <w:t>,</w:t>
            </w:r>
            <w:r w:rsidRPr="004175FD">
              <w:rPr>
                <w:rFonts w:cstheme="minorHAnsi"/>
                <w:sz w:val="24"/>
                <w:szCs w:val="24"/>
              </w:rPr>
              <w:t xml:space="preserve"> with access to excellent continuous professional development, as part of a highly functioning team. </w:t>
            </w:r>
            <w:r w:rsidRPr="009E5CE1">
              <w:rPr>
                <w:rFonts w:cstheme="minorHAnsi"/>
                <w:sz w:val="24"/>
                <w:szCs w:val="24"/>
              </w:rPr>
              <w:t xml:space="preserve">With the </w:t>
            </w:r>
            <w:r w:rsidRPr="007F5D7F">
              <w:rPr>
                <w:rFonts w:cstheme="minorHAnsi"/>
                <w:sz w:val="24"/>
                <w:szCs w:val="24"/>
              </w:rPr>
              <w:t>Director</w:t>
            </w:r>
            <w:r w:rsidRPr="009E5CE1">
              <w:rPr>
                <w:rFonts w:cstheme="minorHAnsi"/>
                <w:sz w:val="24"/>
                <w:szCs w:val="24"/>
              </w:rPr>
              <w:t xml:space="preserve"> of Finance, Resources and Operations, </w:t>
            </w:r>
            <w:r>
              <w:rPr>
                <w:rFonts w:cstheme="minorHAnsi"/>
                <w:sz w:val="24"/>
                <w:szCs w:val="24"/>
              </w:rPr>
              <w:t xml:space="preserve">Senior </w:t>
            </w:r>
            <w:r w:rsidRPr="004175FD">
              <w:rPr>
                <w:rFonts w:cstheme="minorHAnsi"/>
                <w:sz w:val="24"/>
                <w:szCs w:val="24"/>
              </w:rPr>
              <w:t xml:space="preserve">Academy Business Managers across the Trust academies work closely together, offering support and the development of effective practice through regular communication and network meetings. </w:t>
            </w:r>
          </w:p>
          <w:p w14:paraId="3B58F5B1" w14:textId="3476FF19" w:rsidR="009C6838" w:rsidRDefault="00686ECB" w:rsidP="00953585">
            <w:pPr>
              <w:tabs>
                <w:tab w:val="left" w:pos="5385"/>
              </w:tabs>
              <w:ind w:right="80"/>
              <w:jc w:val="both"/>
              <w:rPr>
                <w:rFonts w:cstheme="minorHAnsi"/>
                <w:sz w:val="24"/>
                <w:szCs w:val="24"/>
              </w:rPr>
            </w:pPr>
            <w:r>
              <w:rPr>
                <w:rFonts w:cstheme="minorHAnsi"/>
                <w:sz w:val="24"/>
                <w:szCs w:val="24"/>
              </w:rPr>
              <w:t xml:space="preserve">This </w:t>
            </w:r>
            <w:r w:rsidRPr="0068363A">
              <w:rPr>
                <w:rFonts w:cstheme="minorHAnsi"/>
                <w:sz w:val="24"/>
                <w:szCs w:val="24"/>
              </w:rPr>
              <w:t>role is intended to seek a candidate</w:t>
            </w:r>
            <w:r w:rsidR="009863F9" w:rsidRPr="0068363A">
              <w:rPr>
                <w:rFonts w:cstheme="minorHAnsi"/>
                <w:sz w:val="24"/>
                <w:szCs w:val="24"/>
              </w:rPr>
              <w:t xml:space="preserve"> that is an outstanding business leader</w:t>
            </w:r>
            <w:r w:rsidRPr="0068363A">
              <w:rPr>
                <w:rFonts w:cstheme="minorHAnsi"/>
                <w:sz w:val="24"/>
                <w:szCs w:val="24"/>
              </w:rPr>
              <w:t xml:space="preserve"> that has specific </w:t>
            </w:r>
            <w:r w:rsidR="009863F9" w:rsidRPr="0068363A">
              <w:rPr>
                <w:rFonts w:cstheme="minorHAnsi"/>
                <w:sz w:val="24"/>
                <w:szCs w:val="24"/>
              </w:rPr>
              <w:t>expertise</w:t>
            </w:r>
            <w:r w:rsidRPr="0068363A">
              <w:rPr>
                <w:rFonts w:cstheme="minorHAnsi"/>
                <w:sz w:val="24"/>
                <w:szCs w:val="24"/>
              </w:rPr>
              <w:t xml:space="preserve"> in </w:t>
            </w:r>
            <w:r w:rsidR="00916FF0" w:rsidRPr="0068363A">
              <w:rPr>
                <w:rFonts w:cstheme="minorHAnsi"/>
                <w:sz w:val="24"/>
                <w:szCs w:val="24"/>
              </w:rPr>
              <w:t>finance</w:t>
            </w:r>
            <w:r w:rsidR="003A257B" w:rsidRPr="0068363A">
              <w:rPr>
                <w:rFonts w:cstheme="minorHAnsi"/>
                <w:sz w:val="24"/>
                <w:szCs w:val="24"/>
              </w:rPr>
              <w:t>.  If interested in the addition</w:t>
            </w:r>
            <w:r w:rsidR="00EF3FA9" w:rsidRPr="0068363A">
              <w:rPr>
                <w:rFonts w:cstheme="minorHAnsi"/>
                <w:sz w:val="24"/>
                <w:szCs w:val="24"/>
              </w:rPr>
              <w:t>al</w:t>
            </w:r>
            <w:r w:rsidR="003A257B" w:rsidRPr="0068363A">
              <w:rPr>
                <w:rFonts w:cstheme="minorHAnsi"/>
                <w:sz w:val="24"/>
                <w:szCs w:val="24"/>
              </w:rPr>
              <w:t xml:space="preserve"> responsibilities of DCFO we would be looking for the above skillset set alongside someone who has expertise</w:t>
            </w:r>
            <w:r w:rsidR="00916FF0" w:rsidRPr="0068363A">
              <w:rPr>
                <w:rFonts w:cstheme="minorHAnsi"/>
                <w:sz w:val="24"/>
                <w:szCs w:val="24"/>
              </w:rPr>
              <w:t xml:space="preserve"> </w:t>
            </w:r>
            <w:r w:rsidR="003A257B" w:rsidRPr="0068363A">
              <w:rPr>
                <w:rFonts w:cstheme="minorHAnsi"/>
                <w:sz w:val="24"/>
                <w:szCs w:val="24"/>
              </w:rPr>
              <w:t>linked</w:t>
            </w:r>
            <w:r w:rsidR="00916FF0" w:rsidRPr="0068363A">
              <w:rPr>
                <w:rFonts w:cstheme="minorHAnsi"/>
                <w:sz w:val="24"/>
                <w:szCs w:val="24"/>
              </w:rPr>
              <w:t xml:space="preserve"> </w:t>
            </w:r>
            <w:r w:rsidR="00D24478" w:rsidRPr="0068363A">
              <w:rPr>
                <w:rFonts w:cstheme="minorHAnsi"/>
                <w:sz w:val="24"/>
                <w:szCs w:val="24"/>
              </w:rPr>
              <w:t xml:space="preserve">to </w:t>
            </w:r>
            <w:r w:rsidR="00916FF0" w:rsidRPr="0068363A">
              <w:rPr>
                <w:rFonts w:cstheme="minorHAnsi"/>
                <w:sz w:val="24"/>
                <w:szCs w:val="24"/>
              </w:rPr>
              <w:t>commerce</w:t>
            </w:r>
            <w:r w:rsidR="00916FF0">
              <w:rPr>
                <w:rFonts w:cstheme="minorHAnsi"/>
                <w:sz w:val="24"/>
                <w:szCs w:val="24"/>
              </w:rPr>
              <w:t xml:space="preserve">, start-ups and </w:t>
            </w:r>
            <w:r w:rsidR="00632E8A">
              <w:rPr>
                <w:rFonts w:cstheme="minorHAnsi"/>
                <w:sz w:val="24"/>
                <w:szCs w:val="24"/>
              </w:rPr>
              <w:t>non-government</w:t>
            </w:r>
            <w:r w:rsidR="00916FF0">
              <w:rPr>
                <w:rFonts w:cstheme="minorHAnsi"/>
                <w:sz w:val="24"/>
                <w:szCs w:val="24"/>
              </w:rPr>
              <w:t xml:space="preserve"> funded grants</w:t>
            </w:r>
            <w:r w:rsidR="00632E8A">
              <w:rPr>
                <w:rFonts w:cstheme="minorHAnsi"/>
                <w:sz w:val="24"/>
                <w:szCs w:val="24"/>
              </w:rPr>
              <w:t xml:space="preserve">, to </w:t>
            </w:r>
            <w:r w:rsidR="0037207D">
              <w:rPr>
                <w:rFonts w:cstheme="minorHAnsi"/>
                <w:sz w:val="24"/>
                <w:szCs w:val="24"/>
              </w:rPr>
              <w:t>contribute</w:t>
            </w:r>
            <w:r w:rsidR="00632E8A">
              <w:rPr>
                <w:rFonts w:cstheme="minorHAnsi"/>
                <w:sz w:val="24"/>
                <w:szCs w:val="24"/>
              </w:rPr>
              <w:t xml:space="preserve"> towards the growth of the Trust’s traded arm of PLACE</w:t>
            </w:r>
            <w:r w:rsidR="009863F9">
              <w:rPr>
                <w:rFonts w:cstheme="minorHAnsi"/>
                <w:sz w:val="24"/>
                <w:szCs w:val="24"/>
              </w:rPr>
              <w:t>.</w:t>
            </w:r>
            <w:r w:rsidR="00632E8A">
              <w:rPr>
                <w:rFonts w:cstheme="minorHAnsi"/>
                <w:sz w:val="24"/>
                <w:szCs w:val="24"/>
              </w:rPr>
              <w:t xml:space="preserve">  </w:t>
            </w:r>
            <w:r w:rsidR="0037207D">
              <w:rPr>
                <w:rFonts w:cstheme="minorHAnsi"/>
                <w:sz w:val="24"/>
                <w:szCs w:val="24"/>
              </w:rPr>
              <w:t xml:space="preserve">We will welcome applications from individuals that </w:t>
            </w:r>
            <w:r w:rsidR="00F3408E">
              <w:rPr>
                <w:rFonts w:cstheme="minorHAnsi"/>
                <w:sz w:val="24"/>
                <w:szCs w:val="24"/>
              </w:rPr>
              <w:t>are</w:t>
            </w:r>
            <w:r w:rsidR="00B1130B">
              <w:rPr>
                <w:rFonts w:cstheme="minorHAnsi"/>
                <w:sz w:val="24"/>
                <w:szCs w:val="24"/>
              </w:rPr>
              <w:t xml:space="preserve"> </w:t>
            </w:r>
            <w:r w:rsidR="00625B6E">
              <w:rPr>
                <w:rFonts w:cstheme="minorHAnsi"/>
                <w:sz w:val="24"/>
                <w:szCs w:val="24"/>
              </w:rPr>
              <w:t>outstanding business leader</w:t>
            </w:r>
            <w:r w:rsidR="003A257B">
              <w:rPr>
                <w:rFonts w:cstheme="minorHAnsi"/>
                <w:sz w:val="24"/>
                <w:szCs w:val="24"/>
              </w:rPr>
              <w:t>s</w:t>
            </w:r>
            <w:r w:rsidR="00F3408E">
              <w:rPr>
                <w:rFonts w:cstheme="minorHAnsi"/>
                <w:sz w:val="24"/>
                <w:szCs w:val="24"/>
              </w:rPr>
              <w:t>, will add value</w:t>
            </w:r>
            <w:r w:rsidR="00483C14">
              <w:t xml:space="preserve"> and has</w:t>
            </w:r>
            <w:r w:rsidR="00B1130B" w:rsidRPr="00B1130B">
              <w:rPr>
                <w:rFonts w:cstheme="minorHAnsi"/>
                <w:sz w:val="24"/>
                <w:szCs w:val="24"/>
              </w:rPr>
              <w:t xml:space="preserve"> a commitment to</w:t>
            </w:r>
            <w:r w:rsidR="00092132">
              <w:rPr>
                <w:rFonts w:cstheme="minorHAnsi"/>
                <w:sz w:val="24"/>
                <w:szCs w:val="24"/>
              </w:rPr>
              <w:t xml:space="preserve"> developing their financial skills</w:t>
            </w:r>
            <w:r w:rsidR="00B1130B" w:rsidRPr="00B1130B">
              <w:rPr>
                <w:rFonts w:cstheme="minorHAnsi"/>
                <w:sz w:val="24"/>
                <w:szCs w:val="24"/>
              </w:rPr>
              <w:t xml:space="preserve"> in the future</w:t>
            </w:r>
            <w:r w:rsidR="00092132">
              <w:rPr>
                <w:rStyle w:val="FootnoteReference"/>
                <w:rFonts w:cstheme="minorHAnsi"/>
                <w:sz w:val="24"/>
                <w:szCs w:val="24"/>
              </w:rPr>
              <w:footnoteReference w:id="1"/>
            </w:r>
            <w:r w:rsidR="00B1130B" w:rsidRPr="00B1130B">
              <w:rPr>
                <w:rFonts w:cstheme="minorHAnsi"/>
                <w:sz w:val="24"/>
                <w:szCs w:val="24"/>
              </w:rPr>
              <w:t xml:space="preserve"> and are </w:t>
            </w:r>
            <w:r w:rsidR="00BB0A7C" w:rsidRPr="00B1130B">
              <w:rPr>
                <w:rFonts w:cstheme="minorHAnsi"/>
                <w:sz w:val="24"/>
                <w:szCs w:val="24"/>
              </w:rPr>
              <w:t>a</w:t>
            </w:r>
            <w:r w:rsidR="00BE0ADC">
              <w:rPr>
                <w:rFonts w:cstheme="minorHAnsi"/>
                <w:sz w:val="24"/>
                <w:szCs w:val="24"/>
              </w:rPr>
              <w:t xml:space="preserve"> committed</w:t>
            </w:r>
            <w:r w:rsidR="0065624E">
              <w:rPr>
                <w:rFonts w:cstheme="minorHAnsi"/>
                <w:sz w:val="24"/>
                <w:szCs w:val="24"/>
              </w:rPr>
              <w:t xml:space="preserve"> to their learning.</w:t>
            </w:r>
          </w:p>
          <w:p w14:paraId="3636749F" w14:textId="77777777" w:rsidR="008555B3" w:rsidRPr="009E5CE1" w:rsidRDefault="008555B3" w:rsidP="009E5CE1">
            <w:pPr>
              <w:tabs>
                <w:tab w:val="left" w:pos="5385"/>
              </w:tabs>
              <w:ind w:right="80"/>
              <w:jc w:val="both"/>
              <w:rPr>
                <w:rFonts w:cstheme="minorHAnsi"/>
                <w:sz w:val="24"/>
                <w:szCs w:val="24"/>
              </w:rPr>
            </w:pPr>
          </w:p>
          <w:p w14:paraId="56586E58" w14:textId="58DDE72D" w:rsidR="00FD0177" w:rsidRDefault="00FD0177" w:rsidP="009E5CE1">
            <w:pPr>
              <w:tabs>
                <w:tab w:val="left" w:pos="5385"/>
              </w:tabs>
              <w:ind w:right="80"/>
              <w:jc w:val="both"/>
              <w:rPr>
                <w:rFonts w:cstheme="minorHAnsi"/>
                <w:b/>
                <w:bCs/>
                <w:sz w:val="24"/>
                <w:szCs w:val="24"/>
              </w:rPr>
            </w:pPr>
            <w:r w:rsidRPr="009E5CE1">
              <w:rPr>
                <w:rFonts w:cstheme="minorHAnsi"/>
                <w:b/>
                <w:bCs/>
                <w:sz w:val="24"/>
                <w:szCs w:val="24"/>
              </w:rPr>
              <w:t>About the role we are looking to appoint:</w:t>
            </w:r>
          </w:p>
          <w:p w14:paraId="53FAA01C" w14:textId="6142A6F6" w:rsidR="00D96D75" w:rsidRDefault="00D96D75" w:rsidP="009E5CE1">
            <w:pPr>
              <w:tabs>
                <w:tab w:val="left" w:pos="5385"/>
              </w:tabs>
              <w:ind w:right="80"/>
              <w:jc w:val="both"/>
              <w:rPr>
                <w:rFonts w:cstheme="minorHAnsi"/>
                <w:b/>
                <w:bCs/>
                <w:sz w:val="24"/>
                <w:szCs w:val="24"/>
              </w:rPr>
            </w:pPr>
            <w:r w:rsidRPr="001964EB">
              <w:rPr>
                <w:rFonts w:cstheme="minorHAnsi"/>
                <w:sz w:val="24"/>
                <w:szCs w:val="24"/>
              </w:rPr>
              <w:t xml:space="preserve">Although the role </w:t>
            </w:r>
            <w:r w:rsidR="00EF3FA9" w:rsidRPr="001964EB">
              <w:rPr>
                <w:rFonts w:cstheme="minorHAnsi"/>
                <w:sz w:val="24"/>
                <w:szCs w:val="24"/>
              </w:rPr>
              <w:t xml:space="preserve">of Senior Academy Business Manager, </w:t>
            </w:r>
            <w:r w:rsidRPr="001964EB">
              <w:rPr>
                <w:rFonts w:cstheme="minorHAnsi"/>
                <w:sz w:val="24"/>
                <w:szCs w:val="24"/>
              </w:rPr>
              <w:t>will be primarily based at Pennyman Primary Academy,</w:t>
            </w:r>
            <w:r w:rsidRPr="001964EB">
              <w:t xml:space="preserve"> </w:t>
            </w:r>
            <w:r w:rsidRPr="001964EB">
              <w:rPr>
                <w:rFonts w:cstheme="minorHAnsi"/>
                <w:sz w:val="24"/>
                <w:szCs w:val="24"/>
              </w:rPr>
              <w:t xml:space="preserve">that was judged by Ofsted as good in February 2023, the role has the exciting opportunity for additional responsibilities for the right candidate- </w:t>
            </w:r>
            <w:r w:rsidR="00EF3FA9" w:rsidRPr="001964EB">
              <w:rPr>
                <w:rFonts w:cstheme="minorHAnsi"/>
                <w:sz w:val="24"/>
                <w:szCs w:val="24"/>
              </w:rPr>
              <w:t>D</w:t>
            </w:r>
            <w:r w:rsidRPr="001964EB">
              <w:rPr>
                <w:rFonts w:cstheme="minorHAnsi"/>
                <w:sz w:val="24"/>
                <w:szCs w:val="24"/>
              </w:rPr>
              <w:t xml:space="preserve">eputy </w:t>
            </w:r>
            <w:r w:rsidR="00EF3FA9" w:rsidRPr="001964EB">
              <w:rPr>
                <w:rFonts w:cstheme="minorHAnsi"/>
                <w:sz w:val="24"/>
                <w:szCs w:val="24"/>
              </w:rPr>
              <w:t>C</w:t>
            </w:r>
            <w:r w:rsidRPr="001964EB">
              <w:rPr>
                <w:rFonts w:cstheme="minorHAnsi"/>
                <w:sz w:val="24"/>
                <w:szCs w:val="24"/>
              </w:rPr>
              <w:t xml:space="preserve">hief </w:t>
            </w:r>
            <w:r w:rsidR="00EF3FA9" w:rsidRPr="001964EB">
              <w:rPr>
                <w:rFonts w:cstheme="minorHAnsi"/>
                <w:sz w:val="24"/>
                <w:szCs w:val="24"/>
              </w:rPr>
              <w:t>F</w:t>
            </w:r>
            <w:r w:rsidRPr="001964EB">
              <w:rPr>
                <w:rFonts w:cstheme="minorHAnsi"/>
                <w:sz w:val="24"/>
                <w:szCs w:val="24"/>
              </w:rPr>
              <w:t xml:space="preserve">inance </w:t>
            </w:r>
            <w:r w:rsidR="00EF3FA9" w:rsidRPr="001964EB">
              <w:rPr>
                <w:rFonts w:cstheme="minorHAnsi"/>
                <w:sz w:val="24"/>
                <w:szCs w:val="24"/>
              </w:rPr>
              <w:t>O</w:t>
            </w:r>
            <w:r w:rsidRPr="001964EB">
              <w:rPr>
                <w:rFonts w:cstheme="minorHAnsi"/>
                <w:sz w:val="24"/>
                <w:szCs w:val="24"/>
              </w:rPr>
              <w:t>fficer</w:t>
            </w:r>
            <w:r w:rsidR="00EF3FA9" w:rsidRPr="001964EB">
              <w:rPr>
                <w:rFonts w:cstheme="minorHAnsi"/>
                <w:sz w:val="24"/>
                <w:szCs w:val="24"/>
              </w:rPr>
              <w:t xml:space="preserve"> (DCFO)</w:t>
            </w:r>
            <w:r w:rsidRPr="001964EB">
              <w:rPr>
                <w:rFonts w:cstheme="minorHAnsi"/>
                <w:sz w:val="24"/>
                <w:szCs w:val="24"/>
              </w:rPr>
              <w:t xml:space="preserve">.  </w:t>
            </w:r>
            <w:r w:rsidR="00EF3FA9" w:rsidRPr="001964EB">
              <w:rPr>
                <w:rFonts w:cstheme="minorHAnsi"/>
                <w:sz w:val="24"/>
                <w:szCs w:val="24"/>
              </w:rPr>
              <w:t>Regardless of position the role will invol</w:t>
            </w:r>
            <w:r w:rsidR="00482373" w:rsidRPr="001964EB">
              <w:rPr>
                <w:rFonts w:cstheme="minorHAnsi"/>
                <w:sz w:val="24"/>
                <w:szCs w:val="24"/>
              </w:rPr>
              <w:t>ve working with senior leaders across the academy and Trust.</w:t>
            </w:r>
          </w:p>
          <w:p w14:paraId="77D23E22" w14:textId="77777777" w:rsidR="00C529E8" w:rsidRDefault="00C529E8" w:rsidP="00C529E8">
            <w:pPr>
              <w:tabs>
                <w:tab w:val="left" w:pos="5385"/>
              </w:tabs>
              <w:ind w:right="80"/>
              <w:jc w:val="both"/>
              <w:rPr>
                <w:rFonts w:cstheme="minorHAnsi"/>
                <w:sz w:val="24"/>
                <w:szCs w:val="24"/>
              </w:rPr>
            </w:pPr>
          </w:p>
          <w:p w14:paraId="486951FA" w14:textId="3BD112B0" w:rsidR="00C529E8" w:rsidRDefault="00BE4B7C" w:rsidP="00C529E8">
            <w:pPr>
              <w:tabs>
                <w:tab w:val="left" w:pos="5385"/>
              </w:tabs>
              <w:ind w:right="80"/>
              <w:jc w:val="both"/>
              <w:rPr>
                <w:rFonts w:cstheme="minorHAnsi"/>
                <w:sz w:val="24"/>
                <w:szCs w:val="24"/>
              </w:rPr>
            </w:pPr>
            <w:r>
              <w:rPr>
                <w:rFonts w:cstheme="minorHAnsi"/>
                <w:sz w:val="24"/>
                <w:szCs w:val="24"/>
              </w:rPr>
              <w:lastRenderedPageBreak/>
              <w:t>T</w:t>
            </w:r>
            <w:r w:rsidR="00341995">
              <w:rPr>
                <w:rFonts w:cstheme="minorHAnsi"/>
                <w:sz w:val="24"/>
                <w:szCs w:val="24"/>
              </w:rPr>
              <w:t>he role</w:t>
            </w:r>
            <w:r w:rsidR="00C529E8">
              <w:rPr>
                <w:rFonts w:cstheme="minorHAnsi"/>
                <w:sz w:val="24"/>
                <w:szCs w:val="24"/>
              </w:rPr>
              <w:t xml:space="preserve"> require</w:t>
            </w:r>
            <w:r>
              <w:rPr>
                <w:rFonts w:cstheme="minorHAnsi"/>
                <w:sz w:val="24"/>
                <w:szCs w:val="24"/>
              </w:rPr>
              <w:t>s the candidate</w:t>
            </w:r>
            <w:r w:rsidR="00C529E8">
              <w:rPr>
                <w:rFonts w:cstheme="minorHAnsi"/>
                <w:sz w:val="24"/>
                <w:szCs w:val="24"/>
              </w:rPr>
              <w:t xml:space="preserve"> to work at central Trust at least one</w:t>
            </w:r>
            <w:r w:rsidR="00341995">
              <w:rPr>
                <w:rFonts w:cstheme="minorHAnsi"/>
                <w:sz w:val="24"/>
                <w:szCs w:val="24"/>
              </w:rPr>
              <w:t>/two</w:t>
            </w:r>
            <w:r w:rsidR="00C529E8">
              <w:rPr>
                <w:rFonts w:cstheme="minorHAnsi"/>
                <w:sz w:val="24"/>
                <w:szCs w:val="24"/>
              </w:rPr>
              <w:t xml:space="preserve"> day a week on Trust wide project</w:t>
            </w:r>
            <w:r w:rsidR="00AB4975">
              <w:rPr>
                <w:rFonts w:cstheme="minorHAnsi"/>
                <w:sz w:val="24"/>
                <w:szCs w:val="24"/>
              </w:rPr>
              <w:t>s</w:t>
            </w:r>
            <w:r w:rsidR="00176999">
              <w:rPr>
                <w:rFonts w:cstheme="minorHAnsi"/>
                <w:sz w:val="24"/>
                <w:szCs w:val="24"/>
              </w:rPr>
              <w:t xml:space="preserve"> </w:t>
            </w:r>
            <w:r w:rsidR="00176999" w:rsidRPr="00176999">
              <w:rPr>
                <w:rFonts w:cstheme="minorHAnsi"/>
                <w:sz w:val="24"/>
                <w:szCs w:val="24"/>
              </w:rPr>
              <w:t>e.g. financial management, procurement, safeguarding, Health and Safety, GDPR, HR and policy and procedure development work</w:t>
            </w:r>
            <w:r w:rsidR="00AB4975">
              <w:rPr>
                <w:rFonts w:cstheme="minorHAnsi"/>
                <w:sz w:val="24"/>
                <w:szCs w:val="24"/>
              </w:rPr>
              <w:t xml:space="preserve">.  During </w:t>
            </w:r>
            <w:r>
              <w:rPr>
                <w:rFonts w:cstheme="minorHAnsi"/>
                <w:sz w:val="24"/>
                <w:szCs w:val="24"/>
              </w:rPr>
              <w:t>academy</w:t>
            </w:r>
            <w:r w:rsidR="00AB4975">
              <w:rPr>
                <w:rFonts w:cstheme="minorHAnsi"/>
                <w:sz w:val="24"/>
                <w:szCs w:val="24"/>
              </w:rPr>
              <w:t xml:space="preserve"> holidays, to support with business continuity</w:t>
            </w:r>
            <w:r>
              <w:rPr>
                <w:rFonts w:cstheme="minorHAnsi"/>
                <w:sz w:val="24"/>
                <w:szCs w:val="24"/>
              </w:rPr>
              <w:t>,</w:t>
            </w:r>
            <w:r w:rsidR="00AB4975">
              <w:rPr>
                <w:rFonts w:cstheme="minorHAnsi"/>
                <w:sz w:val="24"/>
                <w:szCs w:val="24"/>
              </w:rPr>
              <w:t xml:space="preserve"> SABMs are required to work at </w:t>
            </w:r>
            <w:r w:rsidR="00C63BDD">
              <w:rPr>
                <w:rFonts w:cstheme="minorHAnsi"/>
                <w:sz w:val="24"/>
                <w:szCs w:val="24"/>
              </w:rPr>
              <w:t>central</w:t>
            </w:r>
            <w:r>
              <w:rPr>
                <w:rFonts w:cstheme="minorHAnsi"/>
                <w:sz w:val="24"/>
                <w:szCs w:val="24"/>
              </w:rPr>
              <w:t xml:space="preserve"> Trust.</w:t>
            </w:r>
          </w:p>
          <w:p w14:paraId="5603ABB0" w14:textId="77777777" w:rsidR="009B54E7" w:rsidRDefault="009B54E7" w:rsidP="00C529E8">
            <w:pPr>
              <w:tabs>
                <w:tab w:val="left" w:pos="5385"/>
              </w:tabs>
              <w:ind w:right="80"/>
              <w:jc w:val="both"/>
              <w:rPr>
                <w:rFonts w:cstheme="minorHAnsi"/>
                <w:sz w:val="24"/>
                <w:szCs w:val="24"/>
              </w:rPr>
            </w:pPr>
          </w:p>
          <w:p w14:paraId="20CF3BA3" w14:textId="11C9ABE6" w:rsidR="009B54E7" w:rsidRPr="00C529E8" w:rsidRDefault="009B54E7" w:rsidP="00C529E8">
            <w:pPr>
              <w:tabs>
                <w:tab w:val="left" w:pos="5385"/>
              </w:tabs>
              <w:ind w:right="80"/>
              <w:jc w:val="both"/>
              <w:rPr>
                <w:rFonts w:cstheme="minorHAnsi"/>
                <w:sz w:val="24"/>
                <w:szCs w:val="24"/>
              </w:rPr>
            </w:pPr>
            <w:r>
              <w:rPr>
                <w:rFonts w:cstheme="minorHAnsi"/>
                <w:sz w:val="24"/>
                <w:szCs w:val="24"/>
              </w:rPr>
              <w:t xml:space="preserve">Attached as appendix one, is an overview of </w:t>
            </w:r>
            <w:r w:rsidR="00883F49">
              <w:rPr>
                <w:rFonts w:cstheme="minorHAnsi"/>
                <w:sz w:val="24"/>
                <w:szCs w:val="24"/>
              </w:rPr>
              <w:t xml:space="preserve">Pennyman </w:t>
            </w:r>
            <w:r w:rsidR="00D30F53">
              <w:rPr>
                <w:rFonts w:cstheme="minorHAnsi"/>
                <w:sz w:val="24"/>
                <w:szCs w:val="24"/>
              </w:rPr>
              <w:t>Primary Academy</w:t>
            </w:r>
            <w:r w:rsidR="00E23480">
              <w:rPr>
                <w:rFonts w:cstheme="minorHAnsi"/>
                <w:sz w:val="24"/>
                <w:szCs w:val="24"/>
              </w:rPr>
              <w:t xml:space="preserve"> and PLACE</w:t>
            </w:r>
            <w:r w:rsidR="00D30F53">
              <w:rPr>
                <w:rFonts w:cstheme="minorHAnsi"/>
                <w:sz w:val="24"/>
                <w:szCs w:val="24"/>
              </w:rPr>
              <w:t>.</w:t>
            </w:r>
          </w:p>
          <w:p w14:paraId="449A53ED" w14:textId="77777777" w:rsidR="00160360" w:rsidRPr="009E5CE1" w:rsidRDefault="00160360" w:rsidP="009E5CE1">
            <w:pPr>
              <w:tabs>
                <w:tab w:val="left" w:pos="5385"/>
              </w:tabs>
              <w:ind w:right="80"/>
              <w:jc w:val="both"/>
              <w:rPr>
                <w:rFonts w:cstheme="minorHAnsi"/>
                <w:sz w:val="24"/>
                <w:szCs w:val="24"/>
              </w:rPr>
            </w:pPr>
          </w:p>
          <w:p w14:paraId="6F928D07" w14:textId="64069938" w:rsidR="00160360" w:rsidRPr="009E5CE1" w:rsidRDefault="00883F49" w:rsidP="009E5CE1">
            <w:pPr>
              <w:tabs>
                <w:tab w:val="left" w:pos="5385"/>
              </w:tabs>
              <w:ind w:right="80"/>
              <w:jc w:val="both"/>
              <w:rPr>
                <w:rFonts w:cstheme="minorHAnsi"/>
                <w:sz w:val="24"/>
                <w:szCs w:val="24"/>
              </w:rPr>
            </w:pPr>
            <w:r w:rsidRPr="009E5CE1">
              <w:rPr>
                <w:rFonts w:cstheme="minorHAnsi"/>
                <w:sz w:val="24"/>
                <w:szCs w:val="24"/>
              </w:rPr>
              <w:t>To</w:t>
            </w:r>
            <w:r w:rsidR="00160360" w:rsidRPr="009E5CE1">
              <w:rPr>
                <w:rFonts w:cstheme="minorHAnsi"/>
                <w:sz w:val="24"/>
                <w:szCs w:val="24"/>
              </w:rPr>
              <w:t xml:space="preserve"> continue our drive for excellence, the successful candidate will have significant and proven impact in business management, as well as being enthusiastic, with a strong commitment to teamwork. The role </w:t>
            </w:r>
            <w:r w:rsidR="00B519A0" w:rsidRPr="009E5CE1">
              <w:rPr>
                <w:rFonts w:cstheme="minorHAnsi"/>
                <w:sz w:val="24"/>
                <w:szCs w:val="24"/>
              </w:rPr>
              <w:t xml:space="preserve">will be required to support the </w:t>
            </w:r>
            <w:r w:rsidR="00675BB3">
              <w:rPr>
                <w:rFonts w:cstheme="minorHAnsi"/>
                <w:sz w:val="24"/>
                <w:szCs w:val="24"/>
              </w:rPr>
              <w:t>H</w:t>
            </w:r>
            <w:r w:rsidR="00B519A0" w:rsidRPr="009E5CE1">
              <w:rPr>
                <w:rFonts w:cstheme="minorHAnsi"/>
                <w:sz w:val="24"/>
                <w:szCs w:val="24"/>
              </w:rPr>
              <w:t>eadteacher</w:t>
            </w:r>
            <w:r w:rsidR="00D30F53">
              <w:rPr>
                <w:rFonts w:cstheme="minorHAnsi"/>
                <w:sz w:val="24"/>
                <w:szCs w:val="24"/>
              </w:rPr>
              <w:t xml:space="preserve"> </w:t>
            </w:r>
            <w:r w:rsidR="00B519A0" w:rsidRPr="009E5CE1">
              <w:rPr>
                <w:rFonts w:cstheme="minorHAnsi"/>
                <w:sz w:val="24"/>
                <w:szCs w:val="24"/>
              </w:rPr>
              <w:t xml:space="preserve">to lead the </w:t>
            </w:r>
            <w:r w:rsidR="00F533BE" w:rsidRPr="009E5CE1">
              <w:rPr>
                <w:rFonts w:cstheme="minorHAnsi"/>
                <w:sz w:val="24"/>
                <w:szCs w:val="24"/>
              </w:rPr>
              <w:t xml:space="preserve">business aspects of running </w:t>
            </w:r>
            <w:r w:rsidR="00C12BFD" w:rsidRPr="009E5CE1">
              <w:rPr>
                <w:rFonts w:cstheme="minorHAnsi"/>
                <w:sz w:val="24"/>
                <w:szCs w:val="24"/>
              </w:rPr>
              <w:t>the</w:t>
            </w:r>
            <w:r w:rsidR="00F533BE" w:rsidRPr="009E5CE1">
              <w:rPr>
                <w:rFonts w:cstheme="minorHAnsi"/>
                <w:sz w:val="24"/>
                <w:szCs w:val="24"/>
              </w:rPr>
              <w:t xml:space="preserve"> academ</w:t>
            </w:r>
            <w:r w:rsidR="00D13CD3">
              <w:rPr>
                <w:rFonts w:cstheme="minorHAnsi"/>
                <w:sz w:val="24"/>
                <w:szCs w:val="24"/>
              </w:rPr>
              <w:t>y</w:t>
            </w:r>
            <w:r w:rsidR="00F533BE" w:rsidRPr="009E5CE1">
              <w:rPr>
                <w:rFonts w:cstheme="minorHAnsi"/>
                <w:sz w:val="24"/>
                <w:szCs w:val="24"/>
              </w:rPr>
              <w:t xml:space="preserve">, as well as </w:t>
            </w:r>
            <w:r w:rsidR="00635A3C">
              <w:rPr>
                <w:rFonts w:cstheme="minorHAnsi"/>
                <w:sz w:val="24"/>
                <w:szCs w:val="24"/>
              </w:rPr>
              <w:t>supporting the Director of Finance, Resources and Operations as part of the</w:t>
            </w:r>
            <w:r w:rsidR="00675BB3">
              <w:rPr>
                <w:rFonts w:cstheme="minorHAnsi"/>
                <w:sz w:val="24"/>
                <w:szCs w:val="24"/>
              </w:rPr>
              <w:t xml:space="preserve"> </w:t>
            </w:r>
            <w:r w:rsidR="00037ECE">
              <w:rPr>
                <w:rFonts w:cstheme="minorHAnsi"/>
                <w:sz w:val="24"/>
                <w:szCs w:val="24"/>
              </w:rPr>
              <w:t>role’s</w:t>
            </w:r>
            <w:r w:rsidR="00321D53">
              <w:rPr>
                <w:rFonts w:cstheme="minorHAnsi"/>
                <w:sz w:val="24"/>
                <w:szCs w:val="24"/>
              </w:rPr>
              <w:t xml:space="preserve"> deputy CFO and</w:t>
            </w:r>
            <w:r w:rsidR="00675BB3">
              <w:rPr>
                <w:rFonts w:cstheme="minorHAnsi"/>
                <w:sz w:val="24"/>
                <w:szCs w:val="24"/>
              </w:rPr>
              <w:t xml:space="preserve"> Trust wide responsibilities.</w:t>
            </w:r>
          </w:p>
          <w:p w14:paraId="5CD2A39E" w14:textId="77777777" w:rsidR="00BE4B7C" w:rsidRPr="009E5CE1" w:rsidRDefault="00BE4B7C" w:rsidP="009E5CE1">
            <w:pPr>
              <w:tabs>
                <w:tab w:val="left" w:pos="5385"/>
              </w:tabs>
              <w:ind w:right="80"/>
              <w:jc w:val="both"/>
              <w:rPr>
                <w:rFonts w:cstheme="minorHAnsi"/>
                <w:sz w:val="24"/>
                <w:szCs w:val="24"/>
              </w:rPr>
            </w:pPr>
          </w:p>
          <w:p w14:paraId="54D252D0" w14:textId="77777777" w:rsidR="004E76DC" w:rsidRPr="00BB6CA4" w:rsidRDefault="004E76DC" w:rsidP="009E5CE1">
            <w:pPr>
              <w:pStyle w:val="Heading3"/>
              <w:ind w:right="80"/>
              <w:jc w:val="both"/>
              <w:rPr>
                <w:rFonts w:asciiTheme="minorHAnsi" w:hAnsiTheme="minorHAnsi" w:cstheme="minorHAnsi"/>
                <w:b/>
                <w:bCs/>
                <w:color w:val="auto"/>
              </w:rPr>
            </w:pPr>
            <w:r w:rsidRPr="00BB6CA4">
              <w:rPr>
                <w:rFonts w:asciiTheme="minorHAnsi" w:hAnsiTheme="minorHAnsi" w:cstheme="minorHAnsi"/>
                <w:b/>
                <w:bCs/>
                <w:color w:val="auto"/>
              </w:rPr>
              <w:t>What the Trust will provide the successful candidate with:</w:t>
            </w:r>
          </w:p>
          <w:p w14:paraId="23BFE9EE"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A workplace where all staff are valued and treated with respect as outlined within the Trust’s Diamond Standards</w:t>
            </w:r>
          </w:p>
          <w:p w14:paraId="147E0650" w14:textId="77777777" w:rsidR="004E76DC" w:rsidRPr="009E5CE1" w:rsidRDefault="004E76DC" w:rsidP="00BB5BB9">
            <w:pPr>
              <w:pStyle w:val="ListParagraph"/>
              <w:numPr>
                <w:ilvl w:val="0"/>
                <w:numId w:val="4"/>
              </w:numPr>
              <w:spacing w:after="160"/>
              <w:ind w:left="567"/>
              <w:jc w:val="both"/>
              <w:rPr>
                <w:rFonts w:cstheme="minorHAnsi"/>
                <w:sz w:val="24"/>
                <w:szCs w:val="24"/>
              </w:rPr>
            </w:pPr>
            <w:r w:rsidRPr="009E5CE1">
              <w:rPr>
                <w:rFonts w:cstheme="minorHAnsi"/>
                <w:sz w:val="24"/>
                <w:szCs w:val="24"/>
              </w:rPr>
              <w:t>A passionate, enthusiastic and supportive Leadership Team</w:t>
            </w:r>
          </w:p>
          <w:p w14:paraId="41C4DD0A"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A listening and learning organisation where all staff are encouraged to be curious and share ideas for the Trust/academies/team to improve</w:t>
            </w:r>
          </w:p>
          <w:p w14:paraId="3860A864"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Hard working, committed and dedicated staff who strive to gain the best outcomes for all children across the Trust’s academies</w:t>
            </w:r>
          </w:p>
          <w:p w14:paraId="6F28E369" w14:textId="1137359C"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 xml:space="preserve">Dedicated approach to children’s </w:t>
            </w:r>
            <w:r w:rsidR="00704239" w:rsidRPr="009E5CE1">
              <w:rPr>
                <w:rFonts w:cstheme="minorHAnsi"/>
                <w:sz w:val="24"/>
                <w:szCs w:val="24"/>
              </w:rPr>
              <w:t>learning to</w:t>
            </w:r>
            <w:r w:rsidRPr="009E5CE1">
              <w:rPr>
                <w:rFonts w:cstheme="minorHAnsi"/>
                <w:sz w:val="24"/>
                <w:szCs w:val="24"/>
              </w:rPr>
              <w:t xml:space="preserve"> encourage them all to be the best they can be</w:t>
            </w:r>
          </w:p>
          <w:p w14:paraId="0EA9203E"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Career enhancement opportunities within areas of interest as well as supporting ongoing professional development and training specific to job role</w:t>
            </w:r>
          </w:p>
          <w:p w14:paraId="0946AFFC"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Dedicated line manager to discuss work streams and capacity</w:t>
            </w:r>
          </w:p>
          <w:p w14:paraId="77DA18A1"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Free access to the Trust’s Wellbeing offer, which includes counselling, access to GP, Mindfulness and so much more.</w:t>
            </w:r>
          </w:p>
          <w:p w14:paraId="04EFE0A3" w14:textId="77777777"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Free parking</w:t>
            </w:r>
          </w:p>
          <w:p w14:paraId="01898258" w14:textId="2436428B"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Enrolment into the local government pension scheme</w:t>
            </w:r>
          </w:p>
          <w:p w14:paraId="135A1521" w14:textId="1FF55AD9" w:rsidR="004E76DC" w:rsidRPr="009E5CE1" w:rsidRDefault="004E76DC" w:rsidP="00BB5BB9">
            <w:pPr>
              <w:pStyle w:val="ListParagraph"/>
              <w:numPr>
                <w:ilvl w:val="0"/>
                <w:numId w:val="4"/>
              </w:numPr>
              <w:tabs>
                <w:tab w:val="left" w:pos="567"/>
                <w:tab w:val="left" w:pos="5385"/>
              </w:tabs>
              <w:ind w:left="567" w:right="80"/>
              <w:jc w:val="both"/>
              <w:rPr>
                <w:rFonts w:cstheme="minorHAnsi"/>
                <w:sz w:val="24"/>
                <w:szCs w:val="24"/>
              </w:rPr>
            </w:pPr>
            <w:r w:rsidRPr="009E5CE1">
              <w:rPr>
                <w:rFonts w:cstheme="minorHAnsi"/>
                <w:sz w:val="24"/>
                <w:szCs w:val="24"/>
              </w:rPr>
              <w:t xml:space="preserve">All support contracts are employed on National Joint Council (NJC) for local government services (also known as </w:t>
            </w:r>
            <w:proofErr w:type="gramStart"/>
            <w:r w:rsidRPr="009E5CE1">
              <w:rPr>
                <w:rFonts w:cstheme="minorHAnsi"/>
                <w:sz w:val="24"/>
                <w:szCs w:val="24"/>
              </w:rPr>
              <w:t>Green</w:t>
            </w:r>
            <w:proofErr w:type="gramEnd"/>
            <w:r w:rsidRPr="009E5CE1">
              <w:rPr>
                <w:rFonts w:cstheme="minorHAnsi"/>
                <w:sz w:val="24"/>
                <w:szCs w:val="24"/>
              </w:rPr>
              <w:t xml:space="preserve"> book)</w:t>
            </w:r>
          </w:p>
          <w:p w14:paraId="01E95E72" w14:textId="77777777" w:rsidR="004E76DC" w:rsidRPr="009E5CE1" w:rsidRDefault="004E76DC" w:rsidP="00BB5BB9">
            <w:pPr>
              <w:pStyle w:val="ListParagraph"/>
              <w:numPr>
                <w:ilvl w:val="0"/>
                <w:numId w:val="4"/>
              </w:numPr>
              <w:tabs>
                <w:tab w:val="left" w:pos="567"/>
              </w:tabs>
              <w:spacing w:after="160"/>
              <w:ind w:left="567"/>
              <w:jc w:val="both"/>
              <w:rPr>
                <w:rFonts w:cstheme="minorHAnsi"/>
              </w:rPr>
            </w:pPr>
            <w:r w:rsidRPr="009E5CE1">
              <w:rPr>
                <w:rFonts w:cstheme="minorHAnsi"/>
                <w:sz w:val="24"/>
                <w:szCs w:val="24"/>
              </w:rPr>
              <w:t xml:space="preserve">Benefits of the Trust’s Staff Charter which can be found at </w:t>
            </w:r>
            <w:hyperlink r:id="rId16" w:history="1">
              <w:r w:rsidRPr="009E5CE1">
                <w:rPr>
                  <w:rStyle w:val="Hyperlink"/>
                  <w:rFonts w:cstheme="minorHAnsi"/>
                </w:rPr>
                <w:t>TVED Staff Charter</w:t>
              </w:r>
            </w:hyperlink>
            <w:r w:rsidRPr="009E5CE1">
              <w:rPr>
                <w:rFonts w:cstheme="minorHAnsi"/>
              </w:rPr>
              <w:t>.</w:t>
            </w:r>
          </w:p>
          <w:p w14:paraId="70D8F704" w14:textId="77777777" w:rsidR="004E76DC" w:rsidRPr="009E5CE1" w:rsidRDefault="004E76DC" w:rsidP="009E5CE1">
            <w:pPr>
              <w:tabs>
                <w:tab w:val="left" w:pos="5385"/>
              </w:tabs>
              <w:ind w:right="222"/>
              <w:rPr>
                <w:rFonts w:cstheme="minorHAnsi"/>
              </w:rPr>
            </w:pPr>
          </w:p>
          <w:p w14:paraId="575975EA" w14:textId="77777777" w:rsidR="00EE6F1E" w:rsidRDefault="00EE6F1E" w:rsidP="009E5CE1">
            <w:pPr>
              <w:tabs>
                <w:tab w:val="left" w:pos="5385"/>
              </w:tabs>
              <w:ind w:right="222"/>
              <w:rPr>
                <w:rFonts w:cstheme="minorHAnsi"/>
                <w:b/>
              </w:rPr>
            </w:pPr>
          </w:p>
          <w:p w14:paraId="4E895478" w14:textId="5245B5BA" w:rsidR="004E76DC" w:rsidRPr="009E5CE1" w:rsidRDefault="004E76DC" w:rsidP="009E5CE1">
            <w:pPr>
              <w:tabs>
                <w:tab w:val="left" w:pos="5385"/>
              </w:tabs>
              <w:ind w:right="222"/>
              <w:rPr>
                <w:rFonts w:cstheme="minorHAnsi"/>
                <w:b/>
                <w:sz w:val="24"/>
                <w:szCs w:val="24"/>
              </w:rPr>
            </w:pPr>
            <w:r w:rsidRPr="009E5CE1">
              <w:rPr>
                <w:rFonts w:cstheme="minorHAnsi"/>
                <w:b/>
              </w:rPr>
              <w:t>Safeguarding requirements for the role:</w:t>
            </w:r>
          </w:p>
          <w:p w14:paraId="057A6A12" w14:textId="77777777" w:rsidR="004E76DC" w:rsidRPr="009E5CE1" w:rsidRDefault="004E76DC" w:rsidP="009E5CE1">
            <w:pPr>
              <w:tabs>
                <w:tab w:val="left" w:pos="5385"/>
              </w:tabs>
              <w:ind w:right="222"/>
              <w:jc w:val="both"/>
              <w:rPr>
                <w:rFonts w:cstheme="minorHAnsi"/>
                <w:sz w:val="24"/>
                <w:szCs w:val="24"/>
              </w:rPr>
            </w:pPr>
            <w:r w:rsidRPr="009E5CE1">
              <w:rPr>
                <w:rFonts w:cstheme="minorHAnsi"/>
                <w:sz w:val="24"/>
                <w:szCs w:val="24"/>
              </w:rPr>
              <w:t>Tees Valley Education Multi Academy Trust is committed to safeguarding and promoting the welfare of children.  All appointments will be subject to a satisfactory enhanced DBS check.</w:t>
            </w:r>
          </w:p>
          <w:p w14:paraId="4443EC49" w14:textId="77777777" w:rsidR="004E76DC" w:rsidRPr="009E5CE1" w:rsidRDefault="004E76DC" w:rsidP="009E5CE1">
            <w:pPr>
              <w:tabs>
                <w:tab w:val="left" w:pos="5385"/>
              </w:tabs>
              <w:ind w:right="222"/>
              <w:jc w:val="both"/>
              <w:rPr>
                <w:rFonts w:cstheme="minorHAnsi"/>
                <w:color w:val="FF0000"/>
                <w:sz w:val="24"/>
                <w:szCs w:val="24"/>
              </w:rPr>
            </w:pPr>
          </w:p>
          <w:p w14:paraId="7CCC8BC0" w14:textId="77777777" w:rsidR="004E76DC" w:rsidRPr="009E5CE1" w:rsidRDefault="004E76DC" w:rsidP="009E5CE1">
            <w:pPr>
              <w:pStyle w:val="BodyText3"/>
              <w:ind w:right="222"/>
              <w:jc w:val="both"/>
              <w:rPr>
                <w:rFonts w:asciiTheme="minorHAnsi" w:hAnsiTheme="minorHAnsi" w:cstheme="minorHAnsi"/>
                <w:sz w:val="24"/>
                <w:szCs w:val="24"/>
              </w:rPr>
            </w:pPr>
            <w:r w:rsidRPr="009E5CE1">
              <w:rPr>
                <w:rFonts w:asciiTheme="minorHAnsi" w:hAnsiTheme="minorHAnsi" w:cstheme="minorHAnsi"/>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4E1A3FC8" w14:textId="77777777" w:rsidR="004E76DC" w:rsidRPr="009E5CE1" w:rsidRDefault="004E76DC" w:rsidP="009E5CE1">
            <w:pPr>
              <w:tabs>
                <w:tab w:val="left" w:pos="5385"/>
              </w:tabs>
              <w:ind w:right="222"/>
              <w:jc w:val="both"/>
              <w:rPr>
                <w:rFonts w:cstheme="minorHAnsi"/>
                <w:sz w:val="24"/>
                <w:szCs w:val="24"/>
              </w:rPr>
            </w:pPr>
          </w:p>
          <w:p w14:paraId="0EF7395E" w14:textId="77777777" w:rsidR="00FF47F1" w:rsidRDefault="004E76DC" w:rsidP="009E5CE1">
            <w:pPr>
              <w:autoSpaceDE w:val="0"/>
              <w:autoSpaceDN w:val="0"/>
              <w:adjustRightInd w:val="0"/>
              <w:spacing w:after="120"/>
              <w:jc w:val="both"/>
              <w:rPr>
                <w:rFonts w:cstheme="minorHAnsi"/>
                <w:sz w:val="24"/>
                <w:szCs w:val="24"/>
              </w:rPr>
            </w:pPr>
            <w:r w:rsidRPr="009E5CE1">
              <w:rPr>
                <w:rFonts w:cstheme="minorHAnsi"/>
                <w:sz w:val="24"/>
                <w:szCs w:val="24"/>
              </w:rPr>
              <w:t xml:space="preserve">Applications are invited from prospective candidates who demonstrate that they </w:t>
            </w:r>
            <w:proofErr w:type="gramStart"/>
            <w:r w:rsidRPr="009E5CE1">
              <w:rPr>
                <w:rFonts w:cstheme="minorHAnsi"/>
                <w:sz w:val="24"/>
                <w:szCs w:val="24"/>
              </w:rPr>
              <w:t>are able to</w:t>
            </w:r>
            <w:proofErr w:type="gramEnd"/>
            <w:r w:rsidRPr="009E5CE1">
              <w:rPr>
                <w:rFonts w:cstheme="minorHAnsi"/>
                <w:sz w:val="24"/>
                <w:szCs w:val="24"/>
              </w:rPr>
              <w:t xml:space="preserve"> meet the essential criteria set out in the person specification and who have the vision, values and tenacity to join an outstanding team and help continue the journey towards excellence.</w:t>
            </w:r>
          </w:p>
          <w:p w14:paraId="393739B0" w14:textId="77777777" w:rsidR="001964EB" w:rsidRDefault="001964EB" w:rsidP="009E5CE1">
            <w:pPr>
              <w:autoSpaceDE w:val="0"/>
              <w:autoSpaceDN w:val="0"/>
              <w:adjustRightInd w:val="0"/>
              <w:spacing w:after="120"/>
              <w:jc w:val="both"/>
              <w:rPr>
                <w:rFonts w:cstheme="minorHAnsi"/>
                <w:sz w:val="24"/>
                <w:szCs w:val="24"/>
              </w:rPr>
            </w:pPr>
          </w:p>
          <w:p w14:paraId="00AD985C" w14:textId="77777777" w:rsidR="001964EB" w:rsidRDefault="001964EB" w:rsidP="009E5CE1">
            <w:pPr>
              <w:autoSpaceDE w:val="0"/>
              <w:autoSpaceDN w:val="0"/>
              <w:adjustRightInd w:val="0"/>
              <w:spacing w:after="120"/>
              <w:jc w:val="both"/>
              <w:rPr>
                <w:rFonts w:cstheme="minorHAnsi"/>
                <w:sz w:val="24"/>
                <w:szCs w:val="24"/>
              </w:rPr>
            </w:pPr>
          </w:p>
          <w:p w14:paraId="4CBD3038" w14:textId="74CF1FE8" w:rsidR="001964EB" w:rsidRPr="00EE6F1E" w:rsidRDefault="001964EB" w:rsidP="009E5CE1">
            <w:pPr>
              <w:autoSpaceDE w:val="0"/>
              <w:autoSpaceDN w:val="0"/>
              <w:adjustRightInd w:val="0"/>
              <w:spacing w:after="120"/>
              <w:jc w:val="both"/>
              <w:rPr>
                <w:rFonts w:cstheme="minorHAnsi"/>
                <w:bCs/>
                <w:sz w:val="20"/>
                <w:szCs w:val="20"/>
              </w:rPr>
            </w:pPr>
          </w:p>
        </w:tc>
      </w:tr>
      <w:tr w:rsidR="004570DC" w:rsidRPr="009E5CE1" w14:paraId="7FCC08A0" w14:textId="77777777" w:rsidTr="00712EEF">
        <w:trPr>
          <w:trHeight w:val="142"/>
        </w:trPr>
        <w:tc>
          <w:tcPr>
            <w:tcW w:w="10377" w:type="dxa"/>
            <w:gridSpan w:val="2"/>
            <w:tcBorders>
              <w:top w:val="single" w:sz="4" w:space="0" w:color="auto"/>
            </w:tcBorders>
            <w:shd w:val="clear" w:color="auto" w:fill="4F81BD" w:themeFill="accent1"/>
          </w:tcPr>
          <w:p w14:paraId="5459457F" w14:textId="77777777" w:rsidR="004570DC" w:rsidRPr="009E5CE1" w:rsidRDefault="009E78C9" w:rsidP="009E5CE1">
            <w:pPr>
              <w:rPr>
                <w:rFonts w:cstheme="minorHAnsi"/>
                <w:color w:val="FFFFFF" w:themeColor="background1"/>
                <w:sz w:val="28"/>
                <w:szCs w:val="28"/>
              </w:rPr>
            </w:pPr>
            <w:r w:rsidRPr="009E5CE1">
              <w:rPr>
                <w:rFonts w:cstheme="minorHAnsi"/>
                <w:b/>
                <w:color w:val="FFFFFF" w:themeColor="background1"/>
                <w:sz w:val="36"/>
                <w:szCs w:val="36"/>
              </w:rPr>
              <w:lastRenderedPageBreak/>
              <w:t>JOB DESCRIPTION</w:t>
            </w:r>
          </w:p>
        </w:tc>
      </w:tr>
      <w:tr w:rsidR="004570DC" w:rsidRPr="009E5CE1" w14:paraId="675C6FA3" w14:textId="77777777" w:rsidTr="00712EEF">
        <w:trPr>
          <w:trHeight w:val="142"/>
        </w:trPr>
        <w:tc>
          <w:tcPr>
            <w:tcW w:w="10377" w:type="dxa"/>
            <w:gridSpan w:val="2"/>
            <w:tcBorders>
              <w:top w:val="single" w:sz="4" w:space="0" w:color="FFFFFF" w:themeColor="background1"/>
            </w:tcBorders>
          </w:tcPr>
          <w:p w14:paraId="5173ED1E" w14:textId="13D0E020" w:rsidR="00B34050" w:rsidRPr="009E5CE1" w:rsidRDefault="00FF47F1" w:rsidP="009E5CE1">
            <w:pPr>
              <w:numPr>
                <w:ilvl w:val="12"/>
                <w:numId w:val="0"/>
              </w:numPr>
              <w:jc w:val="both"/>
              <w:rPr>
                <w:rFonts w:cstheme="minorHAnsi"/>
                <w:bCs/>
                <w:sz w:val="24"/>
                <w:szCs w:val="24"/>
              </w:rPr>
            </w:pPr>
            <w:r w:rsidRPr="009E5CE1">
              <w:rPr>
                <w:rFonts w:cstheme="minorHAnsi"/>
                <w:bCs/>
                <w:sz w:val="24"/>
                <w:szCs w:val="24"/>
              </w:rPr>
              <w:t xml:space="preserve">The role is required to </w:t>
            </w:r>
            <w:r w:rsidR="008E7AF0" w:rsidRPr="009E5CE1">
              <w:rPr>
                <w:rFonts w:cstheme="minorHAnsi"/>
                <w:bCs/>
                <w:sz w:val="24"/>
                <w:szCs w:val="24"/>
              </w:rPr>
              <w:t>work across more than one academy and undertake central Trust functions</w:t>
            </w:r>
            <w:r w:rsidR="008071EE">
              <w:rPr>
                <w:rFonts w:cstheme="minorHAnsi"/>
                <w:bCs/>
                <w:sz w:val="24"/>
                <w:szCs w:val="24"/>
              </w:rPr>
              <w:t xml:space="preserve"> including deputy chief finance officer responsibilities</w:t>
            </w:r>
            <w:r w:rsidR="008E7AF0" w:rsidRPr="009E5CE1">
              <w:rPr>
                <w:rFonts w:cstheme="minorHAnsi"/>
                <w:bCs/>
                <w:sz w:val="24"/>
                <w:szCs w:val="24"/>
              </w:rPr>
              <w:t xml:space="preserve"> by providing</w:t>
            </w:r>
            <w:r w:rsidR="00A65ED8" w:rsidRPr="009E5CE1">
              <w:rPr>
                <w:rFonts w:cstheme="minorHAnsi"/>
                <w:bCs/>
                <w:sz w:val="24"/>
                <w:szCs w:val="24"/>
              </w:rPr>
              <w:t xml:space="preserve"> strategic leadership for the business </w:t>
            </w:r>
            <w:r w:rsidR="008E7AF0" w:rsidRPr="009E5CE1">
              <w:rPr>
                <w:rFonts w:cstheme="minorHAnsi"/>
                <w:bCs/>
                <w:sz w:val="24"/>
                <w:szCs w:val="24"/>
              </w:rPr>
              <w:t>requirements</w:t>
            </w:r>
            <w:r w:rsidR="00A65ED8" w:rsidRPr="009E5CE1">
              <w:rPr>
                <w:rFonts w:cstheme="minorHAnsi"/>
                <w:bCs/>
                <w:sz w:val="24"/>
                <w:szCs w:val="24"/>
              </w:rPr>
              <w:t xml:space="preserve"> across the Trust</w:t>
            </w:r>
            <w:r w:rsidR="008E7AF0" w:rsidRPr="009E5CE1">
              <w:rPr>
                <w:rFonts w:cstheme="minorHAnsi"/>
                <w:bCs/>
                <w:sz w:val="24"/>
                <w:szCs w:val="24"/>
              </w:rPr>
              <w:t>,</w:t>
            </w:r>
            <w:r w:rsidR="00A65ED8" w:rsidRPr="009E5CE1">
              <w:rPr>
                <w:rFonts w:cstheme="minorHAnsi"/>
                <w:bCs/>
                <w:sz w:val="24"/>
                <w:szCs w:val="24"/>
              </w:rPr>
              <w:t xml:space="preserve"> </w:t>
            </w:r>
            <w:r w:rsidR="008E7AF0" w:rsidRPr="009E5CE1">
              <w:rPr>
                <w:rFonts w:cstheme="minorHAnsi"/>
                <w:bCs/>
                <w:sz w:val="24"/>
                <w:szCs w:val="24"/>
              </w:rPr>
              <w:t>through</w:t>
            </w:r>
            <w:r w:rsidR="00A65ED8" w:rsidRPr="009E5CE1">
              <w:rPr>
                <w:rFonts w:cstheme="minorHAnsi"/>
                <w:bCs/>
                <w:sz w:val="24"/>
                <w:szCs w:val="24"/>
              </w:rPr>
              <w:t xml:space="preserve"> supporting the</w:t>
            </w:r>
            <w:r w:rsidRPr="009E5CE1">
              <w:rPr>
                <w:rFonts w:cstheme="minorHAnsi"/>
                <w:bCs/>
                <w:sz w:val="24"/>
                <w:szCs w:val="24"/>
              </w:rPr>
              <w:t xml:space="preserve"> Senior Leadership Team</w:t>
            </w:r>
            <w:r w:rsidR="00A65ED8" w:rsidRPr="009E5CE1">
              <w:rPr>
                <w:rFonts w:cstheme="minorHAnsi"/>
                <w:bCs/>
                <w:sz w:val="24"/>
                <w:szCs w:val="24"/>
              </w:rPr>
              <w:t>.</w:t>
            </w:r>
            <w:r w:rsidRPr="009E5CE1">
              <w:rPr>
                <w:rFonts w:cstheme="minorHAnsi"/>
                <w:bCs/>
                <w:sz w:val="24"/>
                <w:szCs w:val="24"/>
              </w:rPr>
              <w:t xml:space="preserve"> </w:t>
            </w:r>
          </w:p>
        </w:tc>
      </w:tr>
      <w:tr w:rsidR="004570DC" w:rsidRPr="009E5CE1" w14:paraId="3AB1CE55" w14:textId="77777777" w:rsidTr="00712EEF">
        <w:trPr>
          <w:trHeight w:val="142"/>
        </w:trPr>
        <w:tc>
          <w:tcPr>
            <w:tcW w:w="10377" w:type="dxa"/>
            <w:gridSpan w:val="2"/>
            <w:tcBorders>
              <w:top w:val="single" w:sz="4" w:space="0" w:color="FFFFFF" w:themeColor="background1"/>
            </w:tcBorders>
            <w:shd w:val="clear" w:color="auto" w:fill="4F81BD" w:themeFill="accent1"/>
          </w:tcPr>
          <w:p w14:paraId="6033B4F4" w14:textId="77777777" w:rsidR="004570DC" w:rsidRPr="009E5CE1" w:rsidRDefault="008E7AF0" w:rsidP="009E5CE1">
            <w:pPr>
              <w:rPr>
                <w:rFonts w:cstheme="minorHAnsi"/>
                <w:b/>
                <w:color w:val="FFFFFF" w:themeColor="background1"/>
              </w:rPr>
            </w:pPr>
            <w:r w:rsidRPr="009E5CE1">
              <w:rPr>
                <w:rFonts w:cstheme="minorHAnsi"/>
                <w:b/>
                <w:color w:val="FFFFFF" w:themeColor="background1"/>
                <w:sz w:val="36"/>
              </w:rPr>
              <w:t>MAIN RESPONS</w:t>
            </w:r>
            <w:r w:rsidR="004225AB" w:rsidRPr="009E5CE1">
              <w:rPr>
                <w:rFonts w:cstheme="minorHAnsi"/>
                <w:b/>
                <w:color w:val="FFFFFF" w:themeColor="background1"/>
                <w:sz w:val="36"/>
              </w:rPr>
              <w:t>IBILITIES</w:t>
            </w:r>
          </w:p>
        </w:tc>
      </w:tr>
      <w:tr w:rsidR="00E5058F" w:rsidRPr="009E5CE1" w14:paraId="49023643" w14:textId="77777777" w:rsidTr="00E05184">
        <w:trPr>
          <w:trHeight w:val="849"/>
        </w:trPr>
        <w:tc>
          <w:tcPr>
            <w:tcW w:w="10377" w:type="dxa"/>
            <w:gridSpan w:val="2"/>
            <w:tcBorders>
              <w:top w:val="single" w:sz="4" w:space="0" w:color="FFFFFF" w:themeColor="background1"/>
            </w:tcBorders>
          </w:tcPr>
          <w:p w14:paraId="5245569D" w14:textId="27B2CB9F" w:rsidR="00B34050" w:rsidRPr="009E5CE1" w:rsidRDefault="004225AB"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 xml:space="preserve">Be a part of the </w:t>
            </w:r>
            <w:r w:rsidR="003D4ECF" w:rsidRPr="009E5CE1">
              <w:rPr>
                <w:rFonts w:asciiTheme="minorHAnsi" w:hAnsiTheme="minorHAnsi" w:cstheme="minorHAnsi"/>
                <w:sz w:val="22"/>
                <w:szCs w:val="22"/>
              </w:rPr>
              <w:t xml:space="preserve">Trust </w:t>
            </w:r>
            <w:r w:rsidRPr="009E5CE1">
              <w:rPr>
                <w:rFonts w:asciiTheme="minorHAnsi" w:hAnsiTheme="minorHAnsi" w:cstheme="minorHAnsi"/>
                <w:sz w:val="22"/>
                <w:szCs w:val="22"/>
              </w:rPr>
              <w:t>Business Leadership Team</w:t>
            </w:r>
          </w:p>
          <w:p w14:paraId="4918A6AB" w14:textId="6EDBD49F" w:rsidR="00C97559" w:rsidRPr="009E5CE1" w:rsidRDefault="00C97559"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 xml:space="preserve">To deputise for the </w:t>
            </w:r>
            <w:r w:rsidR="003D4ECF" w:rsidRPr="009E5CE1">
              <w:rPr>
                <w:rFonts w:asciiTheme="minorHAnsi" w:hAnsiTheme="minorHAnsi" w:cstheme="minorHAnsi"/>
                <w:sz w:val="22"/>
                <w:szCs w:val="22"/>
              </w:rPr>
              <w:t>Director of Finance, Resources and Operations</w:t>
            </w:r>
            <w:r w:rsidR="001E7288" w:rsidRPr="009E5CE1">
              <w:rPr>
                <w:rFonts w:asciiTheme="minorHAnsi" w:hAnsiTheme="minorHAnsi" w:cstheme="minorHAnsi"/>
                <w:sz w:val="22"/>
                <w:szCs w:val="22"/>
              </w:rPr>
              <w:t xml:space="preserve"> in </w:t>
            </w:r>
            <w:r w:rsidR="003D4ECF" w:rsidRPr="009E5CE1">
              <w:rPr>
                <w:rFonts w:asciiTheme="minorHAnsi" w:hAnsiTheme="minorHAnsi" w:cstheme="minorHAnsi"/>
                <w:sz w:val="22"/>
                <w:szCs w:val="22"/>
              </w:rPr>
              <w:t>their</w:t>
            </w:r>
            <w:r w:rsidR="001E7288" w:rsidRPr="009E5CE1">
              <w:rPr>
                <w:rFonts w:asciiTheme="minorHAnsi" w:hAnsiTheme="minorHAnsi" w:cstheme="minorHAnsi"/>
                <w:sz w:val="22"/>
                <w:szCs w:val="22"/>
              </w:rPr>
              <w:t xml:space="preserve"> absence</w:t>
            </w:r>
          </w:p>
          <w:p w14:paraId="51BEBB99" w14:textId="18110A05" w:rsidR="004225AB" w:rsidRPr="009E5CE1" w:rsidRDefault="001E7288"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Trust wide centralised duties to s</w:t>
            </w:r>
            <w:r w:rsidR="004225AB" w:rsidRPr="009E5CE1">
              <w:rPr>
                <w:rFonts w:asciiTheme="minorHAnsi" w:hAnsiTheme="minorHAnsi" w:cstheme="minorHAnsi"/>
                <w:sz w:val="22"/>
                <w:szCs w:val="22"/>
              </w:rPr>
              <w:t>upport the academies in the Trust</w:t>
            </w:r>
          </w:p>
          <w:p w14:paraId="1D2FAF61" w14:textId="77777777" w:rsidR="004225AB" w:rsidRPr="009E5CE1" w:rsidRDefault="004225AB"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Work flexibly to meet the needs of the academies and the Trust</w:t>
            </w:r>
          </w:p>
          <w:p w14:paraId="4967EB10" w14:textId="61B5230A" w:rsidR="004225AB" w:rsidRPr="009E5CE1" w:rsidRDefault="004225AB"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Know and comply w</w:t>
            </w:r>
            <w:r w:rsidR="00131584" w:rsidRPr="009E5CE1">
              <w:rPr>
                <w:rFonts w:asciiTheme="minorHAnsi" w:hAnsiTheme="minorHAnsi" w:cstheme="minorHAnsi"/>
                <w:sz w:val="22"/>
                <w:szCs w:val="22"/>
              </w:rPr>
              <w:t>ith national directions from</w:t>
            </w:r>
            <w:r w:rsidRPr="009E5CE1">
              <w:rPr>
                <w:rFonts w:asciiTheme="minorHAnsi" w:hAnsiTheme="minorHAnsi" w:cstheme="minorHAnsi"/>
                <w:sz w:val="22"/>
                <w:szCs w:val="22"/>
              </w:rPr>
              <w:t xml:space="preserve"> DfE and ES</w:t>
            </w:r>
            <w:r w:rsidR="00463FEF" w:rsidRPr="009E5CE1">
              <w:rPr>
                <w:rFonts w:asciiTheme="minorHAnsi" w:hAnsiTheme="minorHAnsi" w:cstheme="minorHAnsi"/>
                <w:sz w:val="22"/>
                <w:szCs w:val="22"/>
              </w:rPr>
              <w:t>F</w:t>
            </w:r>
            <w:r w:rsidRPr="009E5CE1">
              <w:rPr>
                <w:rFonts w:asciiTheme="minorHAnsi" w:hAnsiTheme="minorHAnsi" w:cstheme="minorHAnsi"/>
                <w:sz w:val="22"/>
                <w:szCs w:val="22"/>
              </w:rPr>
              <w:t>A as well as academy protocols</w:t>
            </w:r>
          </w:p>
          <w:p w14:paraId="32B1A1F3" w14:textId="62E27F09" w:rsidR="004225AB" w:rsidRPr="009E5CE1" w:rsidRDefault="004225AB"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Be responsible for developing Office Managers, level 3</w:t>
            </w:r>
            <w:r w:rsidR="00BB5BB9">
              <w:rPr>
                <w:rFonts w:asciiTheme="minorHAnsi" w:hAnsiTheme="minorHAnsi" w:cstheme="minorHAnsi"/>
                <w:sz w:val="22"/>
                <w:szCs w:val="22"/>
              </w:rPr>
              <w:t xml:space="preserve"> </w:t>
            </w:r>
            <w:r w:rsidR="00463FEF" w:rsidRPr="009E5CE1">
              <w:rPr>
                <w:rFonts w:asciiTheme="minorHAnsi" w:hAnsiTheme="minorHAnsi" w:cstheme="minorHAnsi"/>
                <w:sz w:val="22"/>
                <w:szCs w:val="22"/>
              </w:rPr>
              <w:t>administrators</w:t>
            </w:r>
            <w:r w:rsidR="00917B16" w:rsidRPr="009E5CE1">
              <w:rPr>
                <w:rFonts w:asciiTheme="minorHAnsi" w:hAnsiTheme="minorHAnsi" w:cstheme="minorHAnsi"/>
                <w:sz w:val="22"/>
                <w:szCs w:val="22"/>
              </w:rPr>
              <w:t>, premises staff</w:t>
            </w:r>
            <w:r w:rsidRPr="009E5CE1">
              <w:rPr>
                <w:rFonts w:asciiTheme="minorHAnsi" w:hAnsiTheme="minorHAnsi" w:cstheme="minorHAnsi"/>
                <w:sz w:val="22"/>
                <w:szCs w:val="22"/>
              </w:rPr>
              <w:t xml:space="preserve"> and </w:t>
            </w:r>
            <w:r w:rsidR="00917B16" w:rsidRPr="009E5CE1">
              <w:rPr>
                <w:rFonts w:asciiTheme="minorHAnsi" w:hAnsiTheme="minorHAnsi" w:cstheme="minorHAnsi"/>
                <w:sz w:val="22"/>
                <w:szCs w:val="22"/>
              </w:rPr>
              <w:t xml:space="preserve">administrative </w:t>
            </w:r>
            <w:r w:rsidRPr="009E5CE1">
              <w:rPr>
                <w:rFonts w:asciiTheme="minorHAnsi" w:hAnsiTheme="minorHAnsi" w:cstheme="minorHAnsi"/>
                <w:sz w:val="22"/>
                <w:szCs w:val="22"/>
              </w:rPr>
              <w:t>apprentices where needed in processes and procedures</w:t>
            </w:r>
          </w:p>
          <w:p w14:paraId="639EB8A6" w14:textId="5CE27A5A" w:rsidR="00C97559" w:rsidRPr="009E5CE1" w:rsidRDefault="00C97559" w:rsidP="00BB5BB9">
            <w:pPr>
              <w:pStyle w:val="p2"/>
              <w:widowControl/>
              <w:numPr>
                <w:ilvl w:val="0"/>
                <w:numId w:val="2"/>
              </w:numPr>
              <w:spacing w:line="240" w:lineRule="auto"/>
              <w:rPr>
                <w:rFonts w:asciiTheme="minorHAnsi" w:hAnsiTheme="minorHAnsi" w:cstheme="minorHAnsi"/>
                <w:sz w:val="22"/>
                <w:szCs w:val="22"/>
              </w:rPr>
            </w:pPr>
            <w:r w:rsidRPr="009E5CE1">
              <w:rPr>
                <w:rFonts w:asciiTheme="minorHAnsi" w:hAnsiTheme="minorHAnsi" w:cstheme="minorHAnsi"/>
                <w:sz w:val="22"/>
                <w:szCs w:val="22"/>
              </w:rPr>
              <w:t xml:space="preserve">To act as the Trust Finance approver as required and ensure the </w:t>
            </w:r>
            <w:r w:rsidR="00917B16" w:rsidRPr="009E5CE1">
              <w:rPr>
                <w:rFonts w:asciiTheme="minorHAnsi" w:hAnsiTheme="minorHAnsi" w:cstheme="minorHAnsi"/>
                <w:sz w:val="22"/>
                <w:szCs w:val="22"/>
              </w:rPr>
              <w:t xml:space="preserve">Trust’s </w:t>
            </w:r>
            <w:r w:rsidRPr="009E5CE1">
              <w:rPr>
                <w:rFonts w:asciiTheme="minorHAnsi" w:hAnsiTheme="minorHAnsi" w:cstheme="minorHAnsi"/>
                <w:sz w:val="22"/>
                <w:szCs w:val="22"/>
              </w:rPr>
              <w:t>Financial Handbook is followed including the Trusts Financial Scheme of Delegation</w:t>
            </w:r>
          </w:p>
          <w:p w14:paraId="5B1E9C2F" w14:textId="3EF8A3C6" w:rsidR="00131584" w:rsidRPr="009E5CE1" w:rsidRDefault="00131584" w:rsidP="00BB5BB9">
            <w:pPr>
              <w:pStyle w:val="ListParagraph"/>
              <w:numPr>
                <w:ilvl w:val="0"/>
                <w:numId w:val="2"/>
              </w:numPr>
              <w:spacing w:after="200"/>
              <w:rPr>
                <w:rFonts w:eastAsia="Times New Roman" w:cstheme="minorHAnsi"/>
                <w:snapToGrid w:val="0"/>
              </w:rPr>
            </w:pPr>
            <w:r w:rsidRPr="009E5CE1">
              <w:rPr>
                <w:rFonts w:eastAsia="Times New Roman" w:cstheme="minorHAnsi"/>
                <w:snapToGrid w:val="0"/>
              </w:rPr>
              <w:t xml:space="preserve">Support Head Teachers, </w:t>
            </w:r>
            <w:r w:rsidR="00C36211" w:rsidRPr="009E5CE1">
              <w:rPr>
                <w:rFonts w:eastAsia="Times New Roman" w:cstheme="minorHAnsi"/>
                <w:snapToGrid w:val="0"/>
              </w:rPr>
              <w:t xml:space="preserve">Director of Finance, Resources and Operations </w:t>
            </w:r>
            <w:r w:rsidRPr="009E5CE1">
              <w:rPr>
                <w:rFonts w:eastAsia="Times New Roman" w:cstheme="minorHAnsi"/>
                <w:snapToGrid w:val="0"/>
              </w:rPr>
              <w:t xml:space="preserve">in setting and managing budgets, linked to the </w:t>
            </w:r>
            <w:r w:rsidR="00C36211" w:rsidRPr="009E5CE1">
              <w:rPr>
                <w:rFonts w:eastAsia="Times New Roman" w:cstheme="minorHAnsi"/>
                <w:snapToGrid w:val="0"/>
              </w:rPr>
              <w:t xml:space="preserve">academy and </w:t>
            </w:r>
            <w:r w:rsidRPr="009E5CE1">
              <w:rPr>
                <w:rFonts w:eastAsia="Times New Roman" w:cstheme="minorHAnsi"/>
                <w:snapToGrid w:val="0"/>
              </w:rPr>
              <w:t>Trust Improvement Plan</w:t>
            </w:r>
            <w:r w:rsidR="00C36211" w:rsidRPr="009E5CE1">
              <w:rPr>
                <w:rFonts w:eastAsia="Times New Roman" w:cstheme="minorHAnsi"/>
                <w:snapToGrid w:val="0"/>
              </w:rPr>
              <w:t>s</w:t>
            </w:r>
          </w:p>
          <w:p w14:paraId="3C69601B" w14:textId="5B11EAAC" w:rsidR="00C36211" w:rsidRPr="009E5CE1" w:rsidRDefault="00C36211" w:rsidP="00BB5BB9">
            <w:pPr>
              <w:pStyle w:val="ListParagraph"/>
              <w:numPr>
                <w:ilvl w:val="0"/>
                <w:numId w:val="2"/>
              </w:numPr>
              <w:rPr>
                <w:rFonts w:eastAsia="Times New Roman" w:cstheme="minorHAnsi"/>
                <w:snapToGrid w:val="0"/>
              </w:rPr>
            </w:pPr>
            <w:r w:rsidRPr="009E5CE1">
              <w:rPr>
                <w:rFonts w:eastAsia="Times New Roman" w:cstheme="minorHAnsi"/>
                <w:snapToGrid w:val="0"/>
              </w:rPr>
              <w:t>Support and maintain financial procedures and processes and maintain timely management of accounts for the Trust</w:t>
            </w:r>
          </w:p>
          <w:p w14:paraId="6E310A45" w14:textId="1CA1978E" w:rsidR="00131584" w:rsidRPr="009E5CE1" w:rsidRDefault="00D45D3E" w:rsidP="00BB5BB9">
            <w:pPr>
              <w:pStyle w:val="ListParagraph"/>
              <w:numPr>
                <w:ilvl w:val="0"/>
                <w:numId w:val="2"/>
              </w:numPr>
              <w:spacing w:after="200"/>
              <w:rPr>
                <w:rFonts w:eastAsia="Times New Roman" w:cstheme="minorHAnsi"/>
                <w:snapToGrid w:val="0"/>
              </w:rPr>
            </w:pPr>
            <w:r w:rsidRPr="009E5CE1">
              <w:rPr>
                <w:rFonts w:cstheme="minorHAnsi"/>
              </w:rPr>
              <w:t>Uphold good governance and t</w:t>
            </w:r>
            <w:r w:rsidR="004225AB" w:rsidRPr="009E5CE1">
              <w:rPr>
                <w:rFonts w:cstheme="minorHAnsi"/>
              </w:rPr>
              <w:t xml:space="preserve">o support the </w:t>
            </w:r>
            <w:r w:rsidR="00411D09" w:rsidRPr="009E5CE1">
              <w:rPr>
                <w:rFonts w:cstheme="minorHAnsi"/>
              </w:rPr>
              <w:t xml:space="preserve">Director of Finance, Resources and Operations </w:t>
            </w:r>
            <w:r w:rsidR="004225AB" w:rsidRPr="009E5CE1">
              <w:rPr>
                <w:rFonts w:cstheme="minorHAnsi"/>
              </w:rPr>
              <w:t xml:space="preserve">to undertake Trust compliance audits and quality assurance of operational practice </w:t>
            </w:r>
            <w:r w:rsidRPr="009E5CE1">
              <w:rPr>
                <w:rFonts w:cstheme="minorHAnsi"/>
              </w:rPr>
              <w:t>and</w:t>
            </w:r>
            <w:r w:rsidR="004225AB" w:rsidRPr="009E5CE1">
              <w:rPr>
                <w:rFonts w:cstheme="minorHAnsi"/>
              </w:rPr>
              <w:t xml:space="preserve"> procedures</w:t>
            </w:r>
          </w:p>
          <w:p w14:paraId="6A63F97E" w14:textId="77777777" w:rsidR="00131584" w:rsidRPr="009E5CE1" w:rsidRDefault="00D45D3E" w:rsidP="00BB5BB9">
            <w:pPr>
              <w:pStyle w:val="ListParagraph"/>
              <w:numPr>
                <w:ilvl w:val="0"/>
                <w:numId w:val="2"/>
              </w:numPr>
              <w:spacing w:after="200"/>
              <w:rPr>
                <w:rFonts w:eastAsia="Times New Roman" w:cstheme="minorHAnsi"/>
                <w:snapToGrid w:val="0"/>
              </w:rPr>
            </w:pPr>
            <w:r w:rsidRPr="009E5CE1">
              <w:rPr>
                <w:rFonts w:cstheme="minorHAnsi"/>
              </w:rPr>
              <w:t>Maintain transparent recording suitable for audit inspections</w:t>
            </w:r>
          </w:p>
          <w:p w14:paraId="18673D81" w14:textId="77777777" w:rsidR="00131584" w:rsidRPr="009E5CE1" w:rsidRDefault="00D45D3E" w:rsidP="00BB5BB9">
            <w:pPr>
              <w:pStyle w:val="ListParagraph"/>
              <w:numPr>
                <w:ilvl w:val="0"/>
                <w:numId w:val="2"/>
              </w:numPr>
              <w:spacing w:after="200"/>
              <w:rPr>
                <w:rFonts w:eastAsia="Times New Roman" w:cstheme="minorHAnsi"/>
                <w:snapToGrid w:val="0"/>
              </w:rPr>
            </w:pPr>
            <w:r w:rsidRPr="009E5CE1">
              <w:rPr>
                <w:rFonts w:cstheme="minorHAnsi"/>
              </w:rPr>
              <w:t>Public sector procurement including tenders and contracts</w:t>
            </w:r>
          </w:p>
          <w:p w14:paraId="4BAF3276" w14:textId="738FE449" w:rsidR="00131584" w:rsidRPr="009E5CE1" w:rsidRDefault="00080478" w:rsidP="00BB5BB9">
            <w:pPr>
              <w:pStyle w:val="ListParagraph"/>
              <w:numPr>
                <w:ilvl w:val="0"/>
                <w:numId w:val="2"/>
              </w:numPr>
              <w:spacing w:after="200"/>
              <w:rPr>
                <w:rFonts w:eastAsia="Times New Roman" w:cstheme="minorHAnsi"/>
                <w:snapToGrid w:val="0"/>
              </w:rPr>
            </w:pPr>
            <w:r w:rsidRPr="009E5CE1">
              <w:rPr>
                <w:rFonts w:cstheme="minorHAnsi"/>
              </w:rPr>
              <w:t xml:space="preserve">Prepare and present reports to </w:t>
            </w:r>
            <w:proofErr w:type="gramStart"/>
            <w:r w:rsidRPr="009E5CE1">
              <w:rPr>
                <w:rFonts w:cstheme="minorHAnsi"/>
              </w:rPr>
              <w:t>SLT,  the</w:t>
            </w:r>
            <w:proofErr w:type="gramEnd"/>
            <w:r w:rsidRPr="009E5CE1">
              <w:rPr>
                <w:rFonts w:cstheme="minorHAnsi"/>
              </w:rPr>
              <w:t xml:space="preserve"> </w:t>
            </w:r>
            <w:r w:rsidR="00737ED5" w:rsidRPr="009E5CE1">
              <w:rPr>
                <w:rFonts w:cstheme="minorHAnsi"/>
              </w:rPr>
              <w:t xml:space="preserve">Director of Finance, Resources and Operations </w:t>
            </w:r>
            <w:r w:rsidRPr="009E5CE1">
              <w:rPr>
                <w:rFonts w:cstheme="minorHAnsi"/>
              </w:rPr>
              <w:t>and/or the relevant Trust Committee meetings</w:t>
            </w:r>
          </w:p>
          <w:p w14:paraId="1B2FC657" w14:textId="5E112B8D" w:rsidR="001D5A1E" w:rsidRPr="009E5CE1" w:rsidRDefault="001D5A1E" w:rsidP="00BB5BB9">
            <w:pPr>
              <w:pStyle w:val="ListParagraph"/>
              <w:numPr>
                <w:ilvl w:val="0"/>
                <w:numId w:val="2"/>
              </w:numPr>
              <w:spacing w:after="200"/>
              <w:rPr>
                <w:rFonts w:eastAsia="Times New Roman" w:cstheme="minorHAnsi"/>
                <w:snapToGrid w:val="0"/>
              </w:rPr>
            </w:pPr>
            <w:r w:rsidRPr="009E5CE1">
              <w:rPr>
                <w:rFonts w:cstheme="minorHAnsi"/>
              </w:rPr>
              <w:t xml:space="preserve">Research and source various funding streams in liaison with the Head Teacher and </w:t>
            </w:r>
            <w:r w:rsidR="00737ED5" w:rsidRPr="009E5CE1">
              <w:rPr>
                <w:rFonts w:cstheme="minorHAnsi"/>
              </w:rPr>
              <w:t>Director of Finance, Resources and Operations</w:t>
            </w:r>
          </w:p>
          <w:p w14:paraId="12D8B98C" w14:textId="77777777" w:rsidR="007811A7" w:rsidRPr="009E5CE1" w:rsidRDefault="007811A7" w:rsidP="00BB5BB9">
            <w:pPr>
              <w:pStyle w:val="ListParagraph"/>
              <w:numPr>
                <w:ilvl w:val="0"/>
                <w:numId w:val="2"/>
              </w:numPr>
              <w:spacing w:after="200"/>
              <w:rPr>
                <w:rFonts w:eastAsia="Times New Roman" w:cstheme="minorHAnsi"/>
                <w:snapToGrid w:val="0"/>
              </w:rPr>
            </w:pPr>
            <w:r w:rsidRPr="009E5CE1">
              <w:rPr>
                <w:rFonts w:cstheme="minorHAnsi"/>
              </w:rPr>
              <w:t xml:space="preserve">To </w:t>
            </w:r>
            <w:r w:rsidR="00AA0074" w:rsidRPr="009E5CE1">
              <w:rPr>
                <w:rFonts w:cstheme="minorHAnsi"/>
              </w:rPr>
              <w:t xml:space="preserve">collaborate in the </w:t>
            </w:r>
            <w:r w:rsidRPr="009E5CE1">
              <w:rPr>
                <w:rFonts w:cstheme="minorHAnsi"/>
              </w:rPr>
              <w:t>develop</w:t>
            </w:r>
            <w:r w:rsidR="00AA0074" w:rsidRPr="009E5CE1">
              <w:rPr>
                <w:rFonts w:cstheme="minorHAnsi"/>
              </w:rPr>
              <w:t>ment of the Trust strategic handbooks</w:t>
            </w:r>
          </w:p>
          <w:p w14:paraId="1F52DD58" w14:textId="0A76967D" w:rsidR="00AA0074" w:rsidRPr="009E5CE1" w:rsidRDefault="00332963" w:rsidP="00BB5BB9">
            <w:pPr>
              <w:pStyle w:val="ListParagraph"/>
              <w:numPr>
                <w:ilvl w:val="0"/>
                <w:numId w:val="2"/>
              </w:numPr>
              <w:spacing w:after="200"/>
              <w:rPr>
                <w:rFonts w:eastAsia="Times New Roman" w:cstheme="minorHAnsi"/>
                <w:snapToGrid w:val="0"/>
              </w:rPr>
            </w:pPr>
            <w:r w:rsidRPr="009E5CE1">
              <w:rPr>
                <w:rFonts w:cstheme="minorHAnsi"/>
              </w:rPr>
              <w:t xml:space="preserve">To </w:t>
            </w:r>
            <w:r w:rsidR="000504EC" w:rsidRPr="009E5CE1">
              <w:rPr>
                <w:rFonts w:cstheme="minorHAnsi"/>
              </w:rPr>
              <w:t xml:space="preserve">project manage and </w:t>
            </w:r>
            <w:r w:rsidRPr="009E5CE1">
              <w:rPr>
                <w:rFonts w:cstheme="minorHAnsi"/>
              </w:rPr>
              <w:t>coordinate the</w:t>
            </w:r>
            <w:r w:rsidR="00AA0074" w:rsidRPr="009E5CE1">
              <w:rPr>
                <w:rFonts w:cstheme="minorHAnsi"/>
              </w:rPr>
              <w:t xml:space="preserve"> </w:t>
            </w:r>
            <w:r w:rsidR="006400EC" w:rsidRPr="009E5CE1">
              <w:rPr>
                <w:rFonts w:cstheme="minorHAnsi"/>
              </w:rPr>
              <w:t>business</w:t>
            </w:r>
            <w:r w:rsidR="00AA0074" w:rsidRPr="009E5CE1">
              <w:rPr>
                <w:rFonts w:cstheme="minorHAnsi"/>
              </w:rPr>
              <w:t xml:space="preserve"> improvement plan to ensure actions and deadlines are met</w:t>
            </w:r>
          </w:p>
        </w:tc>
      </w:tr>
      <w:tr w:rsidR="00BC215B" w:rsidRPr="009E5CE1" w14:paraId="146FCC10" w14:textId="77777777" w:rsidTr="00712EEF">
        <w:trPr>
          <w:trHeight w:val="142"/>
        </w:trPr>
        <w:tc>
          <w:tcPr>
            <w:tcW w:w="10377" w:type="dxa"/>
            <w:gridSpan w:val="2"/>
            <w:tcBorders>
              <w:top w:val="single" w:sz="4" w:space="0" w:color="FFFFFF" w:themeColor="background1"/>
            </w:tcBorders>
            <w:shd w:val="clear" w:color="auto" w:fill="4F81BD" w:themeFill="accent1"/>
          </w:tcPr>
          <w:p w14:paraId="74E87224" w14:textId="77777777" w:rsidR="00BC215B" w:rsidRPr="009E5CE1" w:rsidRDefault="00BC215B" w:rsidP="009E5CE1">
            <w:pPr>
              <w:rPr>
                <w:rFonts w:cstheme="minorHAnsi"/>
                <w:color w:val="000000"/>
                <w:sz w:val="24"/>
                <w:szCs w:val="24"/>
              </w:rPr>
            </w:pPr>
            <w:r w:rsidRPr="009E5CE1">
              <w:rPr>
                <w:rFonts w:cstheme="minorHAnsi"/>
              </w:rPr>
              <w:br w:type="page"/>
            </w:r>
            <w:r w:rsidR="00497CE1" w:rsidRPr="009E5CE1">
              <w:rPr>
                <w:rFonts w:cstheme="minorHAnsi"/>
                <w:b/>
                <w:color w:val="FFFFFF" w:themeColor="background1"/>
                <w:sz w:val="36"/>
                <w:szCs w:val="36"/>
              </w:rPr>
              <w:t>GENERIC RESPONSIBILITIES</w:t>
            </w:r>
          </w:p>
        </w:tc>
      </w:tr>
      <w:tr w:rsidR="00D2329F" w:rsidRPr="009E5CE1" w14:paraId="3D7606B9" w14:textId="77777777" w:rsidTr="00712EEF">
        <w:trPr>
          <w:trHeight w:val="142"/>
        </w:trPr>
        <w:tc>
          <w:tcPr>
            <w:tcW w:w="10377" w:type="dxa"/>
            <w:gridSpan w:val="2"/>
            <w:tcBorders>
              <w:top w:val="single" w:sz="4" w:space="0" w:color="FFFFFF" w:themeColor="background1"/>
            </w:tcBorders>
            <w:shd w:val="clear" w:color="auto" w:fill="auto"/>
          </w:tcPr>
          <w:p w14:paraId="5B016E61"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Represent and promote the Trusts values, internally and externally</w:t>
            </w:r>
          </w:p>
          <w:p w14:paraId="60F45375"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Deliver day to day duties consistently with the agreed service level and within the Trusts ethos</w:t>
            </w:r>
          </w:p>
          <w:p w14:paraId="18328FA4"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Act as champion for improvement, constantly seeking to enhance quality as well as optimise systems and processes</w:t>
            </w:r>
          </w:p>
          <w:p w14:paraId="66BD3BC6"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Actively promote and act in line with Trust policies and behaviours</w:t>
            </w:r>
          </w:p>
          <w:p w14:paraId="04AB19CA" w14:textId="4F6B2F20"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Have a practical and professional commitment to actively contributing to improving standard</w:t>
            </w:r>
            <w:r w:rsidR="00390408">
              <w:rPr>
                <w:rFonts w:cstheme="minorHAnsi"/>
                <w:color w:val="000000"/>
                <w:sz w:val="24"/>
                <w:szCs w:val="24"/>
              </w:rPr>
              <w:t>s</w:t>
            </w:r>
            <w:r w:rsidRPr="009E5CE1">
              <w:rPr>
                <w:rFonts w:cstheme="minorHAnsi"/>
                <w:color w:val="000000"/>
                <w:sz w:val="24"/>
                <w:szCs w:val="24"/>
              </w:rPr>
              <w:t>, provision and outcomes for pupils</w:t>
            </w:r>
          </w:p>
          <w:p w14:paraId="3308FB5A"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Comply with policies and procedures relating to child protection, health, safety and security, confidentiality and GDPR data protection, reporting all concerns to the appropriate person</w:t>
            </w:r>
          </w:p>
          <w:p w14:paraId="7A9F8289"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Be aware of and support difference and ensure equal opportunities for all</w:t>
            </w:r>
          </w:p>
          <w:p w14:paraId="545FAF9D"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Contribute to the overall ethos/work/aims of the Trust</w:t>
            </w:r>
          </w:p>
          <w:p w14:paraId="75E0FEF6"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Establish constructive relationships and communicate with other agencies/professionals</w:t>
            </w:r>
          </w:p>
          <w:p w14:paraId="53A216E8"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Attend and participate in relevant meetings</w:t>
            </w:r>
          </w:p>
          <w:p w14:paraId="0C559FB8"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Participate in training and other learning activities and performance development as required</w:t>
            </w:r>
          </w:p>
          <w:p w14:paraId="4BDD1CBA" w14:textId="77777777" w:rsidR="00D2329F" w:rsidRPr="009E5CE1" w:rsidRDefault="00D2329F" w:rsidP="00BB5BB9">
            <w:pPr>
              <w:pStyle w:val="ListParagraph"/>
              <w:numPr>
                <w:ilvl w:val="0"/>
                <w:numId w:val="2"/>
              </w:numPr>
              <w:autoSpaceDE w:val="0"/>
              <w:autoSpaceDN w:val="0"/>
              <w:adjustRightInd w:val="0"/>
              <w:spacing w:after="120"/>
              <w:jc w:val="both"/>
              <w:rPr>
                <w:rFonts w:cstheme="minorHAnsi"/>
                <w:color w:val="000000"/>
                <w:sz w:val="24"/>
                <w:szCs w:val="24"/>
              </w:rPr>
            </w:pPr>
            <w:r w:rsidRPr="009E5CE1">
              <w:rPr>
                <w:rFonts w:cstheme="minorHAnsi"/>
                <w:color w:val="000000"/>
                <w:sz w:val="24"/>
                <w:szCs w:val="24"/>
              </w:rPr>
              <w:t>Recognise own strengths and areas of expertise and use these to advise and support others</w:t>
            </w:r>
          </w:p>
          <w:p w14:paraId="3AA094B7" w14:textId="7CA3DEF6" w:rsidR="00D2329F" w:rsidRPr="009E5CE1" w:rsidRDefault="00D2329F" w:rsidP="009E5CE1">
            <w:pPr>
              <w:rPr>
                <w:rFonts w:cstheme="minorHAnsi"/>
              </w:rPr>
            </w:pPr>
            <w:r w:rsidRPr="009E5CE1">
              <w:rPr>
                <w:rFonts w:cstheme="minorHAnsi"/>
                <w:color w:val="000000"/>
                <w:sz w:val="24"/>
                <w:szCs w:val="24"/>
              </w:rPr>
              <w:t>Any other duties consistent with the grading of the post that is deemed necessary and as directed by the CEO, Head Teacher or Director of Finance, Resources and Operations</w:t>
            </w:r>
          </w:p>
        </w:tc>
      </w:tr>
      <w:tr w:rsidR="008D063D" w:rsidRPr="009E5CE1" w14:paraId="0C74FD70" w14:textId="77777777" w:rsidTr="00712EEF">
        <w:trPr>
          <w:trHeight w:val="437"/>
        </w:trPr>
        <w:tc>
          <w:tcPr>
            <w:tcW w:w="10377" w:type="dxa"/>
            <w:gridSpan w:val="2"/>
            <w:shd w:val="clear" w:color="auto" w:fill="4F81BD" w:themeFill="accent1"/>
          </w:tcPr>
          <w:p w14:paraId="6ECEBEA7" w14:textId="14D0B39D" w:rsidR="008D063D" w:rsidRPr="009E5CE1" w:rsidRDefault="00B80FBC" w:rsidP="009E5CE1">
            <w:pPr>
              <w:pStyle w:val="TableParagraph"/>
              <w:spacing w:before="2"/>
              <w:jc w:val="center"/>
              <w:rPr>
                <w:rFonts w:asciiTheme="minorHAnsi" w:eastAsia="Calibri" w:hAnsiTheme="minorHAnsi" w:cstheme="minorHAnsi"/>
                <w:b/>
                <w:color w:val="FFFFFF" w:themeColor="background1"/>
                <w:sz w:val="36"/>
                <w:lang w:val="en-GB"/>
              </w:rPr>
            </w:pPr>
            <w:r>
              <w:rPr>
                <w:rFonts w:asciiTheme="minorHAnsi" w:eastAsia="Calibri" w:hAnsiTheme="minorHAnsi" w:cstheme="minorHAnsi"/>
                <w:b/>
                <w:color w:val="FFFFFF" w:themeColor="background1"/>
                <w:sz w:val="36"/>
                <w:lang w:val="en-GB"/>
              </w:rPr>
              <w:t xml:space="preserve">DEPUTY </w:t>
            </w:r>
            <w:r w:rsidR="009666EA">
              <w:rPr>
                <w:rFonts w:asciiTheme="minorHAnsi" w:eastAsia="Calibri" w:hAnsiTheme="minorHAnsi" w:cstheme="minorHAnsi"/>
                <w:b/>
                <w:color w:val="FFFFFF" w:themeColor="background1"/>
                <w:sz w:val="36"/>
                <w:lang w:val="en-GB"/>
              </w:rPr>
              <w:t>CHIEF FINANCE OFFICER RESPONSIBILITIES</w:t>
            </w:r>
          </w:p>
        </w:tc>
      </w:tr>
      <w:tr w:rsidR="008D063D" w:rsidRPr="009E5CE1" w14:paraId="5D2F9413" w14:textId="77777777" w:rsidTr="008D063D">
        <w:trPr>
          <w:trHeight w:val="437"/>
        </w:trPr>
        <w:tc>
          <w:tcPr>
            <w:tcW w:w="10377" w:type="dxa"/>
            <w:gridSpan w:val="2"/>
            <w:shd w:val="clear" w:color="auto" w:fill="auto"/>
          </w:tcPr>
          <w:p w14:paraId="7C257F1D" w14:textId="2EA4A54D" w:rsidR="00B35209" w:rsidRPr="00E05184" w:rsidRDefault="00B35209"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lastRenderedPageBreak/>
              <w:t xml:space="preserve">To deputise for the CFO </w:t>
            </w:r>
            <w:r w:rsidR="00F002FE" w:rsidRPr="00E05184">
              <w:rPr>
                <w:rFonts w:asciiTheme="minorHAnsi" w:eastAsia="Calibri" w:hAnsiTheme="minorHAnsi" w:cstheme="minorHAnsi"/>
                <w:bCs/>
                <w:sz w:val="24"/>
                <w:szCs w:val="24"/>
                <w:lang w:val="en-GB"/>
              </w:rPr>
              <w:t>and cover annual leave/absences as required</w:t>
            </w:r>
          </w:p>
          <w:p w14:paraId="146FA2C2" w14:textId="1DC3F0B0" w:rsidR="008C498A" w:rsidRPr="00E05184" w:rsidRDefault="008C498A"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To provide leadership and management</w:t>
            </w:r>
            <w:r w:rsidR="00D64BCC" w:rsidRPr="00E05184">
              <w:rPr>
                <w:rFonts w:asciiTheme="minorHAnsi" w:eastAsia="Calibri" w:hAnsiTheme="minorHAnsi" w:cstheme="minorHAnsi"/>
                <w:bCs/>
                <w:sz w:val="24"/>
                <w:szCs w:val="24"/>
                <w:lang w:val="en-GB"/>
              </w:rPr>
              <w:t xml:space="preserve"> of </w:t>
            </w:r>
            <w:r w:rsidR="00931905" w:rsidRPr="00E05184">
              <w:rPr>
                <w:rFonts w:asciiTheme="minorHAnsi" w:eastAsia="Calibri" w:hAnsiTheme="minorHAnsi" w:cstheme="minorHAnsi"/>
                <w:bCs/>
                <w:sz w:val="24"/>
                <w:szCs w:val="24"/>
                <w:lang w:val="en-GB"/>
              </w:rPr>
              <w:t xml:space="preserve">a trust wide operation and delivery </w:t>
            </w:r>
            <w:r w:rsidR="00D64BCC" w:rsidRPr="00E05184">
              <w:rPr>
                <w:rFonts w:asciiTheme="minorHAnsi" w:eastAsia="Calibri" w:hAnsiTheme="minorHAnsi" w:cstheme="minorHAnsi"/>
                <w:bCs/>
                <w:sz w:val="24"/>
                <w:szCs w:val="24"/>
                <w:lang w:val="en-GB"/>
              </w:rPr>
              <w:t>aspect</w:t>
            </w:r>
            <w:r w:rsidR="00F80B13" w:rsidRPr="00E05184">
              <w:rPr>
                <w:rFonts w:asciiTheme="minorHAnsi" w:eastAsia="Calibri" w:hAnsiTheme="minorHAnsi" w:cstheme="minorHAnsi"/>
                <w:bCs/>
                <w:sz w:val="24"/>
                <w:szCs w:val="24"/>
                <w:lang w:val="en-GB"/>
              </w:rPr>
              <w:t>s</w:t>
            </w:r>
          </w:p>
          <w:p w14:paraId="25775F88" w14:textId="10C1F7EF" w:rsidR="00806CD4" w:rsidRPr="00E05184" w:rsidRDefault="00AF2088"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 xml:space="preserve">Responsible for all </w:t>
            </w:r>
            <w:r w:rsidR="00C6009D" w:rsidRPr="00E05184">
              <w:rPr>
                <w:rFonts w:asciiTheme="minorHAnsi" w:eastAsia="Calibri" w:hAnsiTheme="minorHAnsi" w:cstheme="minorHAnsi"/>
                <w:bCs/>
                <w:sz w:val="24"/>
                <w:szCs w:val="24"/>
                <w:lang w:val="en-GB"/>
              </w:rPr>
              <w:t>non-government</w:t>
            </w:r>
            <w:r w:rsidRPr="00E05184">
              <w:rPr>
                <w:rFonts w:asciiTheme="minorHAnsi" w:eastAsia="Calibri" w:hAnsiTheme="minorHAnsi" w:cstheme="minorHAnsi"/>
                <w:bCs/>
                <w:sz w:val="24"/>
                <w:szCs w:val="24"/>
                <w:lang w:val="en-GB"/>
              </w:rPr>
              <w:t xml:space="preserve"> grant income i.e. grants</w:t>
            </w:r>
            <w:r w:rsidR="00283ABE" w:rsidRPr="00E05184">
              <w:rPr>
                <w:rFonts w:asciiTheme="minorHAnsi" w:eastAsia="Calibri" w:hAnsiTheme="minorHAnsi" w:cstheme="minorHAnsi"/>
                <w:bCs/>
                <w:sz w:val="24"/>
                <w:szCs w:val="24"/>
                <w:lang w:val="en-GB"/>
              </w:rPr>
              <w:t>, self-generated income</w:t>
            </w:r>
            <w:r w:rsidRPr="00E05184">
              <w:rPr>
                <w:rFonts w:asciiTheme="minorHAnsi" w:eastAsia="Calibri" w:hAnsiTheme="minorHAnsi" w:cstheme="minorHAnsi"/>
                <w:bCs/>
                <w:sz w:val="24"/>
                <w:szCs w:val="24"/>
                <w:lang w:val="en-GB"/>
              </w:rPr>
              <w:t xml:space="preserve"> </w:t>
            </w:r>
            <w:r w:rsidR="006C3139" w:rsidRPr="00E05184">
              <w:rPr>
                <w:rFonts w:asciiTheme="minorHAnsi" w:eastAsia="Calibri" w:hAnsiTheme="minorHAnsi" w:cstheme="minorHAnsi"/>
                <w:bCs/>
                <w:sz w:val="24"/>
                <w:szCs w:val="24"/>
                <w:lang w:val="en-GB"/>
              </w:rPr>
              <w:t xml:space="preserve">and </w:t>
            </w:r>
            <w:r w:rsidR="00283ABE" w:rsidRPr="00E05184">
              <w:rPr>
                <w:rFonts w:asciiTheme="minorHAnsi" w:eastAsia="Calibri" w:hAnsiTheme="minorHAnsi" w:cstheme="minorHAnsi"/>
                <w:bCs/>
                <w:sz w:val="24"/>
                <w:szCs w:val="24"/>
                <w:lang w:val="en-GB"/>
              </w:rPr>
              <w:t>contributing to the effective of business and development of PLACE</w:t>
            </w:r>
          </w:p>
          <w:p w14:paraId="34EE1667" w14:textId="2F3F22FC" w:rsidR="00D64BCC" w:rsidRPr="00E05184" w:rsidRDefault="00D64BCC"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Provide operational line management of the Trust’s finance functions</w:t>
            </w:r>
            <w:r w:rsidR="00021D88" w:rsidRPr="00E05184">
              <w:rPr>
                <w:rFonts w:asciiTheme="minorHAnsi" w:eastAsia="Calibri" w:hAnsiTheme="minorHAnsi" w:cstheme="minorHAnsi"/>
                <w:bCs/>
                <w:sz w:val="24"/>
                <w:szCs w:val="24"/>
                <w:lang w:val="en-GB"/>
              </w:rPr>
              <w:t xml:space="preserve"> support</w:t>
            </w:r>
            <w:r w:rsidR="00A355E3" w:rsidRPr="00E05184">
              <w:rPr>
                <w:rFonts w:asciiTheme="minorHAnsi" w:eastAsia="Calibri" w:hAnsiTheme="minorHAnsi" w:cstheme="minorHAnsi"/>
                <w:bCs/>
                <w:sz w:val="24"/>
                <w:szCs w:val="24"/>
                <w:lang w:val="en-GB"/>
              </w:rPr>
              <w:t>ing</w:t>
            </w:r>
            <w:r w:rsidR="00021D88" w:rsidRPr="00E05184">
              <w:rPr>
                <w:rFonts w:asciiTheme="minorHAnsi" w:eastAsia="Calibri" w:hAnsiTheme="minorHAnsi" w:cstheme="minorHAnsi"/>
                <w:bCs/>
                <w:sz w:val="24"/>
                <w:szCs w:val="24"/>
                <w:lang w:val="en-GB"/>
              </w:rPr>
              <w:t xml:space="preserve"> the academies with the financial accounting and </w:t>
            </w:r>
            <w:r w:rsidR="00DF2292" w:rsidRPr="00E05184">
              <w:rPr>
                <w:rFonts w:asciiTheme="minorHAnsi" w:eastAsia="Calibri" w:hAnsiTheme="minorHAnsi" w:cstheme="minorHAnsi"/>
                <w:bCs/>
                <w:sz w:val="24"/>
                <w:szCs w:val="24"/>
                <w:lang w:val="en-GB"/>
              </w:rPr>
              <w:t>transactional</w:t>
            </w:r>
            <w:r w:rsidR="00021D88" w:rsidRPr="00E05184">
              <w:rPr>
                <w:rFonts w:asciiTheme="minorHAnsi" w:eastAsia="Calibri" w:hAnsiTheme="minorHAnsi" w:cstheme="minorHAnsi"/>
                <w:bCs/>
                <w:sz w:val="24"/>
                <w:szCs w:val="24"/>
                <w:lang w:val="en-GB"/>
              </w:rPr>
              <w:t xml:space="preserve"> finance </w:t>
            </w:r>
          </w:p>
          <w:p w14:paraId="4CA2E20D" w14:textId="242DDCF1" w:rsidR="001D2647" w:rsidRPr="00E05184" w:rsidRDefault="001D2647"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 xml:space="preserve">To coordinate </w:t>
            </w:r>
            <w:r w:rsidR="00864F7C" w:rsidRPr="00E05184">
              <w:rPr>
                <w:rFonts w:asciiTheme="minorHAnsi" w:eastAsia="Calibri" w:hAnsiTheme="minorHAnsi" w:cstheme="minorHAnsi"/>
                <w:bCs/>
                <w:sz w:val="24"/>
                <w:szCs w:val="24"/>
                <w:lang w:val="en-GB"/>
              </w:rPr>
              <w:t>the work of both internal and external audit</w:t>
            </w:r>
            <w:r w:rsidR="00A355E3" w:rsidRPr="00E05184">
              <w:rPr>
                <w:rFonts w:asciiTheme="minorHAnsi" w:eastAsia="Calibri" w:hAnsiTheme="minorHAnsi" w:cstheme="minorHAnsi"/>
                <w:bCs/>
                <w:sz w:val="24"/>
                <w:szCs w:val="24"/>
                <w:lang w:val="en-GB"/>
              </w:rPr>
              <w:t>s</w:t>
            </w:r>
          </w:p>
          <w:p w14:paraId="5A81C3DB" w14:textId="0E81C74C" w:rsidR="00864F7C" w:rsidRPr="00E05184" w:rsidRDefault="00864F7C"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Deliver on robust systems</w:t>
            </w:r>
            <w:r w:rsidR="00DC2684" w:rsidRPr="00E05184">
              <w:rPr>
                <w:rFonts w:asciiTheme="minorHAnsi" w:eastAsia="Calibri" w:hAnsiTheme="minorHAnsi" w:cstheme="minorHAnsi"/>
                <w:bCs/>
                <w:sz w:val="24"/>
                <w:szCs w:val="24"/>
                <w:lang w:val="en-GB"/>
              </w:rPr>
              <w:t>,</w:t>
            </w:r>
            <w:r w:rsidRPr="00E05184">
              <w:rPr>
                <w:rFonts w:asciiTheme="minorHAnsi" w:eastAsia="Calibri" w:hAnsiTheme="minorHAnsi" w:cstheme="minorHAnsi"/>
                <w:bCs/>
                <w:sz w:val="24"/>
                <w:szCs w:val="24"/>
                <w:lang w:val="en-GB"/>
              </w:rPr>
              <w:t xml:space="preserve"> processes</w:t>
            </w:r>
            <w:r w:rsidR="00DC2684" w:rsidRPr="00E05184">
              <w:rPr>
                <w:rFonts w:asciiTheme="minorHAnsi" w:eastAsia="Calibri" w:hAnsiTheme="minorHAnsi" w:cstheme="minorHAnsi"/>
                <w:bCs/>
                <w:sz w:val="24"/>
                <w:szCs w:val="24"/>
                <w:lang w:val="en-GB"/>
              </w:rPr>
              <w:t xml:space="preserve"> and controls including maintaining the Trust’s fixed asset register</w:t>
            </w:r>
          </w:p>
          <w:p w14:paraId="2EC1A691" w14:textId="731F5793" w:rsidR="008D063D" w:rsidRPr="00E05184" w:rsidRDefault="007C2A50"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 xml:space="preserve">To coordinate all external grants and none </w:t>
            </w:r>
            <w:r w:rsidR="005B3C8E" w:rsidRPr="00E05184">
              <w:rPr>
                <w:rFonts w:asciiTheme="minorHAnsi" w:eastAsia="Calibri" w:hAnsiTheme="minorHAnsi" w:cstheme="minorHAnsi"/>
                <w:bCs/>
                <w:sz w:val="24"/>
                <w:szCs w:val="24"/>
                <w:lang w:val="en-GB"/>
              </w:rPr>
              <w:t xml:space="preserve">general annual grant (GAG) </w:t>
            </w:r>
            <w:r w:rsidR="0058289D" w:rsidRPr="00E05184">
              <w:rPr>
                <w:rFonts w:asciiTheme="minorHAnsi" w:eastAsia="Calibri" w:hAnsiTheme="minorHAnsi" w:cstheme="minorHAnsi"/>
                <w:bCs/>
                <w:sz w:val="24"/>
                <w:szCs w:val="24"/>
                <w:lang w:val="en-GB"/>
              </w:rPr>
              <w:t xml:space="preserve">in terms of compliance against grant criteria and submitting </w:t>
            </w:r>
            <w:r w:rsidR="005B0B69" w:rsidRPr="00E05184">
              <w:rPr>
                <w:rFonts w:asciiTheme="minorHAnsi" w:eastAsia="Calibri" w:hAnsiTheme="minorHAnsi" w:cstheme="minorHAnsi"/>
                <w:bCs/>
                <w:sz w:val="24"/>
                <w:szCs w:val="24"/>
                <w:lang w:val="en-GB"/>
              </w:rPr>
              <w:t>returns</w:t>
            </w:r>
          </w:p>
          <w:p w14:paraId="261D1CC7" w14:textId="7E275543" w:rsidR="001236B1" w:rsidRPr="00E05184" w:rsidRDefault="001236B1"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To have an understanding of SEND funding and the SEND landscape nationally</w:t>
            </w:r>
          </w:p>
          <w:p w14:paraId="4634F408" w14:textId="4382F053" w:rsidR="005B0B69" w:rsidRPr="00E05184" w:rsidRDefault="005B0B69"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 xml:space="preserve">To understand and apply regulatory aspects to </w:t>
            </w:r>
            <w:r w:rsidR="001867BB" w:rsidRPr="00E05184">
              <w:rPr>
                <w:rFonts w:asciiTheme="minorHAnsi" w:eastAsia="Calibri" w:hAnsiTheme="minorHAnsi" w:cstheme="minorHAnsi"/>
                <w:bCs/>
                <w:sz w:val="24"/>
                <w:szCs w:val="24"/>
                <w:lang w:val="en-GB"/>
              </w:rPr>
              <w:t xml:space="preserve">a complex and demanding role, at both an academy level </w:t>
            </w:r>
            <w:r w:rsidR="00AC1C47" w:rsidRPr="00E05184">
              <w:rPr>
                <w:rFonts w:asciiTheme="minorHAnsi" w:eastAsia="Calibri" w:hAnsiTheme="minorHAnsi" w:cstheme="minorHAnsi"/>
                <w:bCs/>
                <w:sz w:val="24"/>
                <w:szCs w:val="24"/>
                <w:lang w:val="en-GB"/>
              </w:rPr>
              <w:t>and at</w:t>
            </w:r>
            <w:r w:rsidR="001867BB" w:rsidRPr="00E05184">
              <w:rPr>
                <w:rFonts w:asciiTheme="minorHAnsi" w:eastAsia="Calibri" w:hAnsiTheme="minorHAnsi" w:cstheme="minorHAnsi"/>
                <w:bCs/>
                <w:sz w:val="24"/>
                <w:szCs w:val="24"/>
                <w:lang w:val="en-GB"/>
              </w:rPr>
              <w:t xml:space="preserve"> trust level</w:t>
            </w:r>
          </w:p>
          <w:p w14:paraId="7302C240" w14:textId="521D37EC" w:rsidR="00AC1C47" w:rsidRPr="00E05184" w:rsidRDefault="00AC1C47"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To have knowledge and skills</w:t>
            </w:r>
            <w:r w:rsidR="00A665FF" w:rsidRPr="00E05184">
              <w:rPr>
                <w:rFonts w:asciiTheme="minorHAnsi" w:eastAsia="Calibri" w:hAnsiTheme="minorHAnsi" w:cstheme="minorHAnsi"/>
                <w:bCs/>
                <w:sz w:val="24"/>
                <w:szCs w:val="24"/>
                <w:lang w:val="en-GB"/>
              </w:rPr>
              <w:t xml:space="preserve"> (or willingness to learn)</w:t>
            </w:r>
            <w:r w:rsidRPr="00E05184">
              <w:rPr>
                <w:rFonts w:asciiTheme="minorHAnsi" w:eastAsia="Calibri" w:hAnsiTheme="minorHAnsi" w:cstheme="minorHAnsi"/>
                <w:bCs/>
                <w:sz w:val="24"/>
                <w:szCs w:val="24"/>
                <w:lang w:val="en-GB"/>
              </w:rPr>
              <w:t xml:space="preserve"> in</w:t>
            </w:r>
            <w:r w:rsidR="008B0084" w:rsidRPr="00E05184">
              <w:rPr>
                <w:rFonts w:asciiTheme="minorHAnsi" w:eastAsia="Calibri" w:hAnsiTheme="minorHAnsi" w:cstheme="minorHAnsi"/>
                <w:bCs/>
                <w:sz w:val="24"/>
                <w:szCs w:val="24"/>
                <w:lang w:val="en-GB"/>
              </w:rPr>
              <w:t xml:space="preserve"> commerce, </w:t>
            </w:r>
            <w:proofErr w:type="spellStart"/>
            <w:r w:rsidR="008B0084" w:rsidRPr="00E05184">
              <w:rPr>
                <w:rFonts w:asciiTheme="minorHAnsi" w:eastAsia="Calibri" w:hAnsiTheme="minorHAnsi" w:cstheme="minorHAnsi"/>
                <w:bCs/>
                <w:sz w:val="24"/>
                <w:szCs w:val="24"/>
                <w:lang w:val="en-GB"/>
              </w:rPr>
              <w:t>start ups</w:t>
            </w:r>
            <w:proofErr w:type="spellEnd"/>
            <w:r w:rsidR="008B0084" w:rsidRPr="00E05184">
              <w:rPr>
                <w:rFonts w:asciiTheme="minorHAnsi" w:eastAsia="Calibri" w:hAnsiTheme="minorHAnsi" w:cstheme="minorHAnsi"/>
                <w:bCs/>
                <w:sz w:val="24"/>
                <w:szCs w:val="24"/>
                <w:lang w:val="en-GB"/>
              </w:rPr>
              <w:t xml:space="preserve"> or scale up business e.g. commercial and/or voluntary sectors</w:t>
            </w:r>
            <w:r w:rsidR="00A665FF" w:rsidRPr="00E05184">
              <w:rPr>
                <w:rFonts w:asciiTheme="minorHAnsi" w:eastAsia="Calibri" w:hAnsiTheme="minorHAnsi" w:cstheme="minorHAnsi"/>
                <w:bCs/>
                <w:sz w:val="24"/>
                <w:szCs w:val="24"/>
                <w:lang w:val="en-GB"/>
              </w:rPr>
              <w:t xml:space="preserve"> </w:t>
            </w:r>
          </w:p>
          <w:p w14:paraId="5D97E274" w14:textId="77777777" w:rsidR="00055FC6" w:rsidRPr="00E05184" w:rsidRDefault="00055FC6"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Support and contribute with Trust level strategy and policy developments</w:t>
            </w:r>
            <w:r w:rsidR="007E1DB5" w:rsidRPr="00E05184">
              <w:rPr>
                <w:rFonts w:asciiTheme="minorHAnsi" w:eastAsia="Calibri" w:hAnsiTheme="minorHAnsi" w:cstheme="minorHAnsi"/>
                <w:bCs/>
                <w:sz w:val="24"/>
                <w:szCs w:val="24"/>
                <w:lang w:val="en-GB"/>
              </w:rPr>
              <w:t xml:space="preserve"> by ensuring all relevant stakeholders are included</w:t>
            </w:r>
          </w:p>
          <w:p w14:paraId="190BE25E" w14:textId="0F47A4F5" w:rsidR="00D31287" w:rsidRPr="00E05184" w:rsidRDefault="007E1DB5" w:rsidP="00D31287">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 xml:space="preserve">To </w:t>
            </w:r>
            <w:r w:rsidR="00915A5C" w:rsidRPr="00E05184">
              <w:rPr>
                <w:rFonts w:asciiTheme="minorHAnsi" w:eastAsia="Calibri" w:hAnsiTheme="minorHAnsi" w:cstheme="minorHAnsi"/>
                <w:bCs/>
                <w:sz w:val="24"/>
                <w:szCs w:val="24"/>
                <w:lang w:val="en-GB"/>
              </w:rPr>
              <w:t xml:space="preserve">be a </w:t>
            </w:r>
            <w:r w:rsidR="002A44C5" w:rsidRPr="00E05184">
              <w:rPr>
                <w:rFonts w:asciiTheme="minorHAnsi" w:eastAsia="Calibri" w:hAnsiTheme="minorHAnsi" w:cstheme="minorHAnsi"/>
                <w:bCs/>
                <w:sz w:val="24"/>
                <w:szCs w:val="24"/>
                <w:lang w:val="en-GB"/>
              </w:rPr>
              <w:t>skilful</w:t>
            </w:r>
            <w:r w:rsidR="00915A5C" w:rsidRPr="00E05184">
              <w:rPr>
                <w:rFonts w:asciiTheme="minorHAnsi" w:eastAsia="Calibri" w:hAnsiTheme="minorHAnsi" w:cstheme="minorHAnsi"/>
                <w:bCs/>
                <w:sz w:val="24"/>
                <w:szCs w:val="24"/>
                <w:lang w:val="en-GB"/>
              </w:rPr>
              <w:t xml:space="preserve"> communicator </w:t>
            </w:r>
            <w:r w:rsidR="002A44C5" w:rsidRPr="00E05184">
              <w:rPr>
                <w:rFonts w:asciiTheme="minorHAnsi" w:eastAsia="Calibri" w:hAnsiTheme="minorHAnsi" w:cstheme="minorHAnsi"/>
                <w:bCs/>
                <w:sz w:val="24"/>
                <w:szCs w:val="24"/>
                <w:lang w:val="en-GB"/>
              </w:rPr>
              <w:t xml:space="preserve">in recording and </w:t>
            </w:r>
            <w:r w:rsidRPr="00E05184">
              <w:rPr>
                <w:rFonts w:asciiTheme="minorHAnsi" w:eastAsia="Calibri" w:hAnsiTheme="minorHAnsi" w:cstheme="minorHAnsi"/>
                <w:bCs/>
                <w:sz w:val="24"/>
                <w:szCs w:val="24"/>
                <w:lang w:val="en-GB"/>
              </w:rPr>
              <w:t>prepar</w:t>
            </w:r>
            <w:r w:rsidR="002A44C5" w:rsidRPr="00E05184">
              <w:rPr>
                <w:rFonts w:asciiTheme="minorHAnsi" w:eastAsia="Calibri" w:hAnsiTheme="minorHAnsi" w:cstheme="minorHAnsi"/>
                <w:bCs/>
                <w:sz w:val="24"/>
                <w:szCs w:val="24"/>
                <w:lang w:val="en-GB"/>
              </w:rPr>
              <w:t>ing</w:t>
            </w:r>
            <w:r w:rsidRPr="00E05184">
              <w:rPr>
                <w:rFonts w:asciiTheme="minorHAnsi" w:eastAsia="Calibri" w:hAnsiTheme="minorHAnsi" w:cstheme="minorHAnsi"/>
                <w:bCs/>
                <w:sz w:val="24"/>
                <w:szCs w:val="24"/>
                <w:lang w:val="en-GB"/>
              </w:rPr>
              <w:t xml:space="preserve"> reports </w:t>
            </w:r>
            <w:r w:rsidR="002A44C5" w:rsidRPr="00E05184">
              <w:rPr>
                <w:rFonts w:asciiTheme="minorHAnsi" w:eastAsia="Calibri" w:hAnsiTheme="minorHAnsi" w:cstheme="minorHAnsi"/>
                <w:bCs/>
                <w:sz w:val="24"/>
                <w:szCs w:val="24"/>
                <w:lang w:val="en-GB"/>
              </w:rPr>
              <w:t xml:space="preserve">and delivering information </w:t>
            </w:r>
            <w:r w:rsidRPr="00E05184">
              <w:rPr>
                <w:rFonts w:asciiTheme="minorHAnsi" w:eastAsia="Calibri" w:hAnsiTheme="minorHAnsi" w:cstheme="minorHAnsi"/>
                <w:bCs/>
                <w:sz w:val="24"/>
                <w:szCs w:val="24"/>
                <w:lang w:val="en-GB"/>
              </w:rPr>
              <w:t>for the trust governance structure</w:t>
            </w:r>
            <w:r w:rsidR="002A44C5" w:rsidRPr="00E05184">
              <w:rPr>
                <w:rFonts w:asciiTheme="minorHAnsi" w:eastAsia="Calibri" w:hAnsiTheme="minorHAnsi" w:cstheme="minorHAnsi"/>
                <w:bCs/>
                <w:sz w:val="24"/>
                <w:szCs w:val="24"/>
                <w:lang w:val="en-GB"/>
              </w:rPr>
              <w:t xml:space="preserve"> or </w:t>
            </w:r>
            <w:r w:rsidR="00D31287" w:rsidRPr="00E05184">
              <w:rPr>
                <w:rFonts w:asciiTheme="minorHAnsi" w:eastAsia="Calibri" w:hAnsiTheme="minorHAnsi" w:cstheme="minorHAnsi"/>
                <w:bCs/>
                <w:sz w:val="24"/>
                <w:szCs w:val="24"/>
                <w:lang w:val="en-GB"/>
              </w:rPr>
              <w:t>at local/regional/national events as required</w:t>
            </w:r>
          </w:p>
          <w:p w14:paraId="75E3B43F" w14:textId="67A3C07D" w:rsidR="00435798" w:rsidRPr="00E05184" w:rsidRDefault="00435798" w:rsidP="00D31287">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To attend all trust academies as needed to ensure strong financial management and control</w:t>
            </w:r>
          </w:p>
          <w:p w14:paraId="2636550E" w14:textId="77777777" w:rsidR="007E1DB5" w:rsidRPr="00E05184" w:rsidRDefault="007E1DB5" w:rsidP="00E37782">
            <w:pPr>
              <w:pStyle w:val="TableParagraph"/>
              <w:numPr>
                <w:ilvl w:val="0"/>
                <w:numId w:val="15"/>
              </w:numPr>
              <w:spacing w:before="2"/>
              <w:ind w:left="779"/>
              <w:rPr>
                <w:rFonts w:asciiTheme="minorHAnsi" w:eastAsia="Calibri" w:hAnsiTheme="minorHAnsi" w:cstheme="minorHAnsi"/>
                <w:bCs/>
                <w:sz w:val="24"/>
                <w:szCs w:val="24"/>
                <w:lang w:val="en-GB"/>
              </w:rPr>
            </w:pPr>
            <w:r w:rsidRPr="00E05184">
              <w:rPr>
                <w:rFonts w:asciiTheme="minorHAnsi" w:eastAsia="Calibri" w:hAnsiTheme="minorHAnsi" w:cstheme="minorHAnsi"/>
                <w:bCs/>
                <w:sz w:val="24"/>
                <w:szCs w:val="24"/>
                <w:lang w:val="en-GB"/>
              </w:rPr>
              <w:t>To attend where required Audit, Risk and Finance committee meetings</w:t>
            </w:r>
          </w:p>
          <w:p w14:paraId="40F6F55C" w14:textId="16737F57" w:rsidR="001A64FB" w:rsidRPr="00E37782" w:rsidRDefault="001A64FB" w:rsidP="00E37782">
            <w:pPr>
              <w:pStyle w:val="TableParagraph"/>
              <w:numPr>
                <w:ilvl w:val="0"/>
                <w:numId w:val="15"/>
              </w:numPr>
              <w:spacing w:before="2"/>
              <w:ind w:left="779"/>
              <w:rPr>
                <w:rFonts w:asciiTheme="minorHAnsi" w:eastAsia="Calibri" w:hAnsiTheme="minorHAnsi" w:cstheme="minorHAnsi"/>
                <w:b/>
                <w:lang w:val="en-GB"/>
              </w:rPr>
            </w:pPr>
            <w:r w:rsidRPr="00E05184">
              <w:rPr>
                <w:rFonts w:asciiTheme="minorHAnsi" w:eastAsia="Calibri" w:hAnsiTheme="minorHAnsi" w:cstheme="minorHAnsi"/>
                <w:bCs/>
                <w:sz w:val="24"/>
                <w:szCs w:val="24"/>
                <w:lang w:val="en-GB"/>
              </w:rPr>
              <w:t>To recognise</w:t>
            </w:r>
            <w:r w:rsidR="0075494D" w:rsidRPr="00E05184">
              <w:rPr>
                <w:rFonts w:asciiTheme="minorHAnsi" w:eastAsia="Calibri" w:hAnsiTheme="minorHAnsi" w:cstheme="minorHAnsi"/>
                <w:bCs/>
                <w:sz w:val="24"/>
                <w:szCs w:val="24"/>
                <w:lang w:val="en-GB"/>
              </w:rPr>
              <w:t xml:space="preserve"> your prime responsi</w:t>
            </w:r>
            <w:r w:rsidR="00FB6503" w:rsidRPr="00E05184">
              <w:rPr>
                <w:rFonts w:asciiTheme="minorHAnsi" w:eastAsia="Calibri" w:hAnsiTheme="minorHAnsi" w:cstheme="minorHAnsi"/>
                <w:bCs/>
                <w:sz w:val="24"/>
                <w:szCs w:val="24"/>
                <w:lang w:val="en-GB"/>
              </w:rPr>
              <w:t xml:space="preserve">bility is to the children, families and communities </w:t>
            </w:r>
            <w:r w:rsidR="003C163E" w:rsidRPr="00E05184">
              <w:rPr>
                <w:rFonts w:asciiTheme="minorHAnsi" w:eastAsia="Calibri" w:hAnsiTheme="minorHAnsi" w:cstheme="minorHAnsi"/>
                <w:bCs/>
                <w:sz w:val="24"/>
                <w:szCs w:val="24"/>
                <w:lang w:val="en-GB"/>
              </w:rPr>
              <w:t>that the trust serves</w:t>
            </w:r>
            <w:r w:rsidR="00A355E3">
              <w:rPr>
                <w:rFonts w:asciiTheme="minorHAnsi" w:eastAsia="Calibri" w:hAnsiTheme="minorHAnsi" w:cstheme="minorHAnsi"/>
                <w:b/>
                <w:lang w:val="en-GB"/>
              </w:rPr>
              <w:t xml:space="preserve"> </w:t>
            </w:r>
          </w:p>
        </w:tc>
      </w:tr>
      <w:tr w:rsidR="007047AE" w:rsidRPr="009E5CE1" w14:paraId="1DFF98D8" w14:textId="77777777" w:rsidTr="00712EEF">
        <w:trPr>
          <w:trHeight w:val="437"/>
        </w:trPr>
        <w:tc>
          <w:tcPr>
            <w:tcW w:w="10377" w:type="dxa"/>
            <w:gridSpan w:val="2"/>
            <w:shd w:val="clear" w:color="auto" w:fill="4F81BD" w:themeFill="accent1"/>
          </w:tcPr>
          <w:p w14:paraId="75717E1A" w14:textId="1E4F2F2C" w:rsidR="007047AE" w:rsidRPr="009E5CE1" w:rsidRDefault="003D6735" w:rsidP="009E5CE1">
            <w:pPr>
              <w:pStyle w:val="TableParagraph"/>
              <w:spacing w:before="2"/>
              <w:jc w:val="center"/>
              <w:rPr>
                <w:rFonts w:asciiTheme="minorHAnsi" w:eastAsia="Calibri" w:hAnsiTheme="minorHAnsi" w:cstheme="minorHAnsi"/>
                <w:b/>
                <w:color w:val="FFFFFF"/>
                <w:sz w:val="36"/>
                <w:lang w:val="en-GB"/>
              </w:rPr>
            </w:pPr>
            <w:r w:rsidRPr="009E5CE1">
              <w:rPr>
                <w:rFonts w:asciiTheme="minorHAnsi" w:eastAsia="Calibri" w:hAnsiTheme="minorHAnsi" w:cstheme="minorHAnsi"/>
                <w:b/>
                <w:color w:val="FFFFFF" w:themeColor="background1"/>
                <w:sz w:val="36"/>
                <w:lang w:val="en-GB"/>
              </w:rPr>
              <w:t>SAFEGUARDI</w:t>
            </w:r>
            <w:r w:rsidR="007047AE" w:rsidRPr="009E5CE1">
              <w:rPr>
                <w:rFonts w:asciiTheme="minorHAnsi" w:eastAsia="Calibri" w:hAnsiTheme="minorHAnsi" w:cstheme="minorHAnsi"/>
                <w:b/>
                <w:color w:val="FFFFFF" w:themeColor="background1"/>
                <w:sz w:val="36"/>
                <w:lang w:val="en-GB"/>
              </w:rPr>
              <w:t>NG</w:t>
            </w:r>
          </w:p>
        </w:tc>
      </w:tr>
      <w:tr w:rsidR="007047AE" w:rsidRPr="009E5CE1" w14:paraId="551C0DA7" w14:textId="77777777" w:rsidTr="00712EEF">
        <w:trPr>
          <w:trHeight w:val="843"/>
        </w:trPr>
        <w:tc>
          <w:tcPr>
            <w:tcW w:w="10377" w:type="dxa"/>
            <w:gridSpan w:val="2"/>
          </w:tcPr>
          <w:p w14:paraId="7197516F" w14:textId="77777777" w:rsidR="007047AE" w:rsidRPr="009E5CE1" w:rsidRDefault="007047AE" w:rsidP="00BB5BB9">
            <w:pPr>
              <w:pStyle w:val="TableParagraph"/>
              <w:numPr>
                <w:ilvl w:val="0"/>
                <w:numId w:val="7"/>
              </w:numPr>
              <w:ind w:left="709" w:right="253"/>
              <w:jc w:val="both"/>
              <w:rPr>
                <w:rFonts w:asciiTheme="minorHAnsi" w:hAnsiTheme="minorHAnsi" w:cstheme="minorHAnsi"/>
              </w:rPr>
            </w:pPr>
            <w:r w:rsidRPr="009E5CE1">
              <w:rPr>
                <w:rFonts w:asciiTheme="minorHAnsi" w:eastAsia="Times New Roman" w:hAnsiTheme="minorHAnsi" w:cstheme="minorHAnsi"/>
                <w:sz w:val="24"/>
                <w:szCs w:val="20"/>
              </w:rPr>
              <w:t>All staff must adhere to the Trust’s safeguarding training (appropriate for job role) including policies, procedures, latest Keeping Children Safe in Education guidance and Working Together to Safeguard Children DfE 2018.</w:t>
            </w:r>
          </w:p>
        </w:tc>
      </w:tr>
      <w:tr w:rsidR="007047AE" w:rsidRPr="009E5CE1" w14:paraId="5431D158" w14:textId="77777777" w:rsidTr="00712EEF">
        <w:trPr>
          <w:trHeight w:val="464"/>
        </w:trPr>
        <w:tc>
          <w:tcPr>
            <w:tcW w:w="10377" w:type="dxa"/>
            <w:gridSpan w:val="2"/>
            <w:shd w:val="clear" w:color="auto" w:fill="4F81BD" w:themeFill="accent1"/>
          </w:tcPr>
          <w:p w14:paraId="3044A319" w14:textId="77777777" w:rsidR="007047AE" w:rsidRPr="009E5CE1" w:rsidRDefault="007047AE" w:rsidP="009E5CE1">
            <w:pPr>
              <w:pStyle w:val="ListParagraph"/>
              <w:widowControl w:val="0"/>
              <w:autoSpaceDE w:val="0"/>
              <w:autoSpaceDN w:val="0"/>
              <w:ind w:left="589"/>
              <w:contextualSpacing w:val="0"/>
              <w:jc w:val="center"/>
              <w:rPr>
                <w:rFonts w:cstheme="minorHAnsi"/>
                <w:color w:val="FFFFFF"/>
              </w:rPr>
            </w:pPr>
            <w:r w:rsidRPr="009E5CE1">
              <w:rPr>
                <w:rFonts w:cstheme="minorHAnsi"/>
                <w:b/>
                <w:color w:val="FFFFFF"/>
                <w:sz w:val="36"/>
              </w:rPr>
              <w:t>ADDITIONAL RESPONSIBILITIES</w:t>
            </w:r>
          </w:p>
        </w:tc>
      </w:tr>
      <w:tr w:rsidR="007047AE" w:rsidRPr="009E5CE1" w14:paraId="0229B9B7" w14:textId="77777777" w:rsidTr="00712EEF">
        <w:trPr>
          <w:trHeight w:val="1343"/>
        </w:trPr>
        <w:tc>
          <w:tcPr>
            <w:tcW w:w="10377" w:type="dxa"/>
            <w:gridSpan w:val="2"/>
          </w:tcPr>
          <w:p w14:paraId="1638FFF4" w14:textId="77777777" w:rsidR="007047AE" w:rsidRPr="009E5CE1" w:rsidRDefault="007047AE" w:rsidP="00BB5BB9">
            <w:pPr>
              <w:pStyle w:val="ListParagraph"/>
              <w:widowControl w:val="0"/>
              <w:numPr>
                <w:ilvl w:val="0"/>
                <w:numId w:val="5"/>
              </w:numPr>
              <w:autoSpaceDE w:val="0"/>
              <w:autoSpaceDN w:val="0"/>
              <w:ind w:left="709" w:right="277" w:hanging="425"/>
              <w:contextualSpacing w:val="0"/>
              <w:rPr>
                <w:rFonts w:eastAsia="Times New Roman" w:cstheme="minorHAnsi"/>
                <w:sz w:val="24"/>
                <w:szCs w:val="20"/>
                <w:lang w:val="en-US"/>
              </w:rPr>
            </w:pPr>
            <w:r w:rsidRPr="009E5CE1">
              <w:rPr>
                <w:rFonts w:eastAsia="Times New Roman" w:cstheme="minorHAnsi"/>
                <w:sz w:val="24"/>
                <w:szCs w:val="20"/>
                <w:lang w:val="en-US"/>
              </w:rPr>
              <w:t xml:space="preserve">The job holder may be required to undertake additional duties as could be reasonably required in exceptional or emergency situations.  These may include: </w:t>
            </w:r>
          </w:p>
          <w:p w14:paraId="23BFE518" w14:textId="77777777" w:rsidR="007047AE" w:rsidRPr="009E5CE1" w:rsidRDefault="007047AE" w:rsidP="00BB5BB9">
            <w:pPr>
              <w:pStyle w:val="ListParagraph"/>
              <w:numPr>
                <w:ilvl w:val="0"/>
                <w:numId w:val="6"/>
              </w:numPr>
              <w:ind w:left="873" w:hanging="284"/>
              <w:contextualSpacing w:val="0"/>
              <w:rPr>
                <w:rFonts w:eastAsia="Times New Roman" w:cstheme="minorHAnsi"/>
                <w:sz w:val="24"/>
                <w:szCs w:val="20"/>
                <w:lang w:val="en-US"/>
              </w:rPr>
            </w:pPr>
            <w:r w:rsidRPr="009E5CE1">
              <w:rPr>
                <w:rFonts w:eastAsia="Times New Roman" w:cstheme="minorHAnsi"/>
                <w:sz w:val="24"/>
                <w:szCs w:val="20"/>
                <w:lang w:val="en-US"/>
              </w:rPr>
              <w:t>to work flexibly between the hours of 8am and 6pm including weekends.</w:t>
            </w:r>
          </w:p>
          <w:p w14:paraId="13C49F11" w14:textId="77777777" w:rsidR="007047AE" w:rsidRPr="009E5CE1" w:rsidRDefault="007047AE" w:rsidP="00BB5BB9">
            <w:pPr>
              <w:pStyle w:val="ListParagraph"/>
              <w:numPr>
                <w:ilvl w:val="0"/>
                <w:numId w:val="6"/>
              </w:numPr>
              <w:ind w:left="873" w:hanging="284"/>
              <w:contextualSpacing w:val="0"/>
              <w:rPr>
                <w:rFonts w:eastAsia="Times New Roman" w:cstheme="minorHAnsi"/>
                <w:sz w:val="24"/>
                <w:szCs w:val="20"/>
                <w:lang w:val="en-US"/>
              </w:rPr>
            </w:pPr>
            <w:r w:rsidRPr="009E5CE1">
              <w:rPr>
                <w:rFonts w:eastAsia="Times New Roman" w:cstheme="minorHAnsi"/>
                <w:sz w:val="24"/>
                <w:szCs w:val="20"/>
                <w:lang w:val="en-US"/>
              </w:rPr>
              <w:t>to work across the Trust if required.</w:t>
            </w:r>
          </w:p>
          <w:p w14:paraId="7916FE61" w14:textId="77777777" w:rsidR="007047AE" w:rsidRPr="009E5CE1" w:rsidRDefault="007047AE" w:rsidP="00BB5BB9">
            <w:pPr>
              <w:pStyle w:val="ListParagraph"/>
              <w:numPr>
                <w:ilvl w:val="0"/>
                <w:numId w:val="6"/>
              </w:numPr>
              <w:ind w:left="873" w:hanging="284"/>
              <w:contextualSpacing w:val="0"/>
              <w:rPr>
                <w:rFonts w:eastAsia="Times New Roman" w:cstheme="minorHAnsi"/>
                <w:sz w:val="24"/>
                <w:szCs w:val="20"/>
                <w:lang w:val="en-US"/>
              </w:rPr>
            </w:pPr>
            <w:r w:rsidRPr="009E5CE1">
              <w:rPr>
                <w:rFonts w:eastAsia="Times New Roman" w:cstheme="minorHAnsi"/>
                <w:sz w:val="24"/>
                <w:szCs w:val="20"/>
                <w:lang w:val="en-US"/>
              </w:rPr>
              <w:t>to undertake additional training e.g. first aid, Positive Handling.</w:t>
            </w:r>
          </w:p>
        </w:tc>
      </w:tr>
      <w:tr w:rsidR="007047AE" w:rsidRPr="009E5CE1" w14:paraId="7A17F097" w14:textId="77777777" w:rsidTr="00712EEF">
        <w:trPr>
          <w:trHeight w:val="1249"/>
        </w:trPr>
        <w:tc>
          <w:tcPr>
            <w:tcW w:w="10377" w:type="dxa"/>
            <w:gridSpan w:val="2"/>
          </w:tcPr>
          <w:p w14:paraId="15C6594E" w14:textId="77777777" w:rsidR="007047AE" w:rsidRPr="009E5CE1" w:rsidRDefault="007047AE" w:rsidP="009E5CE1">
            <w:pPr>
              <w:rPr>
                <w:rFonts w:eastAsia="Times New Roman" w:cstheme="minorHAnsi"/>
                <w:sz w:val="24"/>
                <w:szCs w:val="20"/>
                <w:lang w:val="en-US"/>
              </w:rPr>
            </w:pPr>
            <w:r w:rsidRPr="009E5CE1">
              <w:rPr>
                <w:rFonts w:eastAsia="Times New Roman" w:cstheme="minorHAnsi"/>
                <w:sz w:val="24"/>
                <w:szCs w:val="20"/>
                <w:lang w:val="en-US"/>
              </w:rPr>
              <w:t>This job description will be reviewed annually and may be subject to amendment or modification at any time after consultation with the post holder. It is not a comprehensive statement of procedures and tasks, but sets out the main expectations of the Trust in relation to the post holder’s professional responsibilities and duties.</w:t>
            </w:r>
          </w:p>
          <w:p w14:paraId="755CC52D" w14:textId="77777777" w:rsidR="007047AE" w:rsidRPr="009E5CE1" w:rsidRDefault="007047AE" w:rsidP="009E5CE1">
            <w:pPr>
              <w:rPr>
                <w:rFonts w:eastAsia="Times New Roman" w:cstheme="minorHAnsi"/>
                <w:sz w:val="24"/>
                <w:szCs w:val="20"/>
                <w:lang w:val="en-US"/>
              </w:rPr>
            </w:pPr>
          </w:p>
          <w:p w14:paraId="1299E5B9" w14:textId="77777777" w:rsidR="007047AE" w:rsidRPr="009E5CE1" w:rsidRDefault="007047AE" w:rsidP="009E5CE1">
            <w:pPr>
              <w:rPr>
                <w:rFonts w:eastAsia="Times New Roman" w:cstheme="minorHAnsi"/>
                <w:sz w:val="24"/>
                <w:szCs w:val="20"/>
                <w:lang w:val="en-US"/>
              </w:rPr>
            </w:pPr>
            <w:r w:rsidRPr="009E5CE1">
              <w:rPr>
                <w:rFonts w:eastAsia="Times New Roman" w:cstheme="minorHAnsi"/>
                <w:sz w:val="24"/>
                <w:szCs w:val="20"/>
                <w:lang w:val="en-US"/>
              </w:rPr>
              <w:t>Elements of this job description and changes to it may be negotiated at the request of either the line manager.</w:t>
            </w:r>
          </w:p>
          <w:p w14:paraId="350EB450" w14:textId="77777777" w:rsidR="00CA07A5" w:rsidRPr="009E5CE1" w:rsidRDefault="00CA07A5" w:rsidP="009E5CE1">
            <w:pPr>
              <w:tabs>
                <w:tab w:val="left" w:pos="1320"/>
              </w:tabs>
              <w:jc w:val="both"/>
              <w:rPr>
                <w:rFonts w:cstheme="minorHAnsi"/>
              </w:rPr>
            </w:pPr>
            <w:r w:rsidRPr="009E5CE1">
              <w:rPr>
                <w:rFonts w:cstheme="minorHAnsi"/>
              </w:rPr>
              <w:t xml:space="preserve">The job holder may be required to undertake additional duties as could be reasonably required. </w:t>
            </w:r>
          </w:p>
          <w:p w14:paraId="10282D31" w14:textId="77777777" w:rsidR="00CA07A5" w:rsidRPr="009E5CE1" w:rsidRDefault="00CA07A5" w:rsidP="009E5CE1">
            <w:pPr>
              <w:tabs>
                <w:tab w:val="left" w:pos="1320"/>
              </w:tabs>
              <w:jc w:val="both"/>
              <w:rPr>
                <w:rFonts w:cstheme="minorHAnsi"/>
              </w:rPr>
            </w:pPr>
            <w:r w:rsidRPr="009E5CE1">
              <w:rPr>
                <w:rFonts w:cstheme="minorHAnsi"/>
              </w:rPr>
              <w:t xml:space="preserve">The job holder may be required to work across the academy group, including for Trust wide initiatives. </w:t>
            </w:r>
          </w:p>
          <w:p w14:paraId="030536E7" w14:textId="705A7941" w:rsidR="00CA07A5" w:rsidRPr="009E5CE1" w:rsidRDefault="00CA07A5" w:rsidP="009E5CE1">
            <w:pPr>
              <w:rPr>
                <w:rFonts w:cstheme="minorHAnsi"/>
                <w:szCs w:val="21"/>
              </w:rPr>
            </w:pPr>
            <w:r w:rsidRPr="009E5CE1">
              <w:rPr>
                <w:rFonts w:cstheme="minorHAnsi"/>
              </w:rPr>
              <w:t>The job holder may be required to undertake additional training.</w:t>
            </w:r>
          </w:p>
        </w:tc>
      </w:tr>
      <w:tr w:rsidR="00E85611" w:rsidRPr="009E5CE1" w14:paraId="09F8D1B1" w14:textId="77777777" w:rsidTr="00712EEF">
        <w:trPr>
          <w:trHeight w:val="1249"/>
        </w:trPr>
        <w:tc>
          <w:tcPr>
            <w:tcW w:w="10377" w:type="dxa"/>
            <w:gridSpan w:val="2"/>
          </w:tcPr>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2835"/>
              <w:gridCol w:w="4959"/>
            </w:tblGrid>
            <w:tr w:rsidR="00712EEF" w:rsidRPr="009E5CE1" w14:paraId="55D177C9" w14:textId="77777777" w:rsidTr="00712EEF">
              <w:trPr>
                <w:trHeight w:val="525"/>
              </w:trPr>
              <w:tc>
                <w:tcPr>
                  <w:tcW w:w="2631" w:type="dxa"/>
                </w:tcPr>
                <w:p w14:paraId="2FB4F333" w14:textId="77777777" w:rsidR="00712EEF" w:rsidRPr="009E5CE1" w:rsidRDefault="00712EEF" w:rsidP="009E5CE1">
                  <w:pPr>
                    <w:pStyle w:val="TableParagraph"/>
                    <w:rPr>
                      <w:rFonts w:asciiTheme="minorHAnsi" w:hAnsiTheme="minorHAnsi" w:cstheme="minorHAnsi"/>
                      <w:sz w:val="21"/>
                    </w:rPr>
                  </w:pPr>
                  <w:r w:rsidRPr="009E5CE1">
                    <w:rPr>
                      <w:rFonts w:asciiTheme="minorHAnsi" w:hAnsiTheme="minorHAnsi" w:cstheme="minorHAnsi"/>
                      <w:sz w:val="21"/>
                    </w:rPr>
                    <w:t>Signed (Employee)</w:t>
                  </w:r>
                </w:p>
              </w:tc>
              <w:tc>
                <w:tcPr>
                  <w:tcW w:w="7794" w:type="dxa"/>
                  <w:gridSpan w:val="2"/>
                </w:tcPr>
                <w:p w14:paraId="4BE2C5F7" w14:textId="77777777" w:rsidR="00712EEF" w:rsidRPr="009E5CE1" w:rsidRDefault="00712EEF" w:rsidP="009E5CE1">
                  <w:pPr>
                    <w:pStyle w:val="TableParagraph"/>
                    <w:ind w:left="0"/>
                    <w:rPr>
                      <w:rFonts w:asciiTheme="minorHAnsi" w:hAnsiTheme="minorHAnsi" w:cstheme="minorHAnsi"/>
                    </w:rPr>
                  </w:pPr>
                </w:p>
              </w:tc>
            </w:tr>
            <w:tr w:rsidR="00712EEF" w:rsidRPr="009E5CE1" w14:paraId="31A6FD65" w14:textId="77777777" w:rsidTr="00712EEF">
              <w:trPr>
                <w:trHeight w:val="525"/>
              </w:trPr>
              <w:tc>
                <w:tcPr>
                  <w:tcW w:w="2631" w:type="dxa"/>
                </w:tcPr>
                <w:p w14:paraId="5FED38CD" w14:textId="77777777" w:rsidR="00712EEF" w:rsidRPr="009E5CE1" w:rsidRDefault="00712EEF" w:rsidP="009E5CE1">
                  <w:pPr>
                    <w:pStyle w:val="TableParagraph"/>
                    <w:rPr>
                      <w:rFonts w:asciiTheme="minorHAnsi" w:hAnsiTheme="minorHAnsi" w:cstheme="minorHAnsi"/>
                      <w:sz w:val="21"/>
                    </w:rPr>
                  </w:pPr>
                  <w:r w:rsidRPr="009E5CE1">
                    <w:rPr>
                      <w:rFonts w:asciiTheme="minorHAnsi" w:hAnsiTheme="minorHAnsi" w:cstheme="minorHAnsi"/>
                      <w:sz w:val="21"/>
                    </w:rPr>
                    <w:t>Date:</w:t>
                  </w:r>
                </w:p>
              </w:tc>
              <w:tc>
                <w:tcPr>
                  <w:tcW w:w="7794" w:type="dxa"/>
                  <w:gridSpan w:val="2"/>
                </w:tcPr>
                <w:p w14:paraId="2AA9080F" w14:textId="77777777" w:rsidR="00712EEF" w:rsidRPr="009E5CE1" w:rsidRDefault="00712EEF" w:rsidP="009E5CE1">
                  <w:pPr>
                    <w:pStyle w:val="TableParagraph"/>
                    <w:ind w:left="0"/>
                    <w:rPr>
                      <w:rFonts w:asciiTheme="minorHAnsi" w:hAnsiTheme="minorHAnsi" w:cstheme="minorHAnsi"/>
                    </w:rPr>
                  </w:pPr>
                </w:p>
              </w:tc>
            </w:tr>
            <w:tr w:rsidR="00712EEF" w:rsidRPr="009E5CE1" w14:paraId="23EFC794" w14:textId="77777777" w:rsidTr="00712EEF">
              <w:trPr>
                <w:trHeight w:val="781"/>
              </w:trPr>
              <w:tc>
                <w:tcPr>
                  <w:tcW w:w="5466" w:type="dxa"/>
                  <w:gridSpan w:val="2"/>
                </w:tcPr>
                <w:p w14:paraId="6E53CC47" w14:textId="77777777" w:rsidR="00712EEF" w:rsidRPr="009E5CE1" w:rsidRDefault="00712EEF" w:rsidP="009E5CE1">
                  <w:pPr>
                    <w:pStyle w:val="TableParagraph"/>
                    <w:ind w:right="3428"/>
                    <w:rPr>
                      <w:rFonts w:asciiTheme="minorHAnsi" w:hAnsiTheme="minorHAnsi" w:cstheme="minorHAnsi"/>
                      <w:sz w:val="21"/>
                    </w:rPr>
                  </w:pPr>
                  <w:r w:rsidRPr="009E5CE1">
                    <w:rPr>
                      <w:rFonts w:asciiTheme="minorHAnsi" w:hAnsiTheme="minorHAnsi" w:cstheme="minorHAnsi"/>
                      <w:sz w:val="21"/>
                    </w:rPr>
                    <w:lastRenderedPageBreak/>
                    <w:t>Signed (on behalf of employer):</w:t>
                  </w:r>
                </w:p>
              </w:tc>
              <w:tc>
                <w:tcPr>
                  <w:tcW w:w="4959" w:type="dxa"/>
                </w:tcPr>
                <w:p w14:paraId="1FD0AFAA" w14:textId="77777777" w:rsidR="00712EEF" w:rsidRPr="009E5CE1" w:rsidRDefault="00712EEF" w:rsidP="009E5CE1">
                  <w:pPr>
                    <w:pStyle w:val="TableParagraph"/>
                    <w:rPr>
                      <w:rFonts w:asciiTheme="minorHAnsi" w:hAnsiTheme="minorHAnsi" w:cstheme="minorHAnsi"/>
                      <w:sz w:val="21"/>
                    </w:rPr>
                  </w:pPr>
                  <w:r w:rsidRPr="009E5CE1">
                    <w:rPr>
                      <w:rFonts w:asciiTheme="minorHAnsi" w:hAnsiTheme="minorHAnsi" w:cstheme="minorHAnsi"/>
                      <w:sz w:val="21"/>
                    </w:rPr>
                    <w:t>Name and Role:</w:t>
                  </w:r>
                </w:p>
              </w:tc>
            </w:tr>
            <w:tr w:rsidR="00712EEF" w:rsidRPr="009E5CE1" w14:paraId="5CB590A4" w14:textId="77777777" w:rsidTr="00712EEF">
              <w:trPr>
                <w:trHeight w:val="525"/>
              </w:trPr>
              <w:tc>
                <w:tcPr>
                  <w:tcW w:w="2631" w:type="dxa"/>
                </w:tcPr>
                <w:p w14:paraId="40C842CC" w14:textId="77777777" w:rsidR="00712EEF" w:rsidRPr="009E5CE1" w:rsidRDefault="00712EEF" w:rsidP="009E5CE1">
                  <w:pPr>
                    <w:pStyle w:val="TableParagraph"/>
                    <w:rPr>
                      <w:rFonts w:asciiTheme="minorHAnsi" w:hAnsiTheme="minorHAnsi" w:cstheme="minorHAnsi"/>
                      <w:sz w:val="21"/>
                    </w:rPr>
                  </w:pPr>
                  <w:r w:rsidRPr="009E5CE1">
                    <w:rPr>
                      <w:rFonts w:asciiTheme="minorHAnsi" w:hAnsiTheme="minorHAnsi" w:cstheme="minorHAnsi"/>
                      <w:sz w:val="21"/>
                    </w:rPr>
                    <w:t>Date:</w:t>
                  </w:r>
                </w:p>
              </w:tc>
              <w:tc>
                <w:tcPr>
                  <w:tcW w:w="7794" w:type="dxa"/>
                  <w:gridSpan w:val="2"/>
                </w:tcPr>
                <w:p w14:paraId="5DB75144" w14:textId="77777777" w:rsidR="00712EEF" w:rsidRPr="009E5CE1" w:rsidRDefault="00712EEF" w:rsidP="009E5CE1">
                  <w:pPr>
                    <w:pStyle w:val="TableParagraph"/>
                    <w:ind w:left="0"/>
                    <w:rPr>
                      <w:rFonts w:asciiTheme="minorHAnsi" w:hAnsiTheme="minorHAnsi" w:cstheme="minorHAnsi"/>
                    </w:rPr>
                  </w:pPr>
                </w:p>
              </w:tc>
            </w:tr>
          </w:tbl>
          <w:p w14:paraId="18A195B4" w14:textId="77777777" w:rsidR="00E85611" w:rsidRPr="009E5CE1" w:rsidRDefault="00E85611" w:rsidP="009E5CE1">
            <w:pPr>
              <w:rPr>
                <w:rFonts w:eastAsia="Times New Roman" w:cstheme="minorHAnsi"/>
                <w:sz w:val="24"/>
                <w:szCs w:val="20"/>
                <w:lang w:val="en-US"/>
              </w:rPr>
            </w:pPr>
          </w:p>
        </w:tc>
      </w:tr>
      <w:tr w:rsidR="00E85611" w:rsidRPr="009E5CE1" w14:paraId="5778A9B6" w14:textId="77777777" w:rsidTr="00EE6F1E">
        <w:trPr>
          <w:trHeight w:val="420"/>
        </w:trPr>
        <w:tc>
          <w:tcPr>
            <w:tcW w:w="10377" w:type="dxa"/>
            <w:gridSpan w:val="2"/>
            <w:tcBorders>
              <w:left w:val="single" w:sz="4" w:space="0" w:color="FFFFFF" w:themeColor="background1"/>
              <w:bottom w:val="single" w:sz="4" w:space="0" w:color="FFFFFF" w:themeColor="background1"/>
              <w:right w:val="single" w:sz="4" w:space="0" w:color="FFFFFF" w:themeColor="background1"/>
            </w:tcBorders>
          </w:tcPr>
          <w:p w14:paraId="496ADC64" w14:textId="77777777" w:rsidR="00E85611" w:rsidRPr="009E5CE1" w:rsidRDefault="00E85611" w:rsidP="009E5CE1">
            <w:pPr>
              <w:rPr>
                <w:rFonts w:cstheme="minorHAnsi"/>
              </w:rPr>
            </w:pPr>
            <w:r w:rsidRPr="009E5CE1">
              <w:rPr>
                <w:rFonts w:cstheme="minorHAnsi"/>
                <w:b/>
              </w:rPr>
              <w:lastRenderedPageBreak/>
              <w:t xml:space="preserve">Important: </w:t>
            </w:r>
            <w:r w:rsidRPr="009E5CE1">
              <w:rPr>
                <w:rFonts w:cstheme="minorHAnsi"/>
              </w:rPr>
              <w:t>In the first instance, applications are assessed against the following criteria:</w:t>
            </w:r>
          </w:p>
          <w:p w14:paraId="2395B4FB" w14:textId="77777777" w:rsidR="00E85611" w:rsidRPr="009E5CE1" w:rsidRDefault="00E85611" w:rsidP="009E5CE1">
            <w:pPr>
              <w:rPr>
                <w:rFonts w:cstheme="minorHAnsi"/>
              </w:rPr>
            </w:pPr>
            <w:r w:rsidRPr="009E5CE1">
              <w:rPr>
                <w:rFonts w:cstheme="minorHAnsi"/>
              </w:rPr>
              <w:t>*</w:t>
            </w:r>
            <w:proofErr w:type="gramStart"/>
            <w:r w:rsidRPr="009E5CE1">
              <w:rPr>
                <w:rFonts w:cstheme="minorHAnsi"/>
              </w:rPr>
              <w:t>overall</w:t>
            </w:r>
            <w:proofErr w:type="gramEnd"/>
            <w:r w:rsidRPr="009E5CE1">
              <w:rPr>
                <w:rFonts w:cstheme="minorHAnsi"/>
              </w:rPr>
              <w:t xml:space="preserve"> presentation                *use of standard English                  *grammatical accuracy</w:t>
            </w:r>
          </w:p>
          <w:p w14:paraId="414CD40E" w14:textId="77777777" w:rsidR="00E85611" w:rsidRPr="009E5CE1" w:rsidRDefault="00E85611" w:rsidP="009E5CE1">
            <w:pPr>
              <w:rPr>
                <w:rFonts w:cstheme="minorHAnsi"/>
              </w:rPr>
            </w:pPr>
          </w:p>
          <w:p w14:paraId="3B6FF2E1" w14:textId="77777777" w:rsidR="00E85611" w:rsidRPr="009E5CE1" w:rsidRDefault="00E85611" w:rsidP="009E5CE1">
            <w:pPr>
              <w:rPr>
                <w:rFonts w:cstheme="minorHAnsi"/>
              </w:rPr>
            </w:pPr>
            <w:r w:rsidRPr="009E5CE1">
              <w:rPr>
                <w:rFonts w:cstheme="minorHAnsi"/>
              </w:rPr>
              <w:t>Where applications do not meet the expected standard, they will be discarded before being matched to the person specification.</w:t>
            </w:r>
          </w:p>
          <w:p w14:paraId="0DFDBA40" w14:textId="77777777" w:rsidR="004D7997" w:rsidRPr="009E5CE1" w:rsidRDefault="004D7997" w:rsidP="009E5CE1">
            <w:pPr>
              <w:autoSpaceDE w:val="0"/>
              <w:autoSpaceDN w:val="0"/>
              <w:adjustRightInd w:val="0"/>
              <w:spacing w:before="120" w:after="120"/>
              <w:rPr>
                <w:rFonts w:cstheme="minorHAnsi"/>
                <w:color w:val="000000"/>
                <w:sz w:val="28"/>
                <w:szCs w:val="28"/>
              </w:rPr>
            </w:pPr>
          </w:p>
        </w:tc>
      </w:tr>
      <w:tr w:rsidR="00BC215B" w:rsidRPr="009E5CE1" w14:paraId="6EED984A" w14:textId="77777777" w:rsidTr="00712EEF">
        <w:trPr>
          <w:trHeight w:val="336"/>
        </w:trPr>
        <w:tc>
          <w:tcPr>
            <w:tcW w:w="10377" w:type="dxa"/>
            <w:gridSpan w:val="2"/>
            <w:shd w:val="clear" w:color="auto" w:fill="4F81BD" w:themeFill="accent1"/>
          </w:tcPr>
          <w:p w14:paraId="7E6E778F" w14:textId="77777777" w:rsidR="00BC215B" w:rsidRPr="009E5CE1" w:rsidRDefault="00BC215B" w:rsidP="009E5CE1">
            <w:pPr>
              <w:ind w:right="34"/>
              <w:jc w:val="center"/>
              <w:rPr>
                <w:rFonts w:cstheme="minorHAnsi"/>
                <w:b/>
                <w:sz w:val="24"/>
                <w:szCs w:val="24"/>
              </w:rPr>
            </w:pPr>
            <w:r w:rsidRPr="009E5CE1">
              <w:rPr>
                <w:rFonts w:cstheme="minorHAnsi"/>
              </w:rPr>
              <w:br w:type="page"/>
            </w:r>
            <w:r w:rsidRPr="009E5CE1">
              <w:rPr>
                <w:rFonts w:cstheme="minorHAnsi"/>
                <w:b/>
                <w:color w:val="FFFFFF" w:themeColor="background1"/>
                <w:sz w:val="36"/>
                <w:szCs w:val="36"/>
              </w:rPr>
              <w:t>PERSON SPECIFICATION</w:t>
            </w:r>
          </w:p>
        </w:tc>
      </w:tr>
      <w:tr w:rsidR="00C435B5" w:rsidRPr="009E5CE1" w14:paraId="629A3764" w14:textId="77777777" w:rsidTr="00712EEF">
        <w:trPr>
          <w:trHeight w:val="336"/>
        </w:trPr>
        <w:tc>
          <w:tcPr>
            <w:tcW w:w="8676" w:type="dxa"/>
            <w:shd w:val="clear" w:color="auto" w:fill="4F81BD" w:themeFill="accent1"/>
          </w:tcPr>
          <w:p w14:paraId="2BF84C17" w14:textId="77777777" w:rsidR="00C435B5" w:rsidRPr="009E5CE1" w:rsidRDefault="00C435B5" w:rsidP="009E5CE1">
            <w:pPr>
              <w:rPr>
                <w:rFonts w:cstheme="minorHAnsi"/>
                <w:sz w:val="28"/>
                <w:szCs w:val="28"/>
              </w:rPr>
            </w:pPr>
            <w:r w:rsidRPr="009E5CE1">
              <w:rPr>
                <w:rFonts w:cstheme="minorHAnsi"/>
                <w:b/>
                <w:color w:val="FFFFFF" w:themeColor="background1"/>
                <w:sz w:val="36"/>
                <w:szCs w:val="36"/>
              </w:rPr>
              <w:t>QUALIFICATIONS</w:t>
            </w:r>
          </w:p>
        </w:tc>
        <w:tc>
          <w:tcPr>
            <w:tcW w:w="1701" w:type="dxa"/>
            <w:shd w:val="clear" w:color="auto" w:fill="4F81BD" w:themeFill="accent1"/>
          </w:tcPr>
          <w:p w14:paraId="6F8BD5E9" w14:textId="77777777" w:rsidR="00C435B5" w:rsidRPr="009E5CE1" w:rsidRDefault="00C435B5" w:rsidP="009E5CE1">
            <w:pPr>
              <w:ind w:right="34"/>
              <w:jc w:val="center"/>
              <w:rPr>
                <w:rFonts w:cstheme="minorHAnsi"/>
                <w:b/>
                <w:sz w:val="16"/>
                <w:szCs w:val="16"/>
              </w:rPr>
            </w:pPr>
            <w:r w:rsidRPr="009E5CE1">
              <w:rPr>
                <w:rFonts w:cstheme="minorHAnsi"/>
                <w:b/>
                <w:sz w:val="16"/>
                <w:szCs w:val="16"/>
              </w:rPr>
              <w:t>Office use only</w:t>
            </w:r>
          </w:p>
        </w:tc>
      </w:tr>
      <w:tr w:rsidR="00C435B5" w:rsidRPr="009E5CE1" w14:paraId="56788B43" w14:textId="77777777" w:rsidTr="00712EEF">
        <w:trPr>
          <w:trHeight w:val="336"/>
        </w:trPr>
        <w:tc>
          <w:tcPr>
            <w:tcW w:w="8676" w:type="dxa"/>
          </w:tcPr>
          <w:p w14:paraId="514BD8F5" w14:textId="4280074D" w:rsidR="00C435B5" w:rsidRPr="009E5CE1" w:rsidRDefault="00C435B5" w:rsidP="009E5CE1">
            <w:pPr>
              <w:rPr>
                <w:rFonts w:eastAsia="Times New Roman" w:cstheme="minorHAnsi"/>
              </w:rPr>
            </w:pPr>
            <w:r w:rsidRPr="009E5CE1">
              <w:rPr>
                <w:rFonts w:eastAsia="Times New Roman" w:cstheme="minorHAnsi"/>
              </w:rPr>
              <w:t xml:space="preserve">Relevant formal </w:t>
            </w:r>
            <w:r w:rsidR="00F42D31">
              <w:rPr>
                <w:rFonts w:eastAsia="Times New Roman" w:cstheme="minorHAnsi"/>
              </w:rPr>
              <w:t xml:space="preserve">graduate </w:t>
            </w:r>
            <w:r w:rsidRPr="009E5CE1">
              <w:rPr>
                <w:rFonts w:eastAsia="Times New Roman" w:cstheme="minorHAnsi"/>
              </w:rPr>
              <w:t xml:space="preserve">qualification </w:t>
            </w:r>
            <w:r w:rsidR="00E43847" w:rsidRPr="009E5CE1">
              <w:rPr>
                <w:rFonts w:eastAsia="Times New Roman" w:cstheme="minorHAnsi"/>
              </w:rPr>
              <w:t>e.g.</w:t>
            </w:r>
            <w:r w:rsidRPr="009E5CE1">
              <w:rPr>
                <w:rFonts w:eastAsia="Times New Roman" w:cstheme="minorHAnsi"/>
              </w:rPr>
              <w:t xml:space="preserve"> in accountancy or management</w:t>
            </w:r>
          </w:p>
        </w:tc>
        <w:tc>
          <w:tcPr>
            <w:tcW w:w="1701" w:type="dxa"/>
          </w:tcPr>
          <w:p w14:paraId="65CF22D7" w14:textId="77777777" w:rsidR="00C435B5" w:rsidRPr="009E5CE1" w:rsidRDefault="00C435B5" w:rsidP="009E5CE1">
            <w:pPr>
              <w:ind w:right="34"/>
              <w:jc w:val="center"/>
              <w:rPr>
                <w:rFonts w:cstheme="minorHAnsi"/>
              </w:rPr>
            </w:pPr>
            <w:r w:rsidRPr="009E5CE1">
              <w:rPr>
                <w:rFonts w:cstheme="minorHAnsi"/>
              </w:rPr>
              <w:t>E (1)</w:t>
            </w:r>
          </w:p>
        </w:tc>
      </w:tr>
      <w:tr w:rsidR="00E43847" w:rsidRPr="009E5CE1" w14:paraId="635D54C4" w14:textId="77777777" w:rsidTr="00712EEF">
        <w:trPr>
          <w:trHeight w:val="336"/>
        </w:trPr>
        <w:tc>
          <w:tcPr>
            <w:tcW w:w="8676" w:type="dxa"/>
          </w:tcPr>
          <w:p w14:paraId="6084E802" w14:textId="7790D497" w:rsidR="00E43847" w:rsidRPr="009E5CE1" w:rsidRDefault="00E43847" w:rsidP="009E5CE1">
            <w:pPr>
              <w:rPr>
                <w:rFonts w:eastAsia="Times New Roman" w:cstheme="minorHAnsi"/>
              </w:rPr>
            </w:pPr>
            <w:r w:rsidRPr="009E5CE1">
              <w:rPr>
                <w:rFonts w:eastAsia="Times New Roman" w:cstheme="minorHAnsi"/>
              </w:rPr>
              <w:t xml:space="preserve">Good standard of education </w:t>
            </w:r>
            <w:r w:rsidR="00A355E3">
              <w:rPr>
                <w:rFonts w:eastAsia="Times New Roman" w:cstheme="minorHAnsi"/>
              </w:rPr>
              <w:t>(</w:t>
            </w:r>
            <w:r w:rsidRPr="009E5CE1">
              <w:rPr>
                <w:rFonts w:eastAsia="Times New Roman" w:cstheme="minorHAnsi"/>
              </w:rPr>
              <w:t>grade C/4 or above in English and Maths</w:t>
            </w:r>
            <w:r w:rsidR="00A355E3">
              <w:rPr>
                <w:rFonts w:eastAsia="Times New Roman" w:cstheme="minorHAnsi"/>
              </w:rPr>
              <w:t>)</w:t>
            </w:r>
          </w:p>
        </w:tc>
        <w:tc>
          <w:tcPr>
            <w:tcW w:w="1701" w:type="dxa"/>
          </w:tcPr>
          <w:p w14:paraId="65C5766E" w14:textId="38B4674B" w:rsidR="00E43847" w:rsidRPr="009E5CE1" w:rsidRDefault="00E43847" w:rsidP="009E5CE1">
            <w:pPr>
              <w:ind w:right="34"/>
              <w:jc w:val="center"/>
              <w:rPr>
                <w:rFonts w:cstheme="minorHAnsi"/>
              </w:rPr>
            </w:pPr>
            <w:r w:rsidRPr="009E5CE1">
              <w:rPr>
                <w:rFonts w:cstheme="minorHAnsi"/>
              </w:rPr>
              <w:t>E (2)</w:t>
            </w:r>
          </w:p>
        </w:tc>
      </w:tr>
      <w:tr w:rsidR="00C435B5" w:rsidRPr="009E5CE1" w14:paraId="3672C739" w14:textId="77777777" w:rsidTr="00712EEF">
        <w:trPr>
          <w:trHeight w:val="336"/>
        </w:trPr>
        <w:tc>
          <w:tcPr>
            <w:tcW w:w="8676" w:type="dxa"/>
            <w:shd w:val="clear" w:color="auto" w:fill="D9D9D9" w:themeFill="background1" w:themeFillShade="D9"/>
          </w:tcPr>
          <w:p w14:paraId="25F275A9" w14:textId="2625FF96" w:rsidR="00C435B5" w:rsidRPr="009E5CE1" w:rsidRDefault="00C435B5" w:rsidP="009E5CE1">
            <w:pPr>
              <w:rPr>
                <w:rFonts w:eastAsia="Times New Roman" w:cstheme="minorHAnsi"/>
              </w:rPr>
            </w:pPr>
            <w:r w:rsidRPr="009E5CE1">
              <w:rPr>
                <w:rFonts w:eastAsia="Times New Roman" w:cstheme="minorHAnsi"/>
              </w:rPr>
              <w:t>School Business Management</w:t>
            </w:r>
            <w:r w:rsidR="009700A3">
              <w:rPr>
                <w:rFonts w:eastAsia="Times New Roman" w:cstheme="minorHAnsi"/>
              </w:rPr>
              <w:t>/finance</w:t>
            </w:r>
            <w:r w:rsidRPr="009E5CE1">
              <w:rPr>
                <w:rFonts w:eastAsia="Times New Roman" w:cstheme="minorHAnsi"/>
              </w:rPr>
              <w:t xml:space="preserve"> qualification</w:t>
            </w:r>
          </w:p>
        </w:tc>
        <w:tc>
          <w:tcPr>
            <w:tcW w:w="1701" w:type="dxa"/>
            <w:shd w:val="clear" w:color="auto" w:fill="D9D9D9" w:themeFill="background1" w:themeFillShade="D9"/>
          </w:tcPr>
          <w:p w14:paraId="61989AAD" w14:textId="760C7A3B" w:rsidR="00C435B5" w:rsidRPr="009E5CE1" w:rsidRDefault="00C435B5" w:rsidP="009E5CE1">
            <w:pPr>
              <w:ind w:right="34"/>
              <w:jc w:val="center"/>
              <w:rPr>
                <w:rFonts w:cstheme="minorHAnsi"/>
              </w:rPr>
            </w:pPr>
            <w:r w:rsidRPr="009E5CE1">
              <w:rPr>
                <w:rFonts w:cstheme="minorHAnsi"/>
              </w:rPr>
              <w:t>D (</w:t>
            </w:r>
            <w:r w:rsidR="009700A3">
              <w:rPr>
                <w:rFonts w:cstheme="minorHAnsi"/>
              </w:rPr>
              <w:t>1</w:t>
            </w:r>
            <w:r w:rsidRPr="009E5CE1">
              <w:rPr>
                <w:rFonts w:cstheme="minorHAnsi"/>
              </w:rPr>
              <w:t>)</w:t>
            </w:r>
          </w:p>
        </w:tc>
      </w:tr>
      <w:tr w:rsidR="00C435B5" w:rsidRPr="009E5CE1" w14:paraId="7F991E72" w14:textId="77777777" w:rsidTr="00712EEF">
        <w:trPr>
          <w:trHeight w:val="336"/>
        </w:trPr>
        <w:tc>
          <w:tcPr>
            <w:tcW w:w="8676" w:type="dxa"/>
            <w:shd w:val="clear" w:color="auto" w:fill="4F81BD" w:themeFill="accent1"/>
          </w:tcPr>
          <w:p w14:paraId="6C51B085" w14:textId="77777777" w:rsidR="00C435B5" w:rsidRPr="009E5CE1" w:rsidRDefault="00C435B5" w:rsidP="009E5CE1">
            <w:pPr>
              <w:ind w:right="34"/>
              <w:rPr>
                <w:rFonts w:cstheme="minorHAnsi"/>
                <w:sz w:val="36"/>
                <w:szCs w:val="36"/>
              </w:rPr>
            </w:pPr>
            <w:r w:rsidRPr="009E5CE1">
              <w:rPr>
                <w:rFonts w:cstheme="minorHAnsi"/>
                <w:b/>
                <w:color w:val="FFFFFF" w:themeColor="background1"/>
                <w:sz w:val="36"/>
                <w:szCs w:val="36"/>
              </w:rPr>
              <w:t>EXPERIENCE</w:t>
            </w:r>
          </w:p>
        </w:tc>
        <w:tc>
          <w:tcPr>
            <w:tcW w:w="1701" w:type="dxa"/>
            <w:shd w:val="clear" w:color="auto" w:fill="4F81BD" w:themeFill="accent1"/>
          </w:tcPr>
          <w:p w14:paraId="14EDBDDA" w14:textId="77777777" w:rsidR="00C435B5" w:rsidRPr="009E5CE1" w:rsidRDefault="00C435B5" w:rsidP="009E5CE1">
            <w:pPr>
              <w:jc w:val="center"/>
              <w:rPr>
                <w:rFonts w:cstheme="minorHAnsi"/>
                <w:sz w:val="16"/>
                <w:szCs w:val="16"/>
              </w:rPr>
            </w:pPr>
            <w:r w:rsidRPr="009E5CE1">
              <w:rPr>
                <w:rFonts w:cstheme="minorHAnsi"/>
                <w:sz w:val="16"/>
                <w:szCs w:val="16"/>
              </w:rPr>
              <w:t>Office use only</w:t>
            </w:r>
          </w:p>
        </w:tc>
      </w:tr>
      <w:tr w:rsidR="005C2F5E" w:rsidRPr="009E5CE1" w14:paraId="2F91BF58" w14:textId="77777777" w:rsidTr="00712EEF">
        <w:trPr>
          <w:trHeight w:val="209"/>
        </w:trPr>
        <w:tc>
          <w:tcPr>
            <w:tcW w:w="8676" w:type="dxa"/>
            <w:shd w:val="clear" w:color="auto" w:fill="FFFFFF" w:themeFill="background1"/>
          </w:tcPr>
          <w:p w14:paraId="3031FBD8" w14:textId="77777777" w:rsidR="005C2F5E" w:rsidRPr="009E5CE1" w:rsidRDefault="005C2F5E" w:rsidP="009E5CE1">
            <w:pPr>
              <w:rPr>
                <w:rFonts w:eastAsia="Times New Roman" w:cstheme="minorHAnsi"/>
              </w:rPr>
            </w:pPr>
            <w:r w:rsidRPr="009E5CE1">
              <w:rPr>
                <w:rFonts w:eastAsia="Times New Roman" w:cstheme="minorHAnsi"/>
              </w:rPr>
              <w:t>Successful experience in managing change</w:t>
            </w:r>
          </w:p>
        </w:tc>
        <w:tc>
          <w:tcPr>
            <w:tcW w:w="1701" w:type="dxa"/>
            <w:shd w:val="clear" w:color="auto" w:fill="FFFFFF" w:themeFill="background1"/>
          </w:tcPr>
          <w:p w14:paraId="08974DD6" w14:textId="110204AC" w:rsidR="005C2F5E" w:rsidRPr="009E5CE1" w:rsidRDefault="005C2F5E" w:rsidP="009E5CE1">
            <w:pPr>
              <w:jc w:val="center"/>
              <w:rPr>
                <w:rFonts w:cstheme="minorHAnsi"/>
              </w:rPr>
            </w:pPr>
            <w:r w:rsidRPr="009E5CE1">
              <w:rPr>
                <w:rFonts w:cstheme="minorHAnsi"/>
              </w:rPr>
              <w:t>E (</w:t>
            </w:r>
            <w:r w:rsidR="00E43847" w:rsidRPr="009E5CE1">
              <w:rPr>
                <w:rFonts w:cstheme="minorHAnsi"/>
              </w:rPr>
              <w:t>3</w:t>
            </w:r>
            <w:r w:rsidRPr="009E5CE1">
              <w:rPr>
                <w:rFonts w:cstheme="minorHAnsi"/>
              </w:rPr>
              <w:t>)</w:t>
            </w:r>
          </w:p>
        </w:tc>
      </w:tr>
      <w:tr w:rsidR="005C2F5E" w:rsidRPr="009E5CE1" w14:paraId="3A4265BC" w14:textId="77777777" w:rsidTr="00712EEF">
        <w:trPr>
          <w:trHeight w:val="209"/>
        </w:trPr>
        <w:tc>
          <w:tcPr>
            <w:tcW w:w="8676" w:type="dxa"/>
            <w:shd w:val="clear" w:color="auto" w:fill="FFFFFF" w:themeFill="background1"/>
          </w:tcPr>
          <w:p w14:paraId="05665A14" w14:textId="77777777" w:rsidR="005C2F5E" w:rsidRPr="009E5CE1" w:rsidRDefault="005C2F5E" w:rsidP="009E5CE1">
            <w:pPr>
              <w:rPr>
                <w:rFonts w:eastAsia="Times New Roman" w:cstheme="minorHAnsi"/>
              </w:rPr>
            </w:pPr>
            <w:r w:rsidRPr="009E5CE1">
              <w:rPr>
                <w:rFonts w:eastAsia="Times New Roman" w:cstheme="minorHAnsi"/>
              </w:rPr>
              <w:t>Experience of working in an education setting</w:t>
            </w:r>
          </w:p>
        </w:tc>
        <w:tc>
          <w:tcPr>
            <w:tcW w:w="1701" w:type="dxa"/>
            <w:shd w:val="clear" w:color="auto" w:fill="FFFFFF" w:themeFill="background1"/>
          </w:tcPr>
          <w:p w14:paraId="429A7334" w14:textId="03D2AF36" w:rsidR="005C2F5E" w:rsidRPr="009E5CE1" w:rsidRDefault="005C2F5E" w:rsidP="009E5CE1">
            <w:pPr>
              <w:jc w:val="center"/>
              <w:rPr>
                <w:rFonts w:cstheme="minorHAnsi"/>
              </w:rPr>
            </w:pPr>
            <w:r w:rsidRPr="009E5CE1">
              <w:rPr>
                <w:rFonts w:cstheme="minorHAnsi"/>
              </w:rPr>
              <w:t>E (</w:t>
            </w:r>
            <w:r w:rsidR="00E43847" w:rsidRPr="009E5CE1">
              <w:rPr>
                <w:rFonts w:cstheme="minorHAnsi"/>
              </w:rPr>
              <w:t>4</w:t>
            </w:r>
            <w:r w:rsidRPr="009E5CE1">
              <w:rPr>
                <w:rFonts w:cstheme="minorHAnsi"/>
              </w:rPr>
              <w:t>)</w:t>
            </w:r>
          </w:p>
        </w:tc>
      </w:tr>
      <w:tr w:rsidR="005C2F5E" w:rsidRPr="009E5CE1" w14:paraId="64EB5E07" w14:textId="77777777" w:rsidTr="00712EEF">
        <w:trPr>
          <w:trHeight w:val="209"/>
        </w:trPr>
        <w:tc>
          <w:tcPr>
            <w:tcW w:w="8676" w:type="dxa"/>
            <w:shd w:val="clear" w:color="auto" w:fill="FFFFFF" w:themeFill="background1"/>
          </w:tcPr>
          <w:p w14:paraId="2045C0F4" w14:textId="6CEE245B" w:rsidR="005C2F5E" w:rsidRPr="009E5CE1" w:rsidRDefault="005C2F5E" w:rsidP="009E5CE1">
            <w:pPr>
              <w:rPr>
                <w:rFonts w:eastAsia="Times New Roman" w:cstheme="minorHAnsi"/>
              </w:rPr>
            </w:pPr>
            <w:r w:rsidRPr="009E5CE1">
              <w:rPr>
                <w:rFonts w:eastAsia="Times New Roman" w:cstheme="minorHAnsi"/>
              </w:rPr>
              <w:t xml:space="preserve">Successful track record in working with </w:t>
            </w:r>
            <w:r w:rsidR="00FC2B1F">
              <w:rPr>
                <w:rFonts w:eastAsia="Times New Roman" w:cstheme="minorHAnsi"/>
              </w:rPr>
              <w:t>senior leaders</w:t>
            </w:r>
          </w:p>
        </w:tc>
        <w:tc>
          <w:tcPr>
            <w:tcW w:w="1701" w:type="dxa"/>
            <w:shd w:val="clear" w:color="auto" w:fill="FFFFFF" w:themeFill="background1"/>
          </w:tcPr>
          <w:p w14:paraId="2F081A72" w14:textId="7EF95398" w:rsidR="005C2F5E" w:rsidRPr="009E5CE1" w:rsidRDefault="005C2F5E" w:rsidP="009E5CE1">
            <w:pPr>
              <w:jc w:val="center"/>
              <w:rPr>
                <w:rFonts w:cstheme="minorHAnsi"/>
              </w:rPr>
            </w:pPr>
            <w:r w:rsidRPr="009E5CE1">
              <w:rPr>
                <w:rFonts w:cstheme="minorHAnsi"/>
              </w:rPr>
              <w:t>E (</w:t>
            </w:r>
            <w:r w:rsidR="00CA07A5" w:rsidRPr="009E5CE1">
              <w:rPr>
                <w:rFonts w:cstheme="minorHAnsi"/>
              </w:rPr>
              <w:t>5</w:t>
            </w:r>
            <w:r w:rsidRPr="009E5CE1">
              <w:rPr>
                <w:rFonts w:cstheme="minorHAnsi"/>
              </w:rPr>
              <w:t>)</w:t>
            </w:r>
          </w:p>
        </w:tc>
      </w:tr>
      <w:tr w:rsidR="005C2F5E" w:rsidRPr="009E5CE1" w14:paraId="59827126" w14:textId="77777777" w:rsidTr="00712EEF">
        <w:trPr>
          <w:trHeight w:val="209"/>
        </w:trPr>
        <w:tc>
          <w:tcPr>
            <w:tcW w:w="8676" w:type="dxa"/>
            <w:shd w:val="clear" w:color="auto" w:fill="FFFFFF" w:themeFill="background1"/>
          </w:tcPr>
          <w:p w14:paraId="348331D9" w14:textId="26EF751B" w:rsidR="005C2F5E" w:rsidRPr="009E5CE1" w:rsidRDefault="005C2F5E" w:rsidP="009E5CE1">
            <w:pPr>
              <w:rPr>
                <w:rFonts w:eastAsia="Times New Roman" w:cstheme="minorHAnsi"/>
              </w:rPr>
            </w:pPr>
            <w:r w:rsidRPr="009E5CE1">
              <w:rPr>
                <w:rFonts w:eastAsia="Times New Roman" w:cstheme="minorHAnsi"/>
              </w:rPr>
              <w:t xml:space="preserve">Experience of building capacity and managing change across a range of professional functions and support teams.  </w:t>
            </w:r>
          </w:p>
        </w:tc>
        <w:tc>
          <w:tcPr>
            <w:tcW w:w="1701" w:type="dxa"/>
            <w:shd w:val="clear" w:color="auto" w:fill="FFFFFF" w:themeFill="background1"/>
          </w:tcPr>
          <w:p w14:paraId="281C1C9D" w14:textId="758D4F8D" w:rsidR="005C2F5E" w:rsidRPr="009E5CE1" w:rsidRDefault="005C2F5E" w:rsidP="009E5CE1">
            <w:pPr>
              <w:jc w:val="center"/>
              <w:rPr>
                <w:rFonts w:cstheme="minorHAnsi"/>
              </w:rPr>
            </w:pPr>
            <w:r w:rsidRPr="009E5CE1">
              <w:rPr>
                <w:rFonts w:cstheme="minorHAnsi"/>
              </w:rPr>
              <w:t>E (</w:t>
            </w:r>
            <w:r w:rsidR="00CA07A5" w:rsidRPr="009E5CE1">
              <w:rPr>
                <w:rFonts w:cstheme="minorHAnsi"/>
              </w:rPr>
              <w:t>6</w:t>
            </w:r>
            <w:r w:rsidRPr="009E5CE1">
              <w:rPr>
                <w:rFonts w:cstheme="minorHAnsi"/>
              </w:rPr>
              <w:t>)</w:t>
            </w:r>
          </w:p>
        </w:tc>
      </w:tr>
      <w:tr w:rsidR="005C2F5E" w:rsidRPr="009E5CE1" w14:paraId="6C1D1106" w14:textId="77777777" w:rsidTr="00712EEF">
        <w:trPr>
          <w:trHeight w:val="209"/>
        </w:trPr>
        <w:tc>
          <w:tcPr>
            <w:tcW w:w="8676" w:type="dxa"/>
            <w:shd w:val="clear" w:color="auto" w:fill="FFFFFF" w:themeFill="background1"/>
          </w:tcPr>
          <w:p w14:paraId="7C3BAEE5" w14:textId="77777777" w:rsidR="005C2F5E" w:rsidRPr="009E5CE1" w:rsidRDefault="005C2F5E" w:rsidP="009E5CE1">
            <w:pPr>
              <w:rPr>
                <w:rFonts w:eastAsia="Times New Roman" w:cstheme="minorHAnsi"/>
              </w:rPr>
            </w:pPr>
            <w:r w:rsidRPr="009E5CE1">
              <w:rPr>
                <w:rFonts w:eastAsia="Times New Roman" w:cstheme="minorHAnsi"/>
              </w:rPr>
              <w:t>An understanding of financial management across multi-disciplinary functions and of budget formulation, setting and monitoring across a number of disparate bodies</w:t>
            </w:r>
          </w:p>
        </w:tc>
        <w:tc>
          <w:tcPr>
            <w:tcW w:w="1701" w:type="dxa"/>
            <w:shd w:val="clear" w:color="auto" w:fill="FFFFFF" w:themeFill="background1"/>
          </w:tcPr>
          <w:p w14:paraId="18B17D35" w14:textId="15452714" w:rsidR="005C2F5E" w:rsidRPr="009E5CE1" w:rsidRDefault="005C2F5E" w:rsidP="009E5CE1">
            <w:pPr>
              <w:jc w:val="center"/>
              <w:rPr>
                <w:rFonts w:cstheme="minorHAnsi"/>
              </w:rPr>
            </w:pPr>
            <w:r w:rsidRPr="009E5CE1">
              <w:rPr>
                <w:rFonts w:cstheme="minorHAnsi"/>
              </w:rPr>
              <w:t>E (</w:t>
            </w:r>
            <w:r w:rsidR="00CA07A5" w:rsidRPr="009E5CE1">
              <w:rPr>
                <w:rFonts w:cstheme="minorHAnsi"/>
              </w:rPr>
              <w:t>7</w:t>
            </w:r>
            <w:r w:rsidRPr="009E5CE1">
              <w:rPr>
                <w:rFonts w:cstheme="minorHAnsi"/>
              </w:rPr>
              <w:t>)</w:t>
            </w:r>
          </w:p>
        </w:tc>
      </w:tr>
      <w:tr w:rsidR="005C2F5E" w:rsidRPr="009E5CE1" w14:paraId="4BBD20EA" w14:textId="77777777" w:rsidTr="00712EEF">
        <w:trPr>
          <w:trHeight w:val="209"/>
        </w:trPr>
        <w:tc>
          <w:tcPr>
            <w:tcW w:w="8676" w:type="dxa"/>
            <w:shd w:val="clear" w:color="auto" w:fill="FFFFFF" w:themeFill="background1"/>
          </w:tcPr>
          <w:p w14:paraId="32230AEB" w14:textId="77777777" w:rsidR="005C2F5E" w:rsidRPr="009E5CE1" w:rsidRDefault="005C2F5E" w:rsidP="009E5CE1">
            <w:pPr>
              <w:rPr>
                <w:rFonts w:eastAsia="Times New Roman" w:cstheme="minorHAnsi"/>
              </w:rPr>
            </w:pPr>
            <w:r w:rsidRPr="009E5CE1">
              <w:rPr>
                <w:rFonts w:eastAsia="Times New Roman" w:cstheme="minorHAnsi"/>
              </w:rPr>
              <w:t>Experience of building trust and confidence with various stakeholders and providers</w:t>
            </w:r>
          </w:p>
        </w:tc>
        <w:tc>
          <w:tcPr>
            <w:tcW w:w="1701" w:type="dxa"/>
            <w:shd w:val="clear" w:color="auto" w:fill="FFFFFF" w:themeFill="background1"/>
          </w:tcPr>
          <w:p w14:paraId="0566970A" w14:textId="1EDB2E23" w:rsidR="005C2F5E" w:rsidRPr="009E5CE1" w:rsidRDefault="005C2F5E" w:rsidP="009E5CE1">
            <w:pPr>
              <w:jc w:val="center"/>
              <w:rPr>
                <w:rFonts w:cstheme="minorHAnsi"/>
              </w:rPr>
            </w:pPr>
            <w:r w:rsidRPr="009E5CE1">
              <w:rPr>
                <w:rFonts w:cstheme="minorHAnsi"/>
              </w:rPr>
              <w:t>E (</w:t>
            </w:r>
            <w:r w:rsidR="00CA07A5" w:rsidRPr="009E5CE1">
              <w:rPr>
                <w:rFonts w:cstheme="minorHAnsi"/>
              </w:rPr>
              <w:t>8</w:t>
            </w:r>
            <w:r w:rsidRPr="009E5CE1">
              <w:rPr>
                <w:rFonts w:cstheme="minorHAnsi"/>
              </w:rPr>
              <w:t>)</w:t>
            </w:r>
          </w:p>
        </w:tc>
      </w:tr>
      <w:tr w:rsidR="005C2F5E" w:rsidRPr="009E5CE1" w14:paraId="30CB050B" w14:textId="77777777" w:rsidTr="00712EEF">
        <w:trPr>
          <w:trHeight w:val="209"/>
        </w:trPr>
        <w:tc>
          <w:tcPr>
            <w:tcW w:w="8676" w:type="dxa"/>
            <w:shd w:val="clear" w:color="auto" w:fill="FFFFFF" w:themeFill="background1"/>
          </w:tcPr>
          <w:p w14:paraId="31A49962" w14:textId="77777777" w:rsidR="005C2F5E" w:rsidRPr="009E5CE1" w:rsidRDefault="005C2F5E" w:rsidP="009E5CE1">
            <w:pPr>
              <w:rPr>
                <w:rFonts w:eastAsia="Times New Roman" w:cstheme="minorHAnsi"/>
              </w:rPr>
            </w:pPr>
            <w:r w:rsidRPr="009E5CE1">
              <w:rPr>
                <w:rFonts w:eastAsia="Times New Roman" w:cstheme="minorHAnsi"/>
              </w:rPr>
              <w:t>Experience of building effective, productive and relevant working relationships, both internally and externally, with a diverse range of stakeholders</w:t>
            </w:r>
          </w:p>
        </w:tc>
        <w:tc>
          <w:tcPr>
            <w:tcW w:w="1701" w:type="dxa"/>
            <w:shd w:val="clear" w:color="auto" w:fill="FFFFFF" w:themeFill="background1"/>
          </w:tcPr>
          <w:p w14:paraId="129D1F6B" w14:textId="79B17907" w:rsidR="005C2F5E" w:rsidRPr="009E5CE1" w:rsidRDefault="005C2F5E" w:rsidP="009E5CE1">
            <w:pPr>
              <w:jc w:val="center"/>
              <w:rPr>
                <w:rFonts w:cstheme="minorHAnsi"/>
              </w:rPr>
            </w:pPr>
            <w:r w:rsidRPr="009E5CE1">
              <w:rPr>
                <w:rFonts w:cstheme="minorHAnsi"/>
              </w:rPr>
              <w:t>E (</w:t>
            </w:r>
            <w:r w:rsidR="00CA07A5" w:rsidRPr="009E5CE1">
              <w:rPr>
                <w:rFonts w:cstheme="minorHAnsi"/>
              </w:rPr>
              <w:t>9</w:t>
            </w:r>
            <w:r w:rsidRPr="009E5CE1">
              <w:rPr>
                <w:rFonts w:cstheme="minorHAnsi"/>
              </w:rPr>
              <w:t>)</w:t>
            </w:r>
          </w:p>
        </w:tc>
      </w:tr>
      <w:tr w:rsidR="009D573E" w:rsidRPr="009E5CE1" w14:paraId="7CDDA322" w14:textId="77777777" w:rsidTr="00EA1D00">
        <w:trPr>
          <w:trHeight w:val="209"/>
        </w:trPr>
        <w:tc>
          <w:tcPr>
            <w:tcW w:w="8676" w:type="dxa"/>
            <w:shd w:val="clear" w:color="auto" w:fill="BFBFBF" w:themeFill="background1" w:themeFillShade="BF"/>
          </w:tcPr>
          <w:p w14:paraId="1FD805B0" w14:textId="4AFEB242" w:rsidR="009D573E" w:rsidRPr="009E5CE1" w:rsidRDefault="009D573E" w:rsidP="009E5CE1">
            <w:pPr>
              <w:rPr>
                <w:rFonts w:eastAsia="Times New Roman" w:cstheme="minorHAnsi"/>
              </w:rPr>
            </w:pPr>
            <w:r>
              <w:rPr>
                <w:rFonts w:eastAsia="Times New Roman" w:cstheme="minorHAnsi"/>
              </w:rPr>
              <w:t>Experience of developing shared services</w:t>
            </w:r>
          </w:p>
        </w:tc>
        <w:tc>
          <w:tcPr>
            <w:tcW w:w="1701" w:type="dxa"/>
            <w:shd w:val="clear" w:color="auto" w:fill="BFBFBF" w:themeFill="background1" w:themeFillShade="BF"/>
          </w:tcPr>
          <w:p w14:paraId="3D5EE756" w14:textId="110A4CF5" w:rsidR="009D573E" w:rsidRPr="009D573E" w:rsidRDefault="009D573E" w:rsidP="009E5CE1">
            <w:pPr>
              <w:jc w:val="center"/>
              <w:rPr>
                <w:rFonts w:eastAsia="Times New Roman" w:cstheme="minorHAnsi"/>
              </w:rPr>
            </w:pPr>
            <w:r w:rsidRPr="009D573E">
              <w:rPr>
                <w:rFonts w:eastAsia="Times New Roman" w:cstheme="minorHAnsi"/>
              </w:rPr>
              <w:t>D (2)</w:t>
            </w:r>
          </w:p>
        </w:tc>
      </w:tr>
      <w:tr w:rsidR="00FF3786" w:rsidRPr="009E5CE1" w14:paraId="7EA48FD2" w14:textId="77777777" w:rsidTr="00712EEF">
        <w:trPr>
          <w:trHeight w:val="209"/>
        </w:trPr>
        <w:tc>
          <w:tcPr>
            <w:tcW w:w="8676" w:type="dxa"/>
            <w:shd w:val="clear" w:color="auto" w:fill="D9D9D9" w:themeFill="background1" w:themeFillShade="D9"/>
          </w:tcPr>
          <w:p w14:paraId="778D412C" w14:textId="77777777" w:rsidR="00FF3786" w:rsidRPr="009E5CE1" w:rsidRDefault="00FF3786" w:rsidP="009E5CE1">
            <w:pPr>
              <w:rPr>
                <w:rFonts w:eastAsia="Times New Roman" w:cstheme="minorHAnsi"/>
              </w:rPr>
            </w:pPr>
            <w:r w:rsidRPr="009E5CE1">
              <w:rPr>
                <w:rFonts w:eastAsia="Times New Roman" w:cstheme="minorHAnsi"/>
              </w:rPr>
              <w:t>Experience of</w:t>
            </w:r>
            <w:r w:rsidR="00E1431A" w:rsidRPr="009E5CE1">
              <w:rPr>
                <w:rFonts w:eastAsia="Times New Roman" w:cstheme="minorHAnsi"/>
              </w:rPr>
              <w:t xml:space="preserve"> </w:t>
            </w:r>
            <w:r w:rsidRPr="009E5CE1">
              <w:rPr>
                <w:rFonts w:eastAsia="Times New Roman" w:cstheme="minorHAnsi"/>
              </w:rPr>
              <w:t xml:space="preserve">working with senior leaders within a local authority, government department, agency or similar </w:t>
            </w:r>
            <w:proofErr w:type="gramStart"/>
            <w:r w:rsidRPr="009E5CE1">
              <w:rPr>
                <w:rFonts w:eastAsia="Times New Roman" w:cstheme="minorHAnsi"/>
              </w:rPr>
              <w:t>high profile</w:t>
            </w:r>
            <w:proofErr w:type="gramEnd"/>
            <w:r w:rsidRPr="009E5CE1">
              <w:rPr>
                <w:rFonts w:eastAsia="Times New Roman" w:cstheme="minorHAnsi"/>
              </w:rPr>
              <w:t xml:space="preserve"> organisation with comparable scope, responsibilities, budget and resources</w:t>
            </w:r>
          </w:p>
        </w:tc>
        <w:tc>
          <w:tcPr>
            <w:tcW w:w="1701" w:type="dxa"/>
            <w:shd w:val="clear" w:color="auto" w:fill="D9D9D9" w:themeFill="background1" w:themeFillShade="D9"/>
          </w:tcPr>
          <w:p w14:paraId="010A2E73" w14:textId="3927A9F0" w:rsidR="00FF3786" w:rsidRPr="009E5CE1" w:rsidRDefault="00FF3786" w:rsidP="009E5CE1">
            <w:pPr>
              <w:jc w:val="center"/>
              <w:rPr>
                <w:rFonts w:cstheme="minorHAnsi"/>
              </w:rPr>
            </w:pPr>
            <w:r w:rsidRPr="009E5CE1">
              <w:rPr>
                <w:rFonts w:cstheme="minorHAnsi"/>
              </w:rPr>
              <w:t>D (</w:t>
            </w:r>
            <w:r w:rsidR="00CA07A5" w:rsidRPr="009E5CE1">
              <w:rPr>
                <w:rFonts w:cstheme="minorHAnsi"/>
              </w:rPr>
              <w:t>3</w:t>
            </w:r>
            <w:r w:rsidRPr="009E5CE1">
              <w:rPr>
                <w:rFonts w:cstheme="minorHAnsi"/>
              </w:rPr>
              <w:t>)</w:t>
            </w:r>
          </w:p>
        </w:tc>
      </w:tr>
      <w:tr w:rsidR="00FF3786" w:rsidRPr="009E5CE1" w14:paraId="038B4FF7" w14:textId="77777777" w:rsidTr="00712EEF">
        <w:trPr>
          <w:trHeight w:val="209"/>
        </w:trPr>
        <w:tc>
          <w:tcPr>
            <w:tcW w:w="8676" w:type="dxa"/>
            <w:shd w:val="clear" w:color="auto" w:fill="D9D9D9" w:themeFill="background1" w:themeFillShade="D9"/>
          </w:tcPr>
          <w:p w14:paraId="0A2E6547" w14:textId="77777777" w:rsidR="00FF3786" w:rsidRPr="009E5CE1" w:rsidRDefault="00FF3786" w:rsidP="009E5CE1">
            <w:pPr>
              <w:rPr>
                <w:rFonts w:eastAsia="Times New Roman" w:cstheme="minorHAnsi"/>
              </w:rPr>
            </w:pPr>
            <w:r w:rsidRPr="009E5CE1">
              <w:rPr>
                <w:rFonts w:eastAsia="Times New Roman" w:cstheme="minorHAnsi"/>
              </w:rPr>
              <w:t>Experience of Human Resource Management</w:t>
            </w:r>
          </w:p>
        </w:tc>
        <w:tc>
          <w:tcPr>
            <w:tcW w:w="1701" w:type="dxa"/>
            <w:shd w:val="clear" w:color="auto" w:fill="D9D9D9" w:themeFill="background1" w:themeFillShade="D9"/>
          </w:tcPr>
          <w:p w14:paraId="30F008B8" w14:textId="77777777" w:rsidR="00FF3786" w:rsidRPr="009E5CE1" w:rsidRDefault="00FF3786" w:rsidP="009E5CE1">
            <w:pPr>
              <w:jc w:val="center"/>
              <w:rPr>
                <w:rFonts w:cstheme="minorHAnsi"/>
              </w:rPr>
            </w:pPr>
            <w:r w:rsidRPr="009E5CE1">
              <w:rPr>
                <w:rFonts w:cstheme="minorHAnsi"/>
              </w:rPr>
              <w:t>D (4)</w:t>
            </w:r>
          </w:p>
        </w:tc>
      </w:tr>
      <w:tr w:rsidR="00FF3786" w:rsidRPr="009E5CE1" w14:paraId="7283DE3E" w14:textId="77777777" w:rsidTr="00712EEF">
        <w:trPr>
          <w:trHeight w:val="209"/>
        </w:trPr>
        <w:tc>
          <w:tcPr>
            <w:tcW w:w="8676" w:type="dxa"/>
            <w:shd w:val="clear" w:color="auto" w:fill="D9D9D9" w:themeFill="background1" w:themeFillShade="D9"/>
          </w:tcPr>
          <w:p w14:paraId="12877766" w14:textId="58791092" w:rsidR="00FF3786" w:rsidRPr="009E5CE1" w:rsidRDefault="00FF3786" w:rsidP="009E5CE1">
            <w:pPr>
              <w:rPr>
                <w:rFonts w:eastAsia="Times New Roman" w:cstheme="minorHAnsi"/>
              </w:rPr>
            </w:pPr>
            <w:r w:rsidRPr="009E5CE1">
              <w:rPr>
                <w:rFonts w:eastAsia="Times New Roman" w:cstheme="minorHAnsi"/>
              </w:rPr>
              <w:t xml:space="preserve">Experience of SIMS personnel, </w:t>
            </w:r>
            <w:r w:rsidR="00871542" w:rsidRPr="009E5CE1">
              <w:rPr>
                <w:rFonts w:eastAsia="Times New Roman" w:cstheme="minorHAnsi"/>
              </w:rPr>
              <w:t xml:space="preserve">IRIS Financials </w:t>
            </w:r>
            <w:r w:rsidRPr="009E5CE1">
              <w:rPr>
                <w:rFonts w:eastAsia="Times New Roman" w:cstheme="minorHAnsi"/>
              </w:rPr>
              <w:t>or similar MIS and finance systems</w:t>
            </w:r>
          </w:p>
        </w:tc>
        <w:tc>
          <w:tcPr>
            <w:tcW w:w="1701" w:type="dxa"/>
            <w:shd w:val="clear" w:color="auto" w:fill="D9D9D9" w:themeFill="background1" w:themeFillShade="D9"/>
          </w:tcPr>
          <w:p w14:paraId="71FC2E29" w14:textId="77777777" w:rsidR="00FF3786" w:rsidRPr="009E5CE1" w:rsidRDefault="00FF3786" w:rsidP="009E5CE1">
            <w:pPr>
              <w:jc w:val="center"/>
              <w:rPr>
                <w:rFonts w:cstheme="minorHAnsi"/>
              </w:rPr>
            </w:pPr>
            <w:r w:rsidRPr="009E5CE1">
              <w:rPr>
                <w:rFonts w:cstheme="minorHAnsi"/>
              </w:rPr>
              <w:t>D (5)</w:t>
            </w:r>
          </w:p>
        </w:tc>
      </w:tr>
      <w:tr w:rsidR="00FF3786" w:rsidRPr="009E5CE1" w14:paraId="50557D5E" w14:textId="77777777" w:rsidTr="00712EEF">
        <w:trPr>
          <w:trHeight w:val="209"/>
        </w:trPr>
        <w:tc>
          <w:tcPr>
            <w:tcW w:w="8676" w:type="dxa"/>
            <w:shd w:val="clear" w:color="auto" w:fill="D9D9D9" w:themeFill="background1" w:themeFillShade="D9"/>
          </w:tcPr>
          <w:p w14:paraId="47F1DA66" w14:textId="2BB2D669" w:rsidR="00FF3786" w:rsidRPr="009E5CE1" w:rsidRDefault="00FF3786" w:rsidP="009E5CE1">
            <w:pPr>
              <w:rPr>
                <w:rFonts w:eastAsia="Times New Roman" w:cstheme="minorHAnsi"/>
              </w:rPr>
            </w:pPr>
            <w:r w:rsidRPr="009E5CE1">
              <w:rPr>
                <w:rFonts w:eastAsia="Times New Roman" w:cstheme="minorHAnsi"/>
              </w:rPr>
              <w:t>Experience in premises’ management</w:t>
            </w:r>
            <w:r w:rsidR="001609AA" w:rsidRPr="009E5CE1">
              <w:rPr>
                <w:rFonts w:eastAsia="Times New Roman" w:cstheme="minorHAnsi"/>
              </w:rPr>
              <w:t>, risk assessments and emergency planning</w:t>
            </w:r>
          </w:p>
        </w:tc>
        <w:tc>
          <w:tcPr>
            <w:tcW w:w="1701" w:type="dxa"/>
            <w:shd w:val="clear" w:color="auto" w:fill="D9D9D9" w:themeFill="background1" w:themeFillShade="D9"/>
          </w:tcPr>
          <w:p w14:paraId="245447DC" w14:textId="77777777" w:rsidR="00FF3786" w:rsidRPr="009E5CE1" w:rsidRDefault="00FF3786" w:rsidP="009E5CE1">
            <w:pPr>
              <w:jc w:val="center"/>
              <w:rPr>
                <w:rFonts w:cstheme="minorHAnsi"/>
              </w:rPr>
            </w:pPr>
            <w:r w:rsidRPr="009E5CE1">
              <w:rPr>
                <w:rFonts w:cstheme="minorHAnsi"/>
              </w:rPr>
              <w:t>D (6)</w:t>
            </w:r>
          </w:p>
        </w:tc>
      </w:tr>
      <w:tr w:rsidR="00FF3786" w:rsidRPr="009E5CE1" w14:paraId="3D235E9A" w14:textId="77777777" w:rsidTr="00712EEF">
        <w:trPr>
          <w:trHeight w:val="209"/>
        </w:trPr>
        <w:tc>
          <w:tcPr>
            <w:tcW w:w="8676" w:type="dxa"/>
            <w:shd w:val="clear" w:color="auto" w:fill="D9D9D9" w:themeFill="background1" w:themeFillShade="D9"/>
          </w:tcPr>
          <w:p w14:paraId="7AB74CB2" w14:textId="77777777" w:rsidR="00FF3786" w:rsidRPr="009E5CE1" w:rsidRDefault="00FF3786" w:rsidP="009E5CE1">
            <w:pPr>
              <w:rPr>
                <w:rFonts w:eastAsia="Times New Roman" w:cstheme="minorHAnsi"/>
              </w:rPr>
            </w:pPr>
            <w:r w:rsidRPr="009E5CE1">
              <w:rPr>
                <w:rFonts w:eastAsia="Times New Roman" w:cstheme="minorHAnsi"/>
              </w:rPr>
              <w:t>Experience of public sector procurement including tenders and contracts</w:t>
            </w:r>
          </w:p>
        </w:tc>
        <w:tc>
          <w:tcPr>
            <w:tcW w:w="1701" w:type="dxa"/>
            <w:shd w:val="clear" w:color="auto" w:fill="D9D9D9" w:themeFill="background1" w:themeFillShade="D9"/>
          </w:tcPr>
          <w:p w14:paraId="650648CA" w14:textId="77777777" w:rsidR="00FF3786" w:rsidRPr="009E5CE1" w:rsidRDefault="00FF3786" w:rsidP="009E5CE1">
            <w:pPr>
              <w:jc w:val="center"/>
              <w:rPr>
                <w:rFonts w:cstheme="minorHAnsi"/>
              </w:rPr>
            </w:pPr>
            <w:r w:rsidRPr="009E5CE1">
              <w:rPr>
                <w:rFonts w:cstheme="minorHAnsi"/>
              </w:rPr>
              <w:t>D (7)</w:t>
            </w:r>
          </w:p>
        </w:tc>
      </w:tr>
      <w:tr w:rsidR="00FF3786" w:rsidRPr="009E5CE1" w14:paraId="7C7EE6F9" w14:textId="77777777" w:rsidTr="00712EEF">
        <w:trPr>
          <w:trHeight w:val="336"/>
        </w:trPr>
        <w:tc>
          <w:tcPr>
            <w:tcW w:w="8676" w:type="dxa"/>
            <w:shd w:val="clear" w:color="auto" w:fill="4F81BD" w:themeFill="accent1"/>
          </w:tcPr>
          <w:p w14:paraId="10F0FF08" w14:textId="77777777" w:rsidR="00FF3786" w:rsidRPr="009E5CE1" w:rsidRDefault="00FF3786" w:rsidP="009E5CE1">
            <w:pPr>
              <w:ind w:right="34"/>
              <w:rPr>
                <w:rFonts w:cstheme="minorHAnsi"/>
                <w:sz w:val="36"/>
                <w:szCs w:val="36"/>
              </w:rPr>
            </w:pPr>
            <w:r w:rsidRPr="009E5CE1">
              <w:rPr>
                <w:rFonts w:cstheme="minorHAnsi"/>
                <w:b/>
                <w:color w:val="FFFFFF" w:themeColor="background1"/>
                <w:sz w:val="36"/>
                <w:szCs w:val="36"/>
              </w:rPr>
              <w:t>KNOWLEDGE AND SKILLS</w:t>
            </w:r>
          </w:p>
        </w:tc>
        <w:tc>
          <w:tcPr>
            <w:tcW w:w="1701" w:type="dxa"/>
            <w:shd w:val="clear" w:color="auto" w:fill="4F81BD" w:themeFill="accent1"/>
          </w:tcPr>
          <w:p w14:paraId="08749B85" w14:textId="77777777" w:rsidR="00FF3786" w:rsidRPr="009E5CE1" w:rsidRDefault="00FF3786" w:rsidP="009E5CE1">
            <w:pPr>
              <w:jc w:val="center"/>
              <w:rPr>
                <w:rFonts w:cstheme="minorHAnsi"/>
                <w:sz w:val="16"/>
                <w:szCs w:val="16"/>
              </w:rPr>
            </w:pPr>
            <w:r w:rsidRPr="009E5CE1">
              <w:rPr>
                <w:rFonts w:cstheme="minorHAnsi"/>
                <w:sz w:val="16"/>
                <w:szCs w:val="16"/>
              </w:rPr>
              <w:t>Office use only</w:t>
            </w:r>
          </w:p>
        </w:tc>
      </w:tr>
      <w:tr w:rsidR="002E7F05" w:rsidRPr="009E5CE1" w14:paraId="3C0D5CE0" w14:textId="77777777" w:rsidTr="00712EEF">
        <w:trPr>
          <w:trHeight w:val="209"/>
        </w:trPr>
        <w:tc>
          <w:tcPr>
            <w:tcW w:w="8676" w:type="dxa"/>
            <w:shd w:val="clear" w:color="auto" w:fill="FFFFFF" w:themeFill="background1"/>
          </w:tcPr>
          <w:p w14:paraId="2B6FDE5C" w14:textId="7F129446" w:rsidR="002E7F05" w:rsidRPr="009E5CE1" w:rsidRDefault="002E7F05" w:rsidP="009E5CE1">
            <w:pPr>
              <w:rPr>
                <w:rFonts w:eastAsia="Times New Roman" w:cstheme="minorHAnsi"/>
              </w:rPr>
            </w:pPr>
            <w:r w:rsidRPr="009E5CE1">
              <w:rPr>
                <w:rFonts w:eastAsia="Times New Roman" w:cstheme="minorHAnsi"/>
              </w:rPr>
              <w:t xml:space="preserve">Operational </w:t>
            </w:r>
            <w:r w:rsidR="004422B1">
              <w:rPr>
                <w:rFonts w:eastAsia="Times New Roman" w:cstheme="minorHAnsi"/>
              </w:rPr>
              <w:t xml:space="preserve">and strategic </w:t>
            </w:r>
            <w:r w:rsidRPr="009E5CE1">
              <w:rPr>
                <w:rFonts w:eastAsia="Times New Roman" w:cstheme="minorHAnsi"/>
              </w:rPr>
              <w:t xml:space="preserve">management skills </w:t>
            </w:r>
          </w:p>
        </w:tc>
        <w:tc>
          <w:tcPr>
            <w:tcW w:w="1701" w:type="dxa"/>
            <w:shd w:val="clear" w:color="auto" w:fill="FFFFFF" w:themeFill="background1"/>
          </w:tcPr>
          <w:p w14:paraId="7DB24BA8" w14:textId="029E4F97" w:rsidR="002E7F05" w:rsidRPr="009E5CE1" w:rsidRDefault="002E7F05" w:rsidP="009E5CE1">
            <w:pPr>
              <w:jc w:val="center"/>
              <w:rPr>
                <w:rFonts w:cstheme="minorHAnsi"/>
              </w:rPr>
            </w:pPr>
            <w:r w:rsidRPr="009E5CE1">
              <w:rPr>
                <w:rFonts w:cstheme="minorHAnsi"/>
              </w:rPr>
              <w:t>E (</w:t>
            </w:r>
            <w:r w:rsidR="00CA07A5" w:rsidRPr="009E5CE1">
              <w:rPr>
                <w:rFonts w:cstheme="minorHAnsi"/>
              </w:rPr>
              <w:t>10</w:t>
            </w:r>
            <w:r w:rsidRPr="009E5CE1">
              <w:rPr>
                <w:rFonts w:cstheme="minorHAnsi"/>
              </w:rPr>
              <w:t>)</w:t>
            </w:r>
          </w:p>
        </w:tc>
      </w:tr>
      <w:tr w:rsidR="002E7F05" w:rsidRPr="009E5CE1" w14:paraId="3CE3D2FD" w14:textId="77777777" w:rsidTr="00712EEF">
        <w:trPr>
          <w:trHeight w:val="209"/>
        </w:trPr>
        <w:tc>
          <w:tcPr>
            <w:tcW w:w="8676" w:type="dxa"/>
            <w:shd w:val="clear" w:color="auto" w:fill="FFFFFF" w:themeFill="background1"/>
          </w:tcPr>
          <w:p w14:paraId="67B0C621" w14:textId="77777777" w:rsidR="002E7F05" w:rsidRPr="009E5CE1" w:rsidRDefault="002E7F05" w:rsidP="009E5CE1">
            <w:pPr>
              <w:rPr>
                <w:rFonts w:eastAsia="Times New Roman" w:cstheme="minorHAnsi"/>
              </w:rPr>
            </w:pPr>
            <w:r w:rsidRPr="009E5CE1">
              <w:rPr>
                <w:rFonts w:eastAsia="Times New Roman" w:cstheme="minorHAnsi"/>
              </w:rPr>
              <w:t>Responsible for leading teams across the Trust in a fast paced environment.  Demonstrating added value in all activities</w:t>
            </w:r>
          </w:p>
        </w:tc>
        <w:tc>
          <w:tcPr>
            <w:tcW w:w="1701" w:type="dxa"/>
            <w:shd w:val="clear" w:color="auto" w:fill="FFFFFF" w:themeFill="background1"/>
          </w:tcPr>
          <w:p w14:paraId="03ADC825" w14:textId="1653A18D" w:rsidR="002E7F05" w:rsidRPr="009E5CE1" w:rsidRDefault="002E7F05" w:rsidP="009E5CE1">
            <w:pPr>
              <w:jc w:val="center"/>
              <w:rPr>
                <w:rFonts w:cstheme="minorHAnsi"/>
              </w:rPr>
            </w:pPr>
            <w:r w:rsidRPr="009E5CE1">
              <w:rPr>
                <w:rFonts w:cstheme="minorHAnsi"/>
              </w:rPr>
              <w:t>E (1</w:t>
            </w:r>
            <w:r w:rsidR="00CA07A5" w:rsidRPr="009E5CE1">
              <w:rPr>
                <w:rFonts w:cstheme="minorHAnsi"/>
              </w:rPr>
              <w:t>1</w:t>
            </w:r>
            <w:r w:rsidRPr="009E5CE1">
              <w:rPr>
                <w:rFonts w:cstheme="minorHAnsi"/>
              </w:rPr>
              <w:t>)</w:t>
            </w:r>
          </w:p>
        </w:tc>
      </w:tr>
      <w:tr w:rsidR="002E7F05" w:rsidRPr="009E5CE1" w14:paraId="7D6E0040" w14:textId="77777777" w:rsidTr="00712EEF">
        <w:trPr>
          <w:trHeight w:val="209"/>
        </w:trPr>
        <w:tc>
          <w:tcPr>
            <w:tcW w:w="8676" w:type="dxa"/>
            <w:shd w:val="clear" w:color="auto" w:fill="FFFFFF" w:themeFill="background1"/>
          </w:tcPr>
          <w:p w14:paraId="0B21F972" w14:textId="77777777" w:rsidR="002E7F05" w:rsidRPr="009E5CE1" w:rsidRDefault="002E7F05" w:rsidP="009E5CE1">
            <w:pPr>
              <w:rPr>
                <w:rFonts w:eastAsia="Times New Roman" w:cstheme="minorHAnsi"/>
              </w:rPr>
            </w:pPr>
            <w:r w:rsidRPr="009E5CE1">
              <w:rPr>
                <w:rFonts w:eastAsia="Times New Roman" w:cstheme="minorHAnsi"/>
              </w:rPr>
              <w:t>Skills in management and participation in the formulation of policies and strategies within a large multi-discipline organisation</w:t>
            </w:r>
          </w:p>
        </w:tc>
        <w:tc>
          <w:tcPr>
            <w:tcW w:w="1701" w:type="dxa"/>
            <w:shd w:val="clear" w:color="auto" w:fill="FFFFFF" w:themeFill="background1"/>
          </w:tcPr>
          <w:p w14:paraId="316B5378" w14:textId="60F7E396" w:rsidR="002E7F05" w:rsidRPr="009E5CE1" w:rsidRDefault="002E7F05" w:rsidP="009E5CE1">
            <w:pPr>
              <w:jc w:val="center"/>
              <w:rPr>
                <w:rFonts w:cstheme="minorHAnsi"/>
              </w:rPr>
            </w:pPr>
            <w:r w:rsidRPr="009E5CE1">
              <w:rPr>
                <w:rFonts w:cstheme="minorHAnsi"/>
              </w:rPr>
              <w:t>E (1</w:t>
            </w:r>
            <w:r w:rsidR="00CA07A5" w:rsidRPr="009E5CE1">
              <w:rPr>
                <w:rFonts w:cstheme="minorHAnsi"/>
              </w:rPr>
              <w:t>2</w:t>
            </w:r>
            <w:r w:rsidRPr="009E5CE1">
              <w:rPr>
                <w:rFonts w:cstheme="minorHAnsi"/>
              </w:rPr>
              <w:t>)</w:t>
            </w:r>
          </w:p>
        </w:tc>
      </w:tr>
      <w:tr w:rsidR="002E7F05" w:rsidRPr="009E5CE1" w14:paraId="0E9A9C15" w14:textId="77777777" w:rsidTr="00712EEF">
        <w:trPr>
          <w:trHeight w:val="209"/>
        </w:trPr>
        <w:tc>
          <w:tcPr>
            <w:tcW w:w="8676" w:type="dxa"/>
            <w:shd w:val="clear" w:color="auto" w:fill="FFFFFF" w:themeFill="background1"/>
          </w:tcPr>
          <w:p w14:paraId="52133F19" w14:textId="77777777" w:rsidR="002E7F05" w:rsidRPr="009E5CE1" w:rsidRDefault="002E7F05" w:rsidP="009E5CE1">
            <w:pPr>
              <w:rPr>
                <w:rFonts w:eastAsia="Times New Roman" w:cstheme="minorHAnsi"/>
              </w:rPr>
            </w:pPr>
            <w:r w:rsidRPr="009E5CE1">
              <w:rPr>
                <w:rFonts w:eastAsia="Times New Roman" w:cstheme="minorHAnsi"/>
              </w:rPr>
              <w:t>Effective use of IT</w:t>
            </w:r>
          </w:p>
        </w:tc>
        <w:tc>
          <w:tcPr>
            <w:tcW w:w="1701" w:type="dxa"/>
            <w:shd w:val="clear" w:color="auto" w:fill="FFFFFF" w:themeFill="background1"/>
          </w:tcPr>
          <w:p w14:paraId="47687D45" w14:textId="107B24F4" w:rsidR="002E7F05" w:rsidRPr="009E5CE1" w:rsidRDefault="002E7F05" w:rsidP="009E5CE1">
            <w:pPr>
              <w:jc w:val="center"/>
              <w:rPr>
                <w:rFonts w:cstheme="minorHAnsi"/>
              </w:rPr>
            </w:pPr>
            <w:r w:rsidRPr="009E5CE1">
              <w:rPr>
                <w:rFonts w:cstheme="minorHAnsi"/>
              </w:rPr>
              <w:t>E (1</w:t>
            </w:r>
            <w:r w:rsidR="00F4089F">
              <w:rPr>
                <w:rFonts w:cstheme="minorHAnsi"/>
              </w:rPr>
              <w:t>3</w:t>
            </w:r>
            <w:r w:rsidRPr="009E5CE1">
              <w:rPr>
                <w:rFonts w:cstheme="minorHAnsi"/>
              </w:rPr>
              <w:t>)</w:t>
            </w:r>
          </w:p>
        </w:tc>
      </w:tr>
      <w:tr w:rsidR="002E7F05" w:rsidRPr="009E5CE1" w14:paraId="014C9304" w14:textId="77777777" w:rsidTr="00712EEF">
        <w:trPr>
          <w:trHeight w:val="209"/>
        </w:trPr>
        <w:tc>
          <w:tcPr>
            <w:tcW w:w="8676" w:type="dxa"/>
            <w:shd w:val="clear" w:color="auto" w:fill="FFFFFF" w:themeFill="background1"/>
          </w:tcPr>
          <w:p w14:paraId="5C628734" w14:textId="77777777" w:rsidR="002E7F05" w:rsidRPr="009E5CE1" w:rsidRDefault="002E7F05" w:rsidP="009E5CE1">
            <w:pPr>
              <w:rPr>
                <w:rFonts w:eastAsia="Times New Roman" w:cstheme="minorHAnsi"/>
              </w:rPr>
            </w:pPr>
            <w:r w:rsidRPr="009E5CE1">
              <w:rPr>
                <w:rFonts w:eastAsia="Times New Roman" w:cstheme="minorHAnsi"/>
              </w:rPr>
              <w:t>Skill in supporting strategic leaders to prepare a budget plan taking into account Value for Money, organisational priorities and factors affecting funding/income</w:t>
            </w:r>
          </w:p>
        </w:tc>
        <w:tc>
          <w:tcPr>
            <w:tcW w:w="1701" w:type="dxa"/>
            <w:shd w:val="clear" w:color="auto" w:fill="FFFFFF" w:themeFill="background1"/>
          </w:tcPr>
          <w:p w14:paraId="4AE9AADC" w14:textId="0246C917" w:rsidR="002E7F05" w:rsidRPr="009E5CE1" w:rsidRDefault="002E7F05" w:rsidP="009E5CE1">
            <w:pPr>
              <w:jc w:val="center"/>
              <w:rPr>
                <w:rFonts w:cstheme="minorHAnsi"/>
              </w:rPr>
            </w:pPr>
            <w:r w:rsidRPr="009E5CE1">
              <w:rPr>
                <w:rFonts w:cstheme="minorHAnsi"/>
              </w:rPr>
              <w:t>E (1</w:t>
            </w:r>
            <w:r w:rsidR="00F4089F">
              <w:rPr>
                <w:rFonts w:cstheme="minorHAnsi"/>
              </w:rPr>
              <w:t>4</w:t>
            </w:r>
            <w:r w:rsidRPr="009E5CE1">
              <w:rPr>
                <w:rFonts w:cstheme="minorHAnsi"/>
              </w:rPr>
              <w:t>)</w:t>
            </w:r>
          </w:p>
        </w:tc>
      </w:tr>
      <w:tr w:rsidR="002E7F05" w:rsidRPr="009E5CE1" w14:paraId="7CDA5FFE" w14:textId="77777777" w:rsidTr="00712EEF">
        <w:trPr>
          <w:trHeight w:val="209"/>
        </w:trPr>
        <w:tc>
          <w:tcPr>
            <w:tcW w:w="8676" w:type="dxa"/>
            <w:shd w:val="clear" w:color="auto" w:fill="FFFFFF" w:themeFill="background1"/>
          </w:tcPr>
          <w:p w14:paraId="71B0B2CD" w14:textId="77777777" w:rsidR="002E7F05" w:rsidRPr="009E5CE1" w:rsidRDefault="002E7F05" w:rsidP="009E5CE1">
            <w:pPr>
              <w:rPr>
                <w:rFonts w:eastAsia="Times New Roman" w:cstheme="minorHAnsi"/>
              </w:rPr>
            </w:pPr>
            <w:r w:rsidRPr="009E5CE1">
              <w:rPr>
                <w:rFonts w:eastAsia="Times New Roman" w:cstheme="minorHAnsi"/>
              </w:rPr>
              <w:t>Proven skill in maintaining accurate financial information to facilitate effective monitoring to achieve organisational aims</w:t>
            </w:r>
          </w:p>
        </w:tc>
        <w:tc>
          <w:tcPr>
            <w:tcW w:w="1701" w:type="dxa"/>
            <w:shd w:val="clear" w:color="auto" w:fill="FFFFFF" w:themeFill="background1"/>
          </w:tcPr>
          <w:p w14:paraId="22C86513" w14:textId="5AE82360" w:rsidR="002E7F05" w:rsidRPr="009E5CE1" w:rsidRDefault="002E7F05" w:rsidP="009E5CE1">
            <w:pPr>
              <w:jc w:val="center"/>
              <w:rPr>
                <w:rFonts w:cstheme="minorHAnsi"/>
              </w:rPr>
            </w:pPr>
            <w:r w:rsidRPr="009E5CE1">
              <w:rPr>
                <w:rFonts w:cstheme="minorHAnsi"/>
              </w:rPr>
              <w:t>E (1</w:t>
            </w:r>
            <w:r w:rsidR="00F4089F">
              <w:rPr>
                <w:rFonts w:cstheme="minorHAnsi"/>
              </w:rPr>
              <w:t>5</w:t>
            </w:r>
            <w:r w:rsidRPr="009E5CE1">
              <w:rPr>
                <w:rFonts w:cstheme="minorHAnsi"/>
              </w:rPr>
              <w:t>)</w:t>
            </w:r>
          </w:p>
        </w:tc>
      </w:tr>
      <w:tr w:rsidR="002E7F05" w:rsidRPr="009E5CE1" w14:paraId="5D0FF42C" w14:textId="77777777" w:rsidTr="00712EEF">
        <w:trPr>
          <w:trHeight w:val="209"/>
        </w:trPr>
        <w:tc>
          <w:tcPr>
            <w:tcW w:w="8676" w:type="dxa"/>
            <w:shd w:val="clear" w:color="auto" w:fill="FFFFFF" w:themeFill="background1"/>
          </w:tcPr>
          <w:p w14:paraId="60A18829" w14:textId="0A9C5371" w:rsidR="002E7F05" w:rsidRPr="009E5CE1" w:rsidRDefault="002E7F05" w:rsidP="009E5CE1">
            <w:pPr>
              <w:rPr>
                <w:rFonts w:eastAsia="Times New Roman" w:cstheme="minorHAnsi"/>
              </w:rPr>
            </w:pPr>
            <w:r w:rsidRPr="009E5CE1">
              <w:rPr>
                <w:rFonts w:eastAsia="Times New Roman" w:cstheme="minorHAnsi"/>
              </w:rPr>
              <w:t xml:space="preserve">Proven skill in presenting complex financial data </w:t>
            </w:r>
          </w:p>
        </w:tc>
        <w:tc>
          <w:tcPr>
            <w:tcW w:w="1701" w:type="dxa"/>
            <w:shd w:val="clear" w:color="auto" w:fill="FFFFFF" w:themeFill="background1"/>
          </w:tcPr>
          <w:p w14:paraId="2FF17486" w14:textId="6184DD51" w:rsidR="002E7F05" w:rsidRPr="009E5CE1" w:rsidRDefault="002E7F05" w:rsidP="009E5CE1">
            <w:pPr>
              <w:jc w:val="center"/>
              <w:rPr>
                <w:rFonts w:cstheme="minorHAnsi"/>
              </w:rPr>
            </w:pPr>
            <w:r w:rsidRPr="009E5CE1">
              <w:rPr>
                <w:rFonts w:cstheme="minorHAnsi"/>
              </w:rPr>
              <w:t>E (1</w:t>
            </w:r>
            <w:r w:rsidR="00F4089F">
              <w:rPr>
                <w:rFonts w:cstheme="minorHAnsi"/>
              </w:rPr>
              <w:t>6</w:t>
            </w:r>
            <w:r w:rsidRPr="009E5CE1">
              <w:rPr>
                <w:rFonts w:cstheme="minorHAnsi"/>
              </w:rPr>
              <w:t>)</w:t>
            </w:r>
          </w:p>
        </w:tc>
      </w:tr>
      <w:tr w:rsidR="002E7F05" w:rsidRPr="009E5CE1" w14:paraId="7DD99E13" w14:textId="77777777" w:rsidTr="00712EEF">
        <w:trPr>
          <w:trHeight w:val="209"/>
        </w:trPr>
        <w:tc>
          <w:tcPr>
            <w:tcW w:w="8676" w:type="dxa"/>
            <w:shd w:val="clear" w:color="auto" w:fill="FFFFFF" w:themeFill="background1"/>
          </w:tcPr>
          <w:p w14:paraId="48171E5D" w14:textId="77777777" w:rsidR="002E7F05" w:rsidRPr="009E5CE1" w:rsidRDefault="002E7F05" w:rsidP="009E5CE1">
            <w:pPr>
              <w:rPr>
                <w:rFonts w:eastAsia="Times New Roman" w:cstheme="minorHAnsi"/>
              </w:rPr>
            </w:pPr>
            <w:r w:rsidRPr="009E5CE1">
              <w:rPr>
                <w:rFonts w:eastAsia="Times New Roman" w:cstheme="minorHAnsi"/>
              </w:rPr>
              <w:t>Proven skill in delegating tasks and managing own workload to meet deadlines</w:t>
            </w:r>
          </w:p>
        </w:tc>
        <w:tc>
          <w:tcPr>
            <w:tcW w:w="1701" w:type="dxa"/>
            <w:shd w:val="clear" w:color="auto" w:fill="FFFFFF" w:themeFill="background1"/>
          </w:tcPr>
          <w:p w14:paraId="39F4C295" w14:textId="377E05C0" w:rsidR="002E7F05" w:rsidRPr="009E5CE1" w:rsidRDefault="002E7F05" w:rsidP="009E5CE1">
            <w:pPr>
              <w:jc w:val="center"/>
              <w:rPr>
                <w:rFonts w:cstheme="minorHAnsi"/>
              </w:rPr>
            </w:pPr>
            <w:r w:rsidRPr="009E5CE1">
              <w:rPr>
                <w:rFonts w:cstheme="minorHAnsi"/>
              </w:rPr>
              <w:t>E (</w:t>
            </w:r>
            <w:r w:rsidR="00F4089F">
              <w:rPr>
                <w:rFonts w:cstheme="minorHAnsi"/>
              </w:rPr>
              <w:t>17</w:t>
            </w:r>
            <w:r w:rsidRPr="009E5CE1">
              <w:rPr>
                <w:rFonts w:cstheme="minorHAnsi"/>
              </w:rPr>
              <w:t>)</w:t>
            </w:r>
          </w:p>
        </w:tc>
      </w:tr>
      <w:tr w:rsidR="002E7F05" w:rsidRPr="009E5CE1" w14:paraId="34BBA86C" w14:textId="77777777" w:rsidTr="00712EEF">
        <w:trPr>
          <w:trHeight w:val="209"/>
        </w:trPr>
        <w:tc>
          <w:tcPr>
            <w:tcW w:w="8676" w:type="dxa"/>
            <w:shd w:val="clear" w:color="auto" w:fill="FFFFFF" w:themeFill="background1"/>
          </w:tcPr>
          <w:p w14:paraId="209237D7" w14:textId="77777777" w:rsidR="002E7F05" w:rsidRPr="009E5CE1" w:rsidRDefault="002E7F05" w:rsidP="009E5CE1">
            <w:pPr>
              <w:rPr>
                <w:rFonts w:eastAsia="Times New Roman" w:cstheme="minorHAnsi"/>
              </w:rPr>
            </w:pPr>
            <w:r w:rsidRPr="009E5CE1">
              <w:rPr>
                <w:rFonts w:eastAsia="Times New Roman" w:cstheme="minorHAnsi"/>
              </w:rPr>
              <w:t>Identify own professional development needs and ensure they are met</w:t>
            </w:r>
          </w:p>
        </w:tc>
        <w:tc>
          <w:tcPr>
            <w:tcW w:w="1701" w:type="dxa"/>
            <w:shd w:val="clear" w:color="auto" w:fill="FFFFFF" w:themeFill="background1"/>
          </w:tcPr>
          <w:p w14:paraId="2474ED2D" w14:textId="28CAB0CF" w:rsidR="002E7F05" w:rsidRPr="009E5CE1" w:rsidRDefault="002E7F05" w:rsidP="009E5CE1">
            <w:pPr>
              <w:jc w:val="center"/>
              <w:rPr>
                <w:rFonts w:cstheme="minorHAnsi"/>
              </w:rPr>
            </w:pPr>
            <w:r w:rsidRPr="009E5CE1">
              <w:rPr>
                <w:rFonts w:cstheme="minorHAnsi"/>
              </w:rPr>
              <w:t>E (</w:t>
            </w:r>
            <w:r w:rsidR="00F4089F">
              <w:rPr>
                <w:rFonts w:cstheme="minorHAnsi"/>
              </w:rPr>
              <w:t>18</w:t>
            </w:r>
            <w:r w:rsidRPr="009E5CE1">
              <w:rPr>
                <w:rFonts w:cstheme="minorHAnsi"/>
              </w:rPr>
              <w:t>)</w:t>
            </w:r>
          </w:p>
        </w:tc>
      </w:tr>
      <w:tr w:rsidR="002E7F05" w:rsidRPr="009E5CE1" w14:paraId="48F489D0" w14:textId="77777777" w:rsidTr="00712EEF">
        <w:trPr>
          <w:trHeight w:val="209"/>
        </w:trPr>
        <w:tc>
          <w:tcPr>
            <w:tcW w:w="8676" w:type="dxa"/>
            <w:shd w:val="clear" w:color="auto" w:fill="FFFFFF" w:themeFill="background1"/>
          </w:tcPr>
          <w:p w14:paraId="1E38FF3E" w14:textId="77777777" w:rsidR="002E7F05" w:rsidRPr="009E5CE1" w:rsidRDefault="002E7F05" w:rsidP="009E5CE1">
            <w:pPr>
              <w:rPr>
                <w:rFonts w:eastAsia="Times New Roman" w:cstheme="minorHAnsi"/>
              </w:rPr>
            </w:pPr>
            <w:r w:rsidRPr="009E5CE1">
              <w:rPr>
                <w:rFonts w:eastAsia="Times New Roman" w:cstheme="minorHAnsi"/>
              </w:rPr>
              <w:lastRenderedPageBreak/>
              <w:t>Identify and report potential risks to senior leaders</w:t>
            </w:r>
          </w:p>
        </w:tc>
        <w:tc>
          <w:tcPr>
            <w:tcW w:w="1701" w:type="dxa"/>
            <w:shd w:val="clear" w:color="auto" w:fill="FFFFFF" w:themeFill="background1"/>
          </w:tcPr>
          <w:p w14:paraId="0BA4B65B" w14:textId="0068C5E3" w:rsidR="002E7F05" w:rsidRPr="009E5CE1" w:rsidRDefault="002E7F05" w:rsidP="009E5CE1">
            <w:pPr>
              <w:jc w:val="center"/>
              <w:rPr>
                <w:rFonts w:cstheme="minorHAnsi"/>
              </w:rPr>
            </w:pPr>
            <w:r w:rsidRPr="009E5CE1">
              <w:rPr>
                <w:rFonts w:cstheme="minorHAnsi"/>
              </w:rPr>
              <w:t>E (</w:t>
            </w:r>
            <w:r w:rsidR="00F4089F">
              <w:rPr>
                <w:rFonts w:cstheme="minorHAnsi"/>
              </w:rPr>
              <w:t>19</w:t>
            </w:r>
            <w:r w:rsidRPr="009E5CE1">
              <w:rPr>
                <w:rFonts w:cstheme="minorHAnsi"/>
              </w:rPr>
              <w:t>)</w:t>
            </w:r>
          </w:p>
        </w:tc>
      </w:tr>
      <w:tr w:rsidR="002E7F05" w:rsidRPr="009E5CE1" w14:paraId="5F9283DC" w14:textId="77777777" w:rsidTr="00712EEF">
        <w:trPr>
          <w:trHeight w:val="209"/>
        </w:trPr>
        <w:tc>
          <w:tcPr>
            <w:tcW w:w="8676" w:type="dxa"/>
            <w:shd w:val="clear" w:color="auto" w:fill="FFFFFF" w:themeFill="background1"/>
          </w:tcPr>
          <w:p w14:paraId="6857D8B6" w14:textId="77777777" w:rsidR="002E7F05" w:rsidRPr="009E5CE1" w:rsidRDefault="002E7F05" w:rsidP="009E5CE1">
            <w:pPr>
              <w:rPr>
                <w:rFonts w:eastAsia="Times New Roman" w:cstheme="minorHAnsi"/>
              </w:rPr>
            </w:pPr>
            <w:r w:rsidRPr="009E5CE1">
              <w:rPr>
                <w:rFonts w:eastAsia="Times New Roman" w:cstheme="minorHAnsi"/>
              </w:rPr>
              <w:t>Involvement in leading and supporting a project</w:t>
            </w:r>
          </w:p>
        </w:tc>
        <w:tc>
          <w:tcPr>
            <w:tcW w:w="1701" w:type="dxa"/>
            <w:shd w:val="clear" w:color="auto" w:fill="FFFFFF" w:themeFill="background1"/>
          </w:tcPr>
          <w:p w14:paraId="0D21AA64" w14:textId="1099DC24" w:rsidR="002E7F05" w:rsidRPr="009E5CE1" w:rsidRDefault="002E7F05" w:rsidP="009E5CE1">
            <w:pPr>
              <w:jc w:val="center"/>
              <w:rPr>
                <w:rFonts w:cstheme="minorHAnsi"/>
              </w:rPr>
            </w:pPr>
            <w:r w:rsidRPr="009E5CE1">
              <w:rPr>
                <w:rFonts w:cstheme="minorHAnsi"/>
              </w:rPr>
              <w:t>E (2</w:t>
            </w:r>
            <w:r w:rsidR="00F4089F">
              <w:rPr>
                <w:rFonts w:cstheme="minorHAnsi"/>
              </w:rPr>
              <w:t>0</w:t>
            </w:r>
            <w:r w:rsidRPr="009E5CE1">
              <w:rPr>
                <w:rFonts w:cstheme="minorHAnsi"/>
              </w:rPr>
              <w:t>)</w:t>
            </w:r>
          </w:p>
        </w:tc>
      </w:tr>
      <w:tr w:rsidR="002E7F05" w:rsidRPr="009E5CE1" w14:paraId="2C93E57E" w14:textId="77777777" w:rsidTr="00712EEF">
        <w:trPr>
          <w:trHeight w:val="209"/>
        </w:trPr>
        <w:tc>
          <w:tcPr>
            <w:tcW w:w="8676" w:type="dxa"/>
            <w:shd w:val="clear" w:color="auto" w:fill="FFFFFF" w:themeFill="background1"/>
          </w:tcPr>
          <w:p w14:paraId="12D97E58" w14:textId="77777777" w:rsidR="002E7F05" w:rsidRPr="009E5CE1" w:rsidRDefault="002E7F05" w:rsidP="009E5CE1">
            <w:pPr>
              <w:rPr>
                <w:rFonts w:eastAsia="Times New Roman" w:cstheme="minorHAnsi"/>
              </w:rPr>
            </w:pPr>
            <w:r w:rsidRPr="009E5CE1">
              <w:rPr>
                <w:rFonts w:eastAsia="Times New Roman" w:cstheme="minorHAnsi"/>
              </w:rPr>
              <w:t>Successful in communicating effectively to a variety of audiences</w:t>
            </w:r>
          </w:p>
        </w:tc>
        <w:tc>
          <w:tcPr>
            <w:tcW w:w="1701" w:type="dxa"/>
            <w:shd w:val="clear" w:color="auto" w:fill="FFFFFF" w:themeFill="background1"/>
          </w:tcPr>
          <w:p w14:paraId="3CD0AD44" w14:textId="670DEFC5" w:rsidR="002E7F05" w:rsidRPr="009E5CE1" w:rsidRDefault="002E7F05" w:rsidP="009E5CE1">
            <w:pPr>
              <w:jc w:val="center"/>
              <w:rPr>
                <w:rFonts w:cstheme="minorHAnsi"/>
              </w:rPr>
            </w:pPr>
            <w:r w:rsidRPr="009E5CE1">
              <w:rPr>
                <w:rFonts w:cstheme="minorHAnsi"/>
              </w:rPr>
              <w:t>E (2</w:t>
            </w:r>
            <w:r w:rsidR="00F4089F">
              <w:rPr>
                <w:rFonts w:cstheme="minorHAnsi"/>
              </w:rPr>
              <w:t>1</w:t>
            </w:r>
            <w:r w:rsidRPr="009E5CE1">
              <w:rPr>
                <w:rFonts w:cstheme="minorHAnsi"/>
              </w:rPr>
              <w:t>)</w:t>
            </w:r>
          </w:p>
        </w:tc>
      </w:tr>
      <w:tr w:rsidR="002E7F05" w:rsidRPr="009E5CE1" w14:paraId="24266A97" w14:textId="77777777" w:rsidTr="00712EEF">
        <w:trPr>
          <w:trHeight w:val="209"/>
        </w:trPr>
        <w:tc>
          <w:tcPr>
            <w:tcW w:w="8676" w:type="dxa"/>
            <w:shd w:val="clear" w:color="auto" w:fill="FFFFFF" w:themeFill="background1"/>
          </w:tcPr>
          <w:p w14:paraId="40D7D9CE" w14:textId="77777777" w:rsidR="002E7F05" w:rsidRPr="009E5CE1" w:rsidRDefault="002E7F05" w:rsidP="009E5CE1">
            <w:pPr>
              <w:rPr>
                <w:rFonts w:eastAsia="Times New Roman" w:cstheme="minorHAnsi"/>
              </w:rPr>
            </w:pPr>
            <w:r w:rsidRPr="009E5CE1">
              <w:rPr>
                <w:rFonts w:eastAsia="Times New Roman" w:cstheme="minorHAnsi"/>
              </w:rPr>
              <w:t>Understanding of Health &amp; Safety issues relevant to the post</w:t>
            </w:r>
          </w:p>
        </w:tc>
        <w:tc>
          <w:tcPr>
            <w:tcW w:w="1701" w:type="dxa"/>
            <w:shd w:val="clear" w:color="auto" w:fill="FFFFFF" w:themeFill="background1"/>
          </w:tcPr>
          <w:p w14:paraId="33CB952B" w14:textId="4ADE7058" w:rsidR="002E7F05" w:rsidRPr="009E5CE1" w:rsidRDefault="002E7F05" w:rsidP="009E5CE1">
            <w:pPr>
              <w:jc w:val="center"/>
              <w:rPr>
                <w:rFonts w:cstheme="minorHAnsi"/>
              </w:rPr>
            </w:pPr>
            <w:r w:rsidRPr="009E5CE1">
              <w:rPr>
                <w:rFonts w:cstheme="minorHAnsi"/>
              </w:rPr>
              <w:t>E (2</w:t>
            </w:r>
            <w:r w:rsidR="00F4089F">
              <w:rPr>
                <w:rFonts w:cstheme="minorHAnsi"/>
              </w:rPr>
              <w:t>2</w:t>
            </w:r>
            <w:r w:rsidRPr="009E5CE1">
              <w:rPr>
                <w:rFonts w:cstheme="minorHAnsi"/>
              </w:rPr>
              <w:t>)</w:t>
            </w:r>
          </w:p>
        </w:tc>
      </w:tr>
      <w:tr w:rsidR="002E7F05" w:rsidRPr="009E5CE1" w14:paraId="2A77B4D6" w14:textId="77777777" w:rsidTr="00712EEF">
        <w:trPr>
          <w:trHeight w:val="209"/>
        </w:trPr>
        <w:tc>
          <w:tcPr>
            <w:tcW w:w="8676" w:type="dxa"/>
            <w:shd w:val="clear" w:color="auto" w:fill="FFFFFF" w:themeFill="background1"/>
          </w:tcPr>
          <w:p w14:paraId="70D3DFC5" w14:textId="77777777" w:rsidR="002E7F05" w:rsidRPr="009E5CE1" w:rsidRDefault="002E7F05" w:rsidP="009E5CE1">
            <w:pPr>
              <w:rPr>
                <w:rFonts w:eastAsia="Times New Roman" w:cstheme="minorHAnsi"/>
              </w:rPr>
            </w:pPr>
            <w:r w:rsidRPr="009E5CE1">
              <w:rPr>
                <w:rFonts w:eastAsia="Times New Roman" w:cstheme="minorHAnsi"/>
              </w:rPr>
              <w:t>Understanding the importance of confidentiality and an appreciation of the implications of the GDPR and Data Protection Act</w:t>
            </w:r>
          </w:p>
        </w:tc>
        <w:tc>
          <w:tcPr>
            <w:tcW w:w="1701" w:type="dxa"/>
            <w:shd w:val="clear" w:color="auto" w:fill="FFFFFF" w:themeFill="background1"/>
          </w:tcPr>
          <w:p w14:paraId="0B3C7C42" w14:textId="651BAB8A" w:rsidR="002E7F05" w:rsidRPr="009E5CE1" w:rsidRDefault="002E7F05" w:rsidP="009E5CE1">
            <w:pPr>
              <w:jc w:val="center"/>
              <w:rPr>
                <w:rFonts w:cstheme="minorHAnsi"/>
              </w:rPr>
            </w:pPr>
            <w:r w:rsidRPr="009E5CE1">
              <w:rPr>
                <w:rFonts w:cstheme="minorHAnsi"/>
              </w:rPr>
              <w:t>E (2</w:t>
            </w:r>
            <w:r w:rsidR="00F4089F">
              <w:rPr>
                <w:rFonts w:cstheme="minorHAnsi"/>
              </w:rPr>
              <w:t>3</w:t>
            </w:r>
            <w:r w:rsidRPr="009E5CE1">
              <w:rPr>
                <w:rFonts w:cstheme="minorHAnsi"/>
              </w:rPr>
              <w:t>)</w:t>
            </w:r>
          </w:p>
        </w:tc>
      </w:tr>
      <w:tr w:rsidR="00C97559" w:rsidRPr="009E5CE1" w14:paraId="47FABBE8" w14:textId="77777777" w:rsidTr="00712EEF">
        <w:trPr>
          <w:trHeight w:val="209"/>
        </w:trPr>
        <w:tc>
          <w:tcPr>
            <w:tcW w:w="8676" w:type="dxa"/>
            <w:shd w:val="clear" w:color="auto" w:fill="D9D9D9" w:themeFill="background1" w:themeFillShade="D9"/>
          </w:tcPr>
          <w:p w14:paraId="4D614CCF" w14:textId="77777777" w:rsidR="00C97559" w:rsidRPr="009E5CE1" w:rsidRDefault="00C97559" w:rsidP="009E5CE1">
            <w:pPr>
              <w:rPr>
                <w:rFonts w:eastAsia="Times New Roman" w:cstheme="minorHAnsi"/>
              </w:rPr>
            </w:pPr>
            <w:r w:rsidRPr="009E5CE1">
              <w:rPr>
                <w:rFonts w:eastAsia="Times New Roman" w:cstheme="minorHAnsi"/>
              </w:rPr>
              <w:t>Knowledge and responsibility for the effective operation of payroll structures and administration (in particular School Teachers’ Pay and Conditions)</w:t>
            </w:r>
          </w:p>
        </w:tc>
        <w:tc>
          <w:tcPr>
            <w:tcW w:w="1701" w:type="dxa"/>
            <w:shd w:val="clear" w:color="auto" w:fill="D9D9D9" w:themeFill="background1" w:themeFillShade="D9"/>
          </w:tcPr>
          <w:p w14:paraId="28CC7D96" w14:textId="77777777" w:rsidR="00C97559" w:rsidRPr="009E5CE1" w:rsidRDefault="00C97559" w:rsidP="009E5CE1">
            <w:pPr>
              <w:jc w:val="center"/>
              <w:rPr>
                <w:rFonts w:cstheme="minorHAnsi"/>
              </w:rPr>
            </w:pPr>
            <w:r w:rsidRPr="009E5CE1">
              <w:rPr>
                <w:rFonts w:cstheme="minorHAnsi"/>
              </w:rPr>
              <w:t>D (8)</w:t>
            </w:r>
          </w:p>
        </w:tc>
      </w:tr>
      <w:tr w:rsidR="00C97559" w:rsidRPr="009E5CE1" w14:paraId="6C62628E" w14:textId="77777777" w:rsidTr="00712EEF">
        <w:trPr>
          <w:trHeight w:val="336"/>
        </w:trPr>
        <w:tc>
          <w:tcPr>
            <w:tcW w:w="8676" w:type="dxa"/>
            <w:shd w:val="clear" w:color="auto" w:fill="4F81BD" w:themeFill="accent1"/>
          </w:tcPr>
          <w:p w14:paraId="79079A01" w14:textId="77777777" w:rsidR="00C97559" w:rsidRPr="009E5CE1" w:rsidRDefault="00C97559" w:rsidP="009E5CE1">
            <w:pPr>
              <w:ind w:right="34"/>
              <w:rPr>
                <w:rFonts w:cstheme="minorHAnsi"/>
                <w:sz w:val="36"/>
                <w:szCs w:val="36"/>
              </w:rPr>
            </w:pPr>
            <w:r w:rsidRPr="009E5CE1">
              <w:rPr>
                <w:rFonts w:cstheme="minorHAnsi"/>
                <w:b/>
                <w:color w:val="FFFFFF" w:themeColor="background1"/>
                <w:sz w:val="36"/>
                <w:szCs w:val="36"/>
              </w:rPr>
              <w:t>QUALITIES</w:t>
            </w:r>
          </w:p>
        </w:tc>
        <w:tc>
          <w:tcPr>
            <w:tcW w:w="1701" w:type="dxa"/>
            <w:shd w:val="clear" w:color="auto" w:fill="4F81BD" w:themeFill="accent1"/>
          </w:tcPr>
          <w:p w14:paraId="33AC19B1" w14:textId="77777777" w:rsidR="00C97559" w:rsidRPr="009E5CE1" w:rsidRDefault="00C97559" w:rsidP="009E5CE1">
            <w:pPr>
              <w:jc w:val="center"/>
              <w:rPr>
                <w:rFonts w:cstheme="minorHAnsi"/>
                <w:sz w:val="16"/>
                <w:szCs w:val="16"/>
              </w:rPr>
            </w:pPr>
            <w:r w:rsidRPr="009E5CE1">
              <w:rPr>
                <w:rFonts w:cstheme="minorHAnsi"/>
                <w:sz w:val="16"/>
                <w:szCs w:val="16"/>
              </w:rPr>
              <w:t>Office use only</w:t>
            </w:r>
          </w:p>
        </w:tc>
      </w:tr>
      <w:tr w:rsidR="00E1431A" w:rsidRPr="009E5CE1" w14:paraId="6A61B2C2" w14:textId="77777777" w:rsidTr="00712EEF">
        <w:trPr>
          <w:trHeight w:val="209"/>
        </w:trPr>
        <w:tc>
          <w:tcPr>
            <w:tcW w:w="8676" w:type="dxa"/>
            <w:shd w:val="clear" w:color="auto" w:fill="FFFFFF" w:themeFill="background1"/>
          </w:tcPr>
          <w:p w14:paraId="156BD7D3" w14:textId="77777777" w:rsidR="00E1431A" w:rsidRPr="009E5CE1" w:rsidRDefault="00E1431A" w:rsidP="009E5CE1">
            <w:pPr>
              <w:rPr>
                <w:rFonts w:eastAsia="Times New Roman" w:cstheme="minorHAnsi"/>
              </w:rPr>
            </w:pPr>
            <w:r w:rsidRPr="009E5CE1">
              <w:rPr>
                <w:rFonts w:eastAsia="Times New Roman" w:cstheme="minorHAnsi"/>
              </w:rPr>
              <w:t>An inspirational leader, visionary and visible; able to lead by example.  Empowering, enabling, motivating and developing others</w:t>
            </w:r>
          </w:p>
        </w:tc>
        <w:tc>
          <w:tcPr>
            <w:tcW w:w="1701" w:type="dxa"/>
            <w:shd w:val="clear" w:color="auto" w:fill="FFFFFF" w:themeFill="background1"/>
          </w:tcPr>
          <w:p w14:paraId="65438567" w14:textId="497FE709" w:rsidR="00E1431A" w:rsidRPr="009E5CE1" w:rsidRDefault="00E1431A" w:rsidP="009E5CE1">
            <w:pPr>
              <w:jc w:val="center"/>
              <w:rPr>
                <w:rFonts w:cstheme="minorHAnsi"/>
              </w:rPr>
            </w:pPr>
            <w:r w:rsidRPr="009E5CE1">
              <w:rPr>
                <w:rFonts w:cstheme="minorHAnsi"/>
              </w:rPr>
              <w:t>E (2</w:t>
            </w:r>
            <w:r w:rsidR="000345F3">
              <w:rPr>
                <w:rFonts w:cstheme="minorHAnsi"/>
              </w:rPr>
              <w:t>4</w:t>
            </w:r>
            <w:r w:rsidRPr="009E5CE1">
              <w:rPr>
                <w:rFonts w:cstheme="minorHAnsi"/>
              </w:rPr>
              <w:t>)</w:t>
            </w:r>
          </w:p>
        </w:tc>
      </w:tr>
      <w:tr w:rsidR="00E1431A" w:rsidRPr="009E5CE1" w14:paraId="1D794132" w14:textId="77777777" w:rsidTr="00712EEF">
        <w:trPr>
          <w:trHeight w:val="209"/>
        </w:trPr>
        <w:tc>
          <w:tcPr>
            <w:tcW w:w="8676" w:type="dxa"/>
            <w:shd w:val="clear" w:color="auto" w:fill="FFFFFF" w:themeFill="background1"/>
          </w:tcPr>
          <w:p w14:paraId="41139D5C" w14:textId="0FD0F1CE" w:rsidR="00E1431A" w:rsidRPr="009E5CE1" w:rsidRDefault="00E1431A" w:rsidP="009E5CE1">
            <w:pPr>
              <w:rPr>
                <w:rFonts w:eastAsia="Times New Roman" w:cstheme="minorHAnsi"/>
              </w:rPr>
            </w:pPr>
            <w:r w:rsidRPr="009E5CE1">
              <w:rPr>
                <w:rFonts w:eastAsia="Times New Roman" w:cstheme="minorHAnsi"/>
              </w:rPr>
              <w:t xml:space="preserve">A highly effective communicator with strong influencing skills, able to inspire confidence and trust at all levels. </w:t>
            </w:r>
          </w:p>
        </w:tc>
        <w:tc>
          <w:tcPr>
            <w:tcW w:w="1701" w:type="dxa"/>
            <w:shd w:val="clear" w:color="auto" w:fill="FFFFFF" w:themeFill="background1"/>
          </w:tcPr>
          <w:p w14:paraId="2888A6F1" w14:textId="04E2DF72" w:rsidR="00E1431A" w:rsidRPr="009E5CE1" w:rsidRDefault="00E1431A" w:rsidP="009E5CE1">
            <w:pPr>
              <w:jc w:val="center"/>
              <w:rPr>
                <w:rFonts w:cstheme="minorHAnsi"/>
              </w:rPr>
            </w:pPr>
            <w:r w:rsidRPr="009E5CE1">
              <w:rPr>
                <w:rFonts w:cstheme="minorHAnsi"/>
              </w:rPr>
              <w:t>E (2</w:t>
            </w:r>
            <w:r w:rsidR="000345F3">
              <w:rPr>
                <w:rFonts w:cstheme="minorHAnsi"/>
              </w:rPr>
              <w:t>5</w:t>
            </w:r>
            <w:r w:rsidRPr="009E5CE1">
              <w:rPr>
                <w:rFonts w:cstheme="minorHAnsi"/>
              </w:rPr>
              <w:t>)</w:t>
            </w:r>
          </w:p>
        </w:tc>
      </w:tr>
      <w:tr w:rsidR="00E1431A" w:rsidRPr="009E5CE1" w14:paraId="507C2B33" w14:textId="77777777" w:rsidTr="00712EEF">
        <w:trPr>
          <w:trHeight w:val="209"/>
        </w:trPr>
        <w:tc>
          <w:tcPr>
            <w:tcW w:w="8676" w:type="dxa"/>
            <w:shd w:val="clear" w:color="auto" w:fill="FFFFFF" w:themeFill="background1"/>
          </w:tcPr>
          <w:p w14:paraId="4FC6E63E" w14:textId="5F99A0E5" w:rsidR="00E1431A" w:rsidRPr="009E5CE1" w:rsidRDefault="00FC2975" w:rsidP="009E5CE1">
            <w:pPr>
              <w:rPr>
                <w:rFonts w:eastAsia="Times New Roman" w:cstheme="minorHAnsi"/>
              </w:rPr>
            </w:pPr>
            <w:r>
              <w:rPr>
                <w:rFonts w:eastAsia="Times New Roman" w:cstheme="minorHAnsi"/>
              </w:rPr>
              <w:t xml:space="preserve">Hardworking, </w:t>
            </w:r>
            <w:r w:rsidR="00E429F9">
              <w:rPr>
                <w:rFonts w:eastAsia="Times New Roman" w:cstheme="minorHAnsi"/>
              </w:rPr>
              <w:t xml:space="preserve">resilient, determined, </w:t>
            </w:r>
            <w:r>
              <w:rPr>
                <w:rFonts w:eastAsia="Times New Roman" w:cstheme="minorHAnsi"/>
              </w:rPr>
              <w:t>reliable, honest and committed with a sense of humour</w:t>
            </w:r>
            <w:r w:rsidR="000345F3">
              <w:rPr>
                <w:rFonts w:eastAsia="Times New Roman" w:cstheme="minorHAnsi"/>
              </w:rPr>
              <w:t xml:space="preserve">. </w:t>
            </w:r>
          </w:p>
        </w:tc>
        <w:tc>
          <w:tcPr>
            <w:tcW w:w="1701" w:type="dxa"/>
            <w:shd w:val="clear" w:color="auto" w:fill="FFFFFF" w:themeFill="background1"/>
          </w:tcPr>
          <w:p w14:paraId="1C7BB284" w14:textId="160A604A" w:rsidR="00E1431A" w:rsidRPr="009E5CE1" w:rsidRDefault="00E1431A" w:rsidP="009E5CE1">
            <w:pPr>
              <w:jc w:val="center"/>
              <w:rPr>
                <w:rFonts w:cstheme="minorHAnsi"/>
              </w:rPr>
            </w:pPr>
            <w:r w:rsidRPr="009E5CE1">
              <w:rPr>
                <w:rFonts w:cstheme="minorHAnsi"/>
              </w:rPr>
              <w:t>E (2</w:t>
            </w:r>
            <w:r w:rsidR="000345F3">
              <w:rPr>
                <w:rFonts w:cstheme="minorHAnsi"/>
              </w:rPr>
              <w:t>6</w:t>
            </w:r>
            <w:r w:rsidRPr="009E5CE1">
              <w:rPr>
                <w:rFonts w:cstheme="minorHAnsi"/>
              </w:rPr>
              <w:t>)</w:t>
            </w:r>
          </w:p>
        </w:tc>
      </w:tr>
      <w:tr w:rsidR="00E1431A" w:rsidRPr="009E5CE1" w14:paraId="740645C5" w14:textId="77777777" w:rsidTr="00712EEF">
        <w:trPr>
          <w:trHeight w:val="209"/>
        </w:trPr>
        <w:tc>
          <w:tcPr>
            <w:tcW w:w="8676" w:type="dxa"/>
            <w:shd w:val="clear" w:color="auto" w:fill="FFFFFF" w:themeFill="background1"/>
          </w:tcPr>
          <w:p w14:paraId="7BDEE6FD" w14:textId="77777777" w:rsidR="00E1431A" w:rsidRPr="009E5CE1" w:rsidRDefault="00E1431A" w:rsidP="009E5CE1">
            <w:pPr>
              <w:rPr>
                <w:rFonts w:eastAsia="Times New Roman" w:cstheme="minorHAnsi"/>
              </w:rPr>
            </w:pPr>
            <w:r w:rsidRPr="009E5CE1">
              <w:rPr>
                <w:rFonts w:eastAsia="Times New Roman" w:cstheme="minorHAnsi"/>
              </w:rPr>
              <w:t>Friendly with a ‘can do’ attitude</w:t>
            </w:r>
          </w:p>
        </w:tc>
        <w:tc>
          <w:tcPr>
            <w:tcW w:w="1701" w:type="dxa"/>
            <w:shd w:val="clear" w:color="auto" w:fill="FFFFFF" w:themeFill="background1"/>
          </w:tcPr>
          <w:p w14:paraId="31506382" w14:textId="29C853DC" w:rsidR="00E1431A" w:rsidRPr="009E5CE1" w:rsidRDefault="00E1431A" w:rsidP="009E5CE1">
            <w:pPr>
              <w:jc w:val="center"/>
              <w:rPr>
                <w:rFonts w:cstheme="minorHAnsi"/>
              </w:rPr>
            </w:pPr>
            <w:r w:rsidRPr="009E5CE1">
              <w:rPr>
                <w:rFonts w:cstheme="minorHAnsi"/>
              </w:rPr>
              <w:t>E (</w:t>
            </w:r>
            <w:r w:rsidR="00E429F9">
              <w:rPr>
                <w:rFonts w:cstheme="minorHAnsi"/>
              </w:rPr>
              <w:t>27</w:t>
            </w:r>
            <w:r w:rsidRPr="009E5CE1">
              <w:rPr>
                <w:rFonts w:cstheme="minorHAnsi"/>
              </w:rPr>
              <w:t>)</w:t>
            </w:r>
          </w:p>
        </w:tc>
      </w:tr>
      <w:tr w:rsidR="00E1431A" w:rsidRPr="009E5CE1" w14:paraId="36159B52" w14:textId="77777777" w:rsidTr="00712EEF">
        <w:trPr>
          <w:trHeight w:val="209"/>
        </w:trPr>
        <w:tc>
          <w:tcPr>
            <w:tcW w:w="8676" w:type="dxa"/>
            <w:shd w:val="clear" w:color="auto" w:fill="FFFFFF" w:themeFill="background1"/>
          </w:tcPr>
          <w:p w14:paraId="34796883" w14:textId="77777777" w:rsidR="00E1431A" w:rsidRPr="009E5CE1" w:rsidRDefault="00E1431A" w:rsidP="009E5CE1">
            <w:pPr>
              <w:rPr>
                <w:rFonts w:eastAsia="Times New Roman" w:cstheme="minorHAnsi"/>
              </w:rPr>
            </w:pPr>
            <w:r w:rsidRPr="009E5CE1">
              <w:rPr>
                <w:rFonts w:eastAsia="Times New Roman" w:cstheme="minorHAnsi"/>
              </w:rPr>
              <w:t>Commitment to working flexibly and co-operatively within a team</w:t>
            </w:r>
          </w:p>
        </w:tc>
        <w:tc>
          <w:tcPr>
            <w:tcW w:w="1701" w:type="dxa"/>
            <w:shd w:val="clear" w:color="auto" w:fill="FFFFFF" w:themeFill="background1"/>
          </w:tcPr>
          <w:p w14:paraId="30AB48D3" w14:textId="2A8F3912" w:rsidR="00E1431A" w:rsidRPr="009E5CE1" w:rsidRDefault="00E1431A" w:rsidP="009E5CE1">
            <w:pPr>
              <w:jc w:val="center"/>
              <w:rPr>
                <w:rFonts w:cstheme="minorHAnsi"/>
              </w:rPr>
            </w:pPr>
            <w:r w:rsidRPr="009E5CE1">
              <w:rPr>
                <w:rFonts w:cstheme="minorHAnsi"/>
              </w:rPr>
              <w:t>E (</w:t>
            </w:r>
            <w:r w:rsidR="00E429F9">
              <w:rPr>
                <w:rFonts w:cstheme="minorHAnsi"/>
              </w:rPr>
              <w:t>28</w:t>
            </w:r>
            <w:r w:rsidRPr="009E5CE1">
              <w:rPr>
                <w:rFonts w:cstheme="minorHAnsi"/>
              </w:rPr>
              <w:t>)</w:t>
            </w:r>
          </w:p>
        </w:tc>
      </w:tr>
      <w:tr w:rsidR="00E1431A" w:rsidRPr="009E5CE1" w14:paraId="16443013" w14:textId="77777777" w:rsidTr="00712EEF">
        <w:trPr>
          <w:trHeight w:val="209"/>
        </w:trPr>
        <w:tc>
          <w:tcPr>
            <w:tcW w:w="8676" w:type="dxa"/>
            <w:shd w:val="clear" w:color="auto" w:fill="FFFFFF" w:themeFill="background1"/>
          </w:tcPr>
          <w:p w14:paraId="75F47C5E" w14:textId="4C359A9F" w:rsidR="00E1431A" w:rsidRPr="009E5CE1" w:rsidRDefault="00762C4E" w:rsidP="009E5CE1">
            <w:pPr>
              <w:rPr>
                <w:rFonts w:eastAsia="Times New Roman" w:cstheme="minorHAnsi"/>
              </w:rPr>
            </w:pPr>
            <w:r>
              <w:rPr>
                <w:rFonts w:eastAsia="Times New Roman" w:cstheme="minorHAnsi"/>
              </w:rPr>
              <w:t xml:space="preserve">Actively </w:t>
            </w:r>
            <w:r w:rsidR="00E1431A" w:rsidRPr="009E5CE1">
              <w:rPr>
                <w:rFonts w:eastAsia="Times New Roman" w:cstheme="minorHAnsi"/>
              </w:rPr>
              <w:t>promot</w:t>
            </w:r>
            <w:r w:rsidR="00CB4EEA">
              <w:rPr>
                <w:rFonts w:eastAsia="Times New Roman" w:cstheme="minorHAnsi"/>
              </w:rPr>
              <w:t>es</w:t>
            </w:r>
            <w:r w:rsidR="00E1431A" w:rsidRPr="009E5CE1">
              <w:rPr>
                <w:rFonts w:eastAsia="Times New Roman" w:cstheme="minorHAnsi"/>
              </w:rPr>
              <w:t xml:space="preserve"> </w:t>
            </w:r>
            <w:r w:rsidR="00CB4EEA">
              <w:rPr>
                <w:rFonts w:eastAsia="Times New Roman" w:cstheme="minorHAnsi"/>
              </w:rPr>
              <w:t>e</w:t>
            </w:r>
            <w:r w:rsidR="00E1431A" w:rsidRPr="009E5CE1">
              <w:rPr>
                <w:rFonts w:eastAsia="Times New Roman" w:cstheme="minorHAnsi"/>
              </w:rPr>
              <w:t>quality of opportunity</w:t>
            </w:r>
            <w:r w:rsidR="00CB4EEA">
              <w:rPr>
                <w:rFonts w:eastAsia="Times New Roman" w:cstheme="minorHAnsi"/>
              </w:rPr>
              <w:t xml:space="preserve"> for all</w:t>
            </w:r>
          </w:p>
        </w:tc>
        <w:tc>
          <w:tcPr>
            <w:tcW w:w="1701" w:type="dxa"/>
            <w:shd w:val="clear" w:color="auto" w:fill="FFFFFF" w:themeFill="background1"/>
          </w:tcPr>
          <w:p w14:paraId="3F540B59" w14:textId="57A2923F" w:rsidR="00E1431A" w:rsidRPr="009E5CE1" w:rsidRDefault="00E1431A" w:rsidP="009E5CE1">
            <w:pPr>
              <w:jc w:val="center"/>
              <w:rPr>
                <w:rFonts w:cstheme="minorHAnsi"/>
              </w:rPr>
            </w:pPr>
            <w:r w:rsidRPr="009E5CE1">
              <w:rPr>
                <w:rFonts w:cstheme="minorHAnsi"/>
              </w:rPr>
              <w:t>E (</w:t>
            </w:r>
            <w:r w:rsidR="00CB4EEA">
              <w:rPr>
                <w:rFonts w:cstheme="minorHAnsi"/>
              </w:rPr>
              <w:t>29</w:t>
            </w:r>
            <w:r w:rsidRPr="009E5CE1">
              <w:rPr>
                <w:rFonts w:cstheme="minorHAnsi"/>
              </w:rPr>
              <w:t>)</w:t>
            </w:r>
          </w:p>
        </w:tc>
      </w:tr>
      <w:tr w:rsidR="00E1431A" w:rsidRPr="009E5CE1" w14:paraId="233449E5" w14:textId="77777777" w:rsidTr="00712EEF">
        <w:trPr>
          <w:trHeight w:val="209"/>
        </w:trPr>
        <w:tc>
          <w:tcPr>
            <w:tcW w:w="8676" w:type="dxa"/>
            <w:shd w:val="clear" w:color="auto" w:fill="FFFFFF" w:themeFill="background1"/>
          </w:tcPr>
          <w:p w14:paraId="50F4FB1B" w14:textId="77777777" w:rsidR="00E1431A" w:rsidRPr="009E5CE1" w:rsidRDefault="00E1431A" w:rsidP="009E5CE1">
            <w:pPr>
              <w:rPr>
                <w:rFonts w:eastAsia="Times New Roman" w:cstheme="minorHAnsi"/>
              </w:rPr>
            </w:pPr>
            <w:r w:rsidRPr="009E5CE1">
              <w:rPr>
                <w:rFonts w:eastAsia="Times New Roman" w:cstheme="minorHAnsi"/>
              </w:rPr>
              <w:t xml:space="preserve">A strategic operator with the tenacity and personal drive to deliver continuous performance improvements and lead transformational change.  </w:t>
            </w:r>
          </w:p>
        </w:tc>
        <w:tc>
          <w:tcPr>
            <w:tcW w:w="1701" w:type="dxa"/>
            <w:shd w:val="clear" w:color="auto" w:fill="FFFFFF" w:themeFill="background1"/>
          </w:tcPr>
          <w:p w14:paraId="6152091B" w14:textId="03A67581" w:rsidR="00E1431A" w:rsidRPr="009E5CE1" w:rsidRDefault="00E1431A" w:rsidP="009E5CE1">
            <w:pPr>
              <w:jc w:val="center"/>
              <w:rPr>
                <w:rFonts w:cstheme="minorHAnsi"/>
              </w:rPr>
            </w:pPr>
            <w:r w:rsidRPr="009E5CE1">
              <w:rPr>
                <w:rFonts w:cstheme="minorHAnsi"/>
              </w:rPr>
              <w:t>E (3</w:t>
            </w:r>
            <w:r w:rsidR="00CB4EEA">
              <w:rPr>
                <w:rFonts w:cstheme="minorHAnsi"/>
              </w:rPr>
              <w:t>0</w:t>
            </w:r>
            <w:r w:rsidRPr="009E5CE1">
              <w:rPr>
                <w:rFonts w:cstheme="minorHAnsi"/>
              </w:rPr>
              <w:t>)</w:t>
            </w:r>
          </w:p>
        </w:tc>
      </w:tr>
      <w:tr w:rsidR="00E1431A" w:rsidRPr="009E5CE1" w14:paraId="15A46566" w14:textId="77777777" w:rsidTr="00712EEF">
        <w:trPr>
          <w:trHeight w:val="209"/>
        </w:trPr>
        <w:tc>
          <w:tcPr>
            <w:tcW w:w="8676" w:type="dxa"/>
            <w:shd w:val="clear" w:color="auto" w:fill="FFFFFF" w:themeFill="background1"/>
          </w:tcPr>
          <w:p w14:paraId="28039E0D" w14:textId="1DD3B77E" w:rsidR="00E1431A" w:rsidRPr="009E5CE1" w:rsidRDefault="00A437A3" w:rsidP="009E5CE1">
            <w:pPr>
              <w:rPr>
                <w:rFonts w:eastAsia="Times New Roman" w:cstheme="minorHAnsi"/>
              </w:rPr>
            </w:pPr>
            <w:r>
              <w:rPr>
                <w:rFonts w:eastAsia="Times New Roman" w:cstheme="minorHAnsi"/>
              </w:rPr>
              <w:t>Abil</w:t>
            </w:r>
            <w:r w:rsidR="00D75DC7">
              <w:rPr>
                <w:rFonts w:eastAsia="Times New Roman" w:cstheme="minorHAnsi"/>
              </w:rPr>
              <w:t>ity to respond to</w:t>
            </w:r>
            <w:r w:rsidR="00E1431A" w:rsidRPr="009E5CE1">
              <w:rPr>
                <w:rFonts w:eastAsia="Times New Roman" w:cstheme="minorHAnsi"/>
              </w:rPr>
              <w:t xml:space="preserve"> fast moving priorities whilst also identifying and working towards longer term goals</w:t>
            </w:r>
          </w:p>
        </w:tc>
        <w:tc>
          <w:tcPr>
            <w:tcW w:w="1701" w:type="dxa"/>
            <w:shd w:val="clear" w:color="auto" w:fill="FFFFFF" w:themeFill="background1"/>
          </w:tcPr>
          <w:p w14:paraId="2DD3139E" w14:textId="452A92D4" w:rsidR="00E1431A" w:rsidRPr="009E5CE1" w:rsidRDefault="00E1431A" w:rsidP="009E5CE1">
            <w:pPr>
              <w:jc w:val="center"/>
              <w:rPr>
                <w:rFonts w:cstheme="minorHAnsi"/>
              </w:rPr>
            </w:pPr>
            <w:r w:rsidRPr="009E5CE1">
              <w:rPr>
                <w:rFonts w:cstheme="minorHAnsi"/>
              </w:rPr>
              <w:t>E (3</w:t>
            </w:r>
            <w:r w:rsidR="00CB4EEA">
              <w:rPr>
                <w:rFonts w:cstheme="minorHAnsi"/>
              </w:rPr>
              <w:t>1</w:t>
            </w:r>
            <w:r w:rsidRPr="009E5CE1">
              <w:rPr>
                <w:rFonts w:cstheme="minorHAnsi"/>
              </w:rPr>
              <w:t>)</w:t>
            </w:r>
          </w:p>
        </w:tc>
      </w:tr>
    </w:tbl>
    <w:p w14:paraId="5ED2BB17" w14:textId="77777777" w:rsidR="00136C95" w:rsidRPr="009E5CE1" w:rsidRDefault="00696787" w:rsidP="009E5CE1">
      <w:pPr>
        <w:ind w:left="-709"/>
        <w:rPr>
          <w:rFonts w:cstheme="minorHAnsi"/>
        </w:rPr>
      </w:pPr>
      <w:r w:rsidRPr="009E5CE1">
        <w:rPr>
          <w:rFonts w:cstheme="minorHAnsi"/>
        </w:rPr>
        <w:t>AM (</w:t>
      </w:r>
      <w:r w:rsidR="00136C95" w:rsidRPr="009E5CE1">
        <w:rPr>
          <w:rFonts w:cstheme="minorHAnsi"/>
        </w:rPr>
        <w:t>Assessment Method</w:t>
      </w:r>
      <w:r w:rsidRPr="009E5CE1">
        <w:rPr>
          <w:rFonts w:cstheme="minorHAnsi"/>
        </w:rPr>
        <w:t>)</w:t>
      </w:r>
      <w:r w:rsidR="00136C95" w:rsidRPr="009E5CE1">
        <w:rPr>
          <w:rFonts w:cstheme="minorHAnsi"/>
        </w:rPr>
        <w:t xml:space="preserve"> -</w:t>
      </w:r>
      <w:r w:rsidRPr="009E5CE1">
        <w:rPr>
          <w:rFonts w:cstheme="minorHAnsi"/>
        </w:rPr>
        <w:t xml:space="preserve">   </w:t>
      </w:r>
      <w:r w:rsidR="00136C95" w:rsidRPr="009E5CE1">
        <w:rPr>
          <w:rFonts w:cstheme="minorHAnsi"/>
        </w:rPr>
        <w:t>A - Application Form, I - Interview</w:t>
      </w:r>
      <w:r w:rsidR="008E7520" w:rsidRPr="009E5CE1">
        <w:rPr>
          <w:rFonts w:cstheme="minorHAnsi"/>
        </w:rPr>
        <w:t>, R</w:t>
      </w:r>
      <w:r w:rsidR="00136C95" w:rsidRPr="009E5CE1">
        <w:rPr>
          <w:rFonts w:cstheme="minorHAnsi"/>
        </w:rPr>
        <w:t xml:space="preserve"> </w:t>
      </w:r>
      <w:r w:rsidRPr="009E5CE1">
        <w:rPr>
          <w:rFonts w:cstheme="minorHAnsi"/>
        </w:rPr>
        <w:t>–</w:t>
      </w:r>
      <w:r w:rsidR="00136C95" w:rsidRPr="009E5CE1">
        <w:rPr>
          <w:rFonts w:cstheme="minorHAnsi"/>
        </w:rPr>
        <w:t xml:space="preserve"> Reference</w:t>
      </w:r>
    </w:p>
    <w:p w14:paraId="78DE2B76" w14:textId="03FEFEA2" w:rsidR="007B234C" w:rsidRPr="009E5CE1" w:rsidRDefault="00696787" w:rsidP="009E5CE1">
      <w:pPr>
        <w:ind w:left="-709"/>
        <w:rPr>
          <w:rFonts w:cstheme="minorHAnsi"/>
        </w:rPr>
      </w:pPr>
      <w:r w:rsidRPr="009E5CE1">
        <w:rPr>
          <w:rFonts w:cstheme="minorHAnsi"/>
        </w:rPr>
        <w:t xml:space="preserve">E – </w:t>
      </w:r>
      <w:r w:rsidR="00A6342B" w:rsidRPr="009E5CE1">
        <w:rPr>
          <w:rFonts w:cstheme="minorHAnsi"/>
        </w:rPr>
        <w:t>E</w:t>
      </w:r>
      <w:r w:rsidRPr="009E5CE1">
        <w:rPr>
          <w:rFonts w:cstheme="minorHAnsi"/>
        </w:rPr>
        <w:t xml:space="preserve">ssential            </w:t>
      </w:r>
      <w:r w:rsidRPr="009E5CE1">
        <w:rPr>
          <w:rFonts w:cstheme="minorHAnsi"/>
          <w:highlight w:val="lightGray"/>
        </w:rPr>
        <w:t xml:space="preserve">D </w:t>
      </w:r>
      <w:r w:rsidR="007B234C" w:rsidRPr="009E5CE1">
        <w:rPr>
          <w:rFonts w:cstheme="minorHAnsi"/>
          <w:highlight w:val="lightGray"/>
        </w:rPr>
        <w:t>–</w:t>
      </w:r>
      <w:r w:rsidRPr="009E5CE1">
        <w:rPr>
          <w:rFonts w:cstheme="minorHAnsi"/>
          <w:highlight w:val="lightGray"/>
        </w:rPr>
        <w:t xml:space="preserve"> Desirable</w:t>
      </w:r>
    </w:p>
    <w:p w14:paraId="5ACA2EE9" w14:textId="77777777" w:rsidR="007B234C" w:rsidRPr="009E5CE1" w:rsidRDefault="007B234C" w:rsidP="009E5CE1">
      <w:pPr>
        <w:ind w:left="-709"/>
        <w:rPr>
          <w:rFonts w:cstheme="minorHAnsi"/>
        </w:rPr>
      </w:pPr>
    </w:p>
    <w:p w14:paraId="450A4B11" w14:textId="3895606B" w:rsidR="009761FD" w:rsidRDefault="009761FD">
      <w:pPr>
        <w:rPr>
          <w:rFonts w:cstheme="minorHAnsi"/>
        </w:rPr>
      </w:pPr>
      <w:r>
        <w:rPr>
          <w:rFonts w:cstheme="minorHAnsi"/>
        </w:rPr>
        <w:br w:type="page"/>
      </w:r>
    </w:p>
    <w:p w14:paraId="55A0CC86" w14:textId="77777777" w:rsidR="001C66F7" w:rsidRPr="009E5CE1" w:rsidRDefault="001C66F7" w:rsidP="009E5CE1">
      <w:pPr>
        <w:ind w:left="-709"/>
        <w:rPr>
          <w:rFonts w:cstheme="minorHAnsi"/>
        </w:rPr>
      </w:pPr>
    </w:p>
    <w:p w14:paraId="5100BCA3" w14:textId="3940046A" w:rsidR="001C66F7" w:rsidRPr="009E5CE1" w:rsidRDefault="001C66F7" w:rsidP="009E5CE1">
      <w:pPr>
        <w:shd w:val="clear" w:color="auto" w:fill="548DD4" w:themeFill="text2" w:themeFillTint="99"/>
        <w:ind w:left="-709"/>
        <w:rPr>
          <w:rFonts w:cstheme="minorHAnsi"/>
          <w:b/>
          <w:bCs/>
          <w:color w:val="FFFFFF" w:themeColor="background1"/>
          <w:sz w:val="36"/>
          <w:szCs w:val="36"/>
        </w:rPr>
      </w:pPr>
      <w:r w:rsidRPr="009E5CE1">
        <w:rPr>
          <w:rFonts w:cstheme="minorHAnsi"/>
          <w:b/>
          <w:bCs/>
          <w:color w:val="FFFFFF" w:themeColor="background1"/>
          <w:sz w:val="36"/>
          <w:szCs w:val="36"/>
        </w:rPr>
        <w:t>HOW TO APPLY AND EXPLANATORY NOTES OF THE PROCESS</w:t>
      </w:r>
    </w:p>
    <w:p w14:paraId="24519E25" w14:textId="77777777" w:rsidR="001C66F7" w:rsidRPr="009E5CE1" w:rsidRDefault="001C66F7" w:rsidP="009E5CE1">
      <w:pPr>
        <w:ind w:left="-709"/>
        <w:rPr>
          <w:rFonts w:cstheme="minorHAnsi"/>
        </w:rPr>
      </w:pPr>
      <w:r w:rsidRPr="009E5CE1">
        <w:rPr>
          <w:rFonts w:cstheme="minorHAnsi"/>
        </w:rPr>
        <w:t>An application form is attached below. Application packs can be downloaded or printed directly from the Trust website www.teesvalleyeducation.co.uk or requested from the academy. Only applications via the Trust’s official application form will be accepted. Please do not submit a CV as substitute for part or full application form, the information will not be accepted or considered.</w:t>
      </w:r>
    </w:p>
    <w:p w14:paraId="6A2CBE9E" w14:textId="77777777" w:rsidR="001C66F7" w:rsidRPr="009E5CE1" w:rsidRDefault="001C66F7" w:rsidP="009E5CE1">
      <w:pPr>
        <w:ind w:left="-709"/>
        <w:rPr>
          <w:rFonts w:cstheme="minorHAnsi"/>
        </w:rPr>
      </w:pPr>
      <w:r w:rsidRPr="009E5CE1">
        <w:rPr>
          <w:rFonts w:cstheme="minorHAnsi"/>
        </w:rPr>
        <w:tab/>
      </w:r>
    </w:p>
    <w:p w14:paraId="519990AF" w14:textId="576C1EC2" w:rsidR="001C66F7" w:rsidRPr="009E5CE1" w:rsidRDefault="001C66F7" w:rsidP="009E5CE1">
      <w:pPr>
        <w:ind w:left="-709"/>
        <w:rPr>
          <w:rFonts w:cstheme="minorHAnsi"/>
        </w:rPr>
      </w:pPr>
      <w:r w:rsidRPr="009E5CE1">
        <w:rPr>
          <w:rFonts w:cstheme="minorHAnsi"/>
        </w:rPr>
        <w:t xml:space="preserve">If you are submitting your completed application form by e-mail to </w:t>
      </w:r>
      <w:r w:rsidRPr="009E5CE1">
        <w:rPr>
          <w:rFonts w:cstheme="minorHAnsi"/>
          <w:b/>
          <w:bCs/>
        </w:rPr>
        <w:t>recruitment@tved.org.uk</w:t>
      </w:r>
      <w:r w:rsidRPr="009E5CE1">
        <w:rPr>
          <w:rFonts w:cstheme="minorHAnsi"/>
        </w:rPr>
        <w:t xml:space="preserve"> - please be aware the academy cannot be responsible for any formatting anomalies when printing. If you are unable to submit an electronic application form, hand written or electronic printed copies should be posted or hand delivered to the following address for the attention of </w:t>
      </w:r>
      <w:r w:rsidR="007F5D7F">
        <w:rPr>
          <w:rFonts w:cstheme="minorHAnsi"/>
        </w:rPr>
        <w:t>Emma Chawner, Director of Finance, Resources and Operations</w:t>
      </w:r>
      <w:r w:rsidRPr="009E5CE1">
        <w:rPr>
          <w:rFonts w:cstheme="minorHAnsi"/>
        </w:rPr>
        <w:t>.</w:t>
      </w:r>
    </w:p>
    <w:p w14:paraId="0B5068E3" w14:textId="77777777" w:rsidR="001C66F7" w:rsidRPr="009E5CE1" w:rsidRDefault="001C66F7" w:rsidP="009E5CE1">
      <w:pPr>
        <w:ind w:left="-709"/>
        <w:rPr>
          <w:rFonts w:cstheme="minorHAnsi"/>
        </w:rPr>
      </w:pPr>
      <w:r w:rsidRPr="009E5CE1">
        <w:rPr>
          <w:rFonts w:cstheme="minorHAnsi"/>
        </w:rPr>
        <w:tab/>
      </w:r>
    </w:p>
    <w:p w14:paraId="26D481BE" w14:textId="77777777" w:rsidR="001C66F7" w:rsidRPr="009E5CE1" w:rsidRDefault="001C66F7" w:rsidP="009E5CE1">
      <w:pPr>
        <w:ind w:left="-709"/>
        <w:rPr>
          <w:rFonts w:cstheme="minorHAnsi"/>
        </w:rPr>
      </w:pPr>
      <w:r w:rsidRPr="009E5CE1">
        <w:rPr>
          <w:rFonts w:cstheme="minorHAnsi"/>
        </w:rPr>
        <w:t>Tees Valley Education</w:t>
      </w:r>
    </w:p>
    <w:p w14:paraId="41820F1E" w14:textId="77777777" w:rsidR="001C66F7" w:rsidRPr="009E5CE1" w:rsidRDefault="001C66F7" w:rsidP="009E5CE1">
      <w:pPr>
        <w:ind w:left="-709"/>
        <w:rPr>
          <w:rFonts w:cstheme="minorHAnsi"/>
        </w:rPr>
      </w:pPr>
      <w:r w:rsidRPr="009E5CE1">
        <w:rPr>
          <w:rFonts w:cstheme="minorHAnsi"/>
        </w:rPr>
        <w:t>C/O Pennyman Primary Academy</w:t>
      </w:r>
    </w:p>
    <w:p w14:paraId="358ADB79" w14:textId="77777777" w:rsidR="001C66F7" w:rsidRPr="009E5CE1" w:rsidRDefault="001C66F7" w:rsidP="009E5CE1">
      <w:pPr>
        <w:ind w:left="-709"/>
        <w:rPr>
          <w:rFonts w:cstheme="minorHAnsi"/>
        </w:rPr>
      </w:pPr>
      <w:r w:rsidRPr="009E5CE1">
        <w:rPr>
          <w:rFonts w:cstheme="minorHAnsi"/>
        </w:rPr>
        <w:t>Bungalow</w:t>
      </w:r>
    </w:p>
    <w:p w14:paraId="2B12882D" w14:textId="77777777" w:rsidR="001C66F7" w:rsidRPr="009E5CE1" w:rsidRDefault="001C66F7" w:rsidP="009E5CE1">
      <w:pPr>
        <w:ind w:left="-709"/>
        <w:rPr>
          <w:rFonts w:cstheme="minorHAnsi"/>
        </w:rPr>
      </w:pPr>
      <w:proofErr w:type="spellStart"/>
      <w:r w:rsidRPr="009E5CE1">
        <w:rPr>
          <w:rFonts w:cstheme="minorHAnsi"/>
        </w:rPr>
        <w:t>Fulbeck</w:t>
      </w:r>
      <w:proofErr w:type="spellEnd"/>
      <w:r w:rsidRPr="009E5CE1">
        <w:rPr>
          <w:rFonts w:cstheme="minorHAnsi"/>
        </w:rPr>
        <w:t xml:space="preserve"> Road</w:t>
      </w:r>
    </w:p>
    <w:p w14:paraId="00FEEA50" w14:textId="77777777" w:rsidR="001C66F7" w:rsidRPr="009E5CE1" w:rsidRDefault="001C66F7" w:rsidP="009E5CE1">
      <w:pPr>
        <w:ind w:left="-709"/>
        <w:rPr>
          <w:rFonts w:cstheme="minorHAnsi"/>
        </w:rPr>
      </w:pPr>
      <w:r w:rsidRPr="009E5CE1">
        <w:rPr>
          <w:rFonts w:cstheme="minorHAnsi"/>
        </w:rPr>
        <w:t>MIDDLESBROUGH</w:t>
      </w:r>
    </w:p>
    <w:p w14:paraId="4E6FA8DF" w14:textId="77777777" w:rsidR="001C66F7" w:rsidRPr="009E5CE1" w:rsidRDefault="001C66F7" w:rsidP="009E5CE1">
      <w:pPr>
        <w:ind w:left="-709"/>
        <w:rPr>
          <w:rFonts w:cstheme="minorHAnsi"/>
        </w:rPr>
      </w:pPr>
      <w:r w:rsidRPr="009E5CE1">
        <w:rPr>
          <w:rFonts w:cstheme="minorHAnsi"/>
        </w:rPr>
        <w:t>TS3 0QS</w:t>
      </w:r>
    </w:p>
    <w:p w14:paraId="2CAE5A7E" w14:textId="77777777" w:rsidR="001C66F7" w:rsidRPr="009E5CE1" w:rsidRDefault="001C66F7" w:rsidP="009E5CE1">
      <w:pPr>
        <w:ind w:left="-709"/>
        <w:rPr>
          <w:rFonts w:cstheme="minorHAnsi"/>
        </w:rPr>
      </w:pPr>
      <w:r w:rsidRPr="009E5CE1">
        <w:rPr>
          <w:rFonts w:cstheme="minorHAnsi"/>
        </w:rPr>
        <w:tab/>
      </w:r>
    </w:p>
    <w:p w14:paraId="37D24CCB" w14:textId="77777777" w:rsidR="001C66F7" w:rsidRPr="009E5CE1" w:rsidRDefault="001C66F7" w:rsidP="009E5CE1">
      <w:pPr>
        <w:ind w:left="-709"/>
        <w:rPr>
          <w:rFonts w:cstheme="minorHAnsi"/>
          <w:b/>
          <w:bCs/>
        </w:rPr>
      </w:pPr>
      <w:r w:rsidRPr="009E5CE1">
        <w:rPr>
          <w:rFonts w:cstheme="minorHAnsi"/>
          <w:b/>
          <w:bCs/>
        </w:rPr>
        <w:t>Shortlisting Process</w:t>
      </w:r>
    </w:p>
    <w:p w14:paraId="19D8EA5B" w14:textId="77777777" w:rsidR="001C66F7" w:rsidRPr="009E5CE1" w:rsidRDefault="001C66F7" w:rsidP="009E5CE1">
      <w:pPr>
        <w:ind w:left="-709"/>
        <w:rPr>
          <w:rFonts w:cstheme="minorHAnsi"/>
        </w:rPr>
      </w:pPr>
      <w:r w:rsidRPr="009E5CE1">
        <w:rPr>
          <w:rFonts w:cstheme="minorHAnsi"/>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31A35A09" w14:textId="77777777" w:rsidR="001C66F7" w:rsidRPr="009E5CE1" w:rsidRDefault="001C66F7" w:rsidP="009E5CE1">
      <w:pPr>
        <w:ind w:left="-709"/>
        <w:rPr>
          <w:rFonts w:cstheme="minorHAnsi"/>
        </w:rPr>
      </w:pPr>
    </w:p>
    <w:p w14:paraId="62C1CEDA" w14:textId="77777777" w:rsidR="001C66F7" w:rsidRPr="009E5CE1" w:rsidRDefault="001C66F7" w:rsidP="009E5CE1">
      <w:pPr>
        <w:ind w:left="-709"/>
        <w:rPr>
          <w:rFonts w:cstheme="minorHAnsi"/>
          <w:b/>
          <w:bCs/>
        </w:rPr>
      </w:pPr>
      <w:r w:rsidRPr="009E5CE1">
        <w:rPr>
          <w:rFonts w:cstheme="minorHAnsi"/>
          <w:b/>
          <w:bCs/>
        </w:rPr>
        <w:t xml:space="preserve">Shortlisted candidates will receive: </w:t>
      </w:r>
    </w:p>
    <w:p w14:paraId="40297B41" w14:textId="7B634F50" w:rsidR="001C66F7" w:rsidRPr="009E5CE1" w:rsidRDefault="001C66F7" w:rsidP="00BB5BB9">
      <w:pPr>
        <w:pStyle w:val="ListParagraph"/>
        <w:numPr>
          <w:ilvl w:val="0"/>
          <w:numId w:val="5"/>
        </w:numPr>
        <w:ind w:left="-284"/>
        <w:rPr>
          <w:rFonts w:cstheme="minorHAnsi"/>
        </w:rPr>
      </w:pPr>
      <w:r w:rsidRPr="009E5CE1">
        <w:rPr>
          <w:rFonts w:cstheme="minorHAnsi"/>
        </w:rPr>
        <w:t>Letter confirming interview details.</w:t>
      </w:r>
    </w:p>
    <w:p w14:paraId="126A4256" w14:textId="2B4590A5" w:rsidR="001C66F7" w:rsidRPr="009E5CE1" w:rsidRDefault="001C66F7" w:rsidP="00BB5BB9">
      <w:pPr>
        <w:pStyle w:val="ListParagraph"/>
        <w:numPr>
          <w:ilvl w:val="0"/>
          <w:numId w:val="5"/>
        </w:numPr>
        <w:ind w:left="-284"/>
        <w:rPr>
          <w:rFonts w:cstheme="minorHAnsi"/>
        </w:rPr>
      </w:pPr>
      <w:r w:rsidRPr="009E5CE1">
        <w:rPr>
          <w:rFonts w:cstheme="minorHAnsi"/>
        </w:rPr>
        <w:t>Details of original ID documentation is required to confirm candidates.  Photocopies or certified copies are not accepted.</w:t>
      </w:r>
    </w:p>
    <w:p w14:paraId="117F88EE" w14:textId="179285E8" w:rsidR="001C66F7" w:rsidRPr="009E5CE1" w:rsidRDefault="001C66F7" w:rsidP="00BB5BB9">
      <w:pPr>
        <w:pStyle w:val="ListParagraph"/>
        <w:numPr>
          <w:ilvl w:val="0"/>
          <w:numId w:val="5"/>
        </w:numPr>
        <w:ind w:left="-284"/>
        <w:rPr>
          <w:rFonts w:cstheme="minorHAnsi"/>
        </w:rPr>
      </w:pPr>
      <w:r w:rsidRPr="009E5CE1">
        <w:rPr>
          <w:rFonts w:cstheme="minorHAnsi"/>
        </w:rPr>
        <w:t>Criminal Record Self-Declaration Form, which must be brought on the day of the interview in the sealed envelope provided.</w:t>
      </w:r>
    </w:p>
    <w:p w14:paraId="64B4C1F7" w14:textId="77777777" w:rsidR="001C66F7" w:rsidRPr="009E5CE1" w:rsidRDefault="001C66F7" w:rsidP="009E5CE1">
      <w:pPr>
        <w:ind w:left="-709"/>
        <w:rPr>
          <w:rFonts w:cstheme="minorHAnsi"/>
        </w:rPr>
      </w:pPr>
    </w:p>
    <w:p w14:paraId="058200B8" w14:textId="77777777" w:rsidR="001C66F7" w:rsidRPr="009761FD" w:rsidRDefault="001C66F7" w:rsidP="009E5CE1">
      <w:pPr>
        <w:ind w:left="-709"/>
        <w:rPr>
          <w:rFonts w:cstheme="minorHAnsi"/>
          <w:b/>
          <w:bCs/>
        </w:rPr>
      </w:pPr>
      <w:r w:rsidRPr="009761FD">
        <w:rPr>
          <w:rFonts w:cstheme="minorHAnsi"/>
          <w:b/>
          <w:bCs/>
        </w:rPr>
        <w:t>References for successful Candidate/s</w:t>
      </w:r>
    </w:p>
    <w:p w14:paraId="67623A1B" w14:textId="77777777" w:rsidR="001C66F7" w:rsidRPr="009E5CE1" w:rsidRDefault="001C66F7" w:rsidP="009E5CE1">
      <w:pPr>
        <w:ind w:left="-709"/>
        <w:rPr>
          <w:rFonts w:cstheme="minorHAnsi"/>
        </w:rPr>
      </w:pPr>
      <w:r w:rsidRPr="009E5CE1">
        <w:rPr>
          <w:rFonts w:cstheme="minorHAnsi"/>
        </w:rPr>
        <w:t>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Any relevant issues arising from references will be taken up post interview.</w:t>
      </w:r>
    </w:p>
    <w:p w14:paraId="56079A26" w14:textId="12C41994" w:rsidR="001C66F7" w:rsidRPr="009E5CE1" w:rsidRDefault="001C66F7" w:rsidP="009E5CE1">
      <w:pPr>
        <w:rPr>
          <w:rFonts w:cstheme="minorHAnsi"/>
        </w:rPr>
      </w:pPr>
    </w:p>
    <w:p w14:paraId="7CB1947E" w14:textId="77777777" w:rsidR="001C66F7" w:rsidRPr="009E5CE1" w:rsidRDefault="001C66F7" w:rsidP="009E5CE1">
      <w:pPr>
        <w:ind w:left="-709"/>
        <w:rPr>
          <w:rFonts w:cstheme="minorHAnsi"/>
          <w:b/>
          <w:bCs/>
        </w:rPr>
      </w:pPr>
      <w:r w:rsidRPr="009E5CE1">
        <w:rPr>
          <w:rFonts w:cstheme="minorHAnsi"/>
          <w:b/>
          <w:bCs/>
        </w:rPr>
        <w:t>Interview process</w:t>
      </w:r>
    </w:p>
    <w:p w14:paraId="439AAD2B" w14:textId="77777777" w:rsidR="001C66F7" w:rsidRPr="009E5CE1" w:rsidRDefault="001C66F7" w:rsidP="009E5CE1">
      <w:pPr>
        <w:ind w:left="-709"/>
        <w:rPr>
          <w:rFonts w:cstheme="minorHAnsi"/>
        </w:rPr>
      </w:pPr>
      <w:r w:rsidRPr="009E5CE1">
        <w:rPr>
          <w:rFonts w:cstheme="minorHAnsi"/>
        </w:rPr>
        <w:t>In addition to candidates’ ability to perform the duties of the post, the interview will also explore issues relating to safeguarding and promoting the welfare of children, including:</w:t>
      </w:r>
    </w:p>
    <w:p w14:paraId="1FF22D27" w14:textId="77777777" w:rsidR="001C66F7" w:rsidRPr="009E5CE1" w:rsidRDefault="001C66F7" w:rsidP="009E5CE1">
      <w:pPr>
        <w:ind w:left="-709"/>
        <w:rPr>
          <w:rFonts w:cstheme="minorHAnsi"/>
        </w:rPr>
      </w:pPr>
    </w:p>
    <w:p w14:paraId="28BB058A" w14:textId="41FA8030" w:rsidR="001C66F7" w:rsidRPr="009E5CE1" w:rsidRDefault="001C66F7" w:rsidP="00BB5BB9">
      <w:pPr>
        <w:pStyle w:val="ListParagraph"/>
        <w:numPr>
          <w:ilvl w:val="0"/>
          <w:numId w:val="8"/>
        </w:numPr>
        <w:rPr>
          <w:rFonts w:cstheme="minorHAnsi"/>
        </w:rPr>
      </w:pPr>
      <w:r w:rsidRPr="009E5CE1">
        <w:rPr>
          <w:rFonts w:cstheme="minorHAnsi"/>
        </w:rPr>
        <w:t>Motivation to work with children and young people</w:t>
      </w:r>
    </w:p>
    <w:p w14:paraId="29D046D7" w14:textId="46404DF7" w:rsidR="001C66F7" w:rsidRPr="009E5CE1" w:rsidRDefault="001C66F7" w:rsidP="00BB5BB9">
      <w:pPr>
        <w:pStyle w:val="ListParagraph"/>
        <w:numPr>
          <w:ilvl w:val="0"/>
          <w:numId w:val="8"/>
        </w:numPr>
        <w:rPr>
          <w:rFonts w:cstheme="minorHAnsi"/>
        </w:rPr>
      </w:pPr>
      <w:r w:rsidRPr="009E5CE1">
        <w:rPr>
          <w:rFonts w:cstheme="minorHAnsi"/>
        </w:rPr>
        <w:t>Ability to form and maintain appropriate relationships and personal boundaries with children and young people</w:t>
      </w:r>
    </w:p>
    <w:p w14:paraId="363A796D" w14:textId="4433060A" w:rsidR="001C66F7" w:rsidRPr="009E5CE1" w:rsidRDefault="001C66F7" w:rsidP="00BB5BB9">
      <w:pPr>
        <w:pStyle w:val="ListParagraph"/>
        <w:numPr>
          <w:ilvl w:val="0"/>
          <w:numId w:val="8"/>
        </w:numPr>
        <w:rPr>
          <w:rFonts w:cstheme="minorHAnsi"/>
        </w:rPr>
      </w:pPr>
      <w:r w:rsidRPr="009E5CE1">
        <w:rPr>
          <w:rFonts w:cstheme="minorHAnsi"/>
        </w:rPr>
        <w:t>Emotional resilience in working with challenging behaviours</w:t>
      </w:r>
    </w:p>
    <w:p w14:paraId="7C5123D5" w14:textId="2CE8EB37" w:rsidR="001C66F7" w:rsidRPr="009E5CE1" w:rsidRDefault="001C66F7" w:rsidP="00BB5BB9">
      <w:pPr>
        <w:pStyle w:val="ListParagraph"/>
        <w:numPr>
          <w:ilvl w:val="0"/>
          <w:numId w:val="8"/>
        </w:numPr>
        <w:rPr>
          <w:rFonts w:cstheme="minorHAnsi"/>
        </w:rPr>
      </w:pPr>
      <w:r w:rsidRPr="009E5CE1">
        <w:rPr>
          <w:rFonts w:cstheme="minorHAnsi"/>
        </w:rPr>
        <w:t>Attitudes to use of authority and maintaining discipline</w:t>
      </w:r>
    </w:p>
    <w:p w14:paraId="4FD8AF65" w14:textId="77777777" w:rsidR="001C66F7" w:rsidRPr="009E5CE1" w:rsidRDefault="001C66F7" w:rsidP="009E5CE1">
      <w:pPr>
        <w:ind w:left="-709"/>
        <w:rPr>
          <w:rFonts w:cstheme="minorHAnsi"/>
        </w:rPr>
      </w:pPr>
    </w:p>
    <w:p w14:paraId="46CD89D6" w14:textId="77777777" w:rsidR="001C66F7" w:rsidRPr="009E5CE1" w:rsidRDefault="001C66F7" w:rsidP="009E5CE1">
      <w:pPr>
        <w:ind w:left="-709"/>
        <w:rPr>
          <w:rFonts w:cstheme="minorHAnsi"/>
          <w:b/>
          <w:bCs/>
        </w:rPr>
      </w:pPr>
      <w:r w:rsidRPr="009E5CE1">
        <w:rPr>
          <w:rFonts w:cstheme="minorHAnsi"/>
          <w:b/>
          <w:bCs/>
        </w:rPr>
        <w:t>Conditional Offer: Pre-Employment Checks</w:t>
      </w:r>
    </w:p>
    <w:p w14:paraId="562DAFE8" w14:textId="77777777" w:rsidR="001C66F7" w:rsidRPr="009E5CE1" w:rsidRDefault="001C66F7" w:rsidP="009E5CE1">
      <w:pPr>
        <w:ind w:left="-709"/>
        <w:rPr>
          <w:rFonts w:cstheme="minorHAnsi"/>
        </w:rPr>
      </w:pPr>
      <w:r w:rsidRPr="009E5CE1">
        <w:rPr>
          <w:rFonts w:cstheme="minorHAnsi"/>
        </w:rPr>
        <w:t>Any offer to a successful candidate will be conditional upon:</w:t>
      </w:r>
    </w:p>
    <w:p w14:paraId="31C236F7" w14:textId="77777777" w:rsidR="001C66F7" w:rsidRPr="009E5CE1" w:rsidRDefault="001C66F7" w:rsidP="009E5CE1">
      <w:pPr>
        <w:ind w:left="-709"/>
        <w:rPr>
          <w:rFonts w:cstheme="minorHAnsi"/>
        </w:rPr>
      </w:pPr>
    </w:p>
    <w:p w14:paraId="02C379DA" w14:textId="649B3B9B" w:rsidR="001C66F7" w:rsidRPr="009E5CE1" w:rsidRDefault="001C66F7" w:rsidP="00BB5BB9">
      <w:pPr>
        <w:pStyle w:val="ListParagraph"/>
        <w:numPr>
          <w:ilvl w:val="0"/>
          <w:numId w:val="8"/>
        </w:numPr>
        <w:rPr>
          <w:rFonts w:cstheme="minorHAnsi"/>
        </w:rPr>
      </w:pPr>
      <w:r w:rsidRPr="009E5CE1">
        <w:rPr>
          <w:rFonts w:cstheme="minorHAnsi"/>
        </w:rPr>
        <w:t>Verification of right to work in the UK</w:t>
      </w:r>
    </w:p>
    <w:p w14:paraId="202644B0" w14:textId="0F343F63" w:rsidR="001C66F7" w:rsidRPr="009E5CE1" w:rsidRDefault="001C66F7" w:rsidP="00BB5BB9">
      <w:pPr>
        <w:pStyle w:val="ListParagraph"/>
        <w:numPr>
          <w:ilvl w:val="0"/>
          <w:numId w:val="8"/>
        </w:numPr>
        <w:rPr>
          <w:rFonts w:cstheme="minorHAnsi"/>
        </w:rPr>
      </w:pPr>
      <w:r w:rsidRPr="009E5CE1">
        <w:rPr>
          <w:rFonts w:cstheme="minorHAnsi"/>
        </w:rPr>
        <w:t>Receipt of at least two satisfactory references (if these have not already been received)</w:t>
      </w:r>
    </w:p>
    <w:p w14:paraId="7725D905" w14:textId="7922D77E" w:rsidR="001C66F7" w:rsidRPr="009E5CE1" w:rsidRDefault="001C66F7" w:rsidP="00BB5BB9">
      <w:pPr>
        <w:pStyle w:val="ListParagraph"/>
        <w:numPr>
          <w:ilvl w:val="0"/>
          <w:numId w:val="8"/>
        </w:numPr>
        <w:rPr>
          <w:rFonts w:cstheme="minorHAnsi"/>
        </w:rPr>
      </w:pPr>
      <w:r w:rsidRPr="009E5CE1">
        <w:rPr>
          <w:rFonts w:cstheme="minorHAnsi"/>
        </w:rPr>
        <w:t>Verification of identity checks and qualifications</w:t>
      </w:r>
    </w:p>
    <w:p w14:paraId="020397CC" w14:textId="1A241EE4" w:rsidR="001C66F7" w:rsidRPr="009E5CE1" w:rsidRDefault="001C66F7" w:rsidP="00BB5BB9">
      <w:pPr>
        <w:pStyle w:val="ListParagraph"/>
        <w:numPr>
          <w:ilvl w:val="0"/>
          <w:numId w:val="8"/>
        </w:numPr>
        <w:rPr>
          <w:rFonts w:cstheme="minorHAnsi"/>
        </w:rPr>
      </w:pPr>
      <w:r w:rsidRPr="009E5CE1">
        <w:rPr>
          <w:rFonts w:cstheme="minorHAnsi"/>
        </w:rPr>
        <w:t>Satisfactory enhanced DBS check</w:t>
      </w:r>
    </w:p>
    <w:p w14:paraId="5EE30DB4" w14:textId="53DA7B71" w:rsidR="001C66F7" w:rsidRPr="009E5CE1" w:rsidRDefault="001C66F7" w:rsidP="00BB5BB9">
      <w:pPr>
        <w:pStyle w:val="ListParagraph"/>
        <w:numPr>
          <w:ilvl w:val="0"/>
          <w:numId w:val="8"/>
        </w:numPr>
        <w:rPr>
          <w:rFonts w:cstheme="minorHAnsi"/>
        </w:rPr>
      </w:pPr>
      <w:r w:rsidRPr="009E5CE1">
        <w:rPr>
          <w:rFonts w:cstheme="minorHAnsi"/>
        </w:rPr>
        <w:t>Verification of professional status such e.g. QTS Status, NPQH (where required)</w:t>
      </w:r>
    </w:p>
    <w:p w14:paraId="47918CC2" w14:textId="14AEA2FC" w:rsidR="001C66F7" w:rsidRPr="009E5CE1" w:rsidRDefault="001C66F7" w:rsidP="00BB5BB9">
      <w:pPr>
        <w:pStyle w:val="ListParagraph"/>
        <w:numPr>
          <w:ilvl w:val="0"/>
          <w:numId w:val="8"/>
        </w:numPr>
        <w:rPr>
          <w:rFonts w:cstheme="minorHAnsi"/>
        </w:rPr>
      </w:pPr>
      <w:r w:rsidRPr="009E5CE1">
        <w:rPr>
          <w:rFonts w:cstheme="minorHAnsi"/>
        </w:rPr>
        <w:lastRenderedPageBreak/>
        <w:t>Satisfactory completion of a Health Assessment</w:t>
      </w:r>
    </w:p>
    <w:p w14:paraId="35D1BB34" w14:textId="4E82EBEE" w:rsidR="001C66F7" w:rsidRPr="009E5CE1" w:rsidRDefault="001C66F7" w:rsidP="00BB5BB9">
      <w:pPr>
        <w:pStyle w:val="ListParagraph"/>
        <w:numPr>
          <w:ilvl w:val="0"/>
          <w:numId w:val="8"/>
        </w:numPr>
        <w:rPr>
          <w:rFonts w:cstheme="minorHAnsi"/>
        </w:rPr>
      </w:pPr>
      <w:r w:rsidRPr="009E5CE1">
        <w:rPr>
          <w:rFonts w:cstheme="minorHAnsi"/>
        </w:rPr>
        <w:t>Satisfactory completion of the probationary period (where relevant)</w:t>
      </w:r>
    </w:p>
    <w:p w14:paraId="4A0793BB" w14:textId="0C1A13E2" w:rsidR="001C66F7" w:rsidRPr="009E5CE1" w:rsidRDefault="001C66F7" w:rsidP="00BB5BB9">
      <w:pPr>
        <w:pStyle w:val="ListParagraph"/>
        <w:numPr>
          <w:ilvl w:val="0"/>
          <w:numId w:val="8"/>
        </w:numPr>
        <w:rPr>
          <w:rFonts w:cstheme="minorHAnsi"/>
        </w:rPr>
      </w:pPr>
      <w:r w:rsidRPr="009E5CE1">
        <w:rPr>
          <w:rFonts w:cstheme="minorHAnsi"/>
        </w:rPr>
        <w:t>Where the successful candidate has worked or been resident overseas in the previous five years, such checks and confirmations as may be required in accordance with statutory guidance.</w:t>
      </w:r>
    </w:p>
    <w:p w14:paraId="1FBB3E9C" w14:textId="77777777" w:rsidR="001C66F7" w:rsidRPr="009E5CE1" w:rsidRDefault="001C66F7" w:rsidP="009E5CE1">
      <w:pPr>
        <w:ind w:left="-709"/>
        <w:rPr>
          <w:rFonts w:cstheme="minorHAnsi"/>
        </w:rPr>
      </w:pPr>
    </w:p>
    <w:p w14:paraId="6D5D99B2" w14:textId="77777777" w:rsidR="001C66F7" w:rsidRPr="009E5CE1" w:rsidRDefault="001C66F7" w:rsidP="009E5CE1">
      <w:pPr>
        <w:ind w:left="-709"/>
        <w:rPr>
          <w:rFonts w:cstheme="minorHAnsi"/>
        </w:rPr>
      </w:pPr>
    </w:p>
    <w:p w14:paraId="49CC092D" w14:textId="6F92FAC7" w:rsidR="0009558B" w:rsidRPr="009E5CE1" w:rsidRDefault="001C66F7" w:rsidP="009E5CE1">
      <w:pPr>
        <w:ind w:left="-709"/>
        <w:rPr>
          <w:rFonts w:cstheme="minorHAnsi"/>
        </w:rPr>
      </w:pPr>
      <w:r w:rsidRPr="009E5CE1">
        <w:rPr>
          <w:rFonts w:cstheme="minorHAnsi"/>
        </w:rPr>
        <w:t>Please contact the academy office on 01642 221156 to arrange a visit</w:t>
      </w:r>
      <w:r w:rsidR="009761FD">
        <w:rPr>
          <w:rFonts w:cstheme="minorHAnsi"/>
        </w:rPr>
        <w:t xml:space="preserve"> to the academy</w:t>
      </w:r>
      <w:r w:rsidR="008417D8">
        <w:rPr>
          <w:rFonts w:cstheme="minorHAnsi"/>
        </w:rPr>
        <w:t xml:space="preserve"> and central team.</w:t>
      </w:r>
    </w:p>
    <w:p w14:paraId="3ADE3641" w14:textId="74AB8938" w:rsidR="001C66F7" w:rsidRPr="009E5CE1" w:rsidRDefault="001C66F7" w:rsidP="009E5CE1">
      <w:pPr>
        <w:ind w:left="-709"/>
        <w:rPr>
          <w:rFonts w:cstheme="minorHAnsi"/>
        </w:rPr>
      </w:pPr>
    </w:p>
    <w:p w14:paraId="79D4275D" w14:textId="77777777" w:rsidR="001C66F7" w:rsidRPr="009E5CE1" w:rsidRDefault="001C66F7" w:rsidP="009E5CE1">
      <w:pPr>
        <w:ind w:left="-709"/>
        <w:rPr>
          <w:rFonts w:cstheme="minorHAnsi"/>
        </w:rPr>
      </w:pPr>
      <w:r w:rsidRPr="009E5CE1">
        <w:rPr>
          <w:rFonts w:cstheme="minorHAnsi"/>
        </w:rPr>
        <w:t>For your information, the recruitment timetable is detailed below:</w:t>
      </w:r>
    </w:p>
    <w:p w14:paraId="52BF65A8" w14:textId="77777777" w:rsidR="001C66F7" w:rsidRPr="009E5CE1" w:rsidRDefault="001C66F7" w:rsidP="008417D8">
      <w:pPr>
        <w:rPr>
          <w:rFonts w:cstheme="minorHAnsi"/>
        </w:rPr>
      </w:pPr>
    </w:p>
    <w:p w14:paraId="13ABC07D" w14:textId="0CF12F15" w:rsidR="001C66F7" w:rsidRPr="00F363E1" w:rsidRDefault="001C66F7" w:rsidP="009E5CE1">
      <w:pPr>
        <w:ind w:left="-709"/>
        <w:rPr>
          <w:rFonts w:cstheme="minorHAnsi"/>
          <w:b/>
          <w:bCs/>
        </w:rPr>
      </w:pPr>
      <w:r w:rsidRPr="00C14BAA">
        <w:rPr>
          <w:rFonts w:cstheme="minorHAnsi"/>
          <w:b/>
          <w:bCs/>
        </w:rPr>
        <w:t>Closing date:</w:t>
      </w:r>
      <w:r w:rsidRPr="00C14BAA">
        <w:rPr>
          <w:rFonts w:cstheme="minorHAnsi"/>
          <w:b/>
          <w:bCs/>
        </w:rPr>
        <w:tab/>
      </w:r>
      <w:r w:rsidRPr="00C14BAA">
        <w:rPr>
          <w:rFonts w:cstheme="minorHAnsi"/>
          <w:b/>
          <w:bCs/>
        </w:rPr>
        <w:tab/>
      </w:r>
      <w:r w:rsidRPr="00C14BAA">
        <w:rPr>
          <w:rFonts w:cstheme="minorHAnsi"/>
          <w:b/>
          <w:bCs/>
        </w:rPr>
        <w:tab/>
      </w:r>
      <w:r w:rsidRPr="00C14BAA">
        <w:rPr>
          <w:rFonts w:cstheme="minorHAnsi"/>
          <w:b/>
          <w:bCs/>
        </w:rPr>
        <w:tab/>
      </w:r>
      <w:r w:rsidR="004164C3" w:rsidRPr="00C14BAA">
        <w:rPr>
          <w:rFonts w:cstheme="minorHAnsi"/>
          <w:b/>
          <w:bCs/>
        </w:rPr>
        <w:t xml:space="preserve"> </w:t>
      </w:r>
      <w:r w:rsidR="00F820A8" w:rsidRPr="00C14BAA">
        <w:rPr>
          <w:rFonts w:cstheme="minorHAnsi"/>
          <w:b/>
          <w:bCs/>
        </w:rPr>
        <w:t>Monday 30</w:t>
      </w:r>
      <w:r w:rsidR="00F820A8" w:rsidRPr="00C14BAA">
        <w:rPr>
          <w:rFonts w:cstheme="minorHAnsi"/>
          <w:b/>
          <w:bCs/>
          <w:vertAlign w:val="superscript"/>
        </w:rPr>
        <w:t>th</w:t>
      </w:r>
      <w:r w:rsidR="00F820A8">
        <w:rPr>
          <w:rFonts w:cstheme="minorHAnsi"/>
          <w:b/>
          <w:bCs/>
        </w:rPr>
        <w:t xml:space="preserve"> September 2024 9am</w:t>
      </w:r>
    </w:p>
    <w:p w14:paraId="3F0448D0" w14:textId="77777777" w:rsidR="001C66F7" w:rsidRPr="00F363E1" w:rsidRDefault="001C66F7" w:rsidP="009E5CE1">
      <w:pPr>
        <w:ind w:left="-709"/>
        <w:rPr>
          <w:rFonts w:cstheme="minorHAnsi"/>
        </w:rPr>
      </w:pPr>
    </w:p>
    <w:p w14:paraId="226A1F64" w14:textId="722E33AD" w:rsidR="001C66F7" w:rsidRPr="00F363E1" w:rsidRDefault="001C66F7" w:rsidP="009E5CE1">
      <w:pPr>
        <w:ind w:left="-709"/>
        <w:rPr>
          <w:rFonts w:cstheme="minorHAnsi"/>
          <w:b/>
          <w:bCs/>
        </w:rPr>
      </w:pPr>
      <w:r w:rsidRPr="00F363E1">
        <w:rPr>
          <w:rFonts w:cstheme="minorHAnsi"/>
          <w:b/>
          <w:bCs/>
        </w:rPr>
        <w:t>Shortlisting date:</w:t>
      </w:r>
      <w:r w:rsidRPr="00F363E1">
        <w:rPr>
          <w:rFonts w:cstheme="minorHAnsi"/>
          <w:b/>
          <w:bCs/>
        </w:rPr>
        <w:tab/>
      </w:r>
      <w:r w:rsidRPr="00F363E1">
        <w:rPr>
          <w:rFonts w:cstheme="minorHAnsi"/>
          <w:b/>
          <w:bCs/>
        </w:rPr>
        <w:tab/>
      </w:r>
      <w:r w:rsidRPr="00F363E1">
        <w:rPr>
          <w:rFonts w:cstheme="minorHAnsi"/>
          <w:b/>
          <w:bCs/>
        </w:rPr>
        <w:tab/>
      </w:r>
      <w:r w:rsidR="00F820A8">
        <w:rPr>
          <w:rFonts w:cstheme="minorHAnsi"/>
          <w:b/>
          <w:bCs/>
        </w:rPr>
        <w:t xml:space="preserve"> Monday 30</w:t>
      </w:r>
      <w:r w:rsidR="00F820A8" w:rsidRPr="00F820A8">
        <w:rPr>
          <w:rFonts w:cstheme="minorHAnsi"/>
          <w:b/>
          <w:bCs/>
          <w:vertAlign w:val="superscript"/>
        </w:rPr>
        <w:t>th</w:t>
      </w:r>
      <w:r w:rsidR="00F820A8">
        <w:rPr>
          <w:rFonts w:cstheme="minorHAnsi"/>
          <w:b/>
          <w:bCs/>
        </w:rPr>
        <w:t xml:space="preserve"> September 10 am</w:t>
      </w:r>
    </w:p>
    <w:p w14:paraId="5C431246" w14:textId="77777777" w:rsidR="001C66F7" w:rsidRPr="00F363E1" w:rsidRDefault="001C66F7" w:rsidP="009E5CE1">
      <w:pPr>
        <w:ind w:left="-709"/>
        <w:rPr>
          <w:rFonts w:cstheme="minorHAnsi"/>
        </w:rPr>
      </w:pPr>
    </w:p>
    <w:p w14:paraId="1420E432" w14:textId="710CA756" w:rsidR="001C66F7" w:rsidRPr="009E5CE1" w:rsidRDefault="001C66F7" w:rsidP="009E5CE1">
      <w:pPr>
        <w:ind w:left="-709"/>
        <w:rPr>
          <w:rFonts w:cstheme="minorHAnsi"/>
          <w:b/>
          <w:bCs/>
        </w:rPr>
      </w:pPr>
      <w:r w:rsidRPr="00F363E1">
        <w:rPr>
          <w:rFonts w:cstheme="minorHAnsi"/>
          <w:b/>
          <w:bCs/>
        </w:rPr>
        <w:t>Interview da</w:t>
      </w:r>
      <w:r w:rsidR="0009558B" w:rsidRPr="00F363E1">
        <w:rPr>
          <w:rFonts w:cstheme="minorHAnsi"/>
          <w:b/>
          <w:bCs/>
        </w:rPr>
        <w:t>te</w:t>
      </w:r>
      <w:r w:rsidRPr="00F363E1">
        <w:rPr>
          <w:rFonts w:cstheme="minorHAnsi"/>
          <w:b/>
          <w:bCs/>
        </w:rPr>
        <w:t>:</w:t>
      </w:r>
      <w:r w:rsidRPr="00F363E1">
        <w:rPr>
          <w:rFonts w:cstheme="minorHAnsi"/>
          <w:b/>
          <w:bCs/>
        </w:rPr>
        <w:tab/>
      </w:r>
      <w:r w:rsidRPr="00F363E1">
        <w:rPr>
          <w:rFonts w:cstheme="minorHAnsi"/>
          <w:b/>
          <w:bCs/>
        </w:rPr>
        <w:tab/>
      </w:r>
      <w:r w:rsidRPr="00F363E1">
        <w:rPr>
          <w:rFonts w:cstheme="minorHAnsi"/>
          <w:b/>
          <w:bCs/>
        </w:rPr>
        <w:tab/>
      </w:r>
      <w:r w:rsidR="00A9139F" w:rsidRPr="00F363E1">
        <w:rPr>
          <w:rFonts w:cstheme="minorHAnsi"/>
          <w:b/>
          <w:bCs/>
        </w:rPr>
        <w:t xml:space="preserve"> </w:t>
      </w:r>
      <w:r w:rsidR="00400396">
        <w:rPr>
          <w:rFonts w:cstheme="minorHAnsi"/>
          <w:b/>
          <w:bCs/>
        </w:rPr>
        <w:t xml:space="preserve">Tuesday </w:t>
      </w:r>
      <w:r w:rsidR="00F820A8">
        <w:rPr>
          <w:rFonts w:cstheme="minorHAnsi"/>
          <w:b/>
          <w:bCs/>
        </w:rPr>
        <w:t>2nd</w:t>
      </w:r>
      <w:r w:rsidR="00400396" w:rsidRPr="00400396">
        <w:rPr>
          <w:rFonts w:cstheme="minorHAnsi"/>
          <w:b/>
          <w:bCs/>
          <w:vertAlign w:val="superscript"/>
        </w:rPr>
        <w:t>t</w:t>
      </w:r>
      <w:r w:rsidR="00400396">
        <w:rPr>
          <w:rFonts w:cstheme="minorHAnsi"/>
          <w:b/>
          <w:bCs/>
        </w:rPr>
        <w:t xml:space="preserve"> October 2024</w:t>
      </w:r>
    </w:p>
    <w:p w14:paraId="4CDF00B2" w14:textId="77777777" w:rsidR="001C66F7" w:rsidRPr="009E5CE1" w:rsidRDefault="001C66F7" w:rsidP="009E5CE1">
      <w:pPr>
        <w:ind w:left="-709"/>
        <w:rPr>
          <w:rFonts w:cstheme="minorHAnsi"/>
        </w:rPr>
      </w:pPr>
      <w:r w:rsidRPr="009E5CE1">
        <w:rPr>
          <w:rFonts w:cstheme="minorHAnsi"/>
        </w:rPr>
        <w:tab/>
      </w:r>
    </w:p>
    <w:p w14:paraId="222A7ECA" w14:textId="25E2A744" w:rsidR="001C66F7" w:rsidRPr="009E5CE1" w:rsidRDefault="001C66F7" w:rsidP="009E5CE1">
      <w:pPr>
        <w:ind w:left="-709"/>
        <w:rPr>
          <w:rFonts w:cstheme="minorHAnsi"/>
        </w:rPr>
      </w:pPr>
      <w:r w:rsidRPr="009E5CE1">
        <w:rPr>
          <w:rFonts w:cstheme="minorHAnsi"/>
          <w:b/>
          <w:bCs/>
        </w:rPr>
        <w:t>Contract Start Date:</w:t>
      </w:r>
      <w:r w:rsidRPr="009E5CE1">
        <w:rPr>
          <w:rFonts w:cstheme="minorHAnsi"/>
          <w:b/>
          <w:bCs/>
        </w:rPr>
        <w:tab/>
      </w:r>
      <w:r w:rsidRPr="009E5CE1">
        <w:rPr>
          <w:rFonts w:cstheme="minorHAnsi"/>
          <w:b/>
          <w:bCs/>
        </w:rPr>
        <w:tab/>
      </w:r>
      <w:r w:rsidRPr="009E5CE1">
        <w:rPr>
          <w:rFonts w:cstheme="minorHAnsi"/>
          <w:b/>
          <w:bCs/>
        </w:rPr>
        <w:tab/>
      </w:r>
      <w:r w:rsidR="0009558B" w:rsidRPr="009E5CE1">
        <w:rPr>
          <w:rFonts w:cstheme="minorHAnsi"/>
          <w:b/>
          <w:bCs/>
        </w:rPr>
        <w:t xml:space="preserve"> </w:t>
      </w:r>
      <w:r w:rsidR="00F820A8">
        <w:rPr>
          <w:rFonts w:cstheme="minorHAnsi"/>
          <w:b/>
          <w:bCs/>
        </w:rPr>
        <w:t>Monday 4</w:t>
      </w:r>
      <w:r w:rsidR="00F820A8" w:rsidRPr="00F820A8">
        <w:rPr>
          <w:rFonts w:cstheme="minorHAnsi"/>
          <w:b/>
          <w:bCs/>
          <w:vertAlign w:val="superscript"/>
        </w:rPr>
        <w:t>th</w:t>
      </w:r>
      <w:r w:rsidR="00F820A8">
        <w:rPr>
          <w:rFonts w:cstheme="minorHAnsi"/>
          <w:b/>
          <w:bCs/>
        </w:rPr>
        <w:t xml:space="preserve"> November 2024 or </w:t>
      </w:r>
      <w:r w:rsidR="00A14911" w:rsidRPr="00F820A8">
        <w:rPr>
          <w:rFonts w:cstheme="minorHAnsi"/>
          <w:b/>
          <w:bCs/>
        </w:rPr>
        <w:t>as soon as possible</w:t>
      </w:r>
      <w:r w:rsidR="00F820A8">
        <w:rPr>
          <w:rFonts w:cstheme="minorHAnsi"/>
          <w:b/>
          <w:bCs/>
        </w:rPr>
        <w:t xml:space="preserve"> (or negotiable for the right candidate).</w:t>
      </w:r>
    </w:p>
    <w:p w14:paraId="534EC1DB" w14:textId="77777777" w:rsidR="001C66F7" w:rsidRPr="009E5CE1" w:rsidRDefault="001C66F7" w:rsidP="009E5CE1">
      <w:pPr>
        <w:ind w:left="-709"/>
        <w:rPr>
          <w:rFonts w:cstheme="minorHAnsi"/>
        </w:rPr>
      </w:pPr>
    </w:p>
    <w:p w14:paraId="0F6FCA6D" w14:textId="77777777" w:rsidR="001C66F7" w:rsidRPr="009E5CE1" w:rsidRDefault="001C66F7" w:rsidP="009E5CE1">
      <w:pPr>
        <w:ind w:left="-709"/>
        <w:rPr>
          <w:rFonts w:cstheme="minorHAnsi"/>
          <w:b/>
          <w:bCs/>
        </w:rPr>
      </w:pPr>
      <w:r w:rsidRPr="009E5CE1">
        <w:rPr>
          <w:rFonts w:cstheme="minorHAnsi"/>
        </w:rPr>
        <w:tab/>
      </w:r>
      <w:r w:rsidRPr="009E5CE1">
        <w:rPr>
          <w:rFonts w:cstheme="minorHAnsi"/>
          <w:b/>
          <w:bCs/>
        </w:rPr>
        <w:t>General Data Protection Regulation</w:t>
      </w:r>
    </w:p>
    <w:p w14:paraId="209CD279" w14:textId="690EDFAF" w:rsidR="009E5CE1" w:rsidRPr="009E5CE1" w:rsidRDefault="001C66F7" w:rsidP="009E5CE1">
      <w:pPr>
        <w:ind w:left="-709"/>
        <w:rPr>
          <w:rFonts w:cstheme="minorHAnsi"/>
        </w:rPr>
      </w:pPr>
      <w:r w:rsidRPr="009E5CE1">
        <w:rPr>
          <w:rFonts w:cstheme="minorHAnsi"/>
        </w:rPr>
        <w:t>Refer to our privacy policy on how we will process your personal data including how you can request to access your personal data via Tees Valley Education website: http://www.teesvalleyeducation.co.uk.</w:t>
      </w:r>
    </w:p>
    <w:p w14:paraId="7AA81D01" w14:textId="77777777" w:rsidR="009E5CE1" w:rsidRPr="009E5CE1" w:rsidRDefault="009E5CE1" w:rsidP="009E5CE1">
      <w:pPr>
        <w:rPr>
          <w:rFonts w:cstheme="minorHAnsi"/>
        </w:rPr>
      </w:pPr>
      <w:r w:rsidRPr="009E5CE1">
        <w:rPr>
          <w:rFonts w:cstheme="minorHAnsi"/>
        </w:rPr>
        <w:br w:type="page"/>
      </w:r>
    </w:p>
    <w:p w14:paraId="1D8F2D7A" w14:textId="77777777" w:rsidR="009E5CE1" w:rsidRPr="009E5CE1" w:rsidRDefault="009E5CE1" w:rsidP="009E5CE1">
      <w:pPr>
        <w:ind w:left="-709"/>
        <w:rPr>
          <w:rStyle w:val="HTMLCite"/>
          <w:rFonts w:cstheme="minorHAnsi"/>
          <w:b/>
          <w:bCs/>
          <w:i w:val="0"/>
          <w:iCs w:val="0"/>
          <w:sz w:val="32"/>
          <w:szCs w:val="32"/>
        </w:rPr>
      </w:pPr>
      <w:r w:rsidRPr="009E5CE1">
        <w:rPr>
          <w:rStyle w:val="HTMLCite"/>
          <w:rFonts w:cstheme="minorHAnsi"/>
          <w:b/>
          <w:bCs/>
          <w:i w:val="0"/>
          <w:iCs w:val="0"/>
          <w:color w:val="FFFFFF" w:themeColor="background1"/>
          <w:sz w:val="32"/>
          <w:szCs w:val="32"/>
          <w:shd w:val="clear" w:color="auto" w:fill="548DD4" w:themeFill="text2" w:themeFillTint="99"/>
        </w:rPr>
        <w:lastRenderedPageBreak/>
        <w:t>EQUALITIES INFORMTION AND OBJECTIVES STATEMENT</w:t>
      </w:r>
    </w:p>
    <w:p w14:paraId="0EB8E099" w14:textId="40FD38B8" w:rsidR="009E5CE1" w:rsidRPr="009E5CE1" w:rsidRDefault="009E5CE1" w:rsidP="009E5CE1">
      <w:pPr>
        <w:rPr>
          <w:rStyle w:val="HTMLCite"/>
          <w:rFonts w:cstheme="minorHAnsi"/>
          <w:i w:val="0"/>
          <w:iCs w:val="0"/>
        </w:rPr>
      </w:pPr>
    </w:p>
    <w:p w14:paraId="658D11EA" w14:textId="77777777" w:rsidR="009E5CE1" w:rsidRPr="009E5CE1" w:rsidRDefault="009E5CE1" w:rsidP="009E5CE1">
      <w:pPr>
        <w:ind w:left="-709"/>
        <w:rPr>
          <w:rStyle w:val="HTMLCite"/>
          <w:rFonts w:cstheme="minorHAnsi"/>
          <w:i w:val="0"/>
          <w:iCs w:val="0"/>
        </w:rPr>
      </w:pPr>
      <w:r w:rsidRPr="009E5CE1">
        <w:rPr>
          <w:rStyle w:val="HTMLCite"/>
          <w:rFonts w:cstheme="minorHAnsi"/>
          <w:i w:val="0"/>
          <w:iCs w:val="0"/>
        </w:rPr>
        <w:t>As an academy we ensure that our vision, values and ethos meet the expectations of the equality and diversity guidelines and legislation set out by the Equality and Human Rights Commission. This includes the following 9 protected characteristics:</w:t>
      </w:r>
    </w:p>
    <w:p w14:paraId="6FF53105" w14:textId="77777777" w:rsidR="009E5CE1" w:rsidRPr="009E5CE1" w:rsidRDefault="009E5CE1" w:rsidP="009E5CE1">
      <w:pPr>
        <w:ind w:left="-709"/>
        <w:rPr>
          <w:rStyle w:val="HTMLCite"/>
          <w:rFonts w:cstheme="minorHAnsi"/>
          <w:i w:val="0"/>
          <w:iCs w:val="0"/>
        </w:rPr>
      </w:pPr>
    </w:p>
    <w:p w14:paraId="2C66860D" w14:textId="54B237AA"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Age</w:t>
      </w:r>
    </w:p>
    <w:p w14:paraId="743176AA" w14:textId="3A017B3A"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Disability</w:t>
      </w:r>
    </w:p>
    <w:p w14:paraId="28A23EB6" w14:textId="077D124D"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Gender Reassignment</w:t>
      </w:r>
    </w:p>
    <w:p w14:paraId="734C95C5" w14:textId="147AC1F3"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Marriage and Civil Partnerships</w:t>
      </w:r>
    </w:p>
    <w:p w14:paraId="5C1A959C" w14:textId="0FAB5940"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Pregnancy and Maternity</w:t>
      </w:r>
    </w:p>
    <w:p w14:paraId="02EA6302" w14:textId="08D63EB8"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Race</w:t>
      </w:r>
    </w:p>
    <w:p w14:paraId="74E4F554" w14:textId="42AA082D"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Religion or belief</w:t>
      </w:r>
    </w:p>
    <w:p w14:paraId="0EA47ACD" w14:textId="0D7C119A"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Sex</w:t>
      </w:r>
    </w:p>
    <w:p w14:paraId="5707C870" w14:textId="0E3E4F7C" w:rsidR="009E5CE1" w:rsidRPr="009E5CE1" w:rsidRDefault="009E5CE1" w:rsidP="00BB5BB9">
      <w:pPr>
        <w:pStyle w:val="ListParagraph"/>
        <w:numPr>
          <w:ilvl w:val="0"/>
          <w:numId w:val="9"/>
        </w:numPr>
        <w:rPr>
          <w:rStyle w:val="HTMLCite"/>
          <w:rFonts w:cstheme="minorHAnsi"/>
          <w:i w:val="0"/>
          <w:iCs w:val="0"/>
        </w:rPr>
      </w:pPr>
      <w:r w:rsidRPr="009E5CE1">
        <w:rPr>
          <w:rStyle w:val="HTMLCite"/>
          <w:rFonts w:cstheme="minorHAnsi"/>
          <w:i w:val="0"/>
          <w:iCs w:val="0"/>
        </w:rPr>
        <w:t>Sexual Orientation</w:t>
      </w:r>
    </w:p>
    <w:p w14:paraId="60A152D8" w14:textId="77777777" w:rsidR="009E5CE1" w:rsidRPr="009E5CE1" w:rsidRDefault="009E5CE1" w:rsidP="009E5CE1">
      <w:pPr>
        <w:ind w:left="-709"/>
        <w:rPr>
          <w:rStyle w:val="HTMLCite"/>
          <w:rFonts w:cstheme="minorHAnsi"/>
          <w:i w:val="0"/>
          <w:iCs w:val="0"/>
        </w:rPr>
      </w:pPr>
    </w:p>
    <w:p w14:paraId="27F4005D" w14:textId="77777777" w:rsidR="009E5CE1" w:rsidRPr="009E5CE1" w:rsidRDefault="009E5CE1" w:rsidP="009E5CE1">
      <w:pPr>
        <w:ind w:left="-709"/>
        <w:rPr>
          <w:rStyle w:val="HTMLCite"/>
          <w:rFonts w:cstheme="minorHAnsi"/>
          <w:i w:val="0"/>
          <w:iCs w:val="0"/>
        </w:rPr>
      </w:pPr>
    </w:p>
    <w:p w14:paraId="6AE8EEBE" w14:textId="77777777" w:rsidR="009E5CE1" w:rsidRPr="009E5CE1" w:rsidRDefault="009E5CE1" w:rsidP="009E5CE1">
      <w:pPr>
        <w:rPr>
          <w:rStyle w:val="HTMLCite"/>
          <w:rFonts w:cstheme="minorHAnsi"/>
          <w:i w:val="0"/>
          <w:iCs w:val="0"/>
        </w:rPr>
      </w:pPr>
    </w:p>
    <w:p w14:paraId="051BD9E0" w14:textId="77777777" w:rsidR="009E5CE1" w:rsidRPr="009E5CE1" w:rsidRDefault="009E5CE1" w:rsidP="009E5CE1">
      <w:pPr>
        <w:ind w:left="-709"/>
        <w:rPr>
          <w:rStyle w:val="HTMLCite"/>
          <w:rFonts w:cstheme="minorHAnsi"/>
          <w:b/>
          <w:bCs/>
          <w:i w:val="0"/>
          <w:iCs w:val="0"/>
        </w:rPr>
      </w:pPr>
      <w:r w:rsidRPr="009E5CE1">
        <w:rPr>
          <w:rStyle w:val="HTMLCite"/>
          <w:rFonts w:cstheme="minorHAnsi"/>
          <w:b/>
          <w:bCs/>
          <w:i w:val="0"/>
          <w:iCs w:val="0"/>
        </w:rPr>
        <w:t>Objectives Statement</w:t>
      </w:r>
    </w:p>
    <w:p w14:paraId="18821AC1" w14:textId="77777777" w:rsidR="009E5CE1" w:rsidRPr="009E5CE1" w:rsidRDefault="009E5CE1" w:rsidP="009E5CE1">
      <w:pPr>
        <w:ind w:left="-709"/>
        <w:rPr>
          <w:rStyle w:val="HTMLCite"/>
          <w:rFonts w:cstheme="minorHAnsi"/>
          <w:i w:val="0"/>
          <w:iCs w:val="0"/>
        </w:rPr>
      </w:pPr>
    </w:p>
    <w:p w14:paraId="52491050" w14:textId="35243331" w:rsidR="009E5CE1" w:rsidRPr="009E5CE1" w:rsidRDefault="009E5CE1" w:rsidP="00BB5BB9">
      <w:pPr>
        <w:pStyle w:val="ListParagraph"/>
        <w:numPr>
          <w:ilvl w:val="0"/>
          <w:numId w:val="10"/>
        </w:numPr>
        <w:rPr>
          <w:rStyle w:val="HTMLCite"/>
          <w:rFonts w:cstheme="minorHAnsi"/>
          <w:i w:val="0"/>
          <w:iCs w:val="0"/>
        </w:rPr>
      </w:pPr>
      <w:r w:rsidRPr="009E5CE1">
        <w:rPr>
          <w:rStyle w:val="HTMLCite"/>
          <w:rFonts w:cstheme="minorHAnsi"/>
          <w:i w:val="0"/>
          <w:iCs w:val="0"/>
        </w:rPr>
        <w:t>To support children’s sensory, academic and communication skills to enable them to develop holistically.</w:t>
      </w:r>
    </w:p>
    <w:p w14:paraId="5803C1BA" w14:textId="77777777" w:rsidR="009E5CE1" w:rsidRPr="009E5CE1" w:rsidRDefault="009E5CE1" w:rsidP="009E5CE1">
      <w:pPr>
        <w:ind w:left="-709"/>
        <w:rPr>
          <w:rStyle w:val="HTMLCite"/>
          <w:rFonts w:cstheme="minorHAnsi"/>
          <w:i w:val="0"/>
          <w:iCs w:val="0"/>
        </w:rPr>
      </w:pPr>
    </w:p>
    <w:p w14:paraId="232BCF4B" w14:textId="0C9D9852" w:rsidR="009E5CE1" w:rsidRPr="009E5CE1" w:rsidRDefault="009E5CE1" w:rsidP="00BB5BB9">
      <w:pPr>
        <w:pStyle w:val="ListParagraph"/>
        <w:numPr>
          <w:ilvl w:val="0"/>
          <w:numId w:val="10"/>
        </w:numPr>
        <w:rPr>
          <w:rStyle w:val="HTMLCite"/>
          <w:rFonts w:cstheme="minorHAnsi"/>
          <w:i w:val="0"/>
          <w:iCs w:val="0"/>
        </w:rPr>
      </w:pPr>
      <w:r w:rsidRPr="009E5CE1">
        <w:rPr>
          <w:rStyle w:val="HTMLCite"/>
          <w:rFonts w:cstheme="minorHAnsi"/>
          <w:i w:val="0"/>
          <w:iCs w:val="0"/>
        </w:rPr>
        <w:t>To ensure high expectations across all aspects of the academy (as outlined in objective 1) to ensure children make the best progress according to their individual starting points.</w:t>
      </w:r>
    </w:p>
    <w:p w14:paraId="62BC381A" w14:textId="77777777" w:rsidR="009E5CE1" w:rsidRPr="009E5CE1" w:rsidRDefault="009E5CE1" w:rsidP="009E5CE1">
      <w:pPr>
        <w:ind w:left="-709"/>
        <w:rPr>
          <w:rStyle w:val="HTMLCite"/>
          <w:rFonts w:cstheme="minorHAnsi"/>
          <w:i w:val="0"/>
          <w:iCs w:val="0"/>
        </w:rPr>
      </w:pPr>
    </w:p>
    <w:p w14:paraId="69C11EB3" w14:textId="6F383543" w:rsidR="009E5CE1" w:rsidRPr="009E5CE1" w:rsidRDefault="009E5CE1" w:rsidP="00BB5BB9">
      <w:pPr>
        <w:pStyle w:val="ListParagraph"/>
        <w:numPr>
          <w:ilvl w:val="0"/>
          <w:numId w:val="10"/>
        </w:numPr>
        <w:rPr>
          <w:rStyle w:val="HTMLCite"/>
          <w:rFonts w:cstheme="minorHAnsi"/>
          <w:i w:val="0"/>
          <w:iCs w:val="0"/>
        </w:rPr>
      </w:pPr>
      <w:r w:rsidRPr="009E5CE1">
        <w:rPr>
          <w:rStyle w:val="HTMLCite"/>
          <w:rFonts w:cstheme="minorHAnsi"/>
          <w:i w:val="0"/>
          <w:iCs w:val="0"/>
        </w:rPr>
        <w:t>To continue to monitor attendance of all groups of children in the academy.</w:t>
      </w:r>
    </w:p>
    <w:p w14:paraId="30C3B064" w14:textId="77777777" w:rsidR="009E5CE1" w:rsidRPr="009E5CE1" w:rsidRDefault="009E5CE1" w:rsidP="009E5CE1">
      <w:pPr>
        <w:ind w:left="-709"/>
        <w:rPr>
          <w:rStyle w:val="HTMLCite"/>
          <w:rFonts w:cstheme="minorHAnsi"/>
          <w:i w:val="0"/>
          <w:iCs w:val="0"/>
        </w:rPr>
      </w:pPr>
    </w:p>
    <w:p w14:paraId="5E52AD5D" w14:textId="429A81C7" w:rsidR="009E5CE1" w:rsidRPr="009E5CE1" w:rsidRDefault="009E5CE1" w:rsidP="00BB5BB9">
      <w:pPr>
        <w:pStyle w:val="ListParagraph"/>
        <w:numPr>
          <w:ilvl w:val="0"/>
          <w:numId w:val="10"/>
        </w:numPr>
        <w:rPr>
          <w:rStyle w:val="HTMLCite"/>
          <w:rFonts w:cstheme="minorHAnsi"/>
          <w:i w:val="0"/>
          <w:iCs w:val="0"/>
        </w:rPr>
      </w:pPr>
      <w:r w:rsidRPr="009E5CE1">
        <w:rPr>
          <w:rStyle w:val="HTMLCite"/>
          <w:rFonts w:cstheme="minorHAnsi"/>
          <w:i w:val="0"/>
          <w:iCs w:val="0"/>
        </w:rPr>
        <w:t>To review levels of parental and pupil engagement in learning and academy life, across all activities and ensure equality and fairness in access and engagement.</w:t>
      </w:r>
    </w:p>
    <w:p w14:paraId="24D1BC1A" w14:textId="77777777" w:rsidR="009E5CE1" w:rsidRPr="009E5CE1" w:rsidRDefault="009E5CE1" w:rsidP="009E5CE1">
      <w:pPr>
        <w:ind w:left="-709"/>
        <w:rPr>
          <w:rStyle w:val="HTMLCite"/>
          <w:rFonts w:cstheme="minorHAnsi"/>
          <w:i w:val="0"/>
          <w:iCs w:val="0"/>
        </w:rPr>
      </w:pPr>
    </w:p>
    <w:p w14:paraId="694ABF87" w14:textId="7B450814" w:rsidR="00A60567" w:rsidRPr="00C16252" w:rsidRDefault="009E5CE1" w:rsidP="00C16252">
      <w:pPr>
        <w:pStyle w:val="ListParagraph"/>
        <w:numPr>
          <w:ilvl w:val="0"/>
          <w:numId w:val="10"/>
        </w:numPr>
        <w:rPr>
          <w:rStyle w:val="HTMLCite"/>
          <w:rFonts w:cstheme="minorHAnsi"/>
          <w:i w:val="0"/>
          <w:iCs w:val="0"/>
        </w:rPr>
        <w:sectPr w:rsidR="00A60567" w:rsidRPr="00C16252" w:rsidSect="008E7520">
          <w:headerReference w:type="even" r:id="rId17"/>
          <w:headerReference w:type="default" r:id="rId18"/>
          <w:footerReference w:type="even" r:id="rId19"/>
          <w:footerReference w:type="default" r:id="rId20"/>
          <w:headerReference w:type="first" r:id="rId21"/>
          <w:footerReference w:type="first" r:id="rId22"/>
          <w:pgSz w:w="11906" w:h="16838"/>
          <w:pgMar w:top="709" w:right="707" w:bottom="993" w:left="1440" w:header="708" w:footer="543" w:gutter="0"/>
          <w:cols w:space="708"/>
          <w:docGrid w:linePitch="360"/>
        </w:sectPr>
      </w:pPr>
      <w:r w:rsidRPr="009E5CE1">
        <w:rPr>
          <w:rStyle w:val="HTMLCite"/>
          <w:rFonts w:cstheme="minorHAnsi"/>
          <w:i w:val="0"/>
          <w:iCs w:val="0"/>
        </w:rPr>
        <w:t>To ensure the academy environment is as accessible as possible to pupils, staff and visitors</w:t>
      </w:r>
      <w:r w:rsidR="00400396">
        <w:rPr>
          <w:rStyle w:val="HTMLCite"/>
          <w:rFonts w:cstheme="minorHAnsi"/>
          <w:i w:val="0"/>
          <w:iCs w:val="0"/>
        </w:rPr>
        <w:t>.</w:t>
      </w:r>
    </w:p>
    <w:tbl>
      <w:tblPr>
        <w:tblStyle w:val="TableGrid"/>
        <w:tblW w:w="0" w:type="auto"/>
        <w:tblLook w:val="04A0" w:firstRow="1" w:lastRow="0" w:firstColumn="1" w:lastColumn="0" w:noHBand="0" w:noVBand="1"/>
      </w:tblPr>
      <w:tblGrid>
        <w:gridCol w:w="7650"/>
        <w:gridCol w:w="7477"/>
      </w:tblGrid>
      <w:tr w:rsidR="00395028" w14:paraId="4505BE37" w14:textId="77777777" w:rsidTr="00947C74">
        <w:tc>
          <w:tcPr>
            <w:tcW w:w="7650" w:type="dxa"/>
          </w:tcPr>
          <w:p w14:paraId="7121BD61" w14:textId="23F761FE" w:rsidR="00395028" w:rsidRPr="0029626B" w:rsidRDefault="003557AF">
            <w:pPr>
              <w:rPr>
                <w:rStyle w:val="HTMLCite"/>
                <w:rFonts w:cstheme="minorHAnsi"/>
                <w:b/>
                <w:bCs/>
                <w:i w:val="0"/>
                <w:iCs w:val="0"/>
                <w:u w:val="single"/>
              </w:rPr>
            </w:pPr>
            <w:r w:rsidRPr="0029626B">
              <w:rPr>
                <w:rStyle w:val="HTMLCite"/>
                <w:rFonts w:cstheme="minorHAnsi"/>
                <w:b/>
                <w:bCs/>
                <w:i w:val="0"/>
                <w:iCs w:val="0"/>
                <w:u w:val="single"/>
              </w:rPr>
              <w:lastRenderedPageBreak/>
              <w:t>Overview of Pennyman Primary Academy</w:t>
            </w:r>
          </w:p>
        </w:tc>
        <w:tc>
          <w:tcPr>
            <w:tcW w:w="7477" w:type="dxa"/>
          </w:tcPr>
          <w:p w14:paraId="366B14B2" w14:textId="773DAD0F" w:rsidR="00395028" w:rsidRPr="0029626B" w:rsidRDefault="003557AF">
            <w:pPr>
              <w:rPr>
                <w:rStyle w:val="HTMLCite"/>
                <w:rFonts w:cstheme="minorHAnsi"/>
                <w:b/>
                <w:bCs/>
                <w:i w:val="0"/>
                <w:iCs w:val="0"/>
                <w:u w:val="single"/>
              </w:rPr>
            </w:pPr>
            <w:r w:rsidRPr="0029626B">
              <w:rPr>
                <w:rStyle w:val="HTMLCite"/>
                <w:rFonts w:cstheme="minorHAnsi"/>
                <w:b/>
                <w:bCs/>
                <w:i w:val="0"/>
                <w:iCs w:val="0"/>
                <w:u w:val="single"/>
              </w:rPr>
              <w:t>Overview of PLACE</w:t>
            </w:r>
          </w:p>
        </w:tc>
      </w:tr>
      <w:tr w:rsidR="00395028" w14:paraId="0CEE96DF" w14:textId="77777777" w:rsidTr="00947C74">
        <w:tc>
          <w:tcPr>
            <w:tcW w:w="7650" w:type="dxa"/>
          </w:tcPr>
          <w:p w14:paraId="3005613B" w14:textId="1565C642" w:rsidR="0071514B" w:rsidRPr="0029626B" w:rsidRDefault="00AF5488" w:rsidP="0071514B">
            <w:pPr>
              <w:pStyle w:val="has-text-align-left"/>
              <w:spacing w:before="0" w:beforeAutospacing="0"/>
              <w:rPr>
                <w:rFonts w:asciiTheme="minorHAnsi" w:hAnsiTheme="minorHAnsi" w:cstheme="minorHAnsi"/>
                <w:color w:val="212529"/>
                <w:sz w:val="22"/>
                <w:szCs w:val="22"/>
              </w:rPr>
            </w:pPr>
            <w:r>
              <w:rPr>
                <w:rFonts w:cstheme="minorHAnsi"/>
                <w:noProof/>
              </w:rPr>
              <w:drawing>
                <wp:anchor distT="0" distB="0" distL="114300" distR="114300" simplePos="0" relativeHeight="251697152" behindDoc="0" locked="0" layoutInCell="1" allowOverlap="1" wp14:anchorId="1D27FC29" wp14:editId="7872AF3C">
                  <wp:simplePos x="0" y="0"/>
                  <wp:positionH relativeFrom="margin">
                    <wp:posOffset>-65405</wp:posOffset>
                  </wp:positionH>
                  <wp:positionV relativeFrom="paragraph">
                    <wp:posOffset>0</wp:posOffset>
                  </wp:positionV>
                  <wp:extent cx="1304925" cy="1198245"/>
                  <wp:effectExtent l="0" t="0" r="9525" b="1905"/>
                  <wp:wrapSquare wrapText="bothSides"/>
                  <wp:docPr id="6"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2700" name="Picture 2" descr="A logo for a school&#10;&#10;Description automatically generated"/>
                          <pic:cNvPicPr>
                            <a:picLocks noChangeAspect="1" noChangeArrowheads="1"/>
                          </pic:cNvPicPr>
                        </pic:nvPicPr>
                        <pic:blipFill>
                          <a:blip r:embed="rId23">
                            <a:alphaModFix amt="97000"/>
                            <a:extLst>
                              <a:ext uri="{28A0092B-C50C-407E-A947-70E740481C1C}">
                                <a14:useLocalDpi xmlns:a14="http://schemas.microsoft.com/office/drawing/2010/main" val="0"/>
                              </a:ext>
                            </a:extLst>
                          </a:blip>
                          <a:srcRect/>
                          <a:stretch>
                            <a:fillRect/>
                          </a:stretch>
                        </pic:blipFill>
                        <pic:spPr bwMode="auto">
                          <a:xfrm>
                            <a:off x="0" y="0"/>
                            <a:ext cx="1304925" cy="1198245"/>
                          </a:xfrm>
                          <a:prstGeom prst="rect">
                            <a:avLst/>
                          </a:prstGeom>
                          <a:noFill/>
                        </pic:spPr>
                      </pic:pic>
                    </a:graphicData>
                  </a:graphic>
                  <wp14:sizeRelH relativeFrom="margin">
                    <wp14:pctWidth>0</wp14:pctWidth>
                  </wp14:sizeRelH>
                  <wp14:sizeRelV relativeFrom="margin">
                    <wp14:pctHeight>0</wp14:pctHeight>
                  </wp14:sizeRelV>
                </wp:anchor>
              </w:drawing>
            </w:r>
            <w:r w:rsidR="0071514B" w:rsidRPr="0029626B">
              <w:rPr>
                <w:rFonts w:asciiTheme="minorHAnsi" w:hAnsiTheme="minorHAnsi" w:cstheme="minorHAnsi"/>
                <w:color w:val="212529"/>
                <w:sz w:val="22"/>
                <w:szCs w:val="22"/>
              </w:rPr>
              <w:t>Pennyman Primary is part of Tees Valley Education, a trust dedicated to creating outstanding academies for local communities. Working with our partner academies within Tees Valley Education, we strive to ensure that we offer an inspiring and memorable journey through Primary, which challenges pupils to be the best that they can be. </w:t>
            </w:r>
          </w:p>
          <w:p w14:paraId="596FD4B9" w14:textId="77777777" w:rsidR="0071514B" w:rsidRPr="0029626B" w:rsidRDefault="0071514B" w:rsidP="0071514B">
            <w:pPr>
              <w:pStyle w:val="has-text-align-left"/>
              <w:spacing w:before="0" w:beforeAutospacing="0"/>
              <w:rPr>
                <w:rFonts w:asciiTheme="minorHAnsi" w:hAnsiTheme="minorHAnsi" w:cstheme="minorHAnsi"/>
                <w:color w:val="212529"/>
                <w:sz w:val="22"/>
                <w:szCs w:val="22"/>
              </w:rPr>
            </w:pPr>
            <w:r w:rsidRPr="0029626B">
              <w:rPr>
                <w:rFonts w:asciiTheme="minorHAnsi" w:hAnsiTheme="minorHAnsi" w:cstheme="minorHAnsi"/>
                <w:color w:val="212529"/>
                <w:sz w:val="22"/>
                <w:szCs w:val="22"/>
              </w:rPr>
              <w:t>As a mainstream academy with a specialist designated unit provision, Pennyman is a fully inclusive and exciting learning community. Unlocking each child’s unique potential is at the heart of learning, which is reflected in our academy Motto </w:t>
            </w:r>
            <w:r w:rsidRPr="0029626B">
              <w:rPr>
                <w:rStyle w:val="Emphasis"/>
                <w:rFonts w:asciiTheme="minorHAnsi" w:hAnsiTheme="minorHAnsi" w:cstheme="minorHAnsi"/>
                <w:b/>
                <w:bCs/>
                <w:color w:val="212529"/>
                <w:sz w:val="22"/>
                <w:szCs w:val="22"/>
              </w:rPr>
              <w:t>‘Every Child, Every Chance, Every Day’.</w:t>
            </w:r>
            <w:r w:rsidRPr="0029626B">
              <w:rPr>
                <w:rFonts w:asciiTheme="minorHAnsi" w:hAnsiTheme="minorHAnsi" w:cstheme="minorHAnsi"/>
                <w:color w:val="212529"/>
                <w:sz w:val="22"/>
                <w:szCs w:val="22"/>
              </w:rPr>
              <w:t> </w:t>
            </w:r>
          </w:p>
          <w:p w14:paraId="32409134" w14:textId="77777777" w:rsidR="0071514B" w:rsidRPr="0029626B" w:rsidRDefault="0071514B" w:rsidP="0071514B">
            <w:pPr>
              <w:pStyle w:val="has-text-align-left"/>
              <w:spacing w:before="0" w:beforeAutospacing="0"/>
              <w:rPr>
                <w:rFonts w:asciiTheme="minorHAnsi" w:hAnsiTheme="minorHAnsi" w:cstheme="minorHAnsi"/>
                <w:color w:val="212529"/>
                <w:sz w:val="22"/>
                <w:szCs w:val="22"/>
              </w:rPr>
            </w:pPr>
            <w:r w:rsidRPr="0029626B">
              <w:rPr>
                <w:rFonts w:asciiTheme="minorHAnsi" w:hAnsiTheme="minorHAnsi" w:cstheme="minorHAnsi"/>
                <w:color w:val="212529"/>
                <w:sz w:val="22"/>
                <w:szCs w:val="22"/>
              </w:rPr>
              <w:t>We are incredibly proud of the family atmosphere within our academy, where the highest expectations of social awareness and understanding, and academic progress are a non-negotiable. We aim to ensure that all children are confident, tolerant and resilient through a broad and balanced curriculum that provides challenge, excitement and enjoyment. We encourage our children to take risks, learn from mistakes and work collaboratively and independently, promoting high levels of self-esteem through a wide variety of holistic experiences.</w:t>
            </w:r>
          </w:p>
          <w:p w14:paraId="720F431E" w14:textId="77777777" w:rsidR="0071514B" w:rsidRPr="0029626B" w:rsidRDefault="0071514B" w:rsidP="0071514B">
            <w:pPr>
              <w:pStyle w:val="has-text-align-left"/>
              <w:spacing w:before="0" w:beforeAutospacing="0"/>
              <w:rPr>
                <w:rFonts w:asciiTheme="minorHAnsi" w:hAnsiTheme="minorHAnsi" w:cstheme="minorHAnsi"/>
                <w:color w:val="212529"/>
                <w:sz w:val="22"/>
                <w:szCs w:val="22"/>
              </w:rPr>
            </w:pPr>
            <w:r w:rsidRPr="0029626B">
              <w:rPr>
                <w:rFonts w:asciiTheme="minorHAnsi" w:hAnsiTheme="minorHAnsi" w:cstheme="minorHAnsi"/>
                <w:color w:val="212529"/>
                <w:sz w:val="22"/>
                <w:szCs w:val="22"/>
              </w:rPr>
              <w:t>Pennyman has a hardworking, dedicated and talented staff who are such a valuable asset to the academy community. Our commitment to their training and development is central to school improvement.</w:t>
            </w:r>
          </w:p>
          <w:p w14:paraId="4E8EBDD3" w14:textId="77777777" w:rsidR="0071514B" w:rsidRPr="0029626B" w:rsidRDefault="0071514B" w:rsidP="0071514B">
            <w:pPr>
              <w:pStyle w:val="has-text-align-left"/>
              <w:spacing w:before="0" w:beforeAutospacing="0"/>
              <w:rPr>
                <w:rFonts w:asciiTheme="minorHAnsi" w:hAnsiTheme="minorHAnsi" w:cstheme="minorHAnsi"/>
                <w:color w:val="212529"/>
                <w:sz w:val="22"/>
                <w:szCs w:val="22"/>
              </w:rPr>
            </w:pPr>
            <w:r w:rsidRPr="0029626B">
              <w:rPr>
                <w:rFonts w:asciiTheme="minorHAnsi" w:hAnsiTheme="minorHAnsi" w:cstheme="minorHAnsi"/>
                <w:color w:val="212529"/>
                <w:sz w:val="22"/>
                <w:szCs w:val="22"/>
              </w:rPr>
              <w:t>Our motto underpins the vision and our Pennyman values, </w:t>
            </w:r>
            <w:r w:rsidRPr="0029626B">
              <w:rPr>
                <w:rStyle w:val="Strong"/>
                <w:rFonts w:asciiTheme="minorHAnsi" w:hAnsiTheme="minorHAnsi" w:cstheme="minorHAnsi"/>
                <w:i/>
                <w:iCs/>
                <w:color w:val="212529"/>
                <w:sz w:val="22"/>
                <w:szCs w:val="22"/>
              </w:rPr>
              <w:t>‘Ready, Respectful, Safe’</w:t>
            </w:r>
            <w:r w:rsidRPr="0029626B">
              <w:rPr>
                <w:rFonts w:asciiTheme="minorHAnsi" w:hAnsiTheme="minorHAnsi" w:cstheme="minorHAnsi"/>
                <w:color w:val="212529"/>
                <w:sz w:val="22"/>
                <w:szCs w:val="22"/>
              </w:rPr>
              <w:t>, shared by parents, pupils and staff.  Working together in this positive culture allows our children the best opportunity to be happy and successful individuals and recognise the contribution they can make to the academy, trust, and wider community as they move through life. We are incredibly proud of our learning community and the dedication and passion every member of this community represents.  </w:t>
            </w:r>
          </w:p>
          <w:p w14:paraId="085F1DC0" w14:textId="3230F466" w:rsidR="00395028" w:rsidRPr="00AF5488" w:rsidRDefault="0071514B" w:rsidP="00AF5488">
            <w:pPr>
              <w:pStyle w:val="has-text-align-left"/>
              <w:spacing w:before="0" w:beforeAutospacing="0"/>
              <w:rPr>
                <w:rStyle w:val="HTMLCite"/>
                <w:rFonts w:asciiTheme="minorHAnsi" w:hAnsiTheme="minorHAnsi" w:cstheme="minorHAnsi"/>
                <w:i w:val="0"/>
                <w:iCs w:val="0"/>
                <w:color w:val="212529"/>
                <w:sz w:val="22"/>
                <w:szCs w:val="22"/>
              </w:rPr>
            </w:pPr>
            <w:r w:rsidRPr="0029626B">
              <w:rPr>
                <w:rFonts w:asciiTheme="minorHAnsi" w:hAnsiTheme="minorHAnsi" w:cstheme="minorHAnsi"/>
                <w:color w:val="212529"/>
                <w:sz w:val="22"/>
                <w:szCs w:val="22"/>
              </w:rPr>
              <w:t>We look forward to welcoming you to Pennyman and so if you wish to visit, or you have any queries, please do not hesitate to contact us.</w:t>
            </w:r>
          </w:p>
        </w:tc>
        <w:tc>
          <w:tcPr>
            <w:tcW w:w="7477" w:type="dxa"/>
          </w:tcPr>
          <w:p w14:paraId="4F9424EE" w14:textId="6970292F" w:rsidR="00395028" w:rsidRPr="0029626B" w:rsidRDefault="000A28C3">
            <w:pPr>
              <w:rPr>
                <w:rStyle w:val="HTMLCite"/>
                <w:rFonts w:cstheme="minorHAnsi"/>
                <w:i w:val="0"/>
                <w:iCs w:val="0"/>
              </w:rPr>
            </w:pPr>
            <w:r>
              <w:rPr>
                <w:rStyle w:val="HTMLCite"/>
                <w:rFonts w:cstheme="minorHAnsi"/>
                <w:i w:val="0"/>
                <w:iCs w:val="0"/>
                <w:noProof/>
              </w:rPr>
              <w:drawing>
                <wp:anchor distT="0" distB="0" distL="114300" distR="114300" simplePos="0" relativeHeight="251698176" behindDoc="0" locked="0" layoutInCell="1" allowOverlap="1" wp14:anchorId="7B5938B9" wp14:editId="33E74365">
                  <wp:simplePos x="0" y="0"/>
                  <wp:positionH relativeFrom="column">
                    <wp:posOffset>-635</wp:posOffset>
                  </wp:positionH>
                  <wp:positionV relativeFrom="paragraph">
                    <wp:posOffset>635</wp:posOffset>
                  </wp:positionV>
                  <wp:extent cx="2486660" cy="1002030"/>
                  <wp:effectExtent l="0" t="0" r="8890" b="7620"/>
                  <wp:wrapSquare wrapText="bothSides"/>
                  <wp:docPr id="186461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6660" cy="1002030"/>
                          </a:xfrm>
                          <a:prstGeom prst="rect">
                            <a:avLst/>
                          </a:prstGeom>
                          <a:noFill/>
                        </pic:spPr>
                      </pic:pic>
                    </a:graphicData>
                  </a:graphic>
                  <wp14:sizeRelH relativeFrom="page">
                    <wp14:pctWidth>0</wp14:pctWidth>
                  </wp14:sizeRelH>
                  <wp14:sizeRelV relativeFrom="page">
                    <wp14:pctHeight>0</wp14:pctHeight>
                  </wp14:sizeRelV>
                </wp:anchor>
              </w:drawing>
            </w:r>
            <w:r w:rsidR="006D4732" w:rsidRPr="0029626B">
              <w:rPr>
                <w:rStyle w:val="HTMLCite"/>
                <w:rFonts w:cstheme="minorHAnsi"/>
                <w:i w:val="0"/>
                <w:iCs w:val="0"/>
              </w:rPr>
              <w:t xml:space="preserve">PLACE is in the embryonic stages of development </w:t>
            </w:r>
            <w:r w:rsidR="00CD7208" w:rsidRPr="0029626B">
              <w:rPr>
                <w:rStyle w:val="HTMLCite"/>
                <w:rFonts w:cstheme="minorHAnsi"/>
                <w:i w:val="0"/>
                <w:iCs w:val="0"/>
              </w:rPr>
              <w:t>with the concept to</w:t>
            </w:r>
            <w:r w:rsidR="00620207" w:rsidRPr="0029626B">
              <w:rPr>
                <w:rStyle w:val="HTMLCite"/>
                <w:rFonts w:cstheme="minorHAnsi"/>
                <w:i w:val="0"/>
                <w:iCs w:val="0"/>
              </w:rPr>
              <w:t xml:space="preserve"> harness practical insights and collaborate with other entities to catalyse substantial transformations in education and communities. This endeavour will pave the way for a 100-year legacy for TVEd. Its inception is marked for 2024-25, marking a decade of TVEd's dedicated service to the communities of the Tees Valley and the education sector as a whole.</w:t>
            </w:r>
          </w:p>
          <w:p w14:paraId="66D840C3" w14:textId="77777777" w:rsidR="006D4732" w:rsidRPr="0029626B" w:rsidRDefault="006D4732">
            <w:pPr>
              <w:rPr>
                <w:rStyle w:val="HTMLCite"/>
                <w:rFonts w:cstheme="minorHAnsi"/>
                <w:i w:val="0"/>
                <w:iCs w:val="0"/>
              </w:rPr>
            </w:pPr>
          </w:p>
          <w:p w14:paraId="001D2ED2" w14:textId="66297890" w:rsidR="006D4732" w:rsidRPr="0029626B" w:rsidRDefault="006D4732" w:rsidP="006D4732">
            <w:pPr>
              <w:jc w:val="both"/>
              <w:textAlignment w:val="baseline"/>
              <w:rPr>
                <w:rFonts w:eastAsia="Times New Roman" w:cstheme="minorHAnsi"/>
                <w:b/>
                <w:color w:val="1B2228"/>
                <w:lang w:eastAsia="en-GB"/>
              </w:rPr>
            </w:pPr>
            <w:r w:rsidRPr="0029626B">
              <w:rPr>
                <w:rFonts w:eastAsia="Times New Roman" w:cstheme="minorHAnsi"/>
                <w:b/>
                <w:color w:val="1B2228"/>
                <w:lang w:eastAsia="en-GB"/>
              </w:rPr>
              <w:t xml:space="preserve">What PLACE </w:t>
            </w:r>
            <w:r w:rsidR="00FD5635" w:rsidRPr="0029626B">
              <w:rPr>
                <w:rFonts w:eastAsia="Times New Roman" w:cstheme="minorHAnsi"/>
                <w:b/>
                <w:color w:val="1B2228"/>
                <w:lang w:eastAsia="en-GB"/>
              </w:rPr>
              <w:t>aims</w:t>
            </w:r>
            <w:r w:rsidRPr="0029626B">
              <w:rPr>
                <w:rFonts w:eastAsia="Times New Roman" w:cstheme="minorHAnsi"/>
                <w:b/>
                <w:color w:val="1B2228"/>
                <w:lang w:eastAsia="en-GB"/>
              </w:rPr>
              <w:t xml:space="preserve"> to achieve in terms of business status and positioning</w:t>
            </w:r>
            <w:r w:rsidR="00FD5635" w:rsidRPr="0029626B">
              <w:rPr>
                <w:rFonts w:eastAsia="Times New Roman" w:cstheme="minorHAnsi"/>
                <w:b/>
                <w:color w:val="1B2228"/>
                <w:lang w:eastAsia="en-GB"/>
              </w:rPr>
              <w:t>:</w:t>
            </w:r>
          </w:p>
          <w:p w14:paraId="79749088" w14:textId="77777777" w:rsidR="006D4732" w:rsidRPr="0029626B" w:rsidRDefault="006D4732" w:rsidP="006D4732">
            <w:pPr>
              <w:pStyle w:val="ListParagraph"/>
              <w:numPr>
                <w:ilvl w:val="0"/>
                <w:numId w:val="16"/>
              </w:numPr>
              <w:jc w:val="both"/>
              <w:textAlignment w:val="baseline"/>
              <w:rPr>
                <w:rFonts w:eastAsia="Times New Roman" w:cstheme="minorHAnsi"/>
                <w:color w:val="1B2228"/>
                <w:lang w:eastAsia="en-GB"/>
              </w:rPr>
            </w:pPr>
            <w:r w:rsidRPr="0029626B">
              <w:rPr>
                <w:rFonts w:eastAsia="Times New Roman" w:cstheme="minorHAnsi"/>
                <w:color w:val="1B2228"/>
                <w:lang w:eastAsia="en-GB"/>
              </w:rPr>
              <w:t xml:space="preserve">Regional representation as a MAT-based organisation that seeks to address educational disadvantage through policy, professional development and community engagement. </w:t>
            </w:r>
          </w:p>
          <w:p w14:paraId="07D9B775" w14:textId="77777777" w:rsidR="006D4732" w:rsidRPr="0029626B" w:rsidRDefault="006D4732" w:rsidP="006D4732">
            <w:pPr>
              <w:pStyle w:val="ListParagraph"/>
              <w:numPr>
                <w:ilvl w:val="0"/>
                <w:numId w:val="16"/>
              </w:numPr>
              <w:jc w:val="both"/>
              <w:textAlignment w:val="baseline"/>
              <w:rPr>
                <w:rFonts w:eastAsia="Times New Roman" w:cstheme="minorHAnsi"/>
                <w:color w:val="1B2228"/>
                <w:lang w:eastAsia="en-GB"/>
              </w:rPr>
            </w:pPr>
            <w:r w:rsidRPr="0029626B">
              <w:rPr>
                <w:rFonts w:eastAsia="Times New Roman" w:cstheme="minorHAnsi"/>
                <w:color w:val="1B2228"/>
                <w:lang w:eastAsia="en-GB"/>
              </w:rPr>
              <w:t>National representation as a real-world education-based organisation which regularly contributes to national policy, research and collective partners on key topical educational and social policy issues linked to educational disadvantage, social justice, SEND and careers-related learning in primary education.</w:t>
            </w:r>
          </w:p>
          <w:p w14:paraId="465FB555" w14:textId="77777777" w:rsidR="006D4732" w:rsidRPr="0029626B" w:rsidRDefault="006D4732" w:rsidP="006D4732">
            <w:pPr>
              <w:pStyle w:val="ListParagraph"/>
              <w:numPr>
                <w:ilvl w:val="0"/>
                <w:numId w:val="16"/>
              </w:numPr>
              <w:jc w:val="both"/>
              <w:textAlignment w:val="baseline"/>
              <w:rPr>
                <w:rFonts w:eastAsia="Times New Roman" w:cstheme="minorHAnsi"/>
                <w:color w:val="1B2228"/>
                <w:lang w:eastAsia="en-GB"/>
              </w:rPr>
            </w:pPr>
            <w:r w:rsidRPr="0029626B">
              <w:rPr>
                <w:rFonts w:eastAsia="Times New Roman" w:cstheme="minorHAnsi"/>
                <w:color w:val="1B2228"/>
                <w:lang w:eastAsia="en-GB"/>
              </w:rPr>
              <w:t xml:space="preserve">A strategic position as a real-world school-based strategic voice on child poverty, education policy and place-based ways of working in education. </w:t>
            </w:r>
          </w:p>
          <w:p w14:paraId="642B4221" w14:textId="77777777" w:rsidR="0029626B" w:rsidRPr="0029626B" w:rsidRDefault="0029626B" w:rsidP="0029626B">
            <w:pPr>
              <w:jc w:val="both"/>
              <w:textAlignment w:val="baseline"/>
              <w:rPr>
                <w:rFonts w:eastAsia="Times New Roman" w:cstheme="minorHAnsi"/>
                <w:color w:val="1B2228"/>
                <w:lang w:eastAsia="en-GB"/>
              </w:rPr>
            </w:pPr>
          </w:p>
          <w:p w14:paraId="4404F317" w14:textId="5EF4ACCD" w:rsidR="006D4732" w:rsidRPr="0029626B" w:rsidRDefault="006D4732" w:rsidP="00AF5488">
            <w:pPr>
              <w:pStyle w:val="ListParagraph"/>
              <w:ind w:left="409"/>
              <w:jc w:val="both"/>
              <w:textAlignment w:val="baseline"/>
              <w:rPr>
                <w:rStyle w:val="HTMLCite"/>
                <w:rFonts w:cstheme="minorHAnsi"/>
                <w:i w:val="0"/>
                <w:iCs w:val="0"/>
              </w:rPr>
            </w:pPr>
          </w:p>
        </w:tc>
      </w:tr>
    </w:tbl>
    <w:p w14:paraId="361A91DB" w14:textId="77777777" w:rsidR="00A60567" w:rsidRDefault="00A60567">
      <w:pPr>
        <w:rPr>
          <w:rStyle w:val="HTMLCite"/>
          <w:rFonts w:cstheme="minorHAnsi"/>
          <w:i w:val="0"/>
          <w:iCs w:val="0"/>
          <w:sz w:val="24"/>
          <w:szCs w:val="24"/>
        </w:rPr>
        <w:sectPr w:rsidR="00A60567" w:rsidSect="00A60567">
          <w:pgSz w:w="16838" w:h="11906" w:orient="landscape"/>
          <w:pgMar w:top="1440" w:right="709" w:bottom="709" w:left="992" w:header="708" w:footer="543" w:gutter="0"/>
          <w:cols w:space="708"/>
          <w:docGrid w:linePitch="360"/>
        </w:sectPr>
      </w:pPr>
    </w:p>
    <w:p w14:paraId="500BF5EE" w14:textId="3E9F1CE9" w:rsidR="00D043F4" w:rsidRPr="009305A0" w:rsidRDefault="00D043F4" w:rsidP="00D043F4">
      <w:pPr>
        <w:rPr>
          <w:rStyle w:val="HTMLCite"/>
          <w:rFonts w:cstheme="minorHAnsi"/>
          <w:i w:val="0"/>
          <w:iCs w:val="0"/>
          <w:sz w:val="24"/>
          <w:szCs w:val="24"/>
        </w:rPr>
      </w:pPr>
    </w:p>
    <w:sectPr w:rsidR="00D043F4" w:rsidRPr="009305A0" w:rsidSect="00A60567">
      <w:pgSz w:w="16838" w:h="11906" w:orient="landscape"/>
      <w:pgMar w:top="1440" w:right="709" w:bottom="709" w:left="992"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13B79" w14:textId="77777777" w:rsidR="00025DC3" w:rsidRDefault="00025DC3" w:rsidP="002B3402">
      <w:r>
        <w:separator/>
      </w:r>
    </w:p>
  </w:endnote>
  <w:endnote w:type="continuationSeparator" w:id="0">
    <w:p w14:paraId="2DD1539F" w14:textId="77777777" w:rsidR="00025DC3" w:rsidRDefault="00025DC3" w:rsidP="002B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0071" w14:textId="77777777" w:rsidR="007B6C51" w:rsidRDefault="007B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335289"/>
      <w:docPartObj>
        <w:docPartGallery w:val="Page Numbers (Bottom of Page)"/>
        <w:docPartUnique/>
      </w:docPartObj>
    </w:sdtPr>
    <w:sdtEndPr>
      <w:rPr>
        <w:color w:val="7F7F7F" w:themeColor="background1" w:themeShade="7F"/>
        <w:spacing w:val="60"/>
      </w:rPr>
    </w:sdtEndPr>
    <w:sdtContent>
      <w:p w14:paraId="1CA60E22" w14:textId="16E21992" w:rsidR="00C97559" w:rsidRDefault="00C975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2711" w:rsidRPr="00B72711">
          <w:rPr>
            <w:b/>
            <w:bCs/>
            <w:noProof/>
          </w:rPr>
          <w:t>2</w:t>
        </w:r>
        <w:r>
          <w:rPr>
            <w:b/>
            <w:bCs/>
            <w:noProof/>
          </w:rPr>
          <w:fldChar w:fldCharType="end"/>
        </w:r>
        <w:r>
          <w:rPr>
            <w:b/>
            <w:bCs/>
          </w:rPr>
          <w:t xml:space="preserve"> | </w:t>
        </w:r>
        <w:r>
          <w:rPr>
            <w:color w:val="7F7F7F" w:themeColor="background1" w:themeShade="7F"/>
            <w:spacing w:val="60"/>
          </w:rPr>
          <w:t>Page</w:t>
        </w:r>
        <w:r w:rsidR="00DB2E2C" w:rsidRPr="00DB2E2C">
          <w:rPr>
            <w:rFonts w:cstheme="minorHAns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3896" w14:textId="77777777" w:rsidR="007B6C51" w:rsidRDefault="007B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7944" w14:textId="77777777" w:rsidR="00025DC3" w:rsidRDefault="00025DC3" w:rsidP="002B3402">
      <w:r>
        <w:separator/>
      </w:r>
    </w:p>
  </w:footnote>
  <w:footnote w:type="continuationSeparator" w:id="0">
    <w:p w14:paraId="3618187C" w14:textId="77777777" w:rsidR="00025DC3" w:rsidRDefault="00025DC3" w:rsidP="002B3402">
      <w:r>
        <w:continuationSeparator/>
      </w:r>
    </w:p>
  </w:footnote>
  <w:footnote w:id="1">
    <w:p w14:paraId="53BCD911" w14:textId="17F8AF38" w:rsidR="00092132" w:rsidRDefault="00092132">
      <w:pPr>
        <w:pStyle w:val="FootnoteText"/>
      </w:pPr>
      <w:r>
        <w:rPr>
          <w:rStyle w:val="FootnoteReference"/>
        </w:rPr>
        <w:footnoteRef/>
      </w:r>
      <w:r>
        <w:t xml:space="preserve"> </w:t>
      </w:r>
      <w:r w:rsidR="00345448">
        <w:t>For the right candidate, the Trust may appoint as a Senior Academy Business Manager</w:t>
      </w:r>
      <w:r w:rsidR="00D05382">
        <w:t xml:space="preserve"> only on the </w:t>
      </w:r>
      <w:r w:rsidR="001E7439">
        <w:t xml:space="preserve">SCP </w:t>
      </w:r>
      <w:r w:rsidR="002040E4">
        <w:t>32 to 34</w:t>
      </w:r>
      <w:r w:rsidR="00345448">
        <w:t xml:space="preserve"> and </w:t>
      </w:r>
      <w:r w:rsidR="00FB7673">
        <w:t>offer the deputy CFO functions internally with a career progression pathway</w:t>
      </w:r>
      <w:r w:rsidR="002040E4">
        <w:t xml:space="preserve"> and </w:t>
      </w:r>
      <w:r w:rsidR="00677AF4">
        <w:t>additional financial reward</w:t>
      </w:r>
      <w:r w:rsidR="00D0538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4F12" w14:textId="1667AA62" w:rsidR="007B6C51" w:rsidRDefault="007B6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FC90" w14:textId="220036C3" w:rsidR="007B6C51" w:rsidRDefault="007B6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ECFB" w14:textId="5EC06821" w:rsidR="007B6C51" w:rsidRDefault="007B6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5C6B"/>
    <w:multiLevelType w:val="hybridMultilevel"/>
    <w:tmpl w:val="9D241B86"/>
    <w:lvl w:ilvl="0" w:tplc="DC729780">
      <w:numFmt w:val="bullet"/>
      <w:lvlText w:val="•"/>
      <w:lvlJc w:val="left"/>
      <w:pPr>
        <w:ind w:left="-349" w:hanging="360"/>
      </w:pPr>
      <w:rPr>
        <w:rFonts w:ascii="Calibri" w:eastAsiaTheme="minorHAnsi" w:hAnsi="Calibri" w:cs="Calibri"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E5CA9"/>
    <w:multiLevelType w:val="hybridMultilevel"/>
    <w:tmpl w:val="0D06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24DE7"/>
    <w:multiLevelType w:val="hybridMultilevel"/>
    <w:tmpl w:val="A39AF35A"/>
    <w:lvl w:ilvl="0" w:tplc="10B2FB04">
      <w:start w:val="1"/>
      <w:numFmt w:val="decimal"/>
      <w:lvlText w:val="%1."/>
      <w:lvlJc w:val="left"/>
      <w:pPr>
        <w:ind w:left="-349" w:hanging="360"/>
      </w:pPr>
      <w:rPr>
        <w:rFonts w:hint="default"/>
      </w:rPr>
    </w:lvl>
    <w:lvl w:ilvl="1" w:tplc="88D24508">
      <w:start w:val="1"/>
      <w:numFmt w:val="upperRoman"/>
      <w:lvlText w:val="%2."/>
      <w:lvlJc w:val="left"/>
      <w:pPr>
        <w:ind w:left="731" w:hanging="720"/>
      </w:pPr>
      <w:rPr>
        <w:rFonts w:hint="default"/>
      </w:r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1C27298A"/>
    <w:multiLevelType w:val="hybridMultilevel"/>
    <w:tmpl w:val="BC0A4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64A18"/>
    <w:multiLevelType w:val="hybridMultilevel"/>
    <w:tmpl w:val="43602E1C"/>
    <w:lvl w:ilvl="0" w:tplc="10B2FB0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13E26"/>
    <w:multiLevelType w:val="hybridMultilevel"/>
    <w:tmpl w:val="D6E0E2E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36A637E4"/>
    <w:multiLevelType w:val="hybridMultilevel"/>
    <w:tmpl w:val="D60C15B6"/>
    <w:lvl w:ilvl="0" w:tplc="CE4CD8C0">
      <w:start w:val="1"/>
      <w:numFmt w:val="bullet"/>
      <w:lvlText w:val="-"/>
      <w:lvlJc w:val="left"/>
      <w:pPr>
        <w:ind w:left="375" w:hanging="360"/>
      </w:pPr>
      <w:rPr>
        <w:rFonts w:ascii="Calibri" w:eastAsiaTheme="minorHAnsi" w:hAnsi="Calibri" w:cs="Calibri"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0" w15:restartNumberingAfterBreak="0">
    <w:nsid w:val="3E395BE0"/>
    <w:multiLevelType w:val="hybridMultilevel"/>
    <w:tmpl w:val="D0CCA72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CA050CE"/>
    <w:multiLevelType w:val="hybridMultilevel"/>
    <w:tmpl w:val="2A22C224"/>
    <w:lvl w:ilvl="0" w:tplc="08090001">
      <w:start w:val="1"/>
      <w:numFmt w:val="bullet"/>
      <w:lvlText w:val=""/>
      <w:lvlJc w:val="left"/>
      <w:pPr>
        <w:ind w:left="720" w:hanging="360"/>
      </w:pPr>
      <w:rPr>
        <w:rFonts w:ascii="Symbol" w:hAnsi="Symbol" w:hint="default"/>
      </w:rPr>
    </w:lvl>
    <w:lvl w:ilvl="1" w:tplc="12CED4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7350C"/>
    <w:multiLevelType w:val="hybridMultilevel"/>
    <w:tmpl w:val="8B4A1C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C4E48"/>
    <w:multiLevelType w:val="hybridMultilevel"/>
    <w:tmpl w:val="E98AE5EE"/>
    <w:lvl w:ilvl="0" w:tplc="CE4CD8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664750">
    <w:abstractNumId w:val="11"/>
  </w:num>
  <w:num w:numId="2" w16cid:durableId="1347247728">
    <w:abstractNumId w:val="2"/>
  </w:num>
  <w:num w:numId="3" w16cid:durableId="396365872">
    <w:abstractNumId w:val="16"/>
  </w:num>
  <w:num w:numId="4" w16cid:durableId="1986081386">
    <w:abstractNumId w:val="7"/>
  </w:num>
  <w:num w:numId="5" w16cid:durableId="1585264249">
    <w:abstractNumId w:val="12"/>
  </w:num>
  <w:num w:numId="6" w16cid:durableId="841117431">
    <w:abstractNumId w:val="13"/>
  </w:num>
  <w:num w:numId="7" w16cid:durableId="2044402960">
    <w:abstractNumId w:val="1"/>
  </w:num>
  <w:num w:numId="8" w16cid:durableId="1654943527">
    <w:abstractNumId w:val="0"/>
  </w:num>
  <w:num w:numId="9" w16cid:durableId="940263836">
    <w:abstractNumId w:val="4"/>
  </w:num>
  <w:num w:numId="10" w16cid:durableId="494731866">
    <w:abstractNumId w:val="6"/>
  </w:num>
  <w:num w:numId="11" w16cid:durableId="1503004391">
    <w:abstractNumId w:val="3"/>
  </w:num>
  <w:num w:numId="12" w16cid:durableId="710812716">
    <w:abstractNumId w:val="15"/>
  </w:num>
  <w:num w:numId="13" w16cid:durableId="1383483254">
    <w:abstractNumId w:val="9"/>
  </w:num>
  <w:num w:numId="14" w16cid:durableId="1284725582">
    <w:abstractNumId w:val="10"/>
  </w:num>
  <w:num w:numId="15" w16cid:durableId="1197818326">
    <w:abstractNumId w:val="8"/>
  </w:num>
  <w:num w:numId="16" w16cid:durableId="1894730365">
    <w:abstractNumId w:val="14"/>
  </w:num>
  <w:num w:numId="17" w16cid:durableId="91679344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2"/>
    <w:rsid w:val="000008D0"/>
    <w:rsid w:val="000013A0"/>
    <w:rsid w:val="00003FD9"/>
    <w:rsid w:val="0001152A"/>
    <w:rsid w:val="00011F9B"/>
    <w:rsid w:val="00021D88"/>
    <w:rsid w:val="00022FE9"/>
    <w:rsid w:val="00025DC3"/>
    <w:rsid w:val="000345F3"/>
    <w:rsid w:val="00036ED1"/>
    <w:rsid w:val="00037ECE"/>
    <w:rsid w:val="00043409"/>
    <w:rsid w:val="00043C83"/>
    <w:rsid w:val="000504EC"/>
    <w:rsid w:val="0005474C"/>
    <w:rsid w:val="000550E4"/>
    <w:rsid w:val="00055FC6"/>
    <w:rsid w:val="0006478D"/>
    <w:rsid w:val="0007027A"/>
    <w:rsid w:val="0007708F"/>
    <w:rsid w:val="00080478"/>
    <w:rsid w:val="00092132"/>
    <w:rsid w:val="00092890"/>
    <w:rsid w:val="00092D76"/>
    <w:rsid w:val="0009558B"/>
    <w:rsid w:val="000A28C3"/>
    <w:rsid w:val="000A3CA4"/>
    <w:rsid w:val="000B2CF1"/>
    <w:rsid w:val="000B34FA"/>
    <w:rsid w:val="000B5060"/>
    <w:rsid w:val="000B7B36"/>
    <w:rsid w:val="000C120E"/>
    <w:rsid w:val="000C629D"/>
    <w:rsid w:val="000D6602"/>
    <w:rsid w:val="000D6A81"/>
    <w:rsid w:val="000D7D60"/>
    <w:rsid w:val="000E1CBC"/>
    <w:rsid w:val="000E2CFE"/>
    <w:rsid w:val="000F02A2"/>
    <w:rsid w:val="000F1DB3"/>
    <w:rsid w:val="001010F2"/>
    <w:rsid w:val="00110BF2"/>
    <w:rsid w:val="001124CB"/>
    <w:rsid w:val="001133C4"/>
    <w:rsid w:val="001139A2"/>
    <w:rsid w:val="00115A10"/>
    <w:rsid w:val="00117C25"/>
    <w:rsid w:val="00117CCB"/>
    <w:rsid w:val="0012110C"/>
    <w:rsid w:val="001236B1"/>
    <w:rsid w:val="00124FE9"/>
    <w:rsid w:val="00131584"/>
    <w:rsid w:val="00131BAF"/>
    <w:rsid w:val="001321CD"/>
    <w:rsid w:val="00135551"/>
    <w:rsid w:val="00136C95"/>
    <w:rsid w:val="00143E86"/>
    <w:rsid w:val="0014427C"/>
    <w:rsid w:val="001578AA"/>
    <w:rsid w:val="00160360"/>
    <w:rsid w:val="001609AA"/>
    <w:rsid w:val="001650F7"/>
    <w:rsid w:val="001668AA"/>
    <w:rsid w:val="00166FD8"/>
    <w:rsid w:val="001708E4"/>
    <w:rsid w:val="001735C1"/>
    <w:rsid w:val="00173A87"/>
    <w:rsid w:val="00176999"/>
    <w:rsid w:val="001867BB"/>
    <w:rsid w:val="0019041E"/>
    <w:rsid w:val="00191CE0"/>
    <w:rsid w:val="00192E32"/>
    <w:rsid w:val="0019542E"/>
    <w:rsid w:val="001964EB"/>
    <w:rsid w:val="00196A83"/>
    <w:rsid w:val="001A01A8"/>
    <w:rsid w:val="001A285B"/>
    <w:rsid w:val="001A515A"/>
    <w:rsid w:val="001A64FB"/>
    <w:rsid w:val="001C66F7"/>
    <w:rsid w:val="001D2647"/>
    <w:rsid w:val="001D3D2D"/>
    <w:rsid w:val="001D4CC3"/>
    <w:rsid w:val="001D5A1E"/>
    <w:rsid w:val="001D7A5F"/>
    <w:rsid w:val="001D7D61"/>
    <w:rsid w:val="001E14D3"/>
    <w:rsid w:val="001E4C5F"/>
    <w:rsid w:val="001E50F9"/>
    <w:rsid w:val="001E7288"/>
    <w:rsid w:val="001E7439"/>
    <w:rsid w:val="001E756F"/>
    <w:rsid w:val="001F2723"/>
    <w:rsid w:val="00200ACC"/>
    <w:rsid w:val="002040E4"/>
    <w:rsid w:val="002115A6"/>
    <w:rsid w:val="002245F4"/>
    <w:rsid w:val="00225270"/>
    <w:rsid w:val="00231A25"/>
    <w:rsid w:val="0023683D"/>
    <w:rsid w:val="00236DA4"/>
    <w:rsid w:val="002416CB"/>
    <w:rsid w:val="002509ED"/>
    <w:rsid w:val="00264DFE"/>
    <w:rsid w:val="00265099"/>
    <w:rsid w:val="00265E9A"/>
    <w:rsid w:val="0027353B"/>
    <w:rsid w:val="00276E02"/>
    <w:rsid w:val="00281C3E"/>
    <w:rsid w:val="00283ABE"/>
    <w:rsid w:val="00292860"/>
    <w:rsid w:val="00292CC7"/>
    <w:rsid w:val="0029343A"/>
    <w:rsid w:val="0029371C"/>
    <w:rsid w:val="0029626B"/>
    <w:rsid w:val="002A2E37"/>
    <w:rsid w:val="002A44C5"/>
    <w:rsid w:val="002A5BC2"/>
    <w:rsid w:val="002B1D9E"/>
    <w:rsid w:val="002B3402"/>
    <w:rsid w:val="002B53CF"/>
    <w:rsid w:val="002B5A90"/>
    <w:rsid w:val="002C4528"/>
    <w:rsid w:val="002C5729"/>
    <w:rsid w:val="002C5B19"/>
    <w:rsid w:val="002C6B1F"/>
    <w:rsid w:val="002D0351"/>
    <w:rsid w:val="002D3433"/>
    <w:rsid w:val="002D4C88"/>
    <w:rsid w:val="002E04EC"/>
    <w:rsid w:val="002E7F05"/>
    <w:rsid w:val="002F0720"/>
    <w:rsid w:val="002F0CC6"/>
    <w:rsid w:val="002F0E11"/>
    <w:rsid w:val="002F1374"/>
    <w:rsid w:val="002F35F1"/>
    <w:rsid w:val="002F6650"/>
    <w:rsid w:val="002F6761"/>
    <w:rsid w:val="00303D84"/>
    <w:rsid w:val="00321D53"/>
    <w:rsid w:val="003240F0"/>
    <w:rsid w:val="00330007"/>
    <w:rsid w:val="0033289D"/>
    <w:rsid w:val="00332963"/>
    <w:rsid w:val="00334D12"/>
    <w:rsid w:val="00341995"/>
    <w:rsid w:val="00345448"/>
    <w:rsid w:val="00347F06"/>
    <w:rsid w:val="003557AF"/>
    <w:rsid w:val="0037207D"/>
    <w:rsid w:val="00373866"/>
    <w:rsid w:val="003740EF"/>
    <w:rsid w:val="003769DA"/>
    <w:rsid w:val="00380B33"/>
    <w:rsid w:val="00382716"/>
    <w:rsid w:val="003838DC"/>
    <w:rsid w:val="00386F72"/>
    <w:rsid w:val="00390408"/>
    <w:rsid w:val="00390F59"/>
    <w:rsid w:val="0039369F"/>
    <w:rsid w:val="00395028"/>
    <w:rsid w:val="00395C42"/>
    <w:rsid w:val="00396CB0"/>
    <w:rsid w:val="003A257B"/>
    <w:rsid w:val="003A34A3"/>
    <w:rsid w:val="003B1768"/>
    <w:rsid w:val="003C163E"/>
    <w:rsid w:val="003C1797"/>
    <w:rsid w:val="003C1999"/>
    <w:rsid w:val="003C60BB"/>
    <w:rsid w:val="003D036B"/>
    <w:rsid w:val="003D3623"/>
    <w:rsid w:val="003D4ECF"/>
    <w:rsid w:val="003D6735"/>
    <w:rsid w:val="003E10CF"/>
    <w:rsid w:val="003F0E87"/>
    <w:rsid w:val="003F2CA7"/>
    <w:rsid w:val="003F5B38"/>
    <w:rsid w:val="003F5D18"/>
    <w:rsid w:val="003F72A5"/>
    <w:rsid w:val="00400396"/>
    <w:rsid w:val="00401912"/>
    <w:rsid w:val="00404AE9"/>
    <w:rsid w:val="00406C2D"/>
    <w:rsid w:val="00410E65"/>
    <w:rsid w:val="00410F48"/>
    <w:rsid w:val="00411593"/>
    <w:rsid w:val="00411D09"/>
    <w:rsid w:val="004135C4"/>
    <w:rsid w:val="004164C3"/>
    <w:rsid w:val="004175FD"/>
    <w:rsid w:val="004225AB"/>
    <w:rsid w:val="004245DF"/>
    <w:rsid w:val="00426F03"/>
    <w:rsid w:val="00432168"/>
    <w:rsid w:val="00433AE0"/>
    <w:rsid w:val="00435798"/>
    <w:rsid w:val="004362A3"/>
    <w:rsid w:val="004366AE"/>
    <w:rsid w:val="004422B1"/>
    <w:rsid w:val="00447934"/>
    <w:rsid w:val="004502F6"/>
    <w:rsid w:val="004514AC"/>
    <w:rsid w:val="00454A0E"/>
    <w:rsid w:val="00456C55"/>
    <w:rsid w:val="004570DC"/>
    <w:rsid w:val="0046048F"/>
    <w:rsid w:val="00463FEF"/>
    <w:rsid w:val="00464662"/>
    <w:rsid w:val="00470E7A"/>
    <w:rsid w:val="00472186"/>
    <w:rsid w:val="00476C29"/>
    <w:rsid w:val="00482373"/>
    <w:rsid w:val="00483C14"/>
    <w:rsid w:val="004929E3"/>
    <w:rsid w:val="00493C90"/>
    <w:rsid w:val="00497CE1"/>
    <w:rsid w:val="004A1B5C"/>
    <w:rsid w:val="004B1A25"/>
    <w:rsid w:val="004C44F6"/>
    <w:rsid w:val="004C5DF3"/>
    <w:rsid w:val="004D3C87"/>
    <w:rsid w:val="004D7997"/>
    <w:rsid w:val="004E3FB4"/>
    <w:rsid w:val="004E4DD4"/>
    <w:rsid w:val="004E76DC"/>
    <w:rsid w:val="005077C0"/>
    <w:rsid w:val="0051580A"/>
    <w:rsid w:val="0051677A"/>
    <w:rsid w:val="00520026"/>
    <w:rsid w:val="00521735"/>
    <w:rsid w:val="00527BFC"/>
    <w:rsid w:val="005308FE"/>
    <w:rsid w:val="005357EA"/>
    <w:rsid w:val="005425B7"/>
    <w:rsid w:val="00543376"/>
    <w:rsid w:val="00545ACF"/>
    <w:rsid w:val="00546835"/>
    <w:rsid w:val="0055059A"/>
    <w:rsid w:val="00553009"/>
    <w:rsid w:val="00553B19"/>
    <w:rsid w:val="00565720"/>
    <w:rsid w:val="005739A0"/>
    <w:rsid w:val="00574DCD"/>
    <w:rsid w:val="005811E5"/>
    <w:rsid w:val="0058289D"/>
    <w:rsid w:val="00587D48"/>
    <w:rsid w:val="00592A90"/>
    <w:rsid w:val="00594182"/>
    <w:rsid w:val="00594C43"/>
    <w:rsid w:val="00597E0E"/>
    <w:rsid w:val="005A16D0"/>
    <w:rsid w:val="005A5D49"/>
    <w:rsid w:val="005B0B69"/>
    <w:rsid w:val="005B3C8E"/>
    <w:rsid w:val="005C0C07"/>
    <w:rsid w:val="005C2F5E"/>
    <w:rsid w:val="005C3C35"/>
    <w:rsid w:val="005C4722"/>
    <w:rsid w:val="005C68C8"/>
    <w:rsid w:val="005D3E03"/>
    <w:rsid w:val="005E18C2"/>
    <w:rsid w:val="005F7FB4"/>
    <w:rsid w:val="00604980"/>
    <w:rsid w:val="006055AB"/>
    <w:rsid w:val="00613862"/>
    <w:rsid w:val="00613A66"/>
    <w:rsid w:val="00615D63"/>
    <w:rsid w:val="0061639C"/>
    <w:rsid w:val="00620207"/>
    <w:rsid w:val="00624914"/>
    <w:rsid w:val="00625B6E"/>
    <w:rsid w:val="00626441"/>
    <w:rsid w:val="00627B8C"/>
    <w:rsid w:val="00632E8A"/>
    <w:rsid w:val="00634EF4"/>
    <w:rsid w:val="00635A3C"/>
    <w:rsid w:val="00635F47"/>
    <w:rsid w:val="0063624B"/>
    <w:rsid w:val="006400EC"/>
    <w:rsid w:val="006471C4"/>
    <w:rsid w:val="00651E0B"/>
    <w:rsid w:val="00655897"/>
    <w:rsid w:val="0065624E"/>
    <w:rsid w:val="00665071"/>
    <w:rsid w:val="006728A8"/>
    <w:rsid w:val="00675BB3"/>
    <w:rsid w:val="00677AF4"/>
    <w:rsid w:val="0068363A"/>
    <w:rsid w:val="00684E6C"/>
    <w:rsid w:val="00686ECB"/>
    <w:rsid w:val="006877EA"/>
    <w:rsid w:val="00692BB2"/>
    <w:rsid w:val="00696787"/>
    <w:rsid w:val="006A078C"/>
    <w:rsid w:val="006C3139"/>
    <w:rsid w:val="006C32E5"/>
    <w:rsid w:val="006C6490"/>
    <w:rsid w:val="006C7584"/>
    <w:rsid w:val="006D0236"/>
    <w:rsid w:val="006D25D6"/>
    <w:rsid w:val="006D4732"/>
    <w:rsid w:val="006D55A7"/>
    <w:rsid w:val="006E5D84"/>
    <w:rsid w:val="006F44F9"/>
    <w:rsid w:val="006F6654"/>
    <w:rsid w:val="006F6857"/>
    <w:rsid w:val="006F6FD5"/>
    <w:rsid w:val="0070137B"/>
    <w:rsid w:val="00701FFE"/>
    <w:rsid w:val="00702692"/>
    <w:rsid w:val="00702995"/>
    <w:rsid w:val="00702B75"/>
    <w:rsid w:val="00704239"/>
    <w:rsid w:val="007047AE"/>
    <w:rsid w:val="007052DE"/>
    <w:rsid w:val="00707ADA"/>
    <w:rsid w:val="00707B04"/>
    <w:rsid w:val="00710128"/>
    <w:rsid w:val="0071112A"/>
    <w:rsid w:val="0071209C"/>
    <w:rsid w:val="00712EEF"/>
    <w:rsid w:val="0071514B"/>
    <w:rsid w:val="00722619"/>
    <w:rsid w:val="007300F4"/>
    <w:rsid w:val="00732B8C"/>
    <w:rsid w:val="007348D0"/>
    <w:rsid w:val="007357DF"/>
    <w:rsid w:val="00737ED5"/>
    <w:rsid w:val="00740F30"/>
    <w:rsid w:val="00743B65"/>
    <w:rsid w:val="00746BA7"/>
    <w:rsid w:val="00753A7B"/>
    <w:rsid w:val="0075494D"/>
    <w:rsid w:val="00762C4E"/>
    <w:rsid w:val="0076493F"/>
    <w:rsid w:val="00765F46"/>
    <w:rsid w:val="007766D3"/>
    <w:rsid w:val="007811A7"/>
    <w:rsid w:val="00787BB8"/>
    <w:rsid w:val="007913E7"/>
    <w:rsid w:val="00794048"/>
    <w:rsid w:val="007A1CF1"/>
    <w:rsid w:val="007A6E5D"/>
    <w:rsid w:val="007B234C"/>
    <w:rsid w:val="007B27B5"/>
    <w:rsid w:val="007B398E"/>
    <w:rsid w:val="007B58CD"/>
    <w:rsid w:val="007B6C51"/>
    <w:rsid w:val="007C1D3F"/>
    <w:rsid w:val="007C2A50"/>
    <w:rsid w:val="007D236D"/>
    <w:rsid w:val="007D4461"/>
    <w:rsid w:val="007E1DB5"/>
    <w:rsid w:val="007E6BC8"/>
    <w:rsid w:val="007F5D7F"/>
    <w:rsid w:val="007F6F82"/>
    <w:rsid w:val="008037BD"/>
    <w:rsid w:val="00805660"/>
    <w:rsid w:val="00806CD4"/>
    <w:rsid w:val="008071EE"/>
    <w:rsid w:val="00807A8A"/>
    <w:rsid w:val="0081501B"/>
    <w:rsid w:val="00820127"/>
    <w:rsid w:val="00822A71"/>
    <w:rsid w:val="00824F12"/>
    <w:rsid w:val="00824F63"/>
    <w:rsid w:val="008260B5"/>
    <w:rsid w:val="00840A4F"/>
    <w:rsid w:val="008417D8"/>
    <w:rsid w:val="00841C2F"/>
    <w:rsid w:val="00846736"/>
    <w:rsid w:val="008555B3"/>
    <w:rsid w:val="00857C2D"/>
    <w:rsid w:val="00862298"/>
    <w:rsid w:val="00864F7C"/>
    <w:rsid w:val="00870E03"/>
    <w:rsid w:val="00871542"/>
    <w:rsid w:val="0087416B"/>
    <w:rsid w:val="008761CD"/>
    <w:rsid w:val="008764C5"/>
    <w:rsid w:val="00877E5D"/>
    <w:rsid w:val="00881BCF"/>
    <w:rsid w:val="00883F49"/>
    <w:rsid w:val="008867D4"/>
    <w:rsid w:val="00886A91"/>
    <w:rsid w:val="00890D81"/>
    <w:rsid w:val="00894083"/>
    <w:rsid w:val="008B0084"/>
    <w:rsid w:val="008B3031"/>
    <w:rsid w:val="008C2FC5"/>
    <w:rsid w:val="008C498A"/>
    <w:rsid w:val="008C756F"/>
    <w:rsid w:val="008D063D"/>
    <w:rsid w:val="008D3CA3"/>
    <w:rsid w:val="008E1460"/>
    <w:rsid w:val="008E203E"/>
    <w:rsid w:val="008E61AC"/>
    <w:rsid w:val="008E7520"/>
    <w:rsid w:val="008E7AF0"/>
    <w:rsid w:val="008F28E5"/>
    <w:rsid w:val="00900F17"/>
    <w:rsid w:val="00904535"/>
    <w:rsid w:val="00915A5C"/>
    <w:rsid w:val="00916FF0"/>
    <w:rsid w:val="00917B16"/>
    <w:rsid w:val="00921FEF"/>
    <w:rsid w:val="009305A0"/>
    <w:rsid w:val="00931905"/>
    <w:rsid w:val="0093268A"/>
    <w:rsid w:val="0093552C"/>
    <w:rsid w:val="00936131"/>
    <w:rsid w:val="0093665E"/>
    <w:rsid w:val="009429C3"/>
    <w:rsid w:val="00945DE8"/>
    <w:rsid w:val="00946F7F"/>
    <w:rsid w:val="00947C74"/>
    <w:rsid w:val="00950AEB"/>
    <w:rsid w:val="00951B41"/>
    <w:rsid w:val="00953585"/>
    <w:rsid w:val="00957D3F"/>
    <w:rsid w:val="009617B9"/>
    <w:rsid w:val="00964DF1"/>
    <w:rsid w:val="009666EA"/>
    <w:rsid w:val="009700A3"/>
    <w:rsid w:val="009711DF"/>
    <w:rsid w:val="009761FD"/>
    <w:rsid w:val="0098039D"/>
    <w:rsid w:val="00981B50"/>
    <w:rsid w:val="00983587"/>
    <w:rsid w:val="0098589E"/>
    <w:rsid w:val="009863F9"/>
    <w:rsid w:val="009A0725"/>
    <w:rsid w:val="009A1F1A"/>
    <w:rsid w:val="009B1F92"/>
    <w:rsid w:val="009B54E7"/>
    <w:rsid w:val="009B6BD8"/>
    <w:rsid w:val="009C244B"/>
    <w:rsid w:val="009C3193"/>
    <w:rsid w:val="009C36D5"/>
    <w:rsid w:val="009C5FCB"/>
    <w:rsid w:val="009C6838"/>
    <w:rsid w:val="009D573E"/>
    <w:rsid w:val="009D6CFD"/>
    <w:rsid w:val="009E002F"/>
    <w:rsid w:val="009E2497"/>
    <w:rsid w:val="009E3E79"/>
    <w:rsid w:val="009E5239"/>
    <w:rsid w:val="009E5CE1"/>
    <w:rsid w:val="009E7073"/>
    <w:rsid w:val="009E78C9"/>
    <w:rsid w:val="00A000F9"/>
    <w:rsid w:val="00A020E1"/>
    <w:rsid w:val="00A06A48"/>
    <w:rsid w:val="00A07F48"/>
    <w:rsid w:val="00A14911"/>
    <w:rsid w:val="00A15AC9"/>
    <w:rsid w:val="00A15DD5"/>
    <w:rsid w:val="00A25EAC"/>
    <w:rsid w:val="00A31BDB"/>
    <w:rsid w:val="00A33BCD"/>
    <w:rsid w:val="00A35204"/>
    <w:rsid w:val="00A355E3"/>
    <w:rsid w:val="00A437A3"/>
    <w:rsid w:val="00A46CEC"/>
    <w:rsid w:val="00A46CED"/>
    <w:rsid w:val="00A51D57"/>
    <w:rsid w:val="00A57201"/>
    <w:rsid w:val="00A60567"/>
    <w:rsid w:val="00A6342B"/>
    <w:rsid w:val="00A65ED8"/>
    <w:rsid w:val="00A665FF"/>
    <w:rsid w:val="00A66E4E"/>
    <w:rsid w:val="00A677B3"/>
    <w:rsid w:val="00A77D83"/>
    <w:rsid w:val="00A82A0D"/>
    <w:rsid w:val="00A85C56"/>
    <w:rsid w:val="00A86734"/>
    <w:rsid w:val="00A9139F"/>
    <w:rsid w:val="00A95F03"/>
    <w:rsid w:val="00AA0074"/>
    <w:rsid w:val="00AA34F7"/>
    <w:rsid w:val="00AA7BF3"/>
    <w:rsid w:val="00AB4975"/>
    <w:rsid w:val="00AB6ACB"/>
    <w:rsid w:val="00AC1C47"/>
    <w:rsid w:val="00AE0D9C"/>
    <w:rsid w:val="00AF2088"/>
    <w:rsid w:val="00AF26D6"/>
    <w:rsid w:val="00AF4122"/>
    <w:rsid w:val="00AF4BBC"/>
    <w:rsid w:val="00AF5488"/>
    <w:rsid w:val="00AF5947"/>
    <w:rsid w:val="00B0018F"/>
    <w:rsid w:val="00B00585"/>
    <w:rsid w:val="00B02500"/>
    <w:rsid w:val="00B02611"/>
    <w:rsid w:val="00B04187"/>
    <w:rsid w:val="00B0625E"/>
    <w:rsid w:val="00B1130B"/>
    <w:rsid w:val="00B1229E"/>
    <w:rsid w:val="00B144A6"/>
    <w:rsid w:val="00B172F2"/>
    <w:rsid w:val="00B17601"/>
    <w:rsid w:val="00B22478"/>
    <w:rsid w:val="00B322A0"/>
    <w:rsid w:val="00B333B9"/>
    <w:rsid w:val="00B34050"/>
    <w:rsid w:val="00B35209"/>
    <w:rsid w:val="00B3729B"/>
    <w:rsid w:val="00B42438"/>
    <w:rsid w:val="00B42BE7"/>
    <w:rsid w:val="00B438D4"/>
    <w:rsid w:val="00B44BA0"/>
    <w:rsid w:val="00B46A86"/>
    <w:rsid w:val="00B519A0"/>
    <w:rsid w:val="00B549C8"/>
    <w:rsid w:val="00B54D4D"/>
    <w:rsid w:val="00B57AF6"/>
    <w:rsid w:val="00B57B01"/>
    <w:rsid w:val="00B6190C"/>
    <w:rsid w:val="00B66FFA"/>
    <w:rsid w:val="00B72711"/>
    <w:rsid w:val="00B80FBC"/>
    <w:rsid w:val="00B81161"/>
    <w:rsid w:val="00B87059"/>
    <w:rsid w:val="00B87C71"/>
    <w:rsid w:val="00BB0A7C"/>
    <w:rsid w:val="00BB2451"/>
    <w:rsid w:val="00BB2DD6"/>
    <w:rsid w:val="00BB5BB9"/>
    <w:rsid w:val="00BB6437"/>
    <w:rsid w:val="00BB6CA4"/>
    <w:rsid w:val="00BC215B"/>
    <w:rsid w:val="00BD23D6"/>
    <w:rsid w:val="00BD4D8C"/>
    <w:rsid w:val="00BE0825"/>
    <w:rsid w:val="00BE0ADC"/>
    <w:rsid w:val="00BE1CD1"/>
    <w:rsid w:val="00BE4B7C"/>
    <w:rsid w:val="00BE700B"/>
    <w:rsid w:val="00BE71DC"/>
    <w:rsid w:val="00BE77DE"/>
    <w:rsid w:val="00BF460F"/>
    <w:rsid w:val="00BF540A"/>
    <w:rsid w:val="00BF67C2"/>
    <w:rsid w:val="00C071C4"/>
    <w:rsid w:val="00C07A74"/>
    <w:rsid w:val="00C10550"/>
    <w:rsid w:val="00C11ADF"/>
    <w:rsid w:val="00C11CD7"/>
    <w:rsid w:val="00C121A7"/>
    <w:rsid w:val="00C12BFD"/>
    <w:rsid w:val="00C14BAA"/>
    <w:rsid w:val="00C14E67"/>
    <w:rsid w:val="00C16252"/>
    <w:rsid w:val="00C17AC0"/>
    <w:rsid w:val="00C17D8F"/>
    <w:rsid w:val="00C24834"/>
    <w:rsid w:val="00C262BD"/>
    <w:rsid w:val="00C30206"/>
    <w:rsid w:val="00C33548"/>
    <w:rsid w:val="00C36211"/>
    <w:rsid w:val="00C435B5"/>
    <w:rsid w:val="00C44F22"/>
    <w:rsid w:val="00C45698"/>
    <w:rsid w:val="00C46775"/>
    <w:rsid w:val="00C46F45"/>
    <w:rsid w:val="00C529E8"/>
    <w:rsid w:val="00C52DF3"/>
    <w:rsid w:val="00C53D53"/>
    <w:rsid w:val="00C543D4"/>
    <w:rsid w:val="00C56274"/>
    <w:rsid w:val="00C57428"/>
    <w:rsid w:val="00C6009D"/>
    <w:rsid w:val="00C618B8"/>
    <w:rsid w:val="00C63BDD"/>
    <w:rsid w:val="00C705B5"/>
    <w:rsid w:val="00C82042"/>
    <w:rsid w:val="00C833C4"/>
    <w:rsid w:val="00C92032"/>
    <w:rsid w:val="00C924D2"/>
    <w:rsid w:val="00C93422"/>
    <w:rsid w:val="00C96905"/>
    <w:rsid w:val="00C97559"/>
    <w:rsid w:val="00CA06E1"/>
    <w:rsid w:val="00CA07A5"/>
    <w:rsid w:val="00CA5A2D"/>
    <w:rsid w:val="00CB05CA"/>
    <w:rsid w:val="00CB4EEA"/>
    <w:rsid w:val="00CC6E05"/>
    <w:rsid w:val="00CD0079"/>
    <w:rsid w:val="00CD7208"/>
    <w:rsid w:val="00CE062A"/>
    <w:rsid w:val="00CE3B27"/>
    <w:rsid w:val="00CE53D2"/>
    <w:rsid w:val="00CF08A6"/>
    <w:rsid w:val="00CF1943"/>
    <w:rsid w:val="00CF3E31"/>
    <w:rsid w:val="00D00122"/>
    <w:rsid w:val="00D017A8"/>
    <w:rsid w:val="00D0401C"/>
    <w:rsid w:val="00D040CE"/>
    <w:rsid w:val="00D043F4"/>
    <w:rsid w:val="00D05382"/>
    <w:rsid w:val="00D07041"/>
    <w:rsid w:val="00D125FF"/>
    <w:rsid w:val="00D13CD3"/>
    <w:rsid w:val="00D2329F"/>
    <w:rsid w:val="00D24478"/>
    <w:rsid w:val="00D263EE"/>
    <w:rsid w:val="00D30F53"/>
    <w:rsid w:val="00D31287"/>
    <w:rsid w:val="00D42C1E"/>
    <w:rsid w:val="00D433E5"/>
    <w:rsid w:val="00D4462F"/>
    <w:rsid w:val="00D45D3E"/>
    <w:rsid w:val="00D46034"/>
    <w:rsid w:val="00D46292"/>
    <w:rsid w:val="00D469B0"/>
    <w:rsid w:val="00D51551"/>
    <w:rsid w:val="00D60D63"/>
    <w:rsid w:val="00D6235A"/>
    <w:rsid w:val="00D64BCC"/>
    <w:rsid w:val="00D7168A"/>
    <w:rsid w:val="00D752F1"/>
    <w:rsid w:val="00D75DC7"/>
    <w:rsid w:val="00D96D75"/>
    <w:rsid w:val="00DA044B"/>
    <w:rsid w:val="00DA46B2"/>
    <w:rsid w:val="00DB2E2C"/>
    <w:rsid w:val="00DB2FE6"/>
    <w:rsid w:val="00DB7CB3"/>
    <w:rsid w:val="00DB7D20"/>
    <w:rsid w:val="00DC1355"/>
    <w:rsid w:val="00DC1612"/>
    <w:rsid w:val="00DC2684"/>
    <w:rsid w:val="00DD1FD7"/>
    <w:rsid w:val="00DD2F58"/>
    <w:rsid w:val="00DD37D0"/>
    <w:rsid w:val="00DD7A6E"/>
    <w:rsid w:val="00DE1517"/>
    <w:rsid w:val="00DE352C"/>
    <w:rsid w:val="00DE5996"/>
    <w:rsid w:val="00DE64DE"/>
    <w:rsid w:val="00DF0286"/>
    <w:rsid w:val="00DF2292"/>
    <w:rsid w:val="00DF2BA4"/>
    <w:rsid w:val="00DF41C8"/>
    <w:rsid w:val="00DF5C77"/>
    <w:rsid w:val="00E0205A"/>
    <w:rsid w:val="00E04C71"/>
    <w:rsid w:val="00E05184"/>
    <w:rsid w:val="00E1431A"/>
    <w:rsid w:val="00E159C7"/>
    <w:rsid w:val="00E200C8"/>
    <w:rsid w:val="00E21DA6"/>
    <w:rsid w:val="00E23480"/>
    <w:rsid w:val="00E23512"/>
    <w:rsid w:val="00E3330A"/>
    <w:rsid w:val="00E34373"/>
    <w:rsid w:val="00E37782"/>
    <w:rsid w:val="00E416E4"/>
    <w:rsid w:val="00E429F9"/>
    <w:rsid w:val="00E43847"/>
    <w:rsid w:val="00E47DE1"/>
    <w:rsid w:val="00E5058F"/>
    <w:rsid w:val="00E54E99"/>
    <w:rsid w:val="00E57918"/>
    <w:rsid w:val="00E728C6"/>
    <w:rsid w:val="00E72F36"/>
    <w:rsid w:val="00E832BB"/>
    <w:rsid w:val="00E85611"/>
    <w:rsid w:val="00E9407C"/>
    <w:rsid w:val="00E9727F"/>
    <w:rsid w:val="00EA1D00"/>
    <w:rsid w:val="00EA5890"/>
    <w:rsid w:val="00EB41CA"/>
    <w:rsid w:val="00EB44E4"/>
    <w:rsid w:val="00EC0583"/>
    <w:rsid w:val="00EC0DA3"/>
    <w:rsid w:val="00EC611B"/>
    <w:rsid w:val="00ED27A2"/>
    <w:rsid w:val="00ED433C"/>
    <w:rsid w:val="00ED516B"/>
    <w:rsid w:val="00EE0C93"/>
    <w:rsid w:val="00EE6F1E"/>
    <w:rsid w:val="00EF2CCA"/>
    <w:rsid w:val="00EF2DDC"/>
    <w:rsid w:val="00EF3FA9"/>
    <w:rsid w:val="00EF70E2"/>
    <w:rsid w:val="00F002FE"/>
    <w:rsid w:val="00F0364F"/>
    <w:rsid w:val="00F07BB3"/>
    <w:rsid w:val="00F10796"/>
    <w:rsid w:val="00F152ED"/>
    <w:rsid w:val="00F20B7A"/>
    <w:rsid w:val="00F21572"/>
    <w:rsid w:val="00F22B51"/>
    <w:rsid w:val="00F241C0"/>
    <w:rsid w:val="00F33CE8"/>
    <w:rsid w:val="00F3408E"/>
    <w:rsid w:val="00F363E1"/>
    <w:rsid w:val="00F36AD3"/>
    <w:rsid w:val="00F4089F"/>
    <w:rsid w:val="00F40EEE"/>
    <w:rsid w:val="00F42D31"/>
    <w:rsid w:val="00F433C9"/>
    <w:rsid w:val="00F474FF"/>
    <w:rsid w:val="00F51B59"/>
    <w:rsid w:val="00F533BE"/>
    <w:rsid w:val="00F54A70"/>
    <w:rsid w:val="00F563E9"/>
    <w:rsid w:val="00F56B8F"/>
    <w:rsid w:val="00F80B13"/>
    <w:rsid w:val="00F820A8"/>
    <w:rsid w:val="00F82E65"/>
    <w:rsid w:val="00F911A2"/>
    <w:rsid w:val="00FA0BC1"/>
    <w:rsid w:val="00FA3B33"/>
    <w:rsid w:val="00FB11F4"/>
    <w:rsid w:val="00FB6503"/>
    <w:rsid w:val="00FB7673"/>
    <w:rsid w:val="00FB7885"/>
    <w:rsid w:val="00FC0D00"/>
    <w:rsid w:val="00FC10E6"/>
    <w:rsid w:val="00FC2975"/>
    <w:rsid w:val="00FC2B1F"/>
    <w:rsid w:val="00FC4C4D"/>
    <w:rsid w:val="00FC7E91"/>
    <w:rsid w:val="00FD0177"/>
    <w:rsid w:val="00FD09BA"/>
    <w:rsid w:val="00FD2485"/>
    <w:rsid w:val="00FD5635"/>
    <w:rsid w:val="00FE1AAF"/>
    <w:rsid w:val="00FE5052"/>
    <w:rsid w:val="00FF3786"/>
    <w:rsid w:val="00FF47F1"/>
    <w:rsid w:val="00FF5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1B4D"/>
  <w15:docId w15:val="{601A8524-1D58-4531-AF8F-C21B25A9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84"/>
  </w:style>
  <w:style w:type="paragraph" w:styleId="Heading1">
    <w:name w:val="heading 1"/>
    <w:basedOn w:val="Normal"/>
    <w:next w:val="Normal"/>
    <w:link w:val="Heading1Char"/>
    <w:uiPriority w:val="9"/>
    <w:qFormat/>
    <w:rsid w:val="00DE59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E76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B398E"/>
    <w:pPr>
      <w:keepNext/>
      <w:outlineLvl w:val="3"/>
    </w:pPr>
    <w:rPr>
      <w:rFonts w:ascii="Arial" w:eastAsia="Symbol" w:hAnsi="Arial" w:cs="Times New Roman"/>
      <w:b/>
      <w:bCs/>
      <w:sz w:val="32"/>
      <w:szCs w:val="20"/>
      <w:u w:val="single"/>
    </w:rPr>
  </w:style>
  <w:style w:type="paragraph" w:styleId="Heading5">
    <w:name w:val="heading 5"/>
    <w:basedOn w:val="Normal"/>
    <w:next w:val="Normal"/>
    <w:link w:val="Heading5Char"/>
    <w:uiPriority w:val="9"/>
    <w:semiHidden/>
    <w:unhideWhenUsed/>
    <w:qFormat/>
    <w:rsid w:val="001C66F7"/>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1C66F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402"/>
    <w:rPr>
      <w:rFonts w:ascii="Tahoma" w:hAnsi="Tahoma" w:cs="Tahoma"/>
      <w:sz w:val="16"/>
      <w:szCs w:val="16"/>
    </w:rPr>
  </w:style>
  <w:style w:type="character" w:customStyle="1" w:styleId="BalloonTextChar">
    <w:name w:val="Balloon Text Char"/>
    <w:basedOn w:val="DefaultParagraphFont"/>
    <w:link w:val="BalloonText"/>
    <w:uiPriority w:val="99"/>
    <w:semiHidden/>
    <w:rsid w:val="002B3402"/>
    <w:rPr>
      <w:rFonts w:ascii="Tahoma" w:hAnsi="Tahoma" w:cs="Tahoma"/>
      <w:sz w:val="16"/>
      <w:szCs w:val="16"/>
    </w:rPr>
  </w:style>
  <w:style w:type="paragraph" w:styleId="Header">
    <w:name w:val="header"/>
    <w:basedOn w:val="Normal"/>
    <w:link w:val="HeaderChar"/>
    <w:uiPriority w:val="99"/>
    <w:unhideWhenUsed/>
    <w:rsid w:val="002B3402"/>
    <w:pPr>
      <w:tabs>
        <w:tab w:val="center" w:pos="4513"/>
        <w:tab w:val="right" w:pos="9026"/>
      </w:tabs>
    </w:pPr>
  </w:style>
  <w:style w:type="character" w:customStyle="1" w:styleId="HeaderChar">
    <w:name w:val="Header Char"/>
    <w:basedOn w:val="DefaultParagraphFont"/>
    <w:link w:val="Header"/>
    <w:uiPriority w:val="99"/>
    <w:rsid w:val="002B3402"/>
  </w:style>
  <w:style w:type="paragraph" w:styleId="Footer">
    <w:name w:val="footer"/>
    <w:basedOn w:val="Normal"/>
    <w:link w:val="FooterChar"/>
    <w:uiPriority w:val="99"/>
    <w:unhideWhenUsed/>
    <w:rsid w:val="002B3402"/>
    <w:pPr>
      <w:tabs>
        <w:tab w:val="center" w:pos="4513"/>
        <w:tab w:val="right" w:pos="9026"/>
      </w:tabs>
    </w:pPr>
  </w:style>
  <w:style w:type="character" w:customStyle="1" w:styleId="FooterChar">
    <w:name w:val="Footer Char"/>
    <w:basedOn w:val="DefaultParagraphFont"/>
    <w:link w:val="Footer"/>
    <w:uiPriority w:val="99"/>
    <w:rsid w:val="002B3402"/>
  </w:style>
  <w:style w:type="table" w:styleId="TableGrid">
    <w:name w:val="Table Grid"/>
    <w:basedOn w:val="TableNormal"/>
    <w:uiPriority w:val="59"/>
    <w:rsid w:val="00E1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1DB3"/>
    <w:pPr>
      <w:ind w:left="720"/>
      <w:contextualSpacing/>
    </w:pPr>
  </w:style>
  <w:style w:type="character" w:styleId="Hyperlink">
    <w:name w:val="Hyperlink"/>
    <w:basedOn w:val="DefaultParagraphFont"/>
    <w:uiPriority w:val="99"/>
    <w:unhideWhenUsed/>
    <w:rsid w:val="00BD23D6"/>
    <w:rPr>
      <w:color w:val="0000FF" w:themeColor="hyperlink"/>
      <w:u w:val="single"/>
    </w:rPr>
  </w:style>
  <w:style w:type="paragraph" w:styleId="NoSpacing">
    <w:name w:val="No Spacing"/>
    <w:uiPriority w:val="1"/>
    <w:qFormat/>
    <w:rsid w:val="009617B9"/>
  </w:style>
  <w:style w:type="character" w:customStyle="1" w:styleId="Heading4Char">
    <w:name w:val="Heading 4 Char"/>
    <w:basedOn w:val="DefaultParagraphFont"/>
    <w:link w:val="Heading4"/>
    <w:rsid w:val="007B398E"/>
    <w:rPr>
      <w:rFonts w:ascii="Arial" w:eastAsia="Symbol" w:hAnsi="Arial" w:cs="Times New Roman"/>
      <w:b/>
      <w:bCs/>
      <w:sz w:val="32"/>
      <w:szCs w:val="20"/>
      <w:u w:val="single"/>
    </w:rPr>
  </w:style>
  <w:style w:type="paragraph" w:customStyle="1" w:styleId="DfESBullets">
    <w:name w:val="DfESBullets"/>
    <w:basedOn w:val="Normal"/>
    <w:rsid w:val="00B172F2"/>
    <w:pPr>
      <w:widowControl w:val="0"/>
      <w:numPr>
        <w:numId w:val="1"/>
      </w:numPr>
      <w:overflowPunct w:val="0"/>
      <w:autoSpaceDE w:val="0"/>
      <w:autoSpaceDN w:val="0"/>
      <w:adjustRightInd w:val="0"/>
      <w:spacing w:after="240"/>
    </w:pPr>
    <w:rPr>
      <w:rFonts w:ascii="Arial" w:eastAsia="Times New Roman" w:hAnsi="Arial" w:cs="Times New Roman"/>
      <w:sz w:val="24"/>
      <w:szCs w:val="20"/>
    </w:rPr>
  </w:style>
  <w:style w:type="paragraph" w:customStyle="1" w:styleId="Default">
    <w:name w:val="Default"/>
    <w:rsid w:val="002F6650"/>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AA34F7"/>
    <w:rPr>
      <w:i/>
      <w:iCs/>
    </w:rPr>
  </w:style>
  <w:style w:type="paragraph" w:customStyle="1" w:styleId="p2">
    <w:name w:val="p2"/>
    <w:basedOn w:val="Normal"/>
    <w:rsid w:val="00E5058F"/>
    <w:pPr>
      <w:widowControl w:val="0"/>
      <w:tabs>
        <w:tab w:val="left" w:pos="720"/>
      </w:tabs>
      <w:spacing w:line="320" w:lineRule="atLeast"/>
    </w:pPr>
    <w:rPr>
      <w:rFonts w:ascii="Times New Roman" w:eastAsia="Times New Roman" w:hAnsi="Times New Roman" w:cs="Times New Roman"/>
      <w:snapToGrid w:val="0"/>
      <w:sz w:val="24"/>
      <w:szCs w:val="20"/>
    </w:rPr>
  </w:style>
  <w:style w:type="paragraph" w:customStyle="1" w:styleId="p7">
    <w:name w:val="p7"/>
    <w:basedOn w:val="Normal"/>
    <w:rsid w:val="00E5058F"/>
    <w:pPr>
      <w:widowControl w:val="0"/>
      <w:tabs>
        <w:tab w:val="left" w:pos="800"/>
        <w:tab w:val="left" w:pos="1120"/>
      </w:tabs>
      <w:spacing w:line="320" w:lineRule="atLeast"/>
      <w:ind w:left="288" w:hanging="288"/>
    </w:pPr>
    <w:rPr>
      <w:rFonts w:ascii="Times New Roman" w:eastAsia="Times New Roman" w:hAnsi="Times New Roman" w:cs="Times New Roman"/>
      <w:snapToGrid w:val="0"/>
      <w:sz w:val="24"/>
      <w:szCs w:val="20"/>
    </w:rPr>
  </w:style>
  <w:style w:type="paragraph" w:customStyle="1" w:styleId="p4">
    <w:name w:val="p4"/>
    <w:basedOn w:val="Normal"/>
    <w:rsid w:val="007D4461"/>
    <w:pPr>
      <w:widowControl w:val="0"/>
      <w:tabs>
        <w:tab w:val="left" w:pos="220"/>
      </w:tabs>
      <w:spacing w:line="320" w:lineRule="atLeast"/>
      <w:ind w:left="1152" w:hanging="288"/>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DE599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E76DC"/>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1"/>
    <w:rsid w:val="004E76DC"/>
  </w:style>
  <w:style w:type="paragraph" w:styleId="BodyText3">
    <w:name w:val="Body Text 3"/>
    <w:basedOn w:val="Normal"/>
    <w:link w:val="BodyText3Char"/>
    <w:uiPriority w:val="99"/>
    <w:unhideWhenUsed/>
    <w:rsid w:val="004E76DC"/>
    <w:pPr>
      <w:tabs>
        <w:tab w:val="left" w:pos="5385"/>
      </w:tabs>
      <w:ind w:right="80"/>
    </w:pPr>
    <w:rPr>
      <w:rFonts w:ascii="Calibri" w:eastAsia="Calibri" w:hAnsi="Calibri" w:cs="Arial"/>
      <w:sz w:val="23"/>
      <w:szCs w:val="23"/>
    </w:rPr>
  </w:style>
  <w:style w:type="character" w:customStyle="1" w:styleId="BodyText3Char">
    <w:name w:val="Body Text 3 Char"/>
    <w:basedOn w:val="DefaultParagraphFont"/>
    <w:link w:val="BodyText3"/>
    <w:uiPriority w:val="99"/>
    <w:rsid w:val="004E76DC"/>
    <w:rPr>
      <w:rFonts w:ascii="Calibri" w:eastAsia="Calibri" w:hAnsi="Calibri" w:cs="Arial"/>
      <w:sz w:val="23"/>
      <w:szCs w:val="23"/>
    </w:rPr>
  </w:style>
  <w:style w:type="paragraph" w:customStyle="1" w:styleId="TableParagraph">
    <w:name w:val="Table Paragraph"/>
    <w:basedOn w:val="Normal"/>
    <w:uiPriority w:val="1"/>
    <w:qFormat/>
    <w:rsid w:val="007047AE"/>
    <w:pPr>
      <w:widowControl w:val="0"/>
      <w:autoSpaceDE w:val="0"/>
      <w:autoSpaceDN w:val="0"/>
      <w:ind w:left="107"/>
    </w:pPr>
    <w:rPr>
      <w:rFonts w:ascii="Carlito" w:eastAsia="Carlito" w:hAnsi="Carlito" w:cs="Carlito"/>
      <w:lang w:val="en-US"/>
    </w:rPr>
  </w:style>
  <w:style w:type="character" w:customStyle="1" w:styleId="Heading5Char">
    <w:name w:val="Heading 5 Char"/>
    <w:basedOn w:val="DefaultParagraphFont"/>
    <w:link w:val="Heading5"/>
    <w:uiPriority w:val="9"/>
    <w:semiHidden/>
    <w:rsid w:val="001C66F7"/>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1C66F7"/>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81161"/>
    <w:rPr>
      <w:sz w:val="16"/>
      <w:szCs w:val="16"/>
    </w:rPr>
  </w:style>
  <w:style w:type="paragraph" w:styleId="CommentText">
    <w:name w:val="annotation text"/>
    <w:basedOn w:val="Normal"/>
    <w:link w:val="CommentTextChar"/>
    <w:uiPriority w:val="99"/>
    <w:unhideWhenUsed/>
    <w:rsid w:val="00B81161"/>
    <w:rPr>
      <w:sz w:val="20"/>
      <w:szCs w:val="20"/>
    </w:rPr>
  </w:style>
  <w:style w:type="character" w:customStyle="1" w:styleId="CommentTextChar">
    <w:name w:val="Comment Text Char"/>
    <w:basedOn w:val="DefaultParagraphFont"/>
    <w:link w:val="CommentText"/>
    <w:uiPriority w:val="99"/>
    <w:rsid w:val="00B81161"/>
    <w:rPr>
      <w:sz w:val="20"/>
      <w:szCs w:val="20"/>
    </w:rPr>
  </w:style>
  <w:style w:type="paragraph" w:styleId="CommentSubject">
    <w:name w:val="annotation subject"/>
    <w:basedOn w:val="CommentText"/>
    <w:next w:val="CommentText"/>
    <w:link w:val="CommentSubjectChar"/>
    <w:uiPriority w:val="99"/>
    <w:semiHidden/>
    <w:unhideWhenUsed/>
    <w:rsid w:val="00B81161"/>
    <w:rPr>
      <w:b/>
      <w:bCs/>
    </w:rPr>
  </w:style>
  <w:style w:type="character" w:customStyle="1" w:styleId="CommentSubjectChar">
    <w:name w:val="Comment Subject Char"/>
    <w:basedOn w:val="CommentTextChar"/>
    <w:link w:val="CommentSubject"/>
    <w:uiPriority w:val="99"/>
    <w:semiHidden/>
    <w:rsid w:val="00B81161"/>
    <w:rPr>
      <w:b/>
      <w:bCs/>
      <w:sz w:val="20"/>
      <w:szCs w:val="20"/>
    </w:rPr>
  </w:style>
  <w:style w:type="paragraph" w:styleId="Revision">
    <w:name w:val="Revision"/>
    <w:hidden/>
    <w:uiPriority w:val="99"/>
    <w:semiHidden/>
    <w:rsid w:val="00820127"/>
  </w:style>
  <w:style w:type="paragraph" w:styleId="FootnoteText">
    <w:name w:val="footnote text"/>
    <w:basedOn w:val="Normal"/>
    <w:link w:val="FootnoteTextChar"/>
    <w:uiPriority w:val="99"/>
    <w:semiHidden/>
    <w:unhideWhenUsed/>
    <w:rsid w:val="00092132"/>
    <w:rPr>
      <w:sz w:val="20"/>
      <w:szCs w:val="20"/>
    </w:rPr>
  </w:style>
  <w:style w:type="character" w:customStyle="1" w:styleId="FootnoteTextChar">
    <w:name w:val="Footnote Text Char"/>
    <w:basedOn w:val="DefaultParagraphFont"/>
    <w:link w:val="FootnoteText"/>
    <w:uiPriority w:val="99"/>
    <w:semiHidden/>
    <w:rsid w:val="00092132"/>
    <w:rPr>
      <w:sz w:val="20"/>
      <w:szCs w:val="20"/>
    </w:rPr>
  </w:style>
  <w:style w:type="character" w:styleId="FootnoteReference">
    <w:name w:val="footnote reference"/>
    <w:basedOn w:val="DefaultParagraphFont"/>
    <w:uiPriority w:val="99"/>
    <w:semiHidden/>
    <w:unhideWhenUsed/>
    <w:rsid w:val="00092132"/>
    <w:rPr>
      <w:vertAlign w:val="superscript"/>
    </w:rPr>
  </w:style>
  <w:style w:type="paragraph" w:customStyle="1" w:styleId="has-text-align-left">
    <w:name w:val="has-text-align-left"/>
    <w:basedOn w:val="Normal"/>
    <w:rsid w:val="0071514B"/>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514B"/>
    <w:rPr>
      <w:b/>
      <w:bCs/>
    </w:rPr>
  </w:style>
  <w:style w:type="character" w:styleId="Emphasis">
    <w:name w:val="Emphasis"/>
    <w:basedOn w:val="DefaultParagraphFont"/>
    <w:uiPriority w:val="20"/>
    <w:qFormat/>
    <w:rsid w:val="0071514B"/>
    <w:rPr>
      <w:i/>
      <w:iCs/>
    </w:rPr>
  </w:style>
  <w:style w:type="character" w:styleId="Mention">
    <w:name w:val="Mention"/>
    <w:basedOn w:val="DefaultParagraphFont"/>
    <w:uiPriority w:val="99"/>
    <w:unhideWhenUsed/>
    <w:rsid w:val="004604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8661">
      <w:bodyDiv w:val="1"/>
      <w:marLeft w:val="0"/>
      <w:marRight w:val="0"/>
      <w:marTop w:val="0"/>
      <w:marBottom w:val="0"/>
      <w:divBdr>
        <w:top w:val="none" w:sz="0" w:space="0" w:color="auto"/>
        <w:left w:val="none" w:sz="0" w:space="0" w:color="auto"/>
        <w:bottom w:val="none" w:sz="0" w:space="0" w:color="auto"/>
        <w:right w:val="none" w:sz="0" w:space="0" w:color="auto"/>
      </w:divBdr>
      <w:divsChild>
        <w:div w:id="1892500233">
          <w:marLeft w:val="0"/>
          <w:marRight w:val="0"/>
          <w:marTop w:val="0"/>
          <w:marBottom w:val="0"/>
          <w:divBdr>
            <w:top w:val="none" w:sz="0" w:space="0" w:color="auto"/>
            <w:left w:val="none" w:sz="0" w:space="0" w:color="auto"/>
            <w:bottom w:val="none" w:sz="0" w:space="0" w:color="auto"/>
            <w:right w:val="none" w:sz="0" w:space="0" w:color="auto"/>
          </w:divBdr>
        </w:div>
      </w:divsChild>
    </w:div>
    <w:div w:id="216166997">
      <w:bodyDiv w:val="1"/>
      <w:marLeft w:val="0"/>
      <w:marRight w:val="0"/>
      <w:marTop w:val="0"/>
      <w:marBottom w:val="0"/>
      <w:divBdr>
        <w:top w:val="none" w:sz="0" w:space="0" w:color="auto"/>
        <w:left w:val="none" w:sz="0" w:space="0" w:color="auto"/>
        <w:bottom w:val="none" w:sz="0" w:space="0" w:color="auto"/>
        <w:right w:val="none" w:sz="0" w:space="0" w:color="auto"/>
      </w:divBdr>
    </w:div>
    <w:div w:id="288321497">
      <w:bodyDiv w:val="1"/>
      <w:marLeft w:val="0"/>
      <w:marRight w:val="0"/>
      <w:marTop w:val="0"/>
      <w:marBottom w:val="0"/>
      <w:divBdr>
        <w:top w:val="none" w:sz="0" w:space="0" w:color="auto"/>
        <w:left w:val="none" w:sz="0" w:space="0" w:color="auto"/>
        <w:bottom w:val="none" w:sz="0" w:space="0" w:color="auto"/>
        <w:right w:val="none" w:sz="0" w:space="0" w:color="auto"/>
      </w:divBdr>
    </w:div>
    <w:div w:id="554002317">
      <w:bodyDiv w:val="1"/>
      <w:marLeft w:val="0"/>
      <w:marRight w:val="0"/>
      <w:marTop w:val="0"/>
      <w:marBottom w:val="0"/>
      <w:divBdr>
        <w:top w:val="none" w:sz="0" w:space="0" w:color="auto"/>
        <w:left w:val="none" w:sz="0" w:space="0" w:color="auto"/>
        <w:bottom w:val="none" w:sz="0" w:space="0" w:color="auto"/>
        <w:right w:val="none" w:sz="0" w:space="0" w:color="auto"/>
      </w:divBdr>
      <w:divsChild>
        <w:div w:id="522936448">
          <w:marLeft w:val="0"/>
          <w:marRight w:val="0"/>
          <w:marTop w:val="0"/>
          <w:marBottom w:val="0"/>
          <w:divBdr>
            <w:top w:val="none" w:sz="0" w:space="0" w:color="auto"/>
            <w:left w:val="none" w:sz="0" w:space="0" w:color="auto"/>
            <w:bottom w:val="none" w:sz="0" w:space="0" w:color="auto"/>
            <w:right w:val="none" w:sz="0" w:space="0" w:color="auto"/>
          </w:divBdr>
        </w:div>
      </w:divsChild>
    </w:div>
    <w:div w:id="595745547">
      <w:bodyDiv w:val="1"/>
      <w:marLeft w:val="0"/>
      <w:marRight w:val="0"/>
      <w:marTop w:val="0"/>
      <w:marBottom w:val="0"/>
      <w:divBdr>
        <w:top w:val="none" w:sz="0" w:space="0" w:color="auto"/>
        <w:left w:val="none" w:sz="0" w:space="0" w:color="auto"/>
        <w:bottom w:val="none" w:sz="0" w:space="0" w:color="auto"/>
        <w:right w:val="none" w:sz="0" w:space="0" w:color="auto"/>
      </w:divBdr>
    </w:div>
    <w:div w:id="999120637">
      <w:bodyDiv w:val="1"/>
      <w:marLeft w:val="0"/>
      <w:marRight w:val="0"/>
      <w:marTop w:val="0"/>
      <w:marBottom w:val="0"/>
      <w:divBdr>
        <w:top w:val="none" w:sz="0" w:space="0" w:color="auto"/>
        <w:left w:val="none" w:sz="0" w:space="0" w:color="auto"/>
        <w:bottom w:val="none" w:sz="0" w:space="0" w:color="auto"/>
        <w:right w:val="none" w:sz="0" w:space="0" w:color="auto"/>
      </w:divBdr>
      <w:divsChild>
        <w:div w:id="810319622">
          <w:marLeft w:val="0"/>
          <w:marRight w:val="0"/>
          <w:marTop w:val="0"/>
          <w:marBottom w:val="0"/>
          <w:divBdr>
            <w:top w:val="none" w:sz="0" w:space="0" w:color="auto"/>
            <w:left w:val="none" w:sz="0" w:space="0" w:color="auto"/>
            <w:bottom w:val="none" w:sz="0" w:space="0" w:color="auto"/>
            <w:right w:val="none" w:sz="0" w:space="0" w:color="auto"/>
          </w:divBdr>
        </w:div>
      </w:divsChild>
    </w:div>
    <w:div w:id="1595240701">
      <w:bodyDiv w:val="1"/>
      <w:marLeft w:val="0"/>
      <w:marRight w:val="0"/>
      <w:marTop w:val="0"/>
      <w:marBottom w:val="0"/>
      <w:divBdr>
        <w:top w:val="none" w:sz="0" w:space="0" w:color="auto"/>
        <w:left w:val="none" w:sz="0" w:space="0" w:color="auto"/>
        <w:bottom w:val="none" w:sz="0" w:space="0" w:color="auto"/>
        <w:right w:val="none" w:sz="0" w:space="0" w:color="auto"/>
      </w:divBdr>
    </w:div>
    <w:div w:id="1704868946">
      <w:bodyDiv w:val="1"/>
      <w:marLeft w:val="0"/>
      <w:marRight w:val="0"/>
      <w:marTop w:val="0"/>
      <w:marBottom w:val="0"/>
      <w:divBdr>
        <w:top w:val="none" w:sz="0" w:space="0" w:color="auto"/>
        <w:left w:val="none" w:sz="0" w:space="0" w:color="auto"/>
        <w:bottom w:val="none" w:sz="0" w:space="0" w:color="auto"/>
        <w:right w:val="none" w:sz="0" w:space="0" w:color="auto"/>
      </w:divBdr>
    </w:div>
    <w:div w:id="2028018916">
      <w:bodyDiv w:val="1"/>
      <w:marLeft w:val="0"/>
      <w:marRight w:val="0"/>
      <w:marTop w:val="0"/>
      <w:marBottom w:val="0"/>
      <w:divBdr>
        <w:top w:val="none" w:sz="0" w:space="0" w:color="auto"/>
        <w:left w:val="none" w:sz="0" w:space="0" w:color="auto"/>
        <w:bottom w:val="none" w:sz="0" w:space="0" w:color="auto"/>
        <w:right w:val="none" w:sz="0" w:space="0" w:color="auto"/>
      </w:divBdr>
    </w:div>
    <w:div w:id="2045517043">
      <w:bodyDiv w:val="1"/>
      <w:marLeft w:val="0"/>
      <w:marRight w:val="0"/>
      <w:marTop w:val="0"/>
      <w:marBottom w:val="0"/>
      <w:divBdr>
        <w:top w:val="none" w:sz="0" w:space="0" w:color="auto"/>
        <w:left w:val="none" w:sz="0" w:space="0" w:color="auto"/>
        <w:bottom w:val="none" w:sz="0" w:space="0" w:color="auto"/>
        <w:right w:val="none" w:sz="0" w:space="0" w:color="auto"/>
      </w:divBdr>
    </w:div>
    <w:div w:id="20699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esvalleyeducation.co.uk/wp-content/uploads/2022/01/STAFF-CHARTER_FINALISE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27D1F-FEFA-4E8E-9FAC-43C4EC1BC8D8}">
  <ds:schemaRefs>
    <ds:schemaRef ds:uri="http://schemas.openxmlformats.org/officeDocument/2006/bibliography"/>
  </ds:schemaRefs>
</ds:datastoreItem>
</file>

<file path=customXml/itemProps2.xml><?xml version="1.0" encoding="utf-8"?>
<ds:datastoreItem xmlns:ds="http://schemas.openxmlformats.org/officeDocument/2006/customXml" ds:itemID="{3E2C1051-7A45-4777-AB15-05FB7FE4B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3BAC7-B425-4C10-A7CE-49995CD287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9074A8-5441-4C43-ACA3-545716F3C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 School</dc:creator>
  <cp:keywords/>
  <cp:lastModifiedBy>Emma Chawner</cp:lastModifiedBy>
  <cp:revision>24</cp:revision>
  <cp:lastPrinted>2024-07-11T09:34:00Z</cp:lastPrinted>
  <dcterms:created xsi:type="dcterms:W3CDTF">2024-09-12T11:40:00Z</dcterms:created>
  <dcterms:modified xsi:type="dcterms:W3CDTF">2024-09-13T13:18:00Z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224200</vt:r8>
  </property>
</Properties>
</file>