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F5594" w14:textId="2FC32FEF" w:rsidR="00BF17D2" w:rsidRPr="00BF17D2" w:rsidRDefault="00247F00" w:rsidP="003E1E31">
      <w:pPr>
        <w:jc w:val="cente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8720" behindDoc="0" locked="0" layoutInCell="1" allowOverlap="1" wp14:anchorId="3850546E" wp14:editId="7B0BCCA0">
                <wp:simplePos x="0" y="0"/>
                <wp:positionH relativeFrom="column">
                  <wp:posOffset>-466725</wp:posOffset>
                </wp:positionH>
                <wp:positionV relativeFrom="paragraph">
                  <wp:posOffset>-2538730</wp:posOffset>
                </wp:positionV>
                <wp:extent cx="398145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1450" cy="1828800"/>
                        </a:xfrm>
                        <a:prstGeom prst="rect">
                          <a:avLst/>
                        </a:prstGeom>
                        <a:noFill/>
                        <a:ln w="6350">
                          <a:noFill/>
                        </a:ln>
                      </wps:spPr>
                      <wps:txbx>
                        <w:txbxContent>
                          <w:p w14:paraId="01509619" w14:textId="282FA05A" w:rsidR="00D87DF5" w:rsidRPr="00A32096" w:rsidRDefault="00D87DF5">
                            <w:pPr>
                              <w:rPr>
                                <w:b/>
                                <w:sz w:val="64"/>
                                <w:szCs w:val="64"/>
                              </w:rPr>
                            </w:pPr>
                            <w:r w:rsidRPr="00A32096">
                              <w:rPr>
                                <w:b/>
                                <w:sz w:val="64"/>
                                <w:szCs w:val="64"/>
                              </w:rPr>
                              <w:t>Recruitment Pack</w:t>
                            </w:r>
                          </w:p>
                          <w:p w14:paraId="462762AE" w14:textId="31E10029" w:rsidR="00D87DF5" w:rsidRPr="003923AD" w:rsidRDefault="00DC6A50">
                            <w:pPr>
                              <w:rPr>
                                <w:b/>
                                <w:sz w:val="64"/>
                                <w:szCs w:val="64"/>
                              </w:rPr>
                            </w:pPr>
                            <w:r>
                              <w:rPr>
                                <w:b/>
                                <w:sz w:val="64"/>
                                <w:szCs w:val="64"/>
                              </w:rPr>
                              <w:t>Senior Director</w:t>
                            </w:r>
                            <w:r w:rsidR="00D87DF5" w:rsidRPr="003923AD">
                              <w:rPr>
                                <w:b/>
                                <w:sz w:val="64"/>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546E" id="_x0000_t202" coordsize="21600,21600" o:spt="202" path="m,l,21600r21600,l21600,xe">
                <v:stroke joinstyle="miter"/>
                <v:path gradientshapeok="t" o:connecttype="rect"/>
              </v:shapetype>
              <v:shape id="Text Box 2" o:spid="_x0000_s1026" type="#_x0000_t202" style="position:absolute;left:0;text-align:left;margin-left:-36.75pt;margin-top:-199.9pt;width:313.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" filled="f" stroked="f" strokeweight=".5pt">
                <v:textbox>
                  <w:txbxContent>
                    <w:p w14:paraId="01509619" w14:textId="282FA05A" w:rsidR="00D87DF5" w:rsidRPr="00A32096" w:rsidRDefault="00D87DF5">
                      <w:pPr>
                        <w:rPr>
                          <w:b/>
                          <w:sz w:val="64"/>
                          <w:szCs w:val="64"/>
                        </w:rPr>
                      </w:pPr>
                      <w:r w:rsidRPr="00A32096">
                        <w:rPr>
                          <w:b/>
                          <w:sz w:val="64"/>
                          <w:szCs w:val="64"/>
                        </w:rPr>
                        <w:t>Recruitment Pack</w:t>
                      </w:r>
                    </w:p>
                    <w:p w14:paraId="462762AE" w14:textId="31E10029" w:rsidR="00D87DF5" w:rsidRPr="003923AD" w:rsidRDefault="00DC6A50">
                      <w:pPr>
                        <w:rPr>
                          <w:b/>
                          <w:sz w:val="64"/>
                          <w:szCs w:val="64"/>
                        </w:rPr>
                      </w:pPr>
                      <w:r>
                        <w:rPr>
                          <w:b/>
                          <w:sz w:val="64"/>
                          <w:szCs w:val="64"/>
                        </w:rPr>
                        <w:t>Senior Director</w:t>
                      </w:r>
                      <w:r w:rsidR="00D87DF5" w:rsidRPr="003923AD">
                        <w:rPr>
                          <w:b/>
                          <w:sz w:val="64"/>
                          <w:szCs w:val="64"/>
                        </w:rPr>
                        <w:t xml:space="preserve"> </w:t>
                      </w:r>
                    </w:p>
                  </w:txbxContent>
                </v:textbox>
              </v:shape>
            </w:pict>
          </mc:Fallback>
        </mc:AlternateContent>
      </w:r>
      <w:r w:rsidR="000E2B9E" w:rsidRPr="00BF17D2">
        <w:rPr>
          <w:rFonts w:asciiTheme="majorHAnsi" w:hAnsiTheme="majorHAnsi" w:cstheme="majorHAnsi"/>
          <w:noProof/>
          <w:lang w:eastAsia="en-GB"/>
        </w:rPr>
        <mc:AlternateContent>
          <mc:Choice Requires="wps">
            <w:drawing>
              <wp:anchor distT="0" distB="0" distL="114300" distR="114300" simplePos="0" relativeHeight="251677696" behindDoc="0" locked="0" layoutInCell="1" allowOverlap="1" wp14:anchorId="4C47F026" wp14:editId="3B4C90DE">
                <wp:simplePos x="0" y="0"/>
                <wp:positionH relativeFrom="column">
                  <wp:posOffset>-92597</wp:posOffset>
                </wp:positionH>
                <wp:positionV relativeFrom="paragraph">
                  <wp:posOffset>7384648</wp:posOffset>
                </wp:positionV>
                <wp:extent cx="5793442" cy="1699895"/>
                <wp:effectExtent l="0" t="0" r="0" b="0"/>
                <wp:wrapNone/>
                <wp:docPr id="5" name="Text Box 5"/>
                <wp:cNvGraphicFramePr/>
                <a:graphic xmlns:a="http://schemas.openxmlformats.org/drawingml/2006/main">
                  <a:graphicData uri="http://schemas.microsoft.com/office/word/2010/wordprocessingShape">
                    <wps:wsp>
                      <wps:cNvSpPr txBox="1"/>
                      <wps:spPr>
                        <a:xfrm>
                          <a:off x="0" y="0"/>
                          <a:ext cx="5793442" cy="1699895"/>
                        </a:xfrm>
                        <a:prstGeom prst="rect">
                          <a:avLst/>
                        </a:prstGeom>
                        <a:noFill/>
                        <a:ln w="6350">
                          <a:noFill/>
                        </a:ln>
                      </wps:spPr>
                      <wps:txbx>
                        <w:txbxContent>
                          <w:p w14:paraId="71AB5D92" w14:textId="0E59D30D" w:rsidR="00D87DF5" w:rsidRPr="00BF17D2" w:rsidRDefault="00D87DF5">
                            <w:pPr>
                              <w:rPr>
                                <w:color w:val="FFFFFF" w:themeColor="background1"/>
                                <w:sz w:val="64"/>
                                <w:szCs w:val="64"/>
                              </w:rPr>
                            </w:pPr>
                            <w:r w:rsidRPr="00BF17D2">
                              <w:rPr>
                                <w:color w:val="FFFFFF" w:themeColor="background1"/>
                                <w:sz w:val="64"/>
                                <w:szCs w:val="64"/>
                              </w:rPr>
                              <w:t>Policy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F026" id="Text Box 5" o:spid="_x0000_s1027" type="#_x0000_t202" style="position:absolute;left:0;text-align:left;margin-left:-7.3pt;margin-top:581.45pt;width:456.2pt;height:1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" filled="f" stroked="f" strokeweight=".5pt">
                <v:textbox>
                  <w:txbxContent>
                    <w:p w14:paraId="71AB5D92" w14:textId="0E59D30D" w:rsidR="00D87DF5" w:rsidRPr="00BF17D2" w:rsidRDefault="00D87DF5">
                      <w:pPr>
                        <w:rPr>
                          <w:color w:val="FFFFFF" w:themeColor="background1"/>
                          <w:sz w:val="64"/>
                          <w:szCs w:val="64"/>
                        </w:rPr>
                      </w:pPr>
                      <w:r w:rsidRPr="00BF17D2">
                        <w:rPr>
                          <w:color w:val="FFFFFF" w:themeColor="background1"/>
                          <w:sz w:val="64"/>
                          <w:szCs w:val="64"/>
                        </w:rPr>
                        <w:t>Policy Title</w:t>
                      </w:r>
                    </w:p>
                  </w:txbxContent>
                </v:textbox>
              </v:shape>
            </w:pict>
          </mc:Fallback>
        </mc:AlternateContent>
      </w:r>
      <w:r w:rsidR="00065AAC" w:rsidRPr="00BF17D2">
        <w:rPr>
          <w:rFonts w:asciiTheme="majorHAnsi" w:hAnsiTheme="majorHAnsi" w:cstheme="majorHAnsi"/>
        </w:rPr>
        <w:softHyphen/>
      </w:r>
      <w:r w:rsidR="00065AAC" w:rsidRPr="00BF17D2">
        <w:rPr>
          <w:rFonts w:asciiTheme="majorHAnsi" w:hAnsiTheme="majorHAnsi" w:cstheme="majorHAnsi"/>
        </w:rPr>
        <w:softHyphen/>
      </w:r>
      <w:r w:rsidR="00F85823">
        <w:rPr>
          <w:rFonts w:asciiTheme="majorHAnsi" w:hAnsiTheme="majorHAnsi" w:cstheme="majorHAnsi"/>
        </w:rPr>
        <w:softHyphen/>
      </w:r>
      <w:r w:rsidR="00F85823">
        <w:rPr>
          <w:rFonts w:asciiTheme="majorHAnsi" w:hAnsiTheme="majorHAnsi" w:cstheme="majorHAnsi"/>
        </w:rPr>
        <w:softHyphen/>
      </w:r>
    </w:p>
    <w:sdt>
      <w:sdtPr>
        <w:rPr>
          <w:rFonts w:eastAsiaTheme="minorHAnsi" w:cstheme="minorBidi"/>
          <w:b w:val="0"/>
          <w:bCs w:val="0"/>
          <w:color w:val="262626" w:themeColor="text1" w:themeTint="D9"/>
          <w:sz w:val="24"/>
          <w:szCs w:val="24"/>
          <w:lang w:val="en-GB"/>
        </w:rPr>
        <w:id w:val="-1837524720"/>
        <w:docPartObj>
          <w:docPartGallery w:val="Table of Contents"/>
          <w:docPartUnique/>
        </w:docPartObj>
      </w:sdtPr>
      <w:sdtEndPr>
        <w:rPr>
          <w:noProof/>
          <w:color w:val="auto"/>
        </w:rPr>
      </w:sdtEndPr>
      <w:sdtContent>
        <w:p w14:paraId="3A3592BC" w14:textId="24C92CEE" w:rsidR="006B16AD" w:rsidRPr="006B16AD" w:rsidRDefault="000E2B9E" w:rsidP="006B16AD">
          <w:pPr>
            <w:pStyle w:val="TOCHeading"/>
            <w:rPr>
              <w:sz w:val="48"/>
              <w:szCs w:val="48"/>
            </w:rPr>
          </w:pPr>
          <w:r w:rsidRPr="00CD0CB7">
            <w:rPr>
              <w:sz w:val="48"/>
              <w:szCs w:val="48"/>
            </w:rPr>
            <w:t>Table of Contents</w:t>
          </w:r>
        </w:p>
        <w:p w14:paraId="3E8322B7" w14:textId="77777777" w:rsidR="006B16AD" w:rsidRPr="006B16AD" w:rsidRDefault="006B16AD" w:rsidP="006B16AD">
          <w:pPr>
            <w:rPr>
              <w:lang w:val="en-US"/>
            </w:rPr>
          </w:pPr>
        </w:p>
        <w:p w14:paraId="3C57C38E" w14:textId="7BE4EAD3" w:rsidR="006B16AD" w:rsidRDefault="000E2B9E">
          <w:pPr>
            <w:pStyle w:val="TOC1"/>
            <w:tabs>
              <w:tab w:val="right" w:leader="dot" w:pos="9016"/>
            </w:tabs>
            <w:rPr>
              <w:rFonts w:eastAsiaTheme="minorEastAsia" w:cstheme="minorBidi"/>
              <w:b w:val="0"/>
              <w:bCs w:val="0"/>
              <w:noProof/>
              <w:kern w:val="2"/>
              <w:sz w:val="24"/>
              <w:szCs w:val="24"/>
              <w:lang w:eastAsia="en-GB"/>
              <w14:ligatures w14:val="standardContextual"/>
            </w:rPr>
          </w:pPr>
          <w:r w:rsidRPr="000E2B9E">
            <w:rPr>
              <w:b w:val="0"/>
              <w:bCs w:val="0"/>
              <w:color w:val="262626" w:themeColor="text1" w:themeTint="D9"/>
              <w:sz w:val="24"/>
              <w:szCs w:val="24"/>
            </w:rPr>
            <w:fldChar w:fldCharType="begin"/>
          </w:r>
          <w:r w:rsidRPr="00CD0CB7">
            <w:rPr>
              <w:color w:val="262626" w:themeColor="text1" w:themeTint="D9"/>
              <w:sz w:val="24"/>
              <w:szCs w:val="24"/>
            </w:rPr>
            <w:instrText xml:space="preserve"> TOC \o "1-3" \h \z \u </w:instrText>
          </w:r>
          <w:r w:rsidRPr="000E2B9E">
            <w:rPr>
              <w:b w:val="0"/>
              <w:bCs w:val="0"/>
              <w:color w:val="262626" w:themeColor="text1" w:themeTint="D9"/>
              <w:sz w:val="24"/>
              <w:szCs w:val="24"/>
            </w:rPr>
            <w:fldChar w:fldCharType="separate"/>
          </w:r>
          <w:hyperlink w:anchor="_Toc171425078" w:history="1">
            <w:r w:rsidR="006B16AD" w:rsidRPr="007C5B76">
              <w:rPr>
                <w:rStyle w:val="Hyperlink"/>
                <w:noProof/>
              </w:rPr>
              <w:t>Welcome from the Chief Executive Officer</w:t>
            </w:r>
            <w:r w:rsidR="006B16AD">
              <w:rPr>
                <w:noProof/>
                <w:webHidden/>
              </w:rPr>
              <w:tab/>
            </w:r>
            <w:r w:rsidR="006B16AD">
              <w:rPr>
                <w:noProof/>
                <w:webHidden/>
              </w:rPr>
              <w:fldChar w:fldCharType="begin"/>
            </w:r>
            <w:r w:rsidR="006B16AD">
              <w:rPr>
                <w:noProof/>
                <w:webHidden/>
              </w:rPr>
              <w:instrText xml:space="preserve"> PAGEREF _Toc171425078 \h </w:instrText>
            </w:r>
            <w:r w:rsidR="006B16AD">
              <w:rPr>
                <w:noProof/>
                <w:webHidden/>
              </w:rPr>
            </w:r>
            <w:r w:rsidR="006B16AD">
              <w:rPr>
                <w:noProof/>
                <w:webHidden/>
              </w:rPr>
              <w:fldChar w:fldCharType="separate"/>
            </w:r>
            <w:r w:rsidR="006B16AD">
              <w:rPr>
                <w:noProof/>
                <w:webHidden/>
              </w:rPr>
              <w:t>2</w:t>
            </w:r>
            <w:r w:rsidR="006B16AD">
              <w:rPr>
                <w:noProof/>
                <w:webHidden/>
              </w:rPr>
              <w:fldChar w:fldCharType="end"/>
            </w:r>
          </w:hyperlink>
        </w:p>
        <w:p w14:paraId="0DF5E09A" w14:textId="52A2A432"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79" w:history="1">
            <w:r w:rsidR="006B16AD" w:rsidRPr="007C5B76">
              <w:rPr>
                <w:rStyle w:val="Hyperlink"/>
                <w:noProof/>
              </w:rPr>
              <w:t>Our Journey</w:t>
            </w:r>
            <w:r w:rsidR="006B16AD">
              <w:rPr>
                <w:noProof/>
                <w:webHidden/>
              </w:rPr>
              <w:tab/>
            </w:r>
            <w:r w:rsidR="006B16AD">
              <w:rPr>
                <w:noProof/>
                <w:webHidden/>
              </w:rPr>
              <w:fldChar w:fldCharType="begin"/>
            </w:r>
            <w:r w:rsidR="006B16AD">
              <w:rPr>
                <w:noProof/>
                <w:webHidden/>
              </w:rPr>
              <w:instrText xml:space="preserve"> PAGEREF _Toc171425079 \h </w:instrText>
            </w:r>
            <w:r w:rsidR="006B16AD">
              <w:rPr>
                <w:noProof/>
                <w:webHidden/>
              </w:rPr>
            </w:r>
            <w:r w:rsidR="006B16AD">
              <w:rPr>
                <w:noProof/>
                <w:webHidden/>
              </w:rPr>
              <w:fldChar w:fldCharType="separate"/>
            </w:r>
            <w:r w:rsidR="006B16AD">
              <w:rPr>
                <w:noProof/>
                <w:webHidden/>
              </w:rPr>
              <w:t>3</w:t>
            </w:r>
            <w:r w:rsidR="006B16AD">
              <w:rPr>
                <w:noProof/>
                <w:webHidden/>
              </w:rPr>
              <w:fldChar w:fldCharType="end"/>
            </w:r>
          </w:hyperlink>
        </w:p>
        <w:p w14:paraId="2CB62866" w14:textId="779EBBE7"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0" w:history="1">
            <w:r w:rsidR="006B16AD" w:rsidRPr="007C5B76">
              <w:rPr>
                <w:rStyle w:val="Hyperlink"/>
                <w:noProof/>
              </w:rPr>
              <w:t>Trust Rebranding</w:t>
            </w:r>
            <w:r w:rsidR="006B16AD">
              <w:rPr>
                <w:noProof/>
                <w:webHidden/>
              </w:rPr>
              <w:tab/>
            </w:r>
            <w:r w:rsidR="006B16AD">
              <w:rPr>
                <w:noProof/>
                <w:webHidden/>
              </w:rPr>
              <w:fldChar w:fldCharType="begin"/>
            </w:r>
            <w:r w:rsidR="006B16AD">
              <w:rPr>
                <w:noProof/>
                <w:webHidden/>
              </w:rPr>
              <w:instrText xml:space="preserve"> PAGEREF _Toc171425080 \h </w:instrText>
            </w:r>
            <w:r w:rsidR="006B16AD">
              <w:rPr>
                <w:noProof/>
                <w:webHidden/>
              </w:rPr>
            </w:r>
            <w:r w:rsidR="006B16AD">
              <w:rPr>
                <w:noProof/>
                <w:webHidden/>
              </w:rPr>
              <w:fldChar w:fldCharType="separate"/>
            </w:r>
            <w:r w:rsidR="006B16AD">
              <w:rPr>
                <w:noProof/>
                <w:webHidden/>
              </w:rPr>
              <w:t>4</w:t>
            </w:r>
            <w:r w:rsidR="006B16AD">
              <w:rPr>
                <w:noProof/>
                <w:webHidden/>
              </w:rPr>
              <w:fldChar w:fldCharType="end"/>
            </w:r>
          </w:hyperlink>
        </w:p>
        <w:p w14:paraId="63388A39" w14:textId="4975A26C"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1" w:history="1">
            <w:r w:rsidR="006B16AD" w:rsidRPr="007C5B76">
              <w:rPr>
                <w:rStyle w:val="Hyperlink"/>
                <w:noProof/>
              </w:rPr>
              <w:t>Our Vision, Mission, Values, and Culture</w:t>
            </w:r>
            <w:r w:rsidR="006B16AD">
              <w:rPr>
                <w:noProof/>
                <w:webHidden/>
              </w:rPr>
              <w:tab/>
            </w:r>
            <w:r w:rsidR="006B16AD">
              <w:rPr>
                <w:noProof/>
                <w:webHidden/>
              </w:rPr>
              <w:fldChar w:fldCharType="begin"/>
            </w:r>
            <w:r w:rsidR="006B16AD">
              <w:rPr>
                <w:noProof/>
                <w:webHidden/>
              </w:rPr>
              <w:instrText xml:space="preserve"> PAGEREF _Toc171425081 \h </w:instrText>
            </w:r>
            <w:r w:rsidR="006B16AD">
              <w:rPr>
                <w:noProof/>
                <w:webHidden/>
              </w:rPr>
            </w:r>
            <w:r w:rsidR="006B16AD">
              <w:rPr>
                <w:noProof/>
                <w:webHidden/>
              </w:rPr>
              <w:fldChar w:fldCharType="separate"/>
            </w:r>
            <w:r w:rsidR="006B16AD">
              <w:rPr>
                <w:noProof/>
                <w:webHidden/>
              </w:rPr>
              <w:t>5</w:t>
            </w:r>
            <w:r w:rsidR="006B16AD">
              <w:rPr>
                <w:noProof/>
                <w:webHidden/>
              </w:rPr>
              <w:fldChar w:fldCharType="end"/>
            </w:r>
          </w:hyperlink>
        </w:p>
        <w:p w14:paraId="3D6C7359" w14:textId="012CB345"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3" w:history="1">
            <w:r w:rsidR="006B16AD" w:rsidRPr="007C5B76">
              <w:rPr>
                <w:rStyle w:val="Hyperlink"/>
                <w:noProof/>
              </w:rPr>
              <w:t>Our 5 Strategic Imperatives</w:t>
            </w:r>
            <w:r w:rsidR="006B16AD">
              <w:rPr>
                <w:noProof/>
                <w:webHidden/>
              </w:rPr>
              <w:tab/>
            </w:r>
            <w:r w:rsidR="006B16AD">
              <w:rPr>
                <w:noProof/>
                <w:webHidden/>
              </w:rPr>
              <w:fldChar w:fldCharType="begin"/>
            </w:r>
            <w:r w:rsidR="006B16AD">
              <w:rPr>
                <w:noProof/>
                <w:webHidden/>
              </w:rPr>
              <w:instrText xml:space="preserve"> PAGEREF _Toc171425083 \h </w:instrText>
            </w:r>
            <w:r w:rsidR="006B16AD">
              <w:rPr>
                <w:noProof/>
                <w:webHidden/>
              </w:rPr>
            </w:r>
            <w:r w:rsidR="006B16AD">
              <w:rPr>
                <w:noProof/>
                <w:webHidden/>
              </w:rPr>
              <w:fldChar w:fldCharType="separate"/>
            </w:r>
            <w:r w:rsidR="006B16AD">
              <w:rPr>
                <w:noProof/>
                <w:webHidden/>
              </w:rPr>
              <w:t>6</w:t>
            </w:r>
            <w:r w:rsidR="006B16AD">
              <w:rPr>
                <w:noProof/>
                <w:webHidden/>
              </w:rPr>
              <w:fldChar w:fldCharType="end"/>
            </w:r>
          </w:hyperlink>
        </w:p>
        <w:p w14:paraId="0491E1AC" w14:textId="4E6F0B74"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4" w:history="1">
            <w:r w:rsidR="006B16AD" w:rsidRPr="007C5B76">
              <w:rPr>
                <w:rStyle w:val="Hyperlink"/>
                <w:noProof/>
              </w:rPr>
              <w:t>Our Academies</w:t>
            </w:r>
            <w:r w:rsidR="006B16AD">
              <w:rPr>
                <w:noProof/>
                <w:webHidden/>
              </w:rPr>
              <w:tab/>
            </w:r>
            <w:r w:rsidR="006B16AD">
              <w:rPr>
                <w:noProof/>
                <w:webHidden/>
              </w:rPr>
              <w:fldChar w:fldCharType="begin"/>
            </w:r>
            <w:r w:rsidR="006B16AD">
              <w:rPr>
                <w:noProof/>
                <w:webHidden/>
              </w:rPr>
              <w:instrText xml:space="preserve"> PAGEREF _Toc171425084 \h </w:instrText>
            </w:r>
            <w:r w:rsidR="006B16AD">
              <w:rPr>
                <w:noProof/>
                <w:webHidden/>
              </w:rPr>
            </w:r>
            <w:r w:rsidR="006B16AD">
              <w:rPr>
                <w:noProof/>
                <w:webHidden/>
              </w:rPr>
              <w:fldChar w:fldCharType="separate"/>
            </w:r>
            <w:r w:rsidR="006B16AD">
              <w:rPr>
                <w:noProof/>
                <w:webHidden/>
              </w:rPr>
              <w:t>7</w:t>
            </w:r>
            <w:r w:rsidR="006B16AD">
              <w:rPr>
                <w:noProof/>
                <w:webHidden/>
              </w:rPr>
              <w:fldChar w:fldCharType="end"/>
            </w:r>
          </w:hyperlink>
        </w:p>
        <w:p w14:paraId="6B8B29C5" w14:textId="36DB9E27"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5" w:history="1">
            <w:r w:rsidR="006B16AD" w:rsidRPr="007C5B76">
              <w:rPr>
                <w:rStyle w:val="Hyperlink"/>
                <w:noProof/>
              </w:rPr>
              <w:t>About the Role</w:t>
            </w:r>
            <w:r w:rsidR="006B16AD">
              <w:rPr>
                <w:noProof/>
                <w:webHidden/>
              </w:rPr>
              <w:tab/>
            </w:r>
            <w:r w:rsidR="006B16AD">
              <w:rPr>
                <w:noProof/>
                <w:webHidden/>
              </w:rPr>
              <w:fldChar w:fldCharType="begin"/>
            </w:r>
            <w:r w:rsidR="006B16AD">
              <w:rPr>
                <w:noProof/>
                <w:webHidden/>
              </w:rPr>
              <w:instrText xml:space="preserve"> PAGEREF _Toc171425085 \h </w:instrText>
            </w:r>
            <w:r w:rsidR="006B16AD">
              <w:rPr>
                <w:noProof/>
                <w:webHidden/>
              </w:rPr>
            </w:r>
            <w:r w:rsidR="006B16AD">
              <w:rPr>
                <w:noProof/>
                <w:webHidden/>
              </w:rPr>
              <w:fldChar w:fldCharType="separate"/>
            </w:r>
            <w:r w:rsidR="006B16AD">
              <w:rPr>
                <w:noProof/>
                <w:webHidden/>
              </w:rPr>
              <w:t>8</w:t>
            </w:r>
            <w:r w:rsidR="006B16AD">
              <w:rPr>
                <w:noProof/>
                <w:webHidden/>
              </w:rPr>
              <w:fldChar w:fldCharType="end"/>
            </w:r>
          </w:hyperlink>
        </w:p>
        <w:p w14:paraId="54CE63CD" w14:textId="28630368"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86" w:history="1">
            <w:r w:rsidR="006B16AD" w:rsidRPr="007C5B76">
              <w:rPr>
                <w:rStyle w:val="Hyperlink"/>
                <w:noProof/>
              </w:rPr>
              <w:t>Job Description</w:t>
            </w:r>
            <w:r w:rsidR="006B16AD">
              <w:rPr>
                <w:noProof/>
                <w:webHidden/>
              </w:rPr>
              <w:tab/>
            </w:r>
            <w:r w:rsidR="006B16AD">
              <w:rPr>
                <w:noProof/>
                <w:webHidden/>
              </w:rPr>
              <w:fldChar w:fldCharType="begin"/>
            </w:r>
            <w:r w:rsidR="006B16AD">
              <w:rPr>
                <w:noProof/>
                <w:webHidden/>
              </w:rPr>
              <w:instrText xml:space="preserve"> PAGEREF _Toc171425086 \h </w:instrText>
            </w:r>
            <w:r w:rsidR="006B16AD">
              <w:rPr>
                <w:noProof/>
                <w:webHidden/>
              </w:rPr>
            </w:r>
            <w:r w:rsidR="006B16AD">
              <w:rPr>
                <w:noProof/>
                <w:webHidden/>
              </w:rPr>
              <w:fldChar w:fldCharType="separate"/>
            </w:r>
            <w:r w:rsidR="006B16AD">
              <w:rPr>
                <w:noProof/>
                <w:webHidden/>
              </w:rPr>
              <w:t>9</w:t>
            </w:r>
            <w:r w:rsidR="006B16AD">
              <w:rPr>
                <w:noProof/>
                <w:webHidden/>
              </w:rPr>
              <w:fldChar w:fldCharType="end"/>
            </w:r>
          </w:hyperlink>
        </w:p>
        <w:p w14:paraId="0CD7856B" w14:textId="25AFC495"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87" w:history="1">
            <w:r w:rsidR="006B16AD" w:rsidRPr="007C5B76">
              <w:rPr>
                <w:rStyle w:val="Hyperlink"/>
                <w:rFonts w:ascii="Calibri" w:eastAsia="Calibri" w:hAnsi="Calibri" w:cs="Calibri"/>
                <w:noProof/>
                <w:w w:val="99"/>
                <w:lang w:val="en-US"/>
              </w:rPr>
              <w:t>1</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Core</w:t>
            </w:r>
            <w:r w:rsidR="006B16AD" w:rsidRPr="007C5B76">
              <w:rPr>
                <w:rStyle w:val="Hyperlink"/>
                <w:noProof/>
                <w:spacing w:val="-11"/>
              </w:rPr>
              <w:t xml:space="preserve"> </w:t>
            </w:r>
            <w:r w:rsidR="006B16AD" w:rsidRPr="007C5B76">
              <w:rPr>
                <w:rStyle w:val="Hyperlink"/>
                <w:noProof/>
                <w:spacing w:val="-2"/>
              </w:rPr>
              <w:t>purpose</w:t>
            </w:r>
            <w:r w:rsidR="006B16AD">
              <w:rPr>
                <w:noProof/>
                <w:webHidden/>
              </w:rPr>
              <w:tab/>
            </w:r>
            <w:r w:rsidR="006B16AD">
              <w:rPr>
                <w:noProof/>
                <w:webHidden/>
              </w:rPr>
              <w:fldChar w:fldCharType="begin"/>
            </w:r>
            <w:r w:rsidR="006B16AD">
              <w:rPr>
                <w:noProof/>
                <w:webHidden/>
              </w:rPr>
              <w:instrText xml:space="preserve"> PAGEREF _Toc171425087 \h </w:instrText>
            </w:r>
            <w:r w:rsidR="006B16AD">
              <w:rPr>
                <w:noProof/>
                <w:webHidden/>
              </w:rPr>
            </w:r>
            <w:r w:rsidR="006B16AD">
              <w:rPr>
                <w:noProof/>
                <w:webHidden/>
              </w:rPr>
              <w:fldChar w:fldCharType="separate"/>
            </w:r>
            <w:r w:rsidR="006B16AD">
              <w:rPr>
                <w:noProof/>
                <w:webHidden/>
              </w:rPr>
              <w:t>9</w:t>
            </w:r>
            <w:r w:rsidR="006B16AD">
              <w:rPr>
                <w:noProof/>
                <w:webHidden/>
              </w:rPr>
              <w:fldChar w:fldCharType="end"/>
            </w:r>
          </w:hyperlink>
        </w:p>
        <w:p w14:paraId="43261A76" w14:textId="5BD45C57"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88" w:history="1">
            <w:r w:rsidR="006B16AD" w:rsidRPr="007C5B76">
              <w:rPr>
                <w:rStyle w:val="Hyperlink"/>
                <w:rFonts w:ascii="Calibri" w:eastAsia="Calibri" w:hAnsi="Calibri" w:cs="Calibri"/>
                <w:noProof/>
                <w:w w:val="99"/>
                <w:lang w:val="en-US"/>
              </w:rPr>
              <w:t>2</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spacing w:val="-2"/>
              </w:rPr>
              <w:t>Leadership Development</w:t>
            </w:r>
            <w:r w:rsidR="006B16AD">
              <w:rPr>
                <w:noProof/>
                <w:webHidden/>
              </w:rPr>
              <w:tab/>
            </w:r>
            <w:r w:rsidR="006B16AD">
              <w:rPr>
                <w:noProof/>
                <w:webHidden/>
              </w:rPr>
              <w:fldChar w:fldCharType="begin"/>
            </w:r>
            <w:r w:rsidR="006B16AD">
              <w:rPr>
                <w:noProof/>
                <w:webHidden/>
              </w:rPr>
              <w:instrText xml:space="preserve"> PAGEREF _Toc171425088 \h </w:instrText>
            </w:r>
            <w:r w:rsidR="006B16AD">
              <w:rPr>
                <w:noProof/>
                <w:webHidden/>
              </w:rPr>
            </w:r>
            <w:r w:rsidR="006B16AD">
              <w:rPr>
                <w:noProof/>
                <w:webHidden/>
              </w:rPr>
              <w:fldChar w:fldCharType="separate"/>
            </w:r>
            <w:r w:rsidR="006B16AD">
              <w:rPr>
                <w:noProof/>
                <w:webHidden/>
              </w:rPr>
              <w:t>9</w:t>
            </w:r>
            <w:r w:rsidR="006B16AD">
              <w:rPr>
                <w:noProof/>
                <w:webHidden/>
              </w:rPr>
              <w:fldChar w:fldCharType="end"/>
            </w:r>
          </w:hyperlink>
        </w:p>
        <w:p w14:paraId="27D1EA60" w14:textId="2CE8DD2B"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89" w:history="1">
            <w:r w:rsidR="006B16AD" w:rsidRPr="007C5B76">
              <w:rPr>
                <w:rStyle w:val="Hyperlink"/>
                <w:rFonts w:ascii="Calibri" w:eastAsia="Calibri" w:hAnsi="Calibri" w:cs="Calibri"/>
                <w:noProof/>
                <w:w w:val="99"/>
                <w:lang w:val="en-US"/>
              </w:rPr>
              <w:t>3</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Strategic Leadership</w:t>
            </w:r>
            <w:r w:rsidR="006B16AD">
              <w:rPr>
                <w:noProof/>
                <w:webHidden/>
              </w:rPr>
              <w:tab/>
            </w:r>
            <w:r w:rsidR="006B16AD">
              <w:rPr>
                <w:noProof/>
                <w:webHidden/>
              </w:rPr>
              <w:fldChar w:fldCharType="begin"/>
            </w:r>
            <w:r w:rsidR="006B16AD">
              <w:rPr>
                <w:noProof/>
                <w:webHidden/>
              </w:rPr>
              <w:instrText xml:space="preserve"> PAGEREF _Toc171425089 \h </w:instrText>
            </w:r>
            <w:r w:rsidR="006B16AD">
              <w:rPr>
                <w:noProof/>
                <w:webHidden/>
              </w:rPr>
            </w:r>
            <w:r w:rsidR="006B16AD">
              <w:rPr>
                <w:noProof/>
                <w:webHidden/>
              </w:rPr>
              <w:fldChar w:fldCharType="separate"/>
            </w:r>
            <w:r w:rsidR="006B16AD">
              <w:rPr>
                <w:noProof/>
                <w:webHidden/>
              </w:rPr>
              <w:t>10</w:t>
            </w:r>
            <w:r w:rsidR="006B16AD">
              <w:rPr>
                <w:noProof/>
                <w:webHidden/>
              </w:rPr>
              <w:fldChar w:fldCharType="end"/>
            </w:r>
          </w:hyperlink>
        </w:p>
        <w:p w14:paraId="3B191F9F" w14:textId="13423375"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90" w:history="1">
            <w:r w:rsidR="006B16AD" w:rsidRPr="007C5B76">
              <w:rPr>
                <w:rStyle w:val="Hyperlink"/>
                <w:rFonts w:ascii="Calibri" w:eastAsia="Calibri" w:hAnsi="Calibri" w:cs="Calibri"/>
                <w:noProof/>
                <w:w w:val="99"/>
                <w:lang w:val="en-US"/>
              </w:rPr>
              <w:t>4</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spacing w:val="-2"/>
              </w:rPr>
              <w:t>Educational Standards and Performance</w:t>
            </w:r>
            <w:r w:rsidR="006B16AD">
              <w:rPr>
                <w:noProof/>
                <w:webHidden/>
              </w:rPr>
              <w:tab/>
            </w:r>
            <w:r w:rsidR="006B16AD">
              <w:rPr>
                <w:noProof/>
                <w:webHidden/>
              </w:rPr>
              <w:fldChar w:fldCharType="begin"/>
            </w:r>
            <w:r w:rsidR="006B16AD">
              <w:rPr>
                <w:noProof/>
                <w:webHidden/>
              </w:rPr>
              <w:instrText xml:space="preserve"> PAGEREF _Toc171425090 \h </w:instrText>
            </w:r>
            <w:r w:rsidR="006B16AD">
              <w:rPr>
                <w:noProof/>
                <w:webHidden/>
              </w:rPr>
            </w:r>
            <w:r w:rsidR="006B16AD">
              <w:rPr>
                <w:noProof/>
                <w:webHidden/>
              </w:rPr>
              <w:fldChar w:fldCharType="separate"/>
            </w:r>
            <w:r w:rsidR="006B16AD">
              <w:rPr>
                <w:noProof/>
                <w:webHidden/>
              </w:rPr>
              <w:t>10</w:t>
            </w:r>
            <w:r w:rsidR="006B16AD">
              <w:rPr>
                <w:noProof/>
                <w:webHidden/>
              </w:rPr>
              <w:fldChar w:fldCharType="end"/>
            </w:r>
          </w:hyperlink>
        </w:p>
        <w:p w14:paraId="4DDED9D2" w14:textId="75A6ED1D"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91" w:history="1">
            <w:r w:rsidR="006B16AD" w:rsidRPr="007C5B76">
              <w:rPr>
                <w:rStyle w:val="Hyperlink"/>
                <w:rFonts w:ascii="Calibri" w:eastAsia="Calibri" w:hAnsi="Calibri" w:cs="Calibri"/>
                <w:noProof/>
                <w:w w:val="99"/>
                <w:lang w:val="en-US"/>
              </w:rPr>
              <w:t>5</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Strategic Growth and Development</w:t>
            </w:r>
            <w:r w:rsidR="006B16AD">
              <w:rPr>
                <w:noProof/>
                <w:webHidden/>
              </w:rPr>
              <w:tab/>
            </w:r>
            <w:r w:rsidR="006B16AD">
              <w:rPr>
                <w:noProof/>
                <w:webHidden/>
              </w:rPr>
              <w:fldChar w:fldCharType="begin"/>
            </w:r>
            <w:r w:rsidR="006B16AD">
              <w:rPr>
                <w:noProof/>
                <w:webHidden/>
              </w:rPr>
              <w:instrText xml:space="preserve"> PAGEREF _Toc171425091 \h </w:instrText>
            </w:r>
            <w:r w:rsidR="006B16AD">
              <w:rPr>
                <w:noProof/>
                <w:webHidden/>
              </w:rPr>
            </w:r>
            <w:r w:rsidR="006B16AD">
              <w:rPr>
                <w:noProof/>
                <w:webHidden/>
              </w:rPr>
              <w:fldChar w:fldCharType="separate"/>
            </w:r>
            <w:r w:rsidR="006B16AD">
              <w:rPr>
                <w:noProof/>
                <w:webHidden/>
              </w:rPr>
              <w:t>11</w:t>
            </w:r>
            <w:r w:rsidR="006B16AD">
              <w:rPr>
                <w:noProof/>
                <w:webHidden/>
              </w:rPr>
              <w:fldChar w:fldCharType="end"/>
            </w:r>
          </w:hyperlink>
        </w:p>
        <w:p w14:paraId="79573CEE" w14:textId="14BB2C84"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92" w:history="1">
            <w:r w:rsidR="006B16AD" w:rsidRPr="007C5B76">
              <w:rPr>
                <w:rStyle w:val="Hyperlink"/>
                <w:rFonts w:ascii="Calibri" w:eastAsia="Calibri" w:hAnsi="Calibri" w:cs="Calibri"/>
                <w:noProof/>
                <w:w w:val="99"/>
                <w:lang w:val="en-US"/>
              </w:rPr>
              <w:t>6</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Innovation and Research</w:t>
            </w:r>
            <w:r w:rsidR="006B16AD">
              <w:rPr>
                <w:noProof/>
                <w:webHidden/>
              </w:rPr>
              <w:tab/>
            </w:r>
            <w:r w:rsidR="006B16AD">
              <w:rPr>
                <w:noProof/>
                <w:webHidden/>
              </w:rPr>
              <w:fldChar w:fldCharType="begin"/>
            </w:r>
            <w:r w:rsidR="006B16AD">
              <w:rPr>
                <w:noProof/>
                <w:webHidden/>
              </w:rPr>
              <w:instrText xml:space="preserve"> PAGEREF _Toc171425092 \h </w:instrText>
            </w:r>
            <w:r w:rsidR="006B16AD">
              <w:rPr>
                <w:noProof/>
                <w:webHidden/>
              </w:rPr>
            </w:r>
            <w:r w:rsidR="006B16AD">
              <w:rPr>
                <w:noProof/>
                <w:webHidden/>
              </w:rPr>
              <w:fldChar w:fldCharType="separate"/>
            </w:r>
            <w:r w:rsidR="006B16AD">
              <w:rPr>
                <w:noProof/>
                <w:webHidden/>
              </w:rPr>
              <w:t>11</w:t>
            </w:r>
            <w:r w:rsidR="006B16AD">
              <w:rPr>
                <w:noProof/>
                <w:webHidden/>
              </w:rPr>
              <w:fldChar w:fldCharType="end"/>
            </w:r>
          </w:hyperlink>
        </w:p>
        <w:p w14:paraId="22C96907" w14:textId="755EF365"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93" w:history="1">
            <w:r w:rsidR="006B16AD" w:rsidRPr="007C5B76">
              <w:rPr>
                <w:rStyle w:val="Hyperlink"/>
                <w:rFonts w:ascii="Calibri" w:eastAsia="Calibri" w:hAnsi="Calibri" w:cs="Calibri"/>
                <w:noProof/>
                <w:w w:val="99"/>
                <w:lang w:val="en-US"/>
              </w:rPr>
              <w:t>7</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Governance and Compliance</w:t>
            </w:r>
            <w:r w:rsidR="006B16AD">
              <w:rPr>
                <w:noProof/>
                <w:webHidden/>
              </w:rPr>
              <w:tab/>
            </w:r>
            <w:r w:rsidR="006B16AD">
              <w:rPr>
                <w:noProof/>
                <w:webHidden/>
              </w:rPr>
              <w:fldChar w:fldCharType="begin"/>
            </w:r>
            <w:r w:rsidR="006B16AD">
              <w:rPr>
                <w:noProof/>
                <w:webHidden/>
              </w:rPr>
              <w:instrText xml:space="preserve"> PAGEREF _Toc171425093 \h </w:instrText>
            </w:r>
            <w:r w:rsidR="006B16AD">
              <w:rPr>
                <w:noProof/>
                <w:webHidden/>
              </w:rPr>
            </w:r>
            <w:r w:rsidR="006B16AD">
              <w:rPr>
                <w:noProof/>
                <w:webHidden/>
              </w:rPr>
              <w:fldChar w:fldCharType="separate"/>
            </w:r>
            <w:r w:rsidR="006B16AD">
              <w:rPr>
                <w:noProof/>
                <w:webHidden/>
              </w:rPr>
              <w:t>12</w:t>
            </w:r>
            <w:r w:rsidR="006B16AD">
              <w:rPr>
                <w:noProof/>
                <w:webHidden/>
              </w:rPr>
              <w:fldChar w:fldCharType="end"/>
            </w:r>
          </w:hyperlink>
        </w:p>
        <w:p w14:paraId="23CF010B" w14:textId="712EDC05" w:rsidR="006B16AD" w:rsidRDefault="00000000">
          <w:pPr>
            <w:pStyle w:val="TOC1"/>
            <w:tabs>
              <w:tab w:val="left" w:pos="480"/>
              <w:tab w:val="right" w:leader="dot" w:pos="9016"/>
            </w:tabs>
            <w:rPr>
              <w:rFonts w:eastAsiaTheme="minorEastAsia" w:cstheme="minorBidi"/>
              <w:b w:val="0"/>
              <w:bCs w:val="0"/>
              <w:noProof/>
              <w:kern w:val="2"/>
              <w:sz w:val="24"/>
              <w:szCs w:val="24"/>
              <w:lang w:eastAsia="en-GB"/>
              <w14:ligatures w14:val="standardContextual"/>
            </w:rPr>
          </w:pPr>
          <w:hyperlink w:anchor="_Toc171425094" w:history="1">
            <w:r w:rsidR="006B16AD" w:rsidRPr="007C5B76">
              <w:rPr>
                <w:rStyle w:val="Hyperlink"/>
                <w:rFonts w:ascii="Calibri" w:eastAsia="Calibri" w:hAnsi="Calibri" w:cs="Calibri"/>
                <w:noProof/>
                <w:w w:val="99"/>
                <w:lang w:val="en-US"/>
              </w:rPr>
              <w:t>8</w:t>
            </w:r>
            <w:r w:rsidR="006B16AD">
              <w:rPr>
                <w:rFonts w:eastAsiaTheme="minorEastAsia" w:cstheme="minorBidi"/>
                <w:b w:val="0"/>
                <w:bCs w:val="0"/>
                <w:noProof/>
                <w:kern w:val="2"/>
                <w:sz w:val="24"/>
                <w:szCs w:val="24"/>
                <w:lang w:eastAsia="en-GB"/>
                <w14:ligatures w14:val="standardContextual"/>
              </w:rPr>
              <w:tab/>
            </w:r>
            <w:r w:rsidR="006B16AD" w:rsidRPr="007C5B76">
              <w:rPr>
                <w:rStyle w:val="Hyperlink"/>
                <w:noProof/>
              </w:rPr>
              <w:t>Other</w:t>
            </w:r>
            <w:r w:rsidR="006B16AD" w:rsidRPr="007C5B76">
              <w:rPr>
                <w:rStyle w:val="Hyperlink"/>
                <w:noProof/>
                <w:spacing w:val="-7"/>
              </w:rPr>
              <w:t xml:space="preserve"> </w:t>
            </w:r>
            <w:r w:rsidR="006B16AD" w:rsidRPr="007C5B76">
              <w:rPr>
                <w:rStyle w:val="Hyperlink"/>
                <w:noProof/>
              </w:rPr>
              <w:t>duties</w:t>
            </w:r>
            <w:r w:rsidR="006B16AD" w:rsidRPr="007C5B76">
              <w:rPr>
                <w:rStyle w:val="Hyperlink"/>
                <w:noProof/>
                <w:spacing w:val="-6"/>
              </w:rPr>
              <w:t xml:space="preserve"> </w:t>
            </w:r>
            <w:r w:rsidR="006B16AD" w:rsidRPr="007C5B76">
              <w:rPr>
                <w:rStyle w:val="Hyperlink"/>
                <w:noProof/>
              </w:rPr>
              <w:t>and</w:t>
            </w:r>
            <w:r w:rsidR="006B16AD" w:rsidRPr="007C5B76">
              <w:rPr>
                <w:rStyle w:val="Hyperlink"/>
                <w:noProof/>
                <w:spacing w:val="-6"/>
              </w:rPr>
              <w:t xml:space="preserve"> </w:t>
            </w:r>
            <w:r w:rsidR="006B16AD" w:rsidRPr="007C5B76">
              <w:rPr>
                <w:rStyle w:val="Hyperlink"/>
                <w:noProof/>
                <w:spacing w:val="-2"/>
              </w:rPr>
              <w:t>responsibilities</w:t>
            </w:r>
            <w:r w:rsidR="006B16AD">
              <w:rPr>
                <w:noProof/>
                <w:webHidden/>
              </w:rPr>
              <w:tab/>
            </w:r>
            <w:r w:rsidR="006B16AD">
              <w:rPr>
                <w:noProof/>
                <w:webHidden/>
              </w:rPr>
              <w:fldChar w:fldCharType="begin"/>
            </w:r>
            <w:r w:rsidR="006B16AD">
              <w:rPr>
                <w:noProof/>
                <w:webHidden/>
              </w:rPr>
              <w:instrText xml:space="preserve"> PAGEREF _Toc171425094 \h </w:instrText>
            </w:r>
            <w:r w:rsidR="006B16AD">
              <w:rPr>
                <w:noProof/>
                <w:webHidden/>
              </w:rPr>
            </w:r>
            <w:r w:rsidR="006B16AD">
              <w:rPr>
                <w:noProof/>
                <w:webHidden/>
              </w:rPr>
              <w:fldChar w:fldCharType="separate"/>
            </w:r>
            <w:r w:rsidR="006B16AD">
              <w:rPr>
                <w:noProof/>
                <w:webHidden/>
              </w:rPr>
              <w:t>12</w:t>
            </w:r>
            <w:r w:rsidR="006B16AD">
              <w:rPr>
                <w:noProof/>
                <w:webHidden/>
              </w:rPr>
              <w:fldChar w:fldCharType="end"/>
            </w:r>
          </w:hyperlink>
        </w:p>
        <w:p w14:paraId="5767D21F" w14:textId="0F7A18B5"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95" w:history="1">
            <w:r w:rsidR="006B16AD" w:rsidRPr="007C5B76">
              <w:rPr>
                <w:rStyle w:val="Hyperlink"/>
                <w:noProof/>
              </w:rPr>
              <w:t>Person Specification</w:t>
            </w:r>
            <w:r w:rsidR="006B16AD">
              <w:rPr>
                <w:noProof/>
                <w:webHidden/>
              </w:rPr>
              <w:tab/>
            </w:r>
            <w:r w:rsidR="006B16AD">
              <w:rPr>
                <w:noProof/>
                <w:webHidden/>
              </w:rPr>
              <w:fldChar w:fldCharType="begin"/>
            </w:r>
            <w:r w:rsidR="006B16AD">
              <w:rPr>
                <w:noProof/>
                <w:webHidden/>
              </w:rPr>
              <w:instrText xml:space="preserve"> PAGEREF _Toc171425095 \h </w:instrText>
            </w:r>
            <w:r w:rsidR="006B16AD">
              <w:rPr>
                <w:noProof/>
                <w:webHidden/>
              </w:rPr>
            </w:r>
            <w:r w:rsidR="006B16AD">
              <w:rPr>
                <w:noProof/>
                <w:webHidden/>
              </w:rPr>
              <w:fldChar w:fldCharType="separate"/>
            </w:r>
            <w:r w:rsidR="006B16AD">
              <w:rPr>
                <w:noProof/>
                <w:webHidden/>
              </w:rPr>
              <w:t>13</w:t>
            </w:r>
            <w:r w:rsidR="006B16AD">
              <w:rPr>
                <w:noProof/>
                <w:webHidden/>
              </w:rPr>
              <w:fldChar w:fldCharType="end"/>
            </w:r>
          </w:hyperlink>
        </w:p>
        <w:p w14:paraId="44F4C1E8" w14:textId="6E362754"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96" w:history="1">
            <w:r w:rsidR="006B16AD" w:rsidRPr="007C5B76">
              <w:rPr>
                <w:rStyle w:val="Hyperlink"/>
                <w:noProof/>
              </w:rPr>
              <w:t>Benefits of Working for iExel Education Trust</w:t>
            </w:r>
            <w:r w:rsidR="006B16AD">
              <w:rPr>
                <w:noProof/>
                <w:webHidden/>
              </w:rPr>
              <w:tab/>
            </w:r>
            <w:r w:rsidR="006B16AD">
              <w:rPr>
                <w:noProof/>
                <w:webHidden/>
              </w:rPr>
              <w:fldChar w:fldCharType="begin"/>
            </w:r>
            <w:r w:rsidR="006B16AD">
              <w:rPr>
                <w:noProof/>
                <w:webHidden/>
              </w:rPr>
              <w:instrText xml:space="preserve"> PAGEREF _Toc171425096 \h </w:instrText>
            </w:r>
            <w:r w:rsidR="006B16AD">
              <w:rPr>
                <w:noProof/>
                <w:webHidden/>
              </w:rPr>
            </w:r>
            <w:r w:rsidR="006B16AD">
              <w:rPr>
                <w:noProof/>
                <w:webHidden/>
              </w:rPr>
              <w:fldChar w:fldCharType="separate"/>
            </w:r>
            <w:r w:rsidR="006B16AD">
              <w:rPr>
                <w:noProof/>
                <w:webHidden/>
              </w:rPr>
              <w:t>14</w:t>
            </w:r>
            <w:r w:rsidR="006B16AD">
              <w:rPr>
                <w:noProof/>
                <w:webHidden/>
              </w:rPr>
              <w:fldChar w:fldCharType="end"/>
            </w:r>
          </w:hyperlink>
        </w:p>
        <w:p w14:paraId="7CBFC887" w14:textId="0BC473EB" w:rsidR="006B16AD" w:rsidRDefault="00000000">
          <w:pPr>
            <w:pStyle w:val="TOC1"/>
            <w:tabs>
              <w:tab w:val="right" w:leader="dot" w:pos="9016"/>
            </w:tabs>
            <w:rPr>
              <w:rFonts w:eastAsiaTheme="minorEastAsia" w:cstheme="minorBidi"/>
              <w:b w:val="0"/>
              <w:bCs w:val="0"/>
              <w:noProof/>
              <w:kern w:val="2"/>
              <w:sz w:val="24"/>
              <w:szCs w:val="24"/>
              <w:lang w:eastAsia="en-GB"/>
              <w14:ligatures w14:val="standardContextual"/>
            </w:rPr>
          </w:pPr>
          <w:hyperlink w:anchor="_Toc171425097" w:history="1">
            <w:r w:rsidR="006B16AD" w:rsidRPr="007C5B76">
              <w:rPr>
                <w:rStyle w:val="Hyperlink"/>
                <w:noProof/>
              </w:rPr>
              <w:t>How to Apply</w:t>
            </w:r>
            <w:r w:rsidR="006B16AD">
              <w:rPr>
                <w:noProof/>
                <w:webHidden/>
              </w:rPr>
              <w:tab/>
            </w:r>
            <w:r w:rsidR="006B16AD">
              <w:rPr>
                <w:noProof/>
                <w:webHidden/>
              </w:rPr>
              <w:fldChar w:fldCharType="begin"/>
            </w:r>
            <w:r w:rsidR="006B16AD">
              <w:rPr>
                <w:noProof/>
                <w:webHidden/>
              </w:rPr>
              <w:instrText xml:space="preserve"> PAGEREF _Toc171425097 \h </w:instrText>
            </w:r>
            <w:r w:rsidR="006B16AD">
              <w:rPr>
                <w:noProof/>
                <w:webHidden/>
              </w:rPr>
            </w:r>
            <w:r w:rsidR="006B16AD">
              <w:rPr>
                <w:noProof/>
                <w:webHidden/>
              </w:rPr>
              <w:fldChar w:fldCharType="separate"/>
            </w:r>
            <w:r w:rsidR="006B16AD">
              <w:rPr>
                <w:noProof/>
                <w:webHidden/>
              </w:rPr>
              <w:t>15</w:t>
            </w:r>
            <w:r w:rsidR="006B16AD">
              <w:rPr>
                <w:noProof/>
                <w:webHidden/>
              </w:rPr>
              <w:fldChar w:fldCharType="end"/>
            </w:r>
          </w:hyperlink>
        </w:p>
        <w:p w14:paraId="6EE397F8" w14:textId="647CEEC8" w:rsidR="00BF17D2" w:rsidRPr="000E2B9E" w:rsidRDefault="000E2B9E">
          <w:r w:rsidRPr="000E2B9E">
            <w:rPr>
              <w:b/>
              <w:bCs/>
              <w:noProof/>
              <w:color w:val="262626" w:themeColor="text1" w:themeTint="D9"/>
            </w:rPr>
            <w:fldChar w:fldCharType="end"/>
          </w:r>
        </w:p>
      </w:sdtContent>
    </w:sdt>
    <w:p w14:paraId="02D796A2" w14:textId="3E4ED89D" w:rsidR="00BF17D2" w:rsidRDefault="00BF17D2">
      <w:pPr>
        <w:rPr>
          <w:rFonts w:asciiTheme="majorHAnsi" w:hAnsiTheme="majorHAnsi" w:cstheme="majorHAnsi"/>
        </w:rPr>
      </w:pPr>
    </w:p>
    <w:p w14:paraId="71D8DF17" w14:textId="5172EA06" w:rsidR="0002269B" w:rsidRDefault="0002269B">
      <w:pPr>
        <w:rPr>
          <w:rFonts w:asciiTheme="majorHAnsi" w:hAnsiTheme="majorHAnsi" w:cstheme="majorHAnsi"/>
        </w:rPr>
      </w:pPr>
    </w:p>
    <w:p w14:paraId="4088DA4C" w14:textId="43D6738E" w:rsidR="0002269B" w:rsidRDefault="0002269B">
      <w:pPr>
        <w:rPr>
          <w:rFonts w:asciiTheme="majorHAnsi" w:hAnsiTheme="majorHAnsi" w:cstheme="majorHAnsi"/>
        </w:rPr>
      </w:pPr>
    </w:p>
    <w:p w14:paraId="151BF29E" w14:textId="121B01DE" w:rsidR="0002269B" w:rsidRDefault="0002269B">
      <w:pPr>
        <w:rPr>
          <w:rFonts w:asciiTheme="majorHAnsi" w:hAnsiTheme="majorHAnsi" w:cstheme="majorHAnsi"/>
        </w:rPr>
      </w:pPr>
    </w:p>
    <w:p w14:paraId="312360E4" w14:textId="77777777" w:rsidR="0021613C" w:rsidRDefault="0021613C">
      <w:pPr>
        <w:rPr>
          <w:rFonts w:asciiTheme="majorHAnsi" w:hAnsiTheme="majorHAnsi" w:cstheme="majorHAnsi"/>
        </w:rPr>
      </w:pPr>
    </w:p>
    <w:p w14:paraId="65106989" w14:textId="52AB31B4" w:rsidR="0002269B" w:rsidRDefault="0002269B">
      <w:pPr>
        <w:rPr>
          <w:rFonts w:asciiTheme="majorHAnsi" w:hAnsiTheme="majorHAnsi" w:cstheme="majorHAnsi"/>
        </w:rPr>
      </w:pPr>
    </w:p>
    <w:p w14:paraId="0C9EA15B" w14:textId="1792E9E5" w:rsidR="00CD0CB7" w:rsidRDefault="00CD0CB7">
      <w:pPr>
        <w:rPr>
          <w:rFonts w:asciiTheme="majorHAnsi" w:hAnsiTheme="majorHAnsi" w:cstheme="majorHAnsi"/>
        </w:rPr>
      </w:pPr>
    </w:p>
    <w:p w14:paraId="7A23A3AB" w14:textId="77777777" w:rsidR="00CD0CB7" w:rsidRDefault="00CD0CB7">
      <w:pPr>
        <w:rPr>
          <w:rFonts w:asciiTheme="majorHAnsi" w:hAnsiTheme="majorHAnsi" w:cstheme="majorHAnsi"/>
        </w:rPr>
      </w:pPr>
    </w:p>
    <w:p w14:paraId="75AE38E0" w14:textId="076FAA1F" w:rsidR="000E2B9E" w:rsidRPr="000E2B9E" w:rsidRDefault="0002269B" w:rsidP="000E2B9E">
      <w:pPr>
        <w:pStyle w:val="Heading1"/>
      </w:pPr>
      <w:bookmarkStart w:id="0" w:name="_Toc171425078"/>
      <w:r>
        <w:lastRenderedPageBreak/>
        <w:t>Welcome from the Chief Executive Officer</w:t>
      </w:r>
      <w:bookmarkEnd w:id="0"/>
    </w:p>
    <w:p w14:paraId="37C8E42F" w14:textId="77777777" w:rsidR="000E2B9E" w:rsidRDefault="000E2B9E" w:rsidP="000E2B9E"/>
    <w:p w14:paraId="063A6991" w14:textId="589D9DAE" w:rsidR="00432F87" w:rsidRPr="00B257B3" w:rsidRDefault="00432F87" w:rsidP="00CD0CB7">
      <w:pPr>
        <w:spacing w:line="276" w:lineRule="auto"/>
        <w:rPr>
          <w:rFonts w:eastAsia="Times New Roman" w:cstheme="minorHAnsi"/>
          <w:color w:val="262626" w:themeColor="text1" w:themeTint="D9"/>
          <w:lang w:eastAsia="en-GB"/>
        </w:rPr>
      </w:pPr>
      <w:r>
        <w:rPr>
          <w:rFonts w:eastAsia="Times New Roman" w:cstheme="minorHAnsi"/>
          <w:color w:val="262626" w:themeColor="text1" w:themeTint="D9"/>
          <w:lang w:eastAsia="en-GB"/>
        </w:rPr>
        <w:t xml:space="preserve">iExel Education Trust is a transparent, </w:t>
      </w:r>
      <w:r w:rsidR="00774130">
        <w:rPr>
          <w:rFonts w:eastAsia="Times New Roman" w:cstheme="minorHAnsi"/>
          <w:color w:val="262626" w:themeColor="text1" w:themeTint="D9"/>
          <w:lang w:eastAsia="en-GB"/>
        </w:rPr>
        <w:t xml:space="preserve">ambitious, </w:t>
      </w:r>
      <w:r>
        <w:rPr>
          <w:rFonts w:eastAsia="Times New Roman" w:cstheme="minorHAnsi"/>
          <w:color w:val="262626" w:themeColor="text1" w:themeTint="D9"/>
          <w:lang w:eastAsia="en-GB"/>
        </w:rPr>
        <w:t>vibrant</w:t>
      </w:r>
      <w:r w:rsidR="00A64E90">
        <w:rPr>
          <w:rFonts w:eastAsia="Times New Roman" w:cstheme="minorHAnsi"/>
          <w:color w:val="262626" w:themeColor="text1" w:themeTint="D9"/>
          <w:lang w:eastAsia="en-GB"/>
        </w:rPr>
        <w:t>,</w:t>
      </w:r>
      <w:r>
        <w:rPr>
          <w:rFonts w:eastAsia="Times New Roman" w:cstheme="minorHAnsi"/>
          <w:color w:val="262626" w:themeColor="text1" w:themeTint="D9"/>
          <w:lang w:eastAsia="en-GB"/>
        </w:rPr>
        <w:t xml:space="preserve"> and forward-thinking Trust</w:t>
      </w:r>
      <w:r w:rsidR="006E390D">
        <w:rPr>
          <w:rFonts w:eastAsia="Times New Roman" w:cstheme="minorHAnsi"/>
          <w:color w:val="262626" w:themeColor="text1" w:themeTint="D9"/>
          <w:lang w:eastAsia="en-GB"/>
        </w:rPr>
        <w:t>,</w:t>
      </w:r>
      <w:r w:rsidR="00CF13EB">
        <w:rPr>
          <w:rFonts w:eastAsia="Times New Roman" w:cstheme="minorHAnsi"/>
          <w:color w:val="262626" w:themeColor="text1" w:themeTint="D9"/>
          <w:lang w:eastAsia="en-GB"/>
        </w:rPr>
        <w:t xml:space="preserve"> which is underpinned and guided by the seven Nolan Principals of public life.</w:t>
      </w:r>
      <w:r w:rsidR="006E390D">
        <w:rPr>
          <w:rFonts w:eastAsia="Times New Roman" w:cstheme="minorHAnsi"/>
          <w:color w:val="262626" w:themeColor="text1" w:themeTint="D9"/>
          <w:lang w:eastAsia="en-GB"/>
        </w:rPr>
        <w:t xml:space="preserve"> </w:t>
      </w:r>
      <w:r w:rsidR="00CF13EB">
        <w:rPr>
          <w:rFonts w:eastAsia="Times New Roman" w:cstheme="minorHAnsi"/>
          <w:color w:val="262626" w:themeColor="text1" w:themeTint="D9"/>
          <w:lang w:eastAsia="en-GB"/>
        </w:rPr>
        <w:t>iExel</w:t>
      </w:r>
      <w:r w:rsidR="006E390D">
        <w:rPr>
          <w:rFonts w:eastAsia="Times New Roman" w:cstheme="minorHAnsi"/>
          <w:color w:val="262626" w:themeColor="text1" w:themeTint="D9"/>
          <w:lang w:eastAsia="en-GB"/>
        </w:rPr>
        <w:t xml:space="preserve"> has </w:t>
      </w:r>
      <w:r>
        <w:rPr>
          <w:rFonts w:eastAsia="Times New Roman" w:cstheme="minorHAnsi"/>
          <w:color w:val="262626" w:themeColor="text1" w:themeTint="D9"/>
          <w:lang w:eastAsia="en-GB"/>
        </w:rPr>
        <w:t>a clear vi</w:t>
      </w:r>
      <w:r w:rsidR="003923AD">
        <w:rPr>
          <w:rFonts w:eastAsia="Times New Roman" w:cstheme="minorHAnsi"/>
          <w:color w:val="262626" w:themeColor="text1" w:themeTint="D9"/>
          <w:lang w:eastAsia="en-GB"/>
        </w:rPr>
        <w:t xml:space="preserve">sion and strategy to achieve </w:t>
      </w:r>
      <w:r>
        <w:rPr>
          <w:rFonts w:eastAsia="Times New Roman" w:cstheme="minorHAnsi"/>
          <w:color w:val="262626" w:themeColor="text1" w:themeTint="D9"/>
          <w:lang w:eastAsia="en-GB"/>
        </w:rPr>
        <w:t>outstanding e</w:t>
      </w:r>
      <w:r w:rsidR="006E390D">
        <w:rPr>
          <w:rFonts w:eastAsia="Times New Roman" w:cstheme="minorHAnsi"/>
          <w:color w:val="262626" w:themeColor="text1" w:themeTint="D9"/>
          <w:lang w:eastAsia="en-GB"/>
        </w:rPr>
        <w:t>ducation and experience for all</w:t>
      </w:r>
      <w:r w:rsidR="00774130">
        <w:rPr>
          <w:rFonts w:eastAsia="Times New Roman" w:cstheme="minorHAnsi"/>
          <w:color w:val="262626" w:themeColor="text1" w:themeTint="D9"/>
          <w:lang w:eastAsia="en-GB"/>
        </w:rPr>
        <w:t>,</w:t>
      </w:r>
      <w:r w:rsidR="006E390D">
        <w:rPr>
          <w:rFonts w:eastAsia="Times New Roman" w:cstheme="minorHAnsi"/>
          <w:color w:val="262626" w:themeColor="text1" w:themeTint="D9"/>
          <w:lang w:eastAsia="en-GB"/>
        </w:rPr>
        <w:t xml:space="preserve"> and we strive to create a warm, welcoming</w:t>
      </w:r>
      <w:r w:rsidR="00A64E90">
        <w:rPr>
          <w:rFonts w:eastAsia="Times New Roman" w:cstheme="minorHAnsi"/>
          <w:color w:val="262626" w:themeColor="text1" w:themeTint="D9"/>
          <w:lang w:eastAsia="en-GB"/>
        </w:rPr>
        <w:t>,</w:t>
      </w:r>
      <w:r w:rsidR="006E390D">
        <w:rPr>
          <w:rFonts w:eastAsia="Times New Roman" w:cstheme="minorHAnsi"/>
          <w:color w:val="262626" w:themeColor="text1" w:themeTint="D9"/>
          <w:lang w:eastAsia="en-GB"/>
        </w:rPr>
        <w:t xml:space="preserve"> and exciting environment where </w:t>
      </w:r>
      <w:r w:rsidR="00CF13EB">
        <w:rPr>
          <w:rFonts w:eastAsia="Times New Roman" w:cstheme="minorHAnsi"/>
          <w:color w:val="262626" w:themeColor="text1" w:themeTint="D9"/>
          <w:lang w:eastAsia="en-GB"/>
        </w:rPr>
        <w:t xml:space="preserve">pupils and staff are </w:t>
      </w:r>
      <w:r w:rsidR="00774130">
        <w:rPr>
          <w:rFonts w:eastAsia="Times New Roman" w:cstheme="minorHAnsi"/>
          <w:color w:val="262626" w:themeColor="text1" w:themeTint="D9"/>
          <w:lang w:eastAsia="en-GB"/>
        </w:rPr>
        <w:t xml:space="preserve">both </w:t>
      </w:r>
      <w:r w:rsidR="00CF13EB">
        <w:rPr>
          <w:rFonts w:eastAsia="Times New Roman" w:cstheme="minorHAnsi"/>
          <w:color w:val="262626" w:themeColor="text1" w:themeTint="D9"/>
          <w:lang w:eastAsia="en-GB"/>
        </w:rPr>
        <w:t xml:space="preserve">inspired and empowered to </w:t>
      </w:r>
      <w:r w:rsidR="006E390D">
        <w:rPr>
          <w:rFonts w:eastAsia="Times New Roman" w:cstheme="minorHAnsi"/>
          <w:color w:val="262626" w:themeColor="text1" w:themeTint="D9"/>
          <w:lang w:eastAsia="en-GB"/>
        </w:rPr>
        <w:t xml:space="preserve">thrive and </w:t>
      </w:r>
      <w:r w:rsidR="00CF13EB" w:rsidRPr="00B257B3">
        <w:rPr>
          <w:rFonts w:eastAsia="Times New Roman" w:cstheme="minorHAnsi"/>
          <w:color w:val="262626" w:themeColor="text1" w:themeTint="D9"/>
          <w:lang w:eastAsia="en-GB"/>
        </w:rPr>
        <w:t xml:space="preserve">achieve </w:t>
      </w:r>
      <w:r w:rsidR="00774130" w:rsidRPr="00B257B3">
        <w:rPr>
          <w:rFonts w:eastAsia="Times New Roman" w:cstheme="minorHAnsi"/>
          <w:color w:val="262626" w:themeColor="text1" w:themeTint="D9"/>
          <w:lang w:eastAsia="en-GB"/>
        </w:rPr>
        <w:t xml:space="preserve">in all </w:t>
      </w:r>
      <w:r w:rsidR="0002269B" w:rsidRPr="00B257B3">
        <w:rPr>
          <w:rFonts w:eastAsia="Times New Roman" w:cstheme="minorHAnsi"/>
          <w:color w:val="262626" w:themeColor="text1" w:themeTint="D9"/>
          <w:lang w:eastAsia="en-GB"/>
        </w:rPr>
        <w:t>their</w:t>
      </w:r>
      <w:r w:rsidR="00CF13EB" w:rsidRPr="00B257B3">
        <w:rPr>
          <w:rFonts w:eastAsia="Times New Roman" w:cstheme="minorHAnsi"/>
          <w:color w:val="262626" w:themeColor="text1" w:themeTint="D9"/>
          <w:lang w:eastAsia="en-GB"/>
        </w:rPr>
        <w:t xml:space="preserve"> </w:t>
      </w:r>
      <w:r w:rsidR="00774130" w:rsidRPr="00B257B3">
        <w:rPr>
          <w:rFonts w:eastAsia="Times New Roman" w:cstheme="minorHAnsi"/>
          <w:color w:val="262626" w:themeColor="text1" w:themeTint="D9"/>
          <w:lang w:eastAsia="en-GB"/>
        </w:rPr>
        <w:t>endeavours.</w:t>
      </w:r>
    </w:p>
    <w:p w14:paraId="086160D4" w14:textId="01441F3E" w:rsidR="006E390D" w:rsidRPr="00B257B3" w:rsidRDefault="006E390D" w:rsidP="00CD0CB7">
      <w:pPr>
        <w:spacing w:line="276" w:lineRule="auto"/>
        <w:rPr>
          <w:rFonts w:eastAsia="Times New Roman" w:cstheme="minorHAnsi"/>
          <w:color w:val="262626" w:themeColor="text1" w:themeTint="D9"/>
          <w:lang w:eastAsia="en-GB"/>
        </w:rPr>
      </w:pPr>
    </w:p>
    <w:p w14:paraId="2D6F34A3" w14:textId="52465466" w:rsidR="006E390D" w:rsidRPr="00B257B3" w:rsidRDefault="006E390D"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We place the learning, holistic development</w:t>
      </w:r>
      <w:r w:rsidR="00A64E90"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 xml:space="preserve"> and outcomes </w:t>
      </w:r>
      <w:r w:rsidR="00576DB2" w:rsidRPr="00B257B3">
        <w:rPr>
          <w:rFonts w:eastAsia="Times New Roman" w:cstheme="minorHAnsi"/>
          <w:color w:val="262626" w:themeColor="text1" w:themeTint="D9"/>
          <w:lang w:eastAsia="en-GB"/>
        </w:rPr>
        <w:t xml:space="preserve">at the heart of what we do </w:t>
      </w:r>
      <w:r w:rsidRPr="00B257B3">
        <w:rPr>
          <w:rFonts w:eastAsia="Times New Roman" w:cstheme="minorHAnsi"/>
          <w:color w:val="262626" w:themeColor="text1" w:themeTint="D9"/>
          <w:lang w:eastAsia="en-GB"/>
        </w:rPr>
        <w:t xml:space="preserve">for all our young people </w:t>
      </w:r>
      <w:r w:rsidR="00576DB2" w:rsidRPr="00B257B3">
        <w:rPr>
          <w:rFonts w:eastAsia="Times New Roman" w:cstheme="minorHAnsi"/>
          <w:color w:val="262626" w:themeColor="text1" w:themeTint="D9"/>
          <w:lang w:eastAsia="en-GB"/>
        </w:rPr>
        <w:t>and our staff</w:t>
      </w:r>
      <w:r w:rsidRPr="00B257B3">
        <w:rPr>
          <w:rFonts w:eastAsia="Times New Roman" w:cstheme="minorHAnsi"/>
          <w:color w:val="262626" w:themeColor="text1" w:themeTint="D9"/>
          <w:lang w:eastAsia="en-GB"/>
        </w:rPr>
        <w:t>. It is the very reason that we create brighter futures.</w:t>
      </w:r>
    </w:p>
    <w:p w14:paraId="00CA1D0D" w14:textId="0E2F6F0D" w:rsidR="001A3E87" w:rsidRPr="00B257B3" w:rsidRDefault="001A3E87"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Our Trust encourages a culture of </w:t>
      </w:r>
      <w:r w:rsidR="00774130" w:rsidRPr="00B257B3">
        <w:rPr>
          <w:rFonts w:eastAsia="Times New Roman" w:cstheme="minorHAnsi"/>
          <w:color w:val="262626" w:themeColor="text1" w:themeTint="D9"/>
          <w:lang w:eastAsia="en-GB"/>
        </w:rPr>
        <w:t>collaboration</w:t>
      </w:r>
      <w:r w:rsidR="00CF13EB" w:rsidRPr="00B257B3">
        <w:rPr>
          <w:rFonts w:eastAsia="Times New Roman" w:cstheme="minorHAnsi"/>
          <w:color w:val="262626" w:themeColor="text1" w:themeTint="D9"/>
          <w:lang w:eastAsia="en-GB"/>
        </w:rPr>
        <w:t>, to ensure that all our academies, pupils and staff feel they are part of one family. C</w:t>
      </w:r>
      <w:r w:rsidRPr="00B257B3">
        <w:rPr>
          <w:rFonts w:eastAsia="Times New Roman" w:cstheme="minorHAnsi"/>
          <w:color w:val="262626" w:themeColor="text1" w:themeTint="D9"/>
          <w:lang w:eastAsia="en-GB"/>
        </w:rPr>
        <w:t>ollectively we are able to overcome barriers to learning, set high aspirational goals and aim to make a positive impact within all the communities that we are proud to serve.</w:t>
      </w:r>
      <w:r w:rsidR="00576DB2" w:rsidRPr="00B257B3">
        <w:rPr>
          <w:rFonts w:eastAsia="Times New Roman" w:cstheme="minorHAnsi"/>
          <w:color w:val="262626" w:themeColor="text1" w:themeTint="D9"/>
          <w:lang w:eastAsia="en-GB"/>
        </w:rPr>
        <w:t xml:space="preserve"> </w:t>
      </w:r>
      <w:r w:rsidR="00DC6A50" w:rsidRPr="00B257B3">
        <w:rPr>
          <w:rFonts w:eastAsia="Times New Roman" w:cstheme="minorHAnsi"/>
          <w:color w:val="262626" w:themeColor="text1" w:themeTint="D9"/>
          <w:lang w:eastAsia="en-GB"/>
        </w:rPr>
        <w:t>Over the last 18 months</w:t>
      </w:r>
      <w:r w:rsidR="00576DB2" w:rsidRPr="00B257B3">
        <w:rPr>
          <w:rFonts w:eastAsia="Times New Roman" w:cstheme="minorHAnsi"/>
          <w:color w:val="262626" w:themeColor="text1" w:themeTint="D9"/>
          <w:lang w:eastAsia="en-GB"/>
        </w:rPr>
        <w:t>, iExel has invested over £1.</w:t>
      </w:r>
      <w:r w:rsidR="00DC6A50" w:rsidRPr="00B257B3">
        <w:rPr>
          <w:rFonts w:eastAsia="Times New Roman" w:cstheme="minorHAnsi"/>
          <w:color w:val="262626" w:themeColor="text1" w:themeTint="D9"/>
          <w:lang w:eastAsia="en-GB"/>
        </w:rPr>
        <w:t>8</w:t>
      </w:r>
      <w:r w:rsidR="00576DB2" w:rsidRPr="00B257B3">
        <w:rPr>
          <w:rFonts w:eastAsia="Times New Roman" w:cstheme="minorHAnsi"/>
          <w:color w:val="262626" w:themeColor="text1" w:themeTint="D9"/>
          <w:lang w:eastAsia="en-GB"/>
        </w:rPr>
        <w:t xml:space="preserve"> million in our three academies (estates, learning environments, staff CPD, curriculum development, pupil aspirational target achievements</w:t>
      </w:r>
      <w:r w:rsidR="00AA62C3" w:rsidRPr="00B257B3">
        <w:rPr>
          <w:rFonts w:eastAsia="Times New Roman" w:cstheme="minorHAnsi"/>
          <w:color w:val="262626" w:themeColor="text1" w:themeTint="D9"/>
          <w:lang w:eastAsia="en-GB"/>
        </w:rPr>
        <w:t>,</w:t>
      </w:r>
      <w:r w:rsidR="00576DB2" w:rsidRPr="00B257B3">
        <w:rPr>
          <w:rFonts w:eastAsia="Times New Roman" w:cstheme="minorHAnsi"/>
          <w:color w:val="262626" w:themeColor="text1" w:themeTint="D9"/>
          <w:lang w:eastAsia="en-GB"/>
        </w:rPr>
        <w:t xml:space="preserve"> and Trust re-branding).</w:t>
      </w:r>
    </w:p>
    <w:p w14:paraId="7B258951" w14:textId="37089824" w:rsidR="001A3E87" w:rsidRPr="00B257B3" w:rsidRDefault="001A3E87" w:rsidP="00CD0CB7">
      <w:pPr>
        <w:spacing w:line="276" w:lineRule="auto"/>
        <w:rPr>
          <w:rFonts w:eastAsia="Times New Roman" w:cstheme="minorHAnsi"/>
          <w:color w:val="262626" w:themeColor="text1" w:themeTint="D9"/>
          <w:lang w:eastAsia="en-GB"/>
        </w:rPr>
      </w:pPr>
    </w:p>
    <w:p w14:paraId="5FC16336" w14:textId="78374836" w:rsidR="00CF13EB" w:rsidRPr="00B257B3" w:rsidRDefault="00CF13EB"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In order to deliver an outstanding </w:t>
      </w:r>
      <w:r w:rsidR="00774130" w:rsidRPr="00B257B3">
        <w:rPr>
          <w:rFonts w:eastAsia="Times New Roman" w:cstheme="minorHAnsi"/>
          <w:color w:val="262626" w:themeColor="text1" w:themeTint="D9"/>
          <w:lang w:eastAsia="en-GB"/>
        </w:rPr>
        <w:t xml:space="preserve">and unrivalled </w:t>
      </w:r>
      <w:r w:rsidRPr="00B257B3">
        <w:rPr>
          <w:rFonts w:eastAsia="Times New Roman" w:cstheme="minorHAnsi"/>
          <w:color w:val="262626" w:themeColor="text1" w:themeTint="D9"/>
          <w:lang w:eastAsia="en-GB"/>
        </w:rPr>
        <w:t xml:space="preserve">education </w:t>
      </w:r>
      <w:r w:rsidR="00774130" w:rsidRPr="00B257B3">
        <w:rPr>
          <w:rFonts w:eastAsia="Times New Roman" w:cstheme="minorHAnsi"/>
          <w:color w:val="262626" w:themeColor="text1" w:themeTint="D9"/>
          <w:lang w:eastAsia="en-GB"/>
        </w:rPr>
        <w:t>to our young people, we must ensure that we recruit the highest calibre professionals who are just as passionate about our Trust and our vision. We strive for continuous improvement and aim to seek out innovative ways in which we are all able to progress and develop as individ</w:t>
      </w:r>
      <w:r w:rsidR="00576DB2" w:rsidRPr="00B257B3">
        <w:rPr>
          <w:rFonts w:eastAsia="Times New Roman" w:cstheme="minorHAnsi"/>
          <w:color w:val="262626" w:themeColor="text1" w:themeTint="D9"/>
          <w:lang w:eastAsia="en-GB"/>
        </w:rPr>
        <w:t>uals. iExel values its people</w:t>
      </w:r>
      <w:r w:rsidR="00774130" w:rsidRPr="00B257B3">
        <w:rPr>
          <w:rFonts w:eastAsia="Times New Roman" w:cstheme="minorHAnsi"/>
          <w:color w:val="262626" w:themeColor="text1" w:themeTint="D9"/>
          <w:lang w:eastAsia="en-GB"/>
        </w:rPr>
        <w:t xml:space="preserve"> and we are fully committed </w:t>
      </w:r>
      <w:r w:rsidR="00AC3FFD" w:rsidRPr="00B257B3">
        <w:rPr>
          <w:rFonts w:eastAsia="Times New Roman" w:cstheme="minorHAnsi"/>
          <w:color w:val="262626" w:themeColor="text1" w:themeTint="D9"/>
          <w:lang w:eastAsia="en-GB"/>
        </w:rPr>
        <w:t>to the ongoing</w:t>
      </w:r>
      <w:r w:rsidR="00774130" w:rsidRPr="00B257B3">
        <w:rPr>
          <w:rFonts w:eastAsia="Times New Roman" w:cstheme="minorHAnsi"/>
          <w:color w:val="262626" w:themeColor="text1" w:themeTint="D9"/>
          <w:lang w:eastAsia="en-GB"/>
        </w:rPr>
        <w:t xml:space="preserve"> professional development of all our staff</w:t>
      </w:r>
      <w:r w:rsidR="00AC3FFD" w:rsidRPr="00B257B3">
        <w:rPr>
          <w:rFonts w:eastAsia="Times New Roman" w:cstheme="minorHAnsi"/>
          <w:color w:val="262626" w:themeColor="text1" w:themeTint="D9"/>
          <w:lang w:eastAsia="en-GB"/>
        </w:rPr>
        <w:t xml:space="preserve"> and in return we expect the highest standards</w:t>
      </w:r>
      <w:r w:rsidR="00774130" w:rsidRPr="00B257B3">
        <w:rPr>
          <w:rFonts w:eastAsia="Times New Roman" w:cstheme="minorHAnsi"/>
          <w:color w:val="262626" w:themeColor="text1" w:themeTint="D9"/>
          <w:lang w:eastAsia="en-GB"/>
        </w:rPr>
        <w:t>.</w:t>
      </w:r>
      <w:r w:rsidR="00AC3FFD" w:rsidRPr="00B257B3">
        <w:rPr>
          <w:rFonts w:eastAsia="Times New Roman" w:cstheme="minorHAnsi"/>
          <w:color w:val="262626" w:themeColor="text1" w:themeTint="D9"/>
          <w:lang w:eastAsia="en-GB"/>
        </w:rPr>
        <w:t xml:space="preserve"> We believe that attracting and retaining the very best people is fundamental to our Trust’s progression.</w:t>
      </w:r>
      <w:r w:rsidR="00774130" w:rsidRPr="00B257B3">
        <w:rPr>
          <w:rFonts w:eastAsia="Times New Roman" w:cstheme="minorHAnsi"/>
          <w:color w:val="262626" w:themeColor="text1" w:themeTint="D9"/>
          <w:lang w:eastAsia="en-GB"/>
        </w:rPr>
        <w:t xml:space="preserve"> </w:t>
      </w:r>
    </w:p>
    <w:p w14:paraId="6AB8E4D5" w14:textId="262A2B70" w:rsidR="00AC3FFD" w:rsidRPr="00B257B3" w:rsidRDefault="00AC3FFD" w:rsidP="00CD0CB7">
      <w:pPr>
        <w:spacing w:line="276" w:lineRule="auto"/>
        <w:rPr>
          <w:rFonts w:eastAsia="Times New Roman" w:cstheme="minorHAnsi"/>
          <w:color w:val="262626" w:themeColor="text1" w:themeTint="D9"/>
          <w:lang w:eastAsia="en-GB"/>
        </w:rPr>
      </w:pPr>
    </w:p>
    <w:p w14:paraId="3AD1311E" w14:textId="797EC082" w:rsidR="00AC3FFD" w:rsidRPr="00B257B3" w:rsidRDefault="00AC3FFD"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As the </w:t>
      </w:r>
      <w:r w:rsidR="00DC6A50" w:rsidRPr="00B257B3">
        <w:rPr>
          <w:rFonts w:eastAsia="Times New Roman" w:cstheme="minorHAnsi"/>
          <w:color w:val="262626" w:themeColor="text1" w:themeTint="D9"/>
          <w:lang w:eastAsia="en-GB"/>
        </w:rPr>
        <w:t xml:space="preserve">Senior Director responsible for Leadership, Education, </w:t>
      </w:r>
      <w:r w:rsidR="00BC56B2" w:rsidRPr="00B257B3">
        <w:rPr>
          <w:rFonts w:eastAsia="Times New Roman" w:cstheme="minorHAnsi"/>
          <w:color w:val="262626" w:themeColor="text1" w:themeTint="D9"/>
          <w:lang w:eastAsia="en-GB"/>
        </w:rPr>
        <w:t>Growth</w:t>
      </w:r>
      <w:r w:rsidR="00C70C8B" w:rsidRPr="00B257B3">
        <w:rPr>
          <w:rFonts w:eastAsia="Times New Roman" w:cstheme="minorHAnsi"/>
          <w:color w:val="262626" w:themeColor="text1" w:themeTint="D9"/>
          <w:lang w:eastAsia="en-GB"/>
        </w:rPr>
        <w:t>,</w:t>
      </w:r>
      <w:r w:rsidR="00BC56B2" w:rsidRPr="00B257B3">
        <w:rPr>
          <w:rFonts w:eastAsia="Times New Roman" w:cstheme="minorHAnsi"/>
          <w:color w:val="262626" w:themeColor="text1" w:themeTint="D9"/>
          <w:lang w:eastAsia="en-GB"/>
        </w:rPr>
        <w:t xml:space="preserve"> and </w:t>
      </w:r>
      <w:r w:rsidR="00DC6A50" w:rsidRPr="00B257B3">
        <w:rPr>
          <w:rFonts w:eastAsia="Times New Roman" w:cstheme="minorHAnsi"/>
          <w:color w:val="262626" w:themeColor="text1" w:themeTint="D9"/>
          <w:lang w:eastAsia="en-GB"/>
        </w:rPr>
        <w:t xml:space="preserve">Governance </w:t>
      </w:r>
      <w:r w:rsidRPr="00B257B3">
        <w:rPr>
          <w:rFonts w:eastAsia="Times New Roman" w:cstheme="minorHAnsi"/>
          <w:color w:val="262626" w:themeColor="text1" w:themeTint="D9"/>
          <w:lang w:eastAsia="en-GB"/>
        </w:rPr>
        <w:t xml:space="preserve">you will be </w:t>
      </w:r>
      <w:r w:rsidR="00113B51" w:rsidRPr="00B257B3">
        <w:rPr>
          <w:rFonts w:eastAsia="Times New Roman" w:cstheme="minorHAnsi"/>
          <w:color w:val="262626" w:themeColor="text1" w:themeTint="D9"/>
          <w:lang w:eastAsia="en-GB"/>
        </w:rPr>
        <w:t>welcomed into the iExel family and will join a highly skilled professional leadership team. We are seeking an exception</w:t>
      </w:r>
      <w:r w:rsidR="00576DB2" w:rsidRPr="00B257B3">
        <w:rPr>
          <w:rFonts w:eastAsia="Times New Roman" w:cstheme="minorHAnsi"/>
          <w:color w:val="262626" w:themeColor="text1" w:themeTint="D9"/>
          <w:lang w:eastAsia="en-GB"/>
        </w:rPr>
        <w:t>al individual who will provide</w:t>
      </w:r>
      <w:r w:rsidR="00113B51" w:rsidRPr="00B257B3">
        <w:rPr>
          <w:rFonts w:eastAsia="Times New Roman" w:cstheme="minorHAnsi"/>
          <w:color w:val="262626" w:themeColor="text1" w:themeTint="D9"/>
          <w:lang w:eastAsia="en-GB"/>
        </w:rPr>
        <w:t xml:space="preserve"> core and central function</w:t>
      </w:r>
      <w:r w:rsidR="00576DB2" w:rsidRPr="00B257B3">
        <w:rPr>
          <w:rFonts w:eastAsia="Times New Roman" w:cstheme="minorHAnsi"/>
          <w:color w:val="262626" w:themeColor="text1" w:themeTint="D9"/>
          <w:lang w:eastAsia="en-GB"/>
        </w:rPr>
        <w:t>s</w:t>
      </w:r>
      <w:r w:rsidR="00113B51" w:rsidRPr="00B257B3">
        <w:rPr>
          <w:rFonts w:eastAsia="Times New Roman" w:cstheme="minorHAnsi"/>
          <w:color w:val="262626" w:themeColor="text1" w:themeTint="D9"/>
          <w:lang w:eastAsia="en-GB"/>
        </w:rPr>
        <w:t xml:space="preserve"> to shape the strategic development of the Trust.  </w:t>
      </w:r>
    </w:p>
    <w:p w14:paraId="7915F4DC" w14:textId="65F42108" w:rsidR="00AC3FFD" w:rsidRPr="00B257B3" w:rsidRDefault="00AC3FFD" w:rsidP="00CD0CB7">
      <w:pPr>
        <w:spacing w:line="276" w:lineRule="auto"/>
        <w:rPr>
          <w:rFonts w:eastAsia="Times New Roman" w:cstheme="minorHAnsi"/>
          <w:color w:val="262626" w:themeColor="text1" w:themeTint="D9"/>
          <w:lang w:eastAsia="en-GB"/>
        </w:rPr>
      </w:pPr>
    </w:p>
    <w:p w14:paraId="26B9A9BE" w14:textId="5665F760" w:rsidR="00CF13EB" w:rsidRPr="00B257B3" w:rsidRDefault="00113B51"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We hope that this recruitment pack will p</w:t>
      </w:r>
      <w:r w:rsidR="0002269B" w:rsidRPr="00B257B3">
        <w:rPr>
          <w:rFonts w:eastAsia="Times New Roman" w:cstheme="minorHAnsi"/>
          <w:color w:val="262626" w:themeColor="text1" w:themeTint="D9"/>
          <w:lang w:eastAsia="en-GB"/>
        </w:rPr>
        <w:t>rovide you with the insight into our Trust and equip you with all the information that you will need to determine whether joining our Trust is the best fit for you. If you feel that you share the same vision, passion</w:t>
      </w:r>
      <w:r w:rsidR="00AA62C3" w:rsidRPr="00B257B3">
        <w:rPr>
          <w:rFonts w:eastAsia="Times New Roman" w:cstheme="minorHAnsi"/>
          <w:color w:val="262626" w:themeColor="text1" w:themeTint="D9"/>
          <w:lang w:eastAsia="en-GB"/>
        </w:rPr>
        <w:t>,</w:t>
      </w:r>
      <w:r w:rsidR="0002269B" w:rsidRPr="00B257B3">
        <w:rPr>
          <w:rFonts w:eastAsia="Times New Roman" w:cstheme="minorHAnsi"/>
          <w:color w:val="262626" w:themeColor="text1" w:themeTint="D9"/>
          <w:lang w:eastAsia="en-GB"/>
        </w:rPr>
        <w:t xml:space="preserve"> and commitment of our Trust, then we would be delighted to hear from you.</w:t>
      </w:r>
    </w:p>
    <w:p w14:paraId="0EF6C12F" w14:textId="77777777" w:rsidR="0002269B" w:rsidRPr="00B257B3" w:rsidRDefault="0002269B" w:rsidP="00CD0CB7">
      <w:pPr>
        <w:spacing w:line="276" w:lineRule="auto"/>
        <w:rPr>
          <w:rFonts w:eastAsia="Times New Roman" w:cstheme="minorHAnsi"/>
          <w:color w:val="262626" w:themeColor="text1" w:themeTint="D9"/>
          <w:lang w:eastAsia="en-GB"/>
        </w:rPr>
      </w:pPr>
    </w:p>
    <w:p w14:paraId="3AE9ABD0" w14:textId="4B7B32B0" w:rsidR="0002269B" w:rsidRPr="00B257B3" w:rsidRDefault="0002269B" w:rsidP="00CD0CB7">
      <w:pPr>
        <w:spacing w:line="276" w:lineRule="auto"/>
        <w:rPr>
          <w:rFonts w:eastAsia="Times New Roman" w:cstheme="minorHAnsi"/>
          <w:color w:val="262626" w:themeColor="text1" w:themeTint="D9"/>
          <w:lang w:eastAsia="en-GB"/>
        </w:rPr>
      </w:pPr>
    </w:p>
    <w:p w14:paraId="720FA96F" w14:textId="2AB92A38" w:rsidR="0002269B" w:rsidRPr="00B257B3" w:rsidRDefault="0002269B"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Professor M. Khurshid Khan</w:t>
      </w:r>
    </w:p>
    <w:p w14:paraId="1C957159" w14:textId="7AD52323" w:rsidR="0002269B" w:rsidRPr="00B257B3" w:rsidRDefault="0002269B"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Chief Executive Officer</w:t>
      </w:r>
    </w:p>
    <w:p w14:paraId="5DB1E582" w14:textId="6EFE26E9" w:rsidR="0002269B" w:rsidRPr="00B257B3" w:rsidRDefault="0002269B" w:rsidP="00CD0CB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iExel Education Trust</w:t>
      </w:r>
    </w:p>
    <w:p w14:paraId="507C29BB" w14:textId="2A738B7C" w:rsidR="00754766" w:rsidRPr="00B257B3" w:rsidRDefault="00754766" w:rsidP="000E2B9E">
      <w:pPr>
        <w:rPr>
          <w:rFonts w:eastAsia="Times New Roman" w:cstheme="minorHAnsi"/>
          <w:color w:val="262626" w:themeColor="text1" w:themeTint="D9"/>
          <w:lang w:eastAsia="en-GB"/>
        </w:rPr>
      </w:pPr>
    </w:p>
    <w:p w14:paraId="5DF967A0" w14:textId="6ED2E46C" w:rsidR="00683BF8" w:rsidRPr="00B257B3" w:rsidRDefault="00683BF8" w:rsidP="00683BF8">
      <w:pPr>
        <w:pStyle w:val="Heading1"/>
      </w:pPr>
      <w:bookmarkStart w:id="1" w:name="_Toc171425079"/>
      <w:r w:rsidRPr="00B257B3">
        <w:lastRenderedPageBreak/>
        <w:t>Our Journey</w:t>
      </w:r>
      <w:bookmarkEnd w:id="1"/>
    </w:p>
    <w:p w14:paraId="4E691921" w14:textId="77777777" w:rsidR="006172A7" w:rsidRPr="00B257B3" w:rsidRDefault="006172A7" w:rsidP="006172A7"/>
    <w:p w14:paraId="4222CD67" w14:textId="38ED4169" w:rsidR="006172A7" w:rsidRPr="00B257B3" w:rsidRDefault="006172A7" w:rsidP="006172A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Our journey dates back to 1984, when the first Muslim girls’ school was established by the community to serve the local needs</w:t>
      </w:r>
      <w:r w:rsidR="00576DB2" w:rsidRPr="00B257B3">
        <w:rPr>
          <w:rFonts w:eastAsia="Times New Roman" w:cstheme="minorHAnsi"/>
          <w:color w:val="262626" w:themeColor="text1" w:themeTint="D9"/>
          <w:lang w:eastAsia="en-GB"/>
        </w:rPr>
        <w:t xml:space="preserve">, with a small </w:t>
      </w:r>
      <w:r w:rsidRPr="00B257B3">
        <w:rPr>
          <w:rFonts w:eastAsia="Times New Roman" w:cstheme="minorHAnsi"/>
          <w:color w:val="262626" w:themeColor="text1" w:themeTint="D9"/>
          <w:lang w:eastAsia="en-GB"/>
        </w:rPr>
        <w:t xml:space="preserve">roll of 26 pupils. </w:t>
      </w:r>
    </w:p>
    <w:p w14:paraId="63F953C2" w14:textId="222BB047" w:rsidR="006172A7" w:rsidRPr="00B257B3" w:rsidRDefault="006172A7" w:rsidP="006172A7">
      <w:pPr>
        <w:spacing w:line="276" w:lineRule="auto"/>
        <w:rPr>
          <w:rFonts w:eastAsia="Times New Roman" w:cstheme="minorHAnsi"/>
          <w:color w:val="262626" w:themeColor="text1" w:themeTint="D9"/>
          <w:lang w:eastAsia="en-GB"/>
        </w:rPr>
      </w:pPr>
    </w:p>
    <w:p w14:paraId="3865CB5A" w14:textId="77777777" w:rsidR="00576DB2" w:rsidRPr="00B257B3" w:rsidRDefault="00576DB2" w:rsidP="006172A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A </w:t>
      </w:r>
      <w:r w:rsidR="006172A7" w:rsidRPr="00B257B3">
        <w:rPr>
          <w:rFonts w:eastAsia="Times New Roman" w:cstheme="minorHAnsi"/>
          <w:color w:val="262626" w:themeColor="text1" w:themeTint="D9"/>
          <w:lang w:eastAsia="en-GB"/>
        </w:rPr>
        <w:t xml:space="preserve">decade later </w:t>
      </w:r>
      <w:r w:rsidRPr="00B257B3">
        <w:rPr>
          <w:rFonts w:eastAsia="Times New Roman" w:cstheme="minorHAnsi"/>
          <w:color w:val="262626" w:themeColor="text1" w:themeTint="D9"/>
          <w:lang w:eastAsia="en-GB"/>
        </w:rPr>
        <w:t xml:space="preserve">(1994) </w:t>
      </w:r>
      <w:r w:rsidR="006172A7" w:rsidRPr="00B257B3">
        <w:rPr>
          <w:rFonts w:eastAsia="Times New Roman" w:cstheme="minorHAnsi"/>
          <w:color w:val="262626" w:themeColor="text1" w:themeTint="D9"/>
          <w:lang w:eastAsia="en-GB"/>
        </w:rPr>
        <w:t xml:space="preserve">saw the birth and development of Feversham College, </w:t>
      </w:r>
      <w:r w:rsidR="00653A99" w:rsidRPr="00B257B3">
        <w:rPr>
          <w:rFonts w:eastAsia="Times New Roman" w:cstheme="minorHAnsi"/>
          <w:color w:val="262626" w:themeColor="text1" w:themeTint="D9"/>
          <w:lang w:eastAsia="en-GB"/>
        </w:rPr>
        <w:t>and</w:t>
      </w:r>
      <w:r w:rsidRPr="00B257B3">
        <w:rPr>
          <w:rFonts w:eastAsia="Times New Roman" w:cstheme="minorHAnsi"/>
          <w:color w:val="262626" w:themeColor="text1" w:themeTint="D9"/>
          <w:lang w:eastAsia="en-GB"/>
        </w:rPr>
        <w:t xml:space="preserve"> in 2001,</w:t>
      </w:r>
      <w:r w:rsidR="00653A99" w:rsidRPr="00B257B3">
        <w:rPr>
          <w:rFonts w:eastAsia="Times New Roman" w:cstheme="minorHAnsi"/>
          <w:color w:val="262626" w:themeColor="text1" w:themeTint="D9"/>
          <w:lang w:eastAsia="en-GB"/>
        </w:rPr>
        <w:t xml:space="preserve"> following a period of campaigning at local and national level, with a myriad of stakeholders, the College was successful in</w:t>
      </w:r>
      <w:r w:rsidR="006172A7" w:rsidRPr="00B257B3">
        <w:rPr>
          <w:rFonts w:eastAsia="Times New Roman" w:cstheme="minorHAnsi"/>
          <w:color w:val="262626" w:themeColor="text1" w:themeTint="D9"/>
          <w:lang w:eastAsia="en-GB"/>
        </w:rPr>
        <w:t xml:space="preserve"> obtain</w:t>
      </w:r>
      <w:r w:rsidR="00653A99" w:rsidRPr="00B257B3">
        <w:rPr>
          <w:rFonts w:eastAsia="Times New Roman" w:cstheme="minorHAnsi"/>
          <w:color w:val="262626" w:themeColor="text1" w:themeTint="D9"/>
          <w:lang w:eastAsia="en-GB"/>
        </w:rPr>
        <w:t>ing</w:t>
      </w:r>
      <w:r w:rsidR="006172A7" w:rsidRPr="00B257B3">
        <w:rPr>
          <w:rFonts w:eastAsia="Times New Roman" w:cstheme="minorHAnsi"/>
          <w:color w:val="262626" w:themeColor="text1" w:themeTint="D9"/>
          <w:lang w:eastAsia="en-GB"/>
        </w:rPr>
        <w:t xml:space="preserve"> Voluntary Aided Status, this being the </w:t>
      </w:r>
      <w:r w:rsidR="006172A7" w:rsidRPr="00B257B3">
        <w:rPr>
          <w:rFonts w:eastAsia="Times New Roman" w:cstheme="minorHAnsi"/>
          <w:b/>
          <w:color w:val="262626" w:themeColor="text1" w:themeTint="D9"/>
          <w:lang w:eastAsia="en-GB"/>
        </w:rPr>
        <w:t>first</w:t>
      </w:r>
      <w:r w:rsidR="006172A7" w:rsidRPr="00B257B3">
        <w:rPr>
          <w:rFonts w:eastAsia="Times New Roman" w:cstheme="minorHAnsi"/>
          <w:color w:val="262626" w:themeColor="text1" w:themeTint="D9"/>
          <w:lang w:eastAsia="en-GB"/>
        </w:rPr>
        <w:t xml:space="preserve"> Muslim girls’ secondary school in the UK to achieve </w:t>
      </w:r>
      <w:r w:rsidR="006172A7" w:rsidRPr="00B257B3">
        <w:rPr>
          <w:rFonts w:eastAsia="Times New Roman" w:cstheme="minorHAnsi"/>
          <w:b/>
          <w:color w:val="262626" w:themeColor="text1" w:themeTint="D9"/>
          <w:lang w:eastAsia="en-GB"/>
        </w:rPr>
        <w:t>VAS</w:t>
      </w:r>
      <w:r w:rsidR="006172A7"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 xml:space="preserve"> </w:t>
      </w:r>
    </w:p>
    <w:p w14:paraId="2EABA54C" w14:textId="77777777" w:rsidR="00576DB2" w:rsidRPr="00B257B3" w:rsidRDefault="00576DB2" w:rsidP="006172A7">
      <w:pPr>
        <w:spacing w:line="276" w:lineRule="auto"/>
        <w:rPr>
          <w:rFonts w:eastAsia="Times New Roman" w:cstheme="minorHAnsi"/>
          <w:color w:val="262626" w:themeColor="text1" w:themeTint="D9"/>
          <w:lang w:eastAsia="en-GB"/>
        </w:rPr>
      </w:pPr>
    </w:p>
    <w:p w14:paraId="01164A1F" w14:textId="43A22456" w:rsidR="006172A7" w:rsidRPr="00B257B3" w:rsidRDefault="00576DB2" w:rsidP="006172A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It was during 2001 that </w:t>
      </w:r>
      <w:r w:rsidR="006172A7" w:rsidRPr="00B257B3">
        <w:rPr>
          <w:rFonts w:eastAsia="Times New Roman" w:cstheme="minorHAnsi"/>
          <w:color w:val="262626" w:themeColor="text1" w:themeTint="D9"/>
          <w:lang w:eastAsia="en-GB"/>
        </w:rPr>
        <w:t>F</w:t>
      </w:r>
      <w:r w:rsidR="00653A99" w:rsidRPr="00B257B3">
        <w:rPr>
          <w:rFonts w:eastAsia="Times New Roman" w:cstheme="minorHAnsi"/>
          <w:color w:val="262626" w:themeColor="text1" w:themeTint="D9"/>
          <w:lang w:eastAsia="en-GB"/>
        </w:rPr>
        <w:t xml:space="preserve">eversham College </w:t>
      </w:r>
      <w:r w:rsidRPr="00B257B3">
        <w:rPr>
          <w:rFonts w:eastAsia="Times New Roman" w:cstheme="minorHAnsi"/>
          <w:color w:val="262626" w:themeColor="text1" w:themeTint="D9"/>
          <w:lang w:eastAsia="en-GB"/>
        </w:rPr>
        <w:t xml:space="preserve">also </w:t>
      </w:r>
      <w:r w:rsidR="00653A99" w:rsidRPr="00B257B3">
        <w:rPr>
          <w:rFonts w:eastAsia="Times New Roman" w:cstheme="minorHAnsi"/>
          <w:color w:val="262626" w:themeColor="text1" w:themeTint="D9"/>
          <w:lang w:eastAsia="en-GB"/>
        </w:rPr>
        <w:t>relocated to its current site on Cliffe Road which afforded the College to expand its 11-16 provision</w:t>
      </w:r>
      <w:r w:rsidR="00AD5BD2" w:rsidRPr="00B257B3">
        <w:rPr>
          <w:rFonts w:eastAsia="Times New Roman" w:cstheme="minorHAnsi"/>
          <w:color w:val="262626" w:themeColor="text1" w:themeTint="D9"/>
          <w:lang w:eastAsia="en-GB"/>
        </w:rPr>
        <w:t>, with a PAN of 200 pupils</w:t>
      </w:r>
      <w:r w:rsidR="00653A99" w:rsidRPr="00B257B3">
        <w:rPr>
          <w:rFonts w:eastAsia="Times New Roman" w:cstheme="minorHAnsi"/>
          <w:color w:val="262626" w:themeColor="text1" w:themeTint="D9"/>
          <w:lang w:eastAsia="en-GB"/>
        </w:rPr>
        <w:t>.</w:t>
      </w:r>
    </w:p>
    <w:p w14:paraId="5E24CB2E" w14:textId="03486A48" w:rsidR="00653A99" w:rsidRPr="00B257B3" w:rsidRDefault="00653A99" w:rsidP="006172A7">
      <w:pPr>
        <w:spacing w:line="276" w:lineRule="auto"/>
        <w:rPr>
          <w:rFonts w:eastAsia="Times New Roman" w:cstheme="minorHAnsi"/>
          <w:color w:val="262626" w:themeColor="text1" w:themeTint="D9"/>
          <w:lang w:eastAsia="en-GB"/>
        </w:rPr>
      </w:pPr>
    </w:p>
    <w:p w14:paraId="0C220DDF" w14:textId="2311B5F8" w:rsidR="00653A99" w:rsidRPr="00B257B3" w:rsidRDefault="00653A99" w:rsidP="006172A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Ten years later, in 2011, a significant milestone was celebrated as the College was able to incorporate post-16 provision</w:t>
      </w:r>
      <w:r w:rsidR="009B40AE" w:rsidRPr="00B257B3">
        <w:rPr>
          <w:rFonts w:eastAsia="Times New Roman" w:cstheme="minorHAnsi"/>
          <w:color w:val="262626" w:themeColor="text1" w:themeTint="D9"/>
          <w:lang w:eastAsia="en-GB"/>
        </w:rPr>
        <w:t xml:space="preserve"> (full capacity ~8</w:t>
      </w:r>
      <w:r w:rsidR="00DC6A50" w:rsidRPr="00B257B3">
        <w:rPr>
          <w:rFonts w:eastAsia="Times New Roman" w:cstheme="minorHAnsi"/>
          <w:color w:val="262626" w:themeColor="text1" w:themeTint="D9"/>
          <w:lang w:eastAsia="en-GB"/>
        </w:rPr>
        <w:t>50</w:t>
      </w:r>
      <w:r w:rsidR="009B40AE" w:rsidRPr="00B257B3">
        <w:rPr>
          <w:rFonts w:eastAsia="Times New Roman" w:cstheme="minorHAnsi"/>
          <w:color w:val="262626" w:themeColor="text1" w:themeTint="D9"/>
          <w:lang w:eastAsia="en-GB"/>
        </w:rPr>
        <w:t xml:space="preserve"> pupils)</w:t>
      </w:r>
      <w:r w:rsidRPr="00B257B3">
        <w:rPr>
          <w:rFonts w:eastAsia="Times New Roman" w:cstheme="minorHAnsi"/>
          <w:color w:val="262626" w:themeColor="text1" w:themeTint="D9"/>
          <w:lang w:eastAsia="en-GB"/>
        </w:rPr>
        <w:t xml:space="preserve">, in which the community played a pivotal role </w:t>
      </w:r>
      <w:r w:rsidR="00851E25" w:rsidRPr="00B257B3">
        <w:rPr>
          <w:rFonts w:eastAsia="Times New Roman" w:cstheme="minorHAnsi"/>
          <w:color w:val="262626" w:themeColor="text1" w:themeTint="D9"/>
          <w:lang w:eastAsia="en-GB"/>
        </w:rPr>
        <w:t>in the success of this project.</w:t>
      </w:r>
      <w:r w:rsidR="009B40AE" w:rsidRPr="00B257B3">
        <w:rPr>
          <w:rFonts w:eastAsia="Times New Roman" w:cstheme="minorHAnsi"/>
          <w:color w:val="262626" w:themeColor="text1" w:themeTint="D9"/>
          <w:lang w:eastAsia="en-GB"/>
        </w:rPr>
        <w:t xml:space="preserve"> Feversham </w:t>
      </w:r>
      <w:r w:rsidR="00EB6E09" w:rsidRPr="00B257B3">
        <w:rPr>
          <w:rFonts w:eastAsia="Times New Roman" w:cstheme="minorHAnsi"/>
          <w:color w:val="262626" w:themeColor="text1" w:themeTint="D9"/>
          <w:lang w:eastAsia="en-GB"/>
        </w:rPr>
        <w:t xml:space="preserve">Girls’ </w:t>
      </w:r>
      <w:r w:rsidR="00C70C8B" w:rsidRPr="00B257B3">
        <w:rPr>
          <w:rFonts w:eastAsia="Times New Roman" w:cstheme="minorHAnsi"/>
          <w:color w:val="262626" w:themeColor="text1" w:themeTint="D9"/>
          <w:lang w:eastAsia="en-GB"/>
        </w:rPr>
        <w:t xml:space="preserve">Secondary </w:t>
      </w:r>
      <w:r w:rsidR="00EB6E09" w:rsidRPr="00B257B3">
        <w:rPr>
          <w:rFonts w:eastAsia="Times New Roman" w:cstheme="minorHAnsi"/>
          <w:color w:val="262626" w:themeColor="text1" w:themeTint="D9"/>
          <w:lang w:eastAsia="en-GB"/>
        </w:rPr>
        <w:t>Academy (as it is now known)</w:t>
      </w:r>
      <w:r w:rsidR="009B40AE" w:rsidRPr="00B257B3">
        <w:rPr>
          <w:rFonts w:eastAsia="Times New Roman" w:cstheme="minorHAnsi"/>
          <w:color w:val="262626" w:themeColor="text1" w:themeTint="D9"/>
          <w:lang w:eastAsia="en-GB"/>
        </w:rPr>
        <w:t xml:space="preserve"> has the distinction of being Ofsted rated ‘Outstanding’ in its last </w:t>
      </w:r>
      <w:r w:rsidR="009B40AE" w:rsidRPr="00B257B3">
        <w:rPr>
          <w:rFonts w:eastAsia="Times New Roman" w:cstheme="minorHAnsi"/>
          <w:b/>
          <w:color w:val="262626" w:themeColor="text1" w:themeTint="D9"/>
          <w:lang w:eastAsia="en-GB"/>
        </w:rPr>
        <w:t>three consecutive inspections</w:t>
      </w:r>
      <w:r w:rsidR="009B40AE" w:rsidRPr="00B257B3">
        <w:rPr>
          <w:rFonts w:eastAsia="Times New Roman" w:cstheme="minorHAnsi"/>
          <w:color w:val="262626" w:themeColor="text1" w:themeTint="D9"/>
          <w:lang w:eastAsia="en-GB"/>
        </w:rPr>
        <w:t xml:space="preserve"> (the most recent in March 2022).</w:t>
      </w:r>
    </w:p>
    <w:p w14:paraId="28A655DA" w14:textId="329162F2" w:rsidR="00851E25" w:rsidRPr="00B257B3" w:rsidRDefault="00851E25" w:rsidP="006172A7">
      <w:pPr>
        <w:spacing w:line="276" w:lineRule="auto"/>
        <w:rPr>
          <w:rFonts w:eastAsia="Times New Roman" w:cstheme="minorHAnsi"/>
          <w:color w:val="262626" w:themeColor="text1" w:themeTint="D9"/>
          <w:lang w:eastAsia="en-GB"/>
        </w:rPr>
      </w:pPr>
    </w:p>
    <w:p w14:paraId="0E8DB270" w14:textId="44176CE0" w:rsidR="00851E25" w:rsidRPr="00B257B3" w:rsidRDefault="00851E25" w:rsidP="00BC56B2">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 xml:space="preserve">Feversham Education Trust was established in 2016, when Feversham College converted to a Multi-Academy Trust. </w:t>
      </w:r>
      <w:r w:rsidR="00BC56B2" w:rsidRPr="00B257B3">
        <w:rPr>
          <w:rFonts w:eastAsia="Times New Roman" w:cstheme="minorHAnsi"/>
          <w:color w:val="262626" w:themeColor="text1" w:themeTint="D9"/>
          <w:lang w:eastAsia="en-GB"/>
        </w:rPr>
        <w:t xml:space="preserve"> </w:t>
      </w:r>
      <w:r w:rsidRPr="00B257B3">
        <w:rPr>
          <w:rFonts w:eastAsia="Times New Roman" w:cstheme="minorHAnsi"/>
          <w:color w:val="262626" w:themeColor="text1" w:themeTint="D9"/>
          <w:lang w:eastAsia="en-GB"/>
        </w:rPr>
        <w:t xml:space="preserve">Our first </w:t>
      </w:r>
      <w:r w:rsidR="00BC56B2" w:rsidRPr="00B257B3">
        <w:rPr>
          <w:rFonts w:eastAsia="Times New Roman" w:cstheme="minorHAnsi"/>
          <w:color w:val="262626" w:themeColor="text1" w:themeTint="D9"/>
          <w:lang w:eastAsia="en-GB"/>
        </w:rPr>
        <w:t>F</w:t>
      </w:r>
      <w:r w:rsidRPr="00B257B3">
        <w:rPr>
          <w:rFonts w:eastAsia="Times New Roman" w:cstheme="minorHAnsi"/>
          <w:color w:val="262626" w:themeColor="text1" w:themeTint="D9"/>
          <w:lang w:eastAsia="en-GB"/>
        </w:rPr>
        <w:t xml:space="preserve">ree </w:t>
      </w:r>
      <w:r w:rsidR="00BC56B2" w:rsidRPr="00B257B3">
        <w:rPr>
          <w:rFonts w:eastAsia="Times New Roman" w:cstheme="minorHAnsi"/>
          <w:color w:val="262626" w:themeColor="text1" w:themeTint="D9"/>
          <w:lang w:eastAsia="en-GB"/>
        </w:rPr>
        <w:t>S</w:t>
      </w:r>
      <w:r w:rsidRPr="00B257B3">
        <w:rPr>
          <w:rFonts w:eastAsia="Times New Roman" w:cstheme="minorHAnsi"/>
          <w:color w:val="262626" w:themeColor="text1" w:themeTint="D9"/>
          <w:lang w:eastAsia="en-GB"/>
        </w:rPr>
        <w:t xml:space="preserve">chool, Bronte Girls’ </w:t>
      </w:r>
      <w:r w:rsidR="00BC56B2" w:rsidRPr="00B257B3">
        <w:rPr>
          <w:rFonts w:eastAsia="Times New Roman" w:cstheme="minorHAnsi"/>
          <w:color w:val="262626" w:themeColor="text1" w:themeTint="D9"/>
          <w:lang w:eastAsia="en-GB"/>
        </w:rPr>
        <w:t xml:space="preserve">Secondary </w:t>
      </w:r>
      <w:r w:rsidRPr="00B257B3">
        <w:rPr>
          <w:rFonts w:eastAsia="Times New Roman" w:cstheme="minorHAnsi"/>
          <w:color w:val="262626" w:themeColor="text1" w:themeTint="D9"/>
          <w:lang w:eastAsia="en-GB"/>
        </w:rPr>
        <w:t>Academy opened its doors to its first Year 7 cohort in September 2019 and has taken on a new cohort year</w:t>
      </w:r>
      <w:r w:rsidR="009B40AE"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on</w:t>
      </w:r>
      <w:r w:rsidR="009B40AE"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year</w:t>
      </w:r>
      <w:r w:rsidR="009B40AE" w:rsidRPr="00B257B3">
        <w:rPr>
          <w:rFonts w:eastAsia="Times New Roman" w:cstheme="minorHAnsi"/>
          <w:color w:val="262626" w:themeColor="text1" w:themeTint="D9"/>
          <w:lang w:eastAsia="en-GB"/>
        </w:rPr>
        <w:t xml:space="preserve"> (full capacity ~</w:t>
      </w:r>
      <w:r w:rsidR="00DC6A50" w:rsidRPr="00B257B3">
        <w:rPr>
          <w:rFonts w:eastAsia="Times New Roman" w:cstheme="minorHAnsi"/>
          <w:color w:val="262626" w:themeColor="text1" w:themeTint="D9"/>
          <w:lang w:eastAsia="en-GB"/>
        </w:rPr>
        <w:t>750</w:t>
      </w:r>
      <w:r w:rsidR="009B40AE" w:rsidRPr="00B257B3">
        <w:rPr>
          <w:rFonts w:eastAsia="Times New Roman" w:cstheme="minorHAnsi"/>
          <w:color w:val="262626" w:themeColor="text1" w:themeTint="D9"/>
          <w:lang w:eastAsia="en-GB"/>
        </w:rPr>
        <w:t xml:space="preserve"> pupils)</w:t>
      </w:r>
      <w:r w:rsidRPr="00B257B3">
        <w:rPr>
          <w:rFonts w:eastAsia="Times New Roman" w:cstheme="minorHAnsi"/>
          <w:color w:val="262626" w:themeColor="text1" w:themeTint="D9"/>
          <w:lang w:eastAsia="en-GB"/>
        </w:rPr>
        <w:t>.</w:t>
      </w:r>
    </w:p>
    <w:p w14:paraId="704D0E3C" w14:textId="77777777" w:rsidR="00683BF8" w:rsidRPr="00B257B3" w:rsidRDefault="00683BF8" w:rsidP="006172A7">
      <w:pPr>
        <w:spacing w:line="276" w:lineRule="auto"/>
        <w:rPr>
          <w:rFonts w:eastAsia="Times New Roman" w:cstheme="minorHAnsi"/>
          <w:color w:val="262626" w:themeColor="text1" w:themeTint="D9"/>
          <w:lang w:eastAsia="en-GB"/>
        </w:rPr>
      </w:pPr>
    </w:p>
    <w:p w14:paraId="66B994D6" w14:textId="0DCF6D36" w:rsidR="00851E25" w:rsidRPr="00B257B3" w:rsidRDefault="00851E25" w:rsidP="006172A7">
      <w:pPr>
        <w:spacing w:line="276" w:lineRule="auto"/>
        <w:rPr>
          <w:rFonts w:eastAsia="Times New Roman" w:cstheme="minorHAnsi"/>
          <w:color w:val="262626" w:themeColor="text1" w:themeTint="D9"/>
          <w:lang w:eastAsia="en-GB"/>
        </w:rPr>
      </w:pPr>
      <w:r w:rsidRPr="00B257B3">
        <w:rPr>
          <w:rFonts w:eastAsia="Times New Roman" w:cstheme="minorHAnsi"/>
          <w:color w:val="262626" w:themeColor="text1" w:themeTint="D9"/>
          <w:lang w:eastAsia="en-GB"/>
        </w:rPr>
        <w:t>In 2019, the Trust’s first primary school, IQRA</w:t>
      </w:r>
      <w:r w:rsidR="00DC6A50" w:rsidRPr="00B257B3">
        <w:rPr>
          <w:rFonts w:eastAsia="Times New Roman" w:cstheme="minorHAnsi"/>
          <w:color w:val="262626" w:themeColor="text1" w:themeTint="D9"/>
          <w:lang w:eastAsia="en-GB"/>
        </w:rPr>
        <w:t xml:space="preserve"> </w:t>
      </w:r>
      <w:r w:rsidR="00BC56B2" w:rsidRPr="00B257B3">
        <w:rPr>
          <w:rFonts w:eastAsia="Times New Roman" w:cstheme="minorHAnsi"/>
          <w:color w:val="262626" w:themeColor="text1" w:themeTint="D9"/>
          <w:lang w:eastAsia="en-GB"/>
        </w:rPr>
        <w:t xml:space="preserve">Primary </w:t>
      </w:r>
      <w:r w:rsidRPr="00B257B3">
        <w:rPr>
          <w:rFonts w:eastAsia="Times New Roman" w:cstheme="minorHAnsi"/>
          <w:color w:val="262626" w:themeColor="text1" w:themeTint="D9"/>
          <w:lang w:eastAsia="en-GB"/>
        </w:rPr>
        <w:t>Academy</w:t>
      </w:r>
      <w:r w:rsidR="009B40AE" w:rsidRPr="00B257B3">
        <w:rPr>
          <w:rFonts w:eastAsia="Times New Roman" w:cstheme="minorHAnsi"/>
          <w:color w:val="262626" w:themeColor="text1" w:themeTint="D9"/>
          <w:lang w:eastAsia="en-GB"/>
        </w:rPr>
        <w:t xml:space="preserve"> (full capacity ~</w:t>
      </w:r>
      <w:r w:rsidR="00634CF9" w:rsidRPr="00B257B3">
        <w:rPr>
          <w:rFonts w:eastAsia="Times New Roman" w:cstheme="minorHAnsi"/>
          <w:color w:val="262626" w:themeColor="text1" w:themeTint="D9"/>
          <w:lang w:eastAsia="en-GB"/>
        </w:rPr>
        <w:t>682</w:t>
      </w:r>
      <w:r w:rsidR="009B40AE" w:rsidRPr="00B257B3">
        <w:rPr>
          <w:rFonts w:eastAsia="Times New Roman" w:cstheme="minorHAnsi"/>
          <w:color w:val="262626" w:themeColor="text1" w:themeTint="D9"/>
          <w:lang w:eastAsia="en-GB"/>
        </w:rPr>
        <w:t xml:space="preserve"> pupils</w:t>
      </w:r>
      <w:r w:rsidR="00634CF9" w:rsidRPr="00B257B3">
        <w:rPr>
          <w:rFonts w:eastAsia="Times New Roman" w:cstheme="minorHAnsi"/>
          <w:color w:val="262626" w:themeColor="text1" w:themeTint="D9"/>
          <w:lang w:eastAsia="en-GB"/>
        </w:rPr>
        <w:t xml:space="preserve"> – inc</w:t>
      </w:r>
      <w:r w:rsidR="00BC56B2" w:rsidRPr="00B257B3">
        <w:rPr>
          <w:rFonts w:eastAsia="Times New Roman" w:cstheme="minorHAnsi"/>
          <w:color w:val="262626" w:themeColor="text1" w:themeTint="D9"/>
          <w:lang w:eastAsia="en-GB"/>
        </w:rPr>
        <w:t>luding</w:t>
      </w:r>
      <w:r w:rsidR="00634CF9" w:rsidRPr="00B257B3">
        <w:rPr>
          <w:rFonts w:eastAsia="Times New Roman" w:cstheme="minorHAnsi"/>
          <w:color w:val="262626" w:themeColor="text1" w:themeTint="D9"/>
          <w:lang w:eastAsia="en-GB"/>
        </w:rPr>
        <w:t xml:space="preserve"> nursery</w:t>
      </w:r>
      <w:r w:rsidR="009B40AE"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 xml:space="preserve">, joined our MAT. We are now a family of three </w:t>
      </w:r>
      <w:r w:rsidR="009B40AE" w:rsidRPr="00B257B3">
        <w:rPr>
          <w:rFonts w:eastAsia="Times New Roman" w:cstheme="minorHAnsi"/>
          <w:color w:val="262626" w:themeColor="text1" w:themeTint="D9"/>
          <w:lang w:eastAsia="en-GB"/>
        </w:rPr>
        <w:t>academies (total capacity of pupils on roll across the Trust ~2</w:t>
      </w:r>
      <w:r w:rsidR="00DC6A50" w:rsidRPr="00B257B3">
        <w:rPr>
          <w:rFonts w:eastAsia="Times New Roman" w:cstheme="minorHAnsi"/>
          <w:color w:val="262626" w:themeColor="text1" w:themeTint="D9"/>
          <w:lang w:eastAsia="en-GB"/>
        </w:rPr>
        <w:t>2</w:t>
      </w:r>
      <w:r w:rsidR="00634CF9" w:rsidRPr="00B257B3">
        <w:rPr>
          <w:rFonts w:eastAsia="Times New Roman" w:cstheme="minorHAnsi"/>
          <w:color w:val="262626" w:themeColor="text1" w:themeTint="D9"/>
          <w:lang w:eastAsia="en-GB"/>
        </w:rPr>
        <w:t>82</w:t>
      </w:r>
      <w:r w:rsidR="009B40AE"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 xml:space="preserve">, all located within a </w:t>
      </w:r>
      <w:r w:rsidR="00B06E80" w:rsidRPr="00B257B3">
        <w:rPr>
          <w:rFonts w:eastAsia="Times New Roman" w:cstheme="minorHAnsi"/>
          <w:color w:val="262626" w:themeColor="text1" w:themeTint="D9"/>
          <w:lang w:eastAsia="en-GB"/>
        </w:rPr>
        <w:t>3</w:t>
      </w:r>
      <w:r w:rsidR="00AA62C3" w:rsidRPr="00B257B3">
        <w:rPr>
          <w:rFonts w:eastAsia="Times New Roman" w:cstheme="minorHAnsi"/>
          <w:color w:val="262626" w:themeColor="text1" w:themeTint="D9"/>
          <w:lang w:eastAsia="en-GB"/>
        </w:rPr>
        <w:t>-</w:t>
      </w:r>
      <w:r w:rsidRPr="00B257B3">
        <w:rPr>
          <w:rFonts w:eastAsia="Times New Roman" w:cstheme="minorHAnsi"/>
          <w:color w:val="262626" w:themeColor="text1" w:themeTint="D9"/>
          <w:lang w:eastAsia="en-GB"/>
        </w:rPr>
        <w:t>mile radius of each other, based in Bradford.</w:t>
      </w:r>
    </w:p>
    <w:p w14:paraId="68502F7C" w14:textId="5F3D5A4E" w:rsidR="006172A7" w:rsidRPr="00B257B3" w:rsidRDefault="006172A7" w:rsidP="006172A7">
      <w:pPr>
        <w:spacing w:line="276" w:lineRule="auto"/>
        <w:rPr>
          <w:rFonts w:eastAsia="Times New Roman" w:cstheme="minorHAnsi"/>
          <w:color w:val="262626" w:themeColor="text1" w:themeTint="D9"/>
          <w:lang w:eastAsia="en-GB"/>
        </w:rPr>
      </w:pPr>
    </w:p>
    <w:p w14:paraId="479AD55F" w14:textId="77777777" w:rsidR="00611A1D" w:rsidRDefault="00611A1D" w:rsidP="00611A1D">
      <w:pPr>
        <w:widowControl w:val="0"/>
        <w:overflowPunct w:val="0"/>
        <w:autoSpaceDE w:val="0"/>
        <w:autoSpaceDN w:val="0"/>
        <w:adjustRightInd w:val="0"/>
        <w:spacing w:before="120"/>
        <w:contextualSpacing/>
        <w:jc w:val="both"/>
        <w:textAlignment w:val="baseline"/>
        <w:rPr>
          <w:rFonts w:cs="Arial"/>
        </w:rPr>
      </w:pPr>
      <w:r w:rsidRPr="00B257B3">
        <w:rPr>
          <w:rFonts w:cs="Arial"/>
        </w:rPr>
        <w:t>As a Trust we actively seek opportunities to develop partnership work to bring about school improvements and to develop new schools. As a MAT, we are committed to working with all schools to fulfil our mission statement to raise educational achievement, whilst ensuring equality for all.</w:t>
      </w:r>
      <w:r w:rsidRPr="006266EB">
        <w:rPr>
          <w:rFonts w:cs="Arial"/>
        </w:rPr>
        <w:t xml:space="preserve"> </w:t>
      </w:r>
    </w:p>
    <w:p w14:paraId="44AB1F9D" w14:textId="77777777" w:rsidR="00683BF8" w:rsidRDefault="00683BF8" w:rsidP="006172A7">
      <w:pPr>
        <w:spacing w:line="276" w:lineRule="auto"/>
        <w:rPr>
          <w:rFonts w:eastAsia="Times New Roman" w:cstheme="minorHAnsi"/>
          <w:color w:val="262626" w:themeColor="text1" w:themeTint="D9"/>
          <w:lang w:eastAsia="en-GB"/>
        </w:rPr>
      </w:pPr>
    </w:p>
    <w:p w14:paraId="5684C822" w14:textId="77777777" w:rsidR="006B16AD" w:rsidRDefault="006B16AD" w:rsidP="006172A7">
      <w:pPr>
        <w:spacing w:line="276" w:lineRule="auto"/>
        <w:rPr>
          <w:rFonts w:eastAsia="Times New Roman" w:cstheme="minorHAnsi"/>
          <w:color w:val="262626" w:themeColor="text1" w:themeTint="D9"/>
          <w:lang w:eastAsia="en-GB"/>
        </w:rPr>
      </w:pPr>
    </w:p>
    <w:p w14:paraId="56B6B726" w14:textId="77777777" w:rsidR="00BC56B2" w:rsidRDefault="00BC56B2" w:rsidP="006172A7">
      <w:pPr>
        <w:spacing w:line="276" w:lineRule="auto"/>
        <w:rPr>
          <w:rFonts w:eastAsia="Times New Roman" w:cstheme="minorHAnsi"/>
          <w:color w:val="262626" w:themeColor="text1" w:themeTint="D9"/>
          <w:lang w:eastAsia="en-GB"/>
        </w:rPr>
      </w:pPr>
    </w:p>
    <w:p w14:paraId="20006D54" w14:textId="68C84801" w:rsidR="00683BF8" w:rsidRPr="006B16AD" w:rsidRDefault="00683BF8" w:rsidP="006B16AD">
      <w:pPr>
        <w:pStyle w:val="Heading1"/>
      </w:pPr>
      <w:bookmarkStart w:id="2" w:name="_Toc171425080"/>
      <w:r>
        <w:lastRenderedPageBreak/>
        <w:t>Trust Rebranding</w:t>
      </w:r>
      <w:bookmarkEnd w:id="2"/>
    </w:p>
    <w:p w14:paraId="1AEF8A4D" w14:textId="6068707A" w:rsidR="00E345E2" w:rsidRPr="00E345E2" w:rsidRDefault="00E345E2" w:rsidP="00E345E2">
      <w:pPr>
        <w:pStyle w:val="NormalWeb"/>
        <w:spacing w:line="276" w:lineRule="auto"/>
        <w:rPr>
          <w:rFonts w:ascii="Calibri" w:hAnsi="Calibri" w:cs="Calibri"/>
        </w:rPr>
      </w:pPr>
      <w:r w:rsidRPr="00E345E2">
        <w:rPr>
          <w:rFonts w:ascii="Calibri" w:hAnsi="Calibri" w:cs="Calibri"/>
        </w:rPr>
        <w:t>In 2022, Feversham Education Trust underwent a significant rebranding, emerging as iExel Education Trust to better reflect the ethos and culture shared across our academies. The iExel family embodies a collective commitment to delivering outstanding education, fostering growth and ambition, and nurturing an inclusive and supportive environment where everyone in our community can excel in their endeavo</w:t>
      </w:r>
      <w:r w:rsidR="00EB6E09">
        <w:rPr>
          <w:rFonts w:ascii="Calibri" w:hAnsi="Calibri" w:cs="Calibri"/>
        </w:rPr>
        <w:t>u</w:t>
      </w:r>
      <w:r w:rsidRPr="00E345E2">
        <w:rPr>
          <w:rFonts w:ascii="Calibri" w:hAnsi="Calibri" w:cs="Calibri"/>
        </w:rPr>
        <w:t>rs.</w:t>
      </w:r>
    </w:p>
    <w:p w14:paraId="72997D0B" w14:textId="65305ECF" w:rsidR="00E345E2" w:rsidRPr="00B257B3" w:rsidRDefault="00E345E2" w:rsidP="00E345E2">
      <w:pPr>
        <w:pStyle w:val="NormalWeb"/>
        <w:spacing w:line="276" w:lineRule="auto"/>
        <w:rPr>
          <w:rFonts w:ascii="Calibri" w:hAnsi="Calibri" w:cs="Calibri"/>
        </w:rPr>
      </w:pPr>
      <w:r w:rsidRPr="00E345E2">
        <w:rPr>
          <w:rFonts w:ascii="Calibri" w:hAnsi="Calibri" w:cs="Calibri"/>
        </w:rPr>
        <w:t xml:space="preserve">In June </w:t>
      </w:r>
      <w:r w:rsidRPr="00B257B3">
        <w:rPr>
          <w:rFonts w:ascii="Calibri" w:hAnsi="Calibri" w:cs="Calibri"/>
        </w:rPr>
        <w:t xml:space="preserve">2023, our central team relocated from their previous office at Bronte Girls’ Academy to a prime location at One St James Business Park, New Augustus House, Bradford, BD1 5LL. This new centrally located office allows us to access all our schools within </w:t>
      </w:r>
      <w:r w:rsidR="00BC56B2" w:rsidRPr="00B257B3">
        <w:rPr>
          <w:rFonts w:ascii="Calibri" w:hAnsi="Calibri" w:cs="Calibri"/>
        </w:rPr>
        <w:t>10-15</w:t>
      </w:r>
      <w:r w:rsidRPr="00B257B3">
        <w:rPr>
          <w:rFonts w:ascii="Calibri" w:hAnsi="Calibri" w:cs="Calibri"/>
        </w:rPr>
        <w:t xml:space="preserve"> minutes, enhancing our operational efficiency.</w:t>
      </w:r>
    </w:p>
    <w:p w14:paraId="055EFD5F" w14:textId="00D8380E" w:rsidR="00E345E2" w:rsidRDefault="00E345E2" w:rsidP="00E345E2">
      <w:pPr>
        <w:pStyle w:val="NormalWeb"/>
        <w:spacing w:line="276" w:lineRule="auto"/>
        <w:rPr>
          <w:rFonts w:ascii="Calibri" w:hAnsi="Calibri" w:cs="Calibri"/>
        </w:rPr>
      </w:pPr>
      <w:r w:rsidRPr="00B257B3">
        <w:rPr>
          <w:rFonts w:ascii="Calibri" w:hAnsi="Calibri" w:cs="Calibri"/>
        </w:rPr>
        <w:t xml:space="preserve">The new office space enables the central team to work more strategically </w:t>
      </w:r>
      <w:r w:rsidR="00C70C8B" w:rsidRPr="00B257B3">
        <w:rPr>
          <w:rFonts w:ascii="Calibri" w:hAnsi="Calibri" w:cs="Calibri"/>
        </w:rPr>
        <w:t>and</w:t>
      </w:r>
      <w:r w:rsidRPr="00B257B3">
        <w:rPr>
          <w:rFonts w:ascii="Calibri" w:hAnsi="Calibri" w:cs="Calibri"/>
        </w:rPr>
        <w:t xml:space="preserve"> provides ample opportunities for future growth as new schools join the iExel family. This move marks a significant step forward in our mission to support and elevate educational standards across our </w:t>
      </w:r>
      <w:r w:rsidR="00C70C8B" w:rsidRPr="00B257B3">
        <w:rPr>
          <w:rFonts w:ascii="Calibri" w:hAnsi="Calibri" w:cs="Calibri"/>
        </w:rPr>
        <w:t>T</w:t>
      </w:r>
      <w:r w:rsidRPr="00B257B3">
        <w:rPr>
          <w:rFonts w:ascii="Calibri" w:hAnsi="Calibri" w:cs="Calibri"/>
        </w:rPr>
        <w:t>rust.</w:t>
      </w:r>
    </w:p>
    <w:p w14:paraId="5F883F81" w14:textId="0869352D" w:rsidR="00AF05A4" w:rsidRDefault="00AF05A4" w:rsidP="00E345E2">
      <w:pPr>
        <w:pStyle w:val="NormalWeb"/>
        <w:spacing w:line="276" w:lineRule="auto"/>
        <w:rPr>
          <w:rFonts w:ascii="Calibri" w:hAnsi="Calibri" w:cs="Calibri"/>
        </w:rPr>
      </w:pPr>
    </w:p>
    <w:p w14:paraId="59145670" w14:textId="69511982" w:rsidR="00AF05A4" w:rsidRPr="00E345E2" w:rsidRDefault="006B16AD" w:rsidP="00AF05A4">
      <w:pPr>
        <w:pStyle w:val="NormalWeb"/>
        <w:spacing w:line="276" w:lineRule="auto"/>
        <w:jc w:val="center"/>
        <w:rPr>
          <w:rFonts w:ascii="Calibri" w:hAnsi="Calibri" w:cs="Calibri"/>
        </w:rPr>
      </w:pPr>
      <w:r>
        <w:rPr>
          <w:noProof/>
        </w:rPr>
        <w:drawing>
          <wp:anchor distT="0" distB="0" distL="114300" distR="114300" simplePos="0" relativeHeight="251689984" behindDoc="0" locked="0" layoutInCell="1" allowOverlap="1" wp14:anchorId="6A2D72F9" wp14:editId="4E3E705F">
            <wp:simplePos x="0" y="0"/>
            <wp:positionH relativeFrom="margin">
              <wp:align>center</wp:align>
            </wp:positionH>
            <wp:positionV relativeFrom="paragraph">
              <wp:posOffset>26670</wp:posOffset>
            </wp:positionV>
            <wp:extent cx="3552190" cy="4018280"/>
            <wp:effectExtent l="0" t="0" r="0" b="1270"/>
            <wp:wrapThrough wrapText="bothSides">
              <wp:wrapPolygon edited="0">
                <wp:start x="0" y="0"/>
                <wp:lineTo x="0" y="21504"/>
                <wp:lineTo x="21430" y="21504"/>
                <wp:lineTo x="21430" y="0"/>
                <wp:lineTo x="0" y="0"/>
              </wp:wrapPolygon>
            </wp:wrapThrough>
            <wp:docPr id="87816676" name="Picture 12"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uilding with a sign on the side&#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552190"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0928E" w14:textId="7C268D09" w:rsidR="00B27195" w:rsidRDefault="00B27195" w:rsidP="00B27195">
      <w:pPr>
        <w:pStyle w:val="Heading1"/>
      </w:pPr>
      <w:bookmarkStart w:id="3" w:name="_Toc171425081"/>
      <w:r>
        <w:lastRenderedPageBreak/>
        <w:t xml:space="preserve">Our </w:t>
      </w:r>
      <w:r w:rsidR="00A30BC2">
        <w:t>Vision, Mission, Values</w:t>
      </w:r>
      <w:r w:rsidR="00001BEE">
        <w:t>,</w:t>
      </w:r>
      <w:r w:rsidR="00A30BC2">
        <w:t xml:space="preserve"> and Culture</w:t>
      </w:r>
      <w:bookmarkEnd w:id="3"/>
    </w:p>
    <w:p w14:paraId="22FDF535" w14:textId="310EE699" w:rsidR="00B27195" w:rsidRDefault="000F0B6A" w:rsidP="00B27195">
      <w:pPr>
        <w:pStyle w:val="Heading1"/>
      </w:pPr>
      <w:bookmarkStart w:id="4" w:name="_Toc135405905"/>
      <w:bookmarkStart w:id="5" w:name="_Toc171425082"/>
      <w:r>
        <w:rPr>
          <w:noProof/>
          <w:lang w:eastAsia="en-GB"/>
        </w:rPr>
        <w:drawing>
          <wp:anchor distT="0" distB="0" distL="114300" distR="114300" simplePos="0" relativeHeight="251688960" behindDoc="0" locked="0" layoutInCell="1" allowOverlap="1" wp14:anchorId="23B15C21" wp14:editId="376ACE1F">
            <wp:simplePos x="0" y="0"/>
            <wp:positionH relativeFrom="column">
              <wp:posOffset>0</wp:posOffset>
            </wp:positionH>
            <wp:positionV relativeFrom="paragraph">
              <wp:posOffset>157279</wp:posOffset>
            </wp:positionV>
            <wp:extent cx="5269832" cy="7267074"/>
            <wp:effectExtent l="0" t="0" r="26670" b="0"/>
            <wp:wrapThrough wrapText="bothSides">
              <wp:wrapPolygon edited="0">
                <wp:start x="1093" y="510"/>
                <wp:lineTo x="0" y="1189"/>
                <wp:lineTo x="0" y="15628"/>
                <wp:lineTo x="937" y="16024"/>
                <wp:lineTo x="0" y="16251"/>
                <wp:lineTo x="0" y="21064"/>
                <wp:lineTo x="21631" y="21064"/>
                <wp:lineTo x="21631" y="16251"/>
                <wp:lineTo x="16321" y="16024"/>
                <wp:lineTo x="21631" y="15628"/>
                <wp:lineTo x="21631" y="1132"/>
                <wp:lineTo x="16243" y="510"/>
                <wp:lineTo x="1093" y="510"/>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bookmarkEnd w:id="4"/>
      <w:bookmarkEnd w:id="5"/>
    </w:p>
    <w:p w14:paraId="17891D4A" w14:textId="77777777" w:rsidR="003A5476" w:rsidRDefault="003A5476" w:rsidP="003A5476">
      <w:pPr>
        <w:widowControl w:val="0"/>
        <w:overflowPunct w:val="0"/>
        <w:autoSpaceDE w:val="0"/>
        <w:autoSpaceDN w:val="0"/>
        <w:adjustRightInd w:val="0"/>
        <w:spacing w:before="120"/>
        <w:contextualSpacing/>
        <w:jc w:val="both"/>
        <w:textAlignment w:val="baseline"/>
        <w:rPr>
          <w:rFonts w:cs="Arial"/>
        </w:rPr>
      </w:pPr>
    </w:p>
    <w:p w14:paraId="05545D0C" w14:textId="77777777" w:rsidR="003A5476" w:rsidRDefault="003A5476" w:rsidP="003A5476">
      <w:pPr>
        <w:widowControl w:val="0"/>
        <w:overflowPunct w:val="0"/>
        <w:autoSpaceDE w:val="0"/>
        <w:autoSpaceDN w:val="0"/>
        <w:adjustRightInd w:val="0"/>
        <w:spacing w:before="120"/>
        <w:contextualSpacing/>
        <w:jc w:val="both"/>
        <w:textAlignment w:val="baseline"/>
        <w:rPr>
          <w:rFonts w:cs="Arial"/>
        </w:rPr>
      </w:pPr>
    </w:p>
    <w:p w14:paraId="2BABD4E0" w14:textId="77777777" w:rsidR="006B16AD" w:rsidRDefault="006B16AD" w:rsidP="00D87DF5">
      <w:pPr>
        <w:pStyle w:val="Heading1"/>
      </w:pPr>
    </w:p>
    <w:p w14:paraId="2F52CD63" w14:textId="77777777" w:rsidR="006B16AD" w:rsidRDefault="006B16AD" w:rsidP="00D87DF5">
      <w:pPr>
        <w:pStyle w:val="Heading1"/>
      </w:pPr>
    </w:p>
    <w:p w14:paraId="4C063EB7" w14:textId="77777777" w:rsidR="006B16AD" w:rsidRDefault="006B16AD" w:rsidP="00D87DF5">
      <w:pPr>
        <w:pStyle w:val="Heading1"/>
      </w:pPr>
    </w:p>
    <w:p w14:paraId="029FEDE5" w14:textId="77777777" w:rsidR="006B16AD" w:rsidRDefault="006B16AD" w:rsidP="00D87DF5">
      <w:pPr>
        <w:pStyle w:val="Heading1"/>
      </w:pPr>
    </w:p>
    <w:p w14:paraId="6A967835" w14:textId="77777777" w:rsidR="006B16AD" w:rsidRDefault="006B16AD" w:rsidP="00D87DF5">
      <w:pPr>
        <w:pStyle w:val="Heading1"/>
      </w:pPr>
    </w:p>
    <w:p w14:paraId="5903244B" w14:textId="77777777" w:rsidR="006B16AD" w:rsidRDefault="006B16AD" w:rsidP="00D87DF5">
      <w:pPr>
        <w:pStyle w:val="Heading1"/>
      </w:pPr>
    </w:p>
    <w:p w14:paraId="163A68B2" w14:textId="77777777" w:rsidR="006B16AD" w:rsidRDefault="006B16AD" w:rsidP="00D87DF5">
      <w:pPr>
        <w:pStyle w:val="Heading1"/>
      </w:pPr>
    </w:p>
    <w:p w14:paraId="7B24202B" w14:textId="77777777" w:rsidR="006B16AD" w:rsidRDefault="006B16AD" w:rsidP="00D87DF5">
      <w:pPr>
        <w:pStyle w:val="Heading1"/>
      </w:pPr>
    </w:p>
    <w:p w14:paraId="0FF9B23A" w14:textId="77777777" w:rsidR="006B16AD" w:rsidRDefault="006B16AD" w:rsidP="00D87DF5">
      <w:pPr>
        <w:pStyle w:val="Heading1"/>
      </w:pPr>
    </w:p>
    <w:p w14:paraId="503E8225" w14:textId="77777777" w:rsidR="006B16AD" w:rsidRDefault="006B16AD" w:rsidP="006B16AD"/>
    <w:p w14:paraId="4EE9B4D0" w14:textId="77777777" w:rsidR="006B16AD" w:rsidRPr="006B16AD" w:rsidRDefault="006B16AD" w:rsidP="006B16AD"/>
    <w:p w14:paraId="6C50ECE5" w14:textId="33F31858" w:rsidR="00B27195" w:rsidRDefault="00A30BC2" w:rsidP="00D87DF5">
      <w:pPr>
        <w:pStyle w:val="Heading1"/>
      </w:pPr>
      <w:bookmarkStart w:id="6" w:name="_Toc171425083"/>
      <w:r>
        <w:lastRenderedPageBreak/>
        <w:t>Our 5 Strategic Imperatives</w:t>
      </w:r>
      <w:bookmarkEnd w:id="6"/>
    </w:p>
    <w:p w14:paraId="2A33E3CB" w14:textId="4CF9EBC6" w:rsidR="00B27195" w:rsidRDefault="00B27195" w:rsidP="00B27195"/>
    <w:p w14:paraId="2AD6EEA9" w14:textId="36D8E9ED" w:rsidR="00B27195" w:rsidRDefault="00B27195" w:rsidP="00B27195"/>
    <w:p w14:paraId="4D048201" w14:textId="4D198640" w:rsidR="00B27195" w:rsidRDefault="00A30BC2" w:rsidP="00A30BC2">
      <w:r>
        <w:rPr>
          <w:noProof/>
          <w:lang w:eastAsia="en-GB"/>
        </w:rPr>
        <w:drawing>
          <wp:inline distT="0" distB="0" distL="0" distR="0" wp14:anchorId="7ECFEF0E" wp14:editId="3BE9760C">
            <wp:extent cx="5505450" cy="57418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866" cy="5828879"/>
                    </a:xfrm>
                    <a:prstGeom prst="rect">
                      <a:avLst/>
                    </a:prstGeom>
                    <a:noFill/>
                    <a:ln>
                      <a:noFill/>
                    </a:ln>
                  </pic:spPr>
                </pic:pic>
              </a:graphicData>
            </a:graphic>
          </wp:inline>
        </w:drawing>
      </w:r>
    </w:p>
    <w:p w14:paraId="39C2DB5A" w14:textId="3FEF4684" w:rsidR="007C7D07" w:rsidRDefault="007C7D07" w:rsidP="000E2B9E"/>
    <w:p w14:paraId="597110D7" w14:textId="4592F1ED" w:rsidR="00A30BC2" w:rsidRDefault="00A30BC2" w:rsidP="000E2B9E"/>
    <w:p w14:paraId="3157D98E" w14:textId="7BBE46E7" w:rsidR="00A30BC2" w:rsidRDefault="00A30BC2" w:rsidP="000E2B9E"/>
    <w:p w14:paraId="4DB30B98" w14:textId="287A29FE" w:rsidR="00A30BC2" w:rsidRDefault="00A30BC2" w:rsidP="000E2B9E"/>
    <w:p w14:paraId="71A9B03D" w14:textId="582643CF" w:rsidR="00A30BC2" w:rsidRDefault="00A30BC2" w:rsidP="000E2B9E"/>
    <w:p w14:paraId="4F04421A" w14:textId="30AEE5E1" w:rsidR="00A30BC2" w:rsidRDefault="00A30BC2" w:rsidP="000E2B9E"/>
    <w:p w14:paraId="40B5AF65" w14:textId="0312DB69" w:rsidR="00A30BC2" w:rsidRDefault="00A30BC2" w:rsidP="000E2B9E"/>
    <w:p w14:paraId="0577EE97" w14:textId="5278A658" w:rsidR="00A30BC2" w:rsidRDefault="00A30BC2" w:rsidP="000E2B9E"/>
    <w:p w14:paraId="283EC9E7" w14:textId="66CE1805" w:rsidR="00A30BC2" w:rsidRDefault="00A30BC2" w:rsidP="00A30BC2">
      <w:pPr>
        <w:pStyle w:val="Heading1"/>
      </w:pPr>
      <w:bookmarkStart w:id="7" w:name="_Toc171425084"/>
      <w:r>
        <w:lastRenderedPageBreak/>
        <w:t>Our Academies</w:t>
      </w:r>
      <w:bookmarkEnd w:id="7"/>
    </w:p>
    <w:p w14:paraId="3B30E711" w14:textId="461FD6C2" w:rsidR="00A30BC2" w:rsidRDefault="00A30BC2" w:rsidP="000E2B9E"/>
    <w:p w14:paraId="4E7E9855" w14:textId="77777777" w:rsidR="00A30BC2" w:rsidRDefault="00A30BC2" w:rsidP="000E2B9E"/>
    <w:p w14:paraId="01DE2979" w14:textId="384EF608" w:rsidR="00754766" w:rsidRDefault="00754766">
      <w:pPr>
        <w:rPr>
          <w:rFonts w:eastAsia="Times New Roman" w:cstheme="minorHAnsi"/>
          <w:color w:val="262626" w:themeColor="text1" w:themeTint="D9"/>
          <w:shd w:val="clear" w:color="auto" w:fill="FFFFFF"/>
          <w:lang w:eastAsia="en-GB"/>
        </w:rPr>
      </w:pPr>
      <w:r w:rsidRPr="00754766">
        <w:rPr>
          <w:rFonts w:eastAsia="Times New Roman" w:cstheme="minorHAnsi"/>
          <w:noProof/>
          <w:color w:val="262626" w:themeColor="text1" w:themeTint="D9"/>
          <w:shd w:val="clear" w:color="auto" w:fill="FFFFFF"/>
          <w:lang w:eastAsia="en-GB"/>
        </w:rPr>
        <w:drawing>
          <wp:anchor distT="0" distB="0" distL="114300" distR="114300" simplePos="0" relativeHeight="251681792" behindDoc="0" locked="0" layoutInCell="1" allowOverlap="1" wp14:anchorId="655A3132" wp14:editId="02BA035F">
            <wp:simplePos x="0" y="0"/>
            <wp:positionH relativeFrom="margin">
              <wp:align>left</wp:align>
            </wp:positionH>
            <wp:positionV relativeFrom="paragraph">
              <wp:posOffset>184150</wp:posOffset>
            </wp:positionV>
            <wp:extent cx="2019300" cy="1828800"/>
            <wp:effectExtent l="0" t="0" r="0" b="0"/>
            <wp:wrapSquare wrapText="bothSides"/>
            <wp:docPr id="3" name="Picture 12">
              <a:extLst xmlns:a="http://schemas.openxmlformats.org/drawingml/2006/main">
                <a:ext uri="{FF2B5EF4-FFF2-40B4-BE49-F238E27FC236}">
                  <a16:creationId xmlns:a16="http://schemas.microsoft.com/office/drawing/2014/main" id="{FA31EC06-C767-A474-A39E-FDFB36354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A31EC06-C767-A474-A39E-FDFB3635410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300" cy="1828800"/>
                    </a:xfrm>
                    <a:prstGeom prst="rect">
                      <a:avLst/>
                    </a:prstGeom>
                  </pic:spPr>
                </pic:pic>
              </a:graphicData>
            </a:graphic>
            <wp14:sizeRelH relativeFrom="margin">
              <wp14:pctWidth>0</wp14:pctWidth>
            </wp14:sizeRelH>
            <wp14:sizeRelV relativeFrom="margin">
              <wp14:pctHeight>0</wp14:pctHeight>
            </wp14:sizeRelV>
          </wp:anchor>
        </w:drawing>
      </w:r>
    </w:p>
    <w:p w14:paraId="249D5676" w14:textId="2A812AAD" w:rsidR="00754766" w:rsidRDefault="00754766">
      <w:pPr>
        <w:rPr>
          <w:rFonts w:eastAsia="Times New Roman" w:cstheme="minorHAnsi"/>
          <w:color w:val="262626" w:themeColor="text1" w:themeTint="D9"/>
          <w:shd w:val="clear" w:color="auto" w:fill="FFFFFF"/>
          <w:lang w:eastAsia="en-GB"/>
        </w:rPr>
      </w:pPr>
      <w:r w:rsidRPr="00754766">
        <w:rPr>
          <w:rFonts w:eastAsia="Times New Roman" w:cstheme="minorHAnsi"/>
          <w:noProof/>
          <w:color w:val="262626" w:themeColor="text1" w:themeTint="D9"/>
          <w:shd w:val="clear" w:color="auto" w:fill="FFFFFF"/>
          <w:lang w:eastAsia="en-GB"/>
        </w:rPr>
        <mc:AlternateContent>
          <mc:Choice Requires="wps">
            <w:drawing>
              <wp:anchor distT="0" distB="0" distL="114300" distR="114300" simplePos="0" relativeHeight="251683840" behindDoc="0" locked="0" layoutInCell="1" allowOverlap="1" wp14:anchorId="6815677B" wp14:editId="00129AE3">
                <wp:simplePos x="0" y="0"/>
                <wp:positionH relativeFrom="column">
                  <wp:posOffset>2190750</wp:posOffset>
                </wp:positionH>
                <wp:positionV relativeFrom="paragraph">
                  <wp:posOffset>26670</wp:posOffset>
                </wp:positionV>
                <wp:extent cx="3857625" cy="1800225"/>
                <wp:effectExtent l="0" t="0" r="28575" b="28575"/>
                <wp:wrapNone/>
                <wp:docPr id="15" name="Rounded Rectangle 10">
                  <a:extLst xmlns:a="http://schemas.openxmlformats.org/drawingml/2006/main">
                    <a:ext uri="{FF2B5EF4-FFF2-40B4-BE49-F238E27FC236}">
                      <a16:creationId xmlns:a16="http://schemas.microsoft.com/office/drawing/2014/main" id="{33A389F9-BD74-922D-32F5-A21EFCB79795}"/>
                    </a:ext>
                  </a:extLst>
                </wp:docPr>
                <wp:cNvGraphicFramePr/>
                <a:graphic xmlns:a="http://schemas.openxmlformats.org/drawingml/2006/main">
                  <a:graphicData uri="http://schemas.microsoft.com/office/word/2010/wordprocessingShape">
                    <wps:wsp>
                      <wps:cNvSpPr/>
                      <wps:spPr>
                        <a:xfrm>
                          <a:off x="0" y="0"/>
                          <a:ext cx="3857625" cy="1800225"/>
                        </a:xfrm>
                        <a:prstGeom prst="roundRect">
                          <a:avLst/>
                        </a:prstGeom>
                        <a:solidFill>
                          <a:srgbClr val="CC0066"/>
                        </a:solidFill>
                        <a:ln w="25400" cap="flat" cmpd="sng" algn="ctr">
                          <a:solidFill>
                            <a:srgbClr val="4F81BD">
                              <a:shade val="50000"/>
                            </a:srgbClr>
                          </a:solidFill>
                          <a:prstDash val="solid"/>
                        </a:ln>
                        <a:effectLst/>
                      </wps:spPr>
                      <wps:txbx>
                        <w:txbxContent>
                          <w:p w14:paraId="2F872C6F" w14:textId="072F05B1" w:rsidR="00D87DF5" w:rsidRDefault="00D87DF5" w:rsidP="00754766">
                            <w:pPr>
                              <w:pStyle w:val="NormalWeb"/>
                              <w:spacing w:before="0" w:beforeAutospacing="0" w:after="0" w:afterAutospacing="0"/>
                            </w:pPr>
                            <w:r>
                              <w:rPr>
                                <w:rFonts w:ascii="Calibri" w:hAnsi="Calibri" w:cstheme="minorBidi"/>
                                <w:b/>
                                <w:bCs/>
                                <w:color w:val="FFFFFF"/>
                                <w:u w:val="single"/>
                              </w:rPr>
                              <w:t xml:space="preserve">IQRA </w:t>
                            </w:r>
                            <w:r w:rsidR="00C70C8B">
                              <w:rPr>
                                <w:rFonts w:ascii="Calibri" w:hAnsi="Calibri" w:cstheme="minorBidi"/>
                                <w:b/>
                                <w:bCs/>
                                <w:color w:val="FFFFFF"/>
                                <w:u w:val="single"/>
                              </w:rPr>
                              <w:t xml:space="preserve">Primary </w:t>
                            </w:r>
                            <w:r>
                              <w:rPr>
                                <w:rFonts w:ascii="Calibri" w:hAnsi="Calibri" w:cstheme="minorBidi"/>
                                <w:b/>
                                <w:bCs/>
                                <w:color w:val="FFFFFF"/>
                                <w:u w:val="single"/>
                              </w:rPr>
                              <w:t>Academy (I</w:t>
                            </w:r>
                            <w:r w:rsidR="00C70C8B">
                              <w:rPr>
                                <w:rFonts w:ascii="Calibri" w:hAnsi="Calibri" w:cstheme="minorBidi"/>
                                <w:b/>
                                <w:bCs/>
                                <w:color w:val="FFFFFF"/>
                                <w:u w:val="single"/>
                              </w:rPr>
                              <w:t>QR</w:t>
                            </w:r>
                            <w:r>
                              <w:rPr>
                                <w:rFonts w:ascii="Calibri" w:hAnsi="Calibri" w:cstheme="minorBidi"/>
                                <w:b/>
                                <w:bCs/>
                                <w:color w:val="FFFFFF"/>
                                <w:u w:val="single"/>
                              </w:rPr>
                              <w:t>A)</w:t>
                            </w:r>
                          </w:p>
                          <w:p w14:paraId="6FC06E58" w14:textId="36BB86B5" w:rsidR="00D87DF5" w:rsidRDefault="008D7956" w:rsidP="00754766">
                            <w:pPr>
                              <w:pStyle w:val="ListParagraph"/>
                              <w:numPr>
                                <w:ilvl w:val="0"/>
                                <w:numId w:val="2"/>
                              </w:numPr>
                              <w:rPr>
                                <w:rFonts w:eastAsia="Times New Roman"/>
                              </w:rPr>
                            </w:pPr>
                            <w:r w:rsidRPr="008D7956">
                              <w:rPr>
                                <w:rFonts w:ascii="Calibri" w:hAnsi="Calibri" w:cstheme="minorBidi"/>
                                <w:color w:val="FFFFFF" w:themeColor="background1"/>
                              </w:rPr>
                              <w:t>Rated a</w:t>
                            </w:r>
                            <w:r w:rsidRPr="008D7956">
                              <w:rPr>
                                <w:rFonts w:ascii="Calibri" w:hAnsi="Calibri" w:cstheme="minorBidi"/>
                                <w:b/>
                                <w:bCs/>
                                <w:color w:val="FFFFFF" w:themeColor="background1"/>
                              </w:rPr>
                              <w:t xml:space="preserve"> </w:t>
                            </w:r>
                            <w:r w:rsidR="00DC6A50">
                              <w:rPr>
                                <w:rFonts w:ascii="Calibri" w:hAnsi="Calibri" w:cstheme="minorBidi"/>
                                <w:b/>
                                <w:bCs/>
                                <w:color w:val="FFFF00"/>
                              </w:rPr>
                              <w:t>Good</w:t>
                            </w:r>
                            <w:r w:rsidR="00D87DF5">
                              <w:rPr>
                                <w:rFonts w:ascii="Calibri" w:hAnsi="Calibri" w:cstheme="minorBidi"/>
                                <w:color w:val="FFFFFF"/>
                              </w:rPr>
                              <w:t xml:space="preserve"> Primary Academy</w:t>
                            </w:r>
                            <w:r>
                              <w:rPr>
                                <w:rFonts w:ascii="Calibri" w:hAnsi="Calibri" w:cstheme="minorBidi"/>
                                <w:color w:val="FFFFFF"/>
                              </w:rPr>
                              <w:t xml:space="preserve"> in Oct/Nov 2023</w:t>
                            </w:r>
                            <w:r w:rsidR="00D87DF5">
                              <w:rPr>
                                <w:rFonts w:ascii="Calibri" w:hAnsi="Calibri" w:cstheme="minorBidi"/>
                                <w:color w:val="FFFFFF"/>
                              </w:rPr>
                              <w:t>, ~6</w:t>
                            </w:r>
                            <w:r w:rsidR="00634CF9">
                              <w:rPr>
                                <w:rFonts w:ascii="Calibri" w:hAnsi="Calibri" w:cstheme="minorBidi"/>
                                <w:color w:val="FFFFFF"/>
                              </w:rPr>
                              <w:t>82</w:t>
                            </w:r>
                            <w:r w:rsidR="00D87DF5">
                              <w:rPr>
                                <w:rFonts w:ascii="Calibri" w:hAnsi="Calibri" w:cstheme="minorBidi"/>
                                <w:color w:val="FFFFFF"/>
                              </w:rPr>
                              <w:t xml:space="preserve"> pupils</w:t>
                            </w:r>
                            <w:r w:rsidR="00634CF9">
                              <w:rPr>
                                <w:rFonts w:ascii="Calibri" w:hAnsi="Calibri" w:cstheme="minorBidi"/>
                                <w:color w:val="FFFFFF"/>
                              </w:rPr>
                              <w:t xml:space="preserve"> (inc.nursery</w:t>
                            </w:r>
                            <w:r>
                              <w:rPr>
                                <w:rFonts w:ascii="Calibri" w:hAnsi="Calibri" w:cstheme="minorBidi"/>
                                <w:color w:val="FFFFFF"/>
                              </w:rPr>
                              <w:t>)</w:t>
                            </w:r>
                          </w:p>
                          <w:p w14:paraId="62BF2991" w14:textId="566193AA" w:rsidR="00D87DF5" w:rsidRPr="00C44FCF" w:rsidRDefault="00D87DF5" w:rsidP="00432F87">
                            <w:pPr>
                              <w:pStyle w:val="ListParagraph"/>
                              <w:numPr>
                                <w:ilvl w:val="0"/>
                                <w:numId w:val="2"/>
                              </w:numPr>
                              <w:rPr>
                                <w:rFonts w:eastAsia="Times New Roman"/>
                              </w:rPr>
                            </w:pPr>
                            <w:r>
                              <w:rPr>
                                <w:rFonts w:ascii="Calibri" w:hAnsi="Calibri" w:cstheme="minorBidi"/>
                                <w:color w:val="FFFFFF"/>
                              </w:rPr>
                              <w:t xml:space="preserve">Awarded </w:t>
                            </w:r>
                            <w:r w:rsidRPr="00432F87">
                              <w:rPr>
                                <w:rFonts w:ascii="Calibri" w:hAnsi="Calibri" w:cstheme="minorBidi"/>
                                <w:b/>
                                <w:color w:val="FFFF00"/>
                              </w:rPr>
                              <w:t>Quality Mark accreditation – May 2023</w:t>
                            </w:r>
                          </w:p>
                          <w:p w14:paraId="5B7F33AC" w14:textId="03FBE87E" w:rsidR="00C44FCF" w:rsidRPr="00C44FCF" w:rsidRDefault="00C44FCF" w:rsidP="00432F87">
                            <w:pPr>
                              <w:pStyle w:val="ListParagraph"/>
                              <w:numPr>
                                <w:ilvl w:val="0"/>
                                <w:numId w:val="2"/>
                              </w:numPr>
                              <w:rPr>
                                <w:rFonts w:eastAsia="Times New Roman"/>
                              </w:rPr>
                            </w:pPr>
                            <w:r>
                              <w:rPr>
                                <w:rFonts w:ascii="Calibri" w:hAnsi="Calibri" w:cstheme="minorBidi"/>
                                <w:color w:val="FFFFFF"/>
                              </w:rPr>
                              <w:t xml:space="preserve">Raising Attainment with Wellbeing </w:t>
                            </w:r>
                            <w:r w:rsidRPr="00C44FCF">
                              <w:rPr>
                                <w:rFonts w:ascii="Calibri" w:hAnsi="Calibri" w:cstheme="minorBidi"/>
                                <w:b/>
                                <w:bCs/>
                                <w:color w:val="FFFF00"/>
                              </w:rPr>
                              <w:t>Gold Award</w:t>
                            </w:r>
                          </w:p>
                          <w:p w14:paraId="1D2CD6C8" w14:textId="14873149" w:rsidR="00C44FCF" w:rsidRPr="00C44FCF" w:rsidRDefault="00C44FCF" w:rsidP="00C44FCF">
                            <w:pPr>
                              <w:pStyle w:val="ListParagraph"/>
                              <w:numPr>
                                <w:ilvl w:val="0"/>
                                <w:numId w:val="2"/>
                              </w:numPr>
                              <w:rPr>
                                <w:rFonts w:eastAsia="Times New Roman"/>
                              </w:rPr>
                            </w:pPr>
                            <w:r w:rsidRPr="00C44FCF">
                              <w:rPr>
                                <w:rFonts w:ascii="Calibri" w:hAnsi="Calibri" w:cstheme="minorBidi"/>
                                <w:b/>
                                <w:bCs/>
                                <w:color w:val="FFFF00"/>
                              </w:rPr>
                              <w:t>Silver</w:t>
                            </w:r>
                            <w:r>
                              <w:rPr>
                                <w:rFonts w:ascii="Calibri" w:hAnsi="Calibri" w:cstheme="minorBidi"/>
                                <w:color w:val="FFFFFF"/>
                              </w:rPr>
                              <w:t xml:space="preserve"> Geography Mark</w:t>
                            </w:r>
                          </w:p>
                          <w:p w14:paraId="71DA91F8" w14:textId="3E2A922D" w:rsidR="00C44FCF" w:rsidRPr="00C44FCF" w:rsidRDefault="00C44FCF" w:rsidP="00C44FCF">
                            <w:pPr>
                              <w:pStyle w:val="ListParagraph"/>
                              <w:numPr>
                                <w:ilvl w:val="0"/>
                                <w:numId w:val="2"/>
                              </w:numPr>
                              <w:rPr>
                                <w:rFonts w:eastAsia="Times New Roman"/>
                              </w:rPr>
                            </w:pPr>
                            <w:r>
                              <w:rPr>
                                <w:rFonts w:ascii="Calibri" w:hAnsi="Calibri" w:cstheme="minorBidi"/>
                                <w:color w:val="FFFFFF"/>
                              </w:rPr>
                              <w:t xml:space="preserve">Challenge Partners </w:t>
                            </w:r>
                            <w:r w:rsidRPr="00C44FCF">
                              <w:rPr>
                                <w:rFonts w:ascii="Calibri" w:hAnsi="Calibri" w:cstheme="minorBidi"/>
                                <w:b/>
                                <w:bCs/>
                                <w:color w:val="FFFF00"/>
                              </w:rPr>
                              <w:t>STEM Area of Excellence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815677B" id="Rounded Rectangle 10" o:spid="_x0000_s1028" style="position:absolute;margin-left:172.5pt;margin-top:2.1pt;width:303.75pt;height:1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" fillcolor="#c06" strokecolor="#385d8a" strokeweight="2pt">
                <v:textbox>
                  <w:txbxContent>
                    <w:p w14:paraId="2F872C6F" w14:textId="072F05B1" w:rsidR="00D87DF5" w:rsidRDefault="00D87DF5" w:rsidP="00754766">
                      <w:pPr>
                        <w:pStyle w:val="NormalWeb"/>
                        <w:spacing w:before="0" w:beforeAutospacing="0" w:after="0" w:afterAutospacing="0"/>
                      </w:pPr>
                      <w:r>
                        <w:rPr>
                          <w:rFonts w:ascii="Calibri" w:hAnsi="Calibri" w:cstheme="minorBidi"/>
                          <w:b/>
                          <w:bCs/>
                          <w:color w:val="FFFFFF"/>
                          <w:u w:val="single"/>
                        </w:rPr>
                        <w:t xml:space="preserve">IQRA </w:t>
                      </w:r>
                      <w:r w:rsidR="00C70C8B">
                        <w:rPr>
                          <w:rFonts w:ascii="Calibri" w:hAnsi="Calibri" w:cstheme="minorBidi"/>
                          <w:b/>
                          <w:bCs/>
                          <w:color w:val="FFFFFF"/>
                          <w:u w:val="single"/>
                        </w:rPr>
                        <w:t xml:space="preserve">Primary </w:t>
                      </w:r>
                      <w:r>
                        <w:rPr>
                          <w:rFonts w:ascii="Calibri" w:hAnsi="Calibri" w:cstheme="minorBidi"/>
                          <w:b/>
                          <w:bCs/>
                          <w:color w:val="FFFFFF"/>
                          <w:u w:val="single"/>
                        </w:rPr>
                        <w:t>Academy (I</w:t>
                      </w:r>
                      <w:r w:rsidR="00C70C8B">
                        <w:rPr>
                          <w:rFonts w:ascii="Calibri" w:hAnsi="Calibri" w:cstheme="minorBidi"/>
                          <w:b/>
                          <w:bCs/>
                          <w:color w:val="FFFFFF"/>
                          <w:u w:val="single"/>
                        </w:rPr>
                        <w:t>QR</w:t>
                      </w:r>
                      <w:r>
                        <w:rPr>
                          <w:rFonts w:ascii="Calibri" w:hAnsi="Calibri" w:cstheme="minorBidi"/>
                          <w:b/>
                          <w:bCs/>
                          <w:color w:val="FFFFFF"/>
                          <w:u w:val="single"/>
                        </w:rPr>
                        <w:t>A)</w:t>
                      </w:r>
                    </w:p>
                    <w:p w14:paraId="6FC06E58" w14:textId="36BB86B5" w:rsidR="00D87DF5" w:rsidRDefault="008D7956" w:rsidP="00754766">
                      <w:pPr>
                        <w:pStyle w:val="ListParagraph"/>
                        <w:numPr>
                          <w:ilvl w:val="0"/>
                          <w:numId w:val="2"/>
                        </w:numPr>
                        <w:rPr>
                          <w:rFonts w:eastAsia="Times New Roman"/>
                        </w:rPr>
                      </w:pPr>
                      <w:r w:rsidRPr="008D7956">
                        <w:rPr>
                          <w:rFonts w:ascii="Calibri" w:hAnsi="Calibri" w:cstheme="minorBidi"/>
                          <w:color w:val="FFFFFF" w:themeColor="background1"/>
                        </w:rPr>
                        <w:t>Rated a</w:t>
                      </w:r>
                      <w:r w:rsidRPr="008D7956">
                        <w:rPr>
                          <w:rFonts w:ascii="Calibri" w:hAnsi="Calibri" w:cstheme="minorBidi"/>
                          <w:b/>
                          <w:bCs/>
                          <w:color w:val="FFFFFF" w:themeColor="background1"/>
                        </w:rPr>
                        <w:t xml:space="preserve"> </w:t>
                      </w:r>
                      <w:r w:rsidR="00DC6A50">
                        <w:rPr>
                          <w:rFonts w:ascii="Calibri" w:hAnsi="Calibri" w:cstheme="minorBidi"/>
                          <w:b/>
                          <w:bCs/>
                          <w:color w:val="FFFF00"/>
                        </w:rPr>
                        <w:t>Good</w:t>
                      </w:r>
                      <w:r w:rsidR="00D87DF5">
                        <w:rPr>
                          <w:rFonts w:ascii="Calibri" w:hAnsi="Calibri" w:cstheme="minorBidi"/>
                          <w:color w:val="FFFFFF"/>
                        </w:rPr>
                        <w:t xml:space="preserve"> Primary Academy</w:t>
                      </w:r>
                      <w:r>
                        <w:rPr>
                          <w:rFonts w:ascii="Calibri" w:hAnsi="Calibri" w:cstheme="minorBidi"/>
                          <w:color w:val="FFFFFF"/>
                        </w:rPr>
                        <w:t xml:space="preserve"> in Oct/Nov 2023</w:t>
                      </w:r>
                      <w:r w:rsidR="00D87DF5">
                        <w:rPr>
                          <w:rFonts w:ascii="Calibri" w:hAnsi="Calibri" w:cstheme="minorBidi"/>
                          <w:color w:val="FFFFFF"/>
                        </w:rPr>
                        <w:t>, ~6</w:t>
                      </w:r>
                      <w:r w:rsidR="00634CF9">
                        <w:rPr>
                          <w:rFonts w:ascii="Calibri" w:hAnsi="Calibri" w:cstheme="minorBidi"/>
                          <w:color w:val="FFFFFF"/>
                        </w:rPr>
                        <w:t>82</w:t>
                      </w:r>
                      <w:r w:rsidR="00D87DF5">
                        <w:rPr>
                          <w:rFonts w:ascii="Calibri" w:hAnsi="Calibri" w:cstheme="minorBidi"/>
                          <w:color w:val="FFFFFF"/>
                        </w:rPr>
                        <w:t xml:space="preserve"> pupils</w:t>
                      </w:r>
                      <w:r w:rsidR="00634CF9">
                        <w:rPr>
                          <w:rFonts w:ascii="Calibri" w:hAnsi="Calibri" w:cstheme="minorBidi"/>
                          <w:color w:val="FFFFFF"/>
                        </w:rPr>
                        <w:t xml:space="preserve"> (inc.nursery</w:t>
                      </w:r>
                      <w:r>
                        <w:rPr>
                          <w:rFonts w:ascii="Calibri" w:hAnsi="Calibri" w:cstheme="minorBidi"/>
                          <w:color w:val="FFFFFF"/>
                        </w:rPr>
                        <w:t>)</w:t>
                      </w:r>
                    </w:p>
                    <w:p w14:paraId="62BF2991" w14:textId="566193AA" w:rsidR="00D87DF5" w:rsidRPr="00C44FCF" w:rsidRDefault="00D87DF5" w:rsidP="00432F87">
                      <w:pPr>
                        <w:pStyle w:val="ListParagraph"/>
                        <w:numPr>
                          <w:ilvl w:val="0"/>
                          <w:numId w:val="2"/>
                        </w:numPr>
                        <w:rPr>
                          <w:rFonts w:eastAsia="Times New Roman"/>
                        </w:rPr>
                      </w:pPr>
                      <w:r>
                        <w:rPr>
                          <w:rFonts w:ascii="Calibri" w:hAnsi="Calibri" w:cstheme="minorBidi"/>
                          <w:color w:val="FFFFFF"/>
                        </w:rPr>
                        <w:t xml:space="preserve">Awarded </w:t>
                      </w:r>
                      <w:r w:rsidRPr="00432F87">
                        <w:rPr>
                          <w:rFonts w:ascii="Calibri" w:hAnsi="Calibri" w:cstheme="minorBidi"/>
                          <w:b/>
                          <w:color w:val="FFFF00"/>
                        </w:rPr>
                        <w:t>Quality Mark accreditation – May 2023</w:t>
                      </w:r>
                    </w:p>
                    <w:p w14:paraId="5B7F33AC" w14:textId="03FBE87E" w:rsidR="00C44FCF" w:rsidRPr="00C44FCF" w:rsidRDefault="00C44FCF" w:rsidP="00432F87">
                      <w:pPr>
                        <w:pStyle w:val="ListParagraph"/>
                        <w:numPr>
                          <w:ilvl w:val="0"/>
                          <w:numId w:val="2"/>
                        </w:numPr>
                        <w:rPr>
                          <w:rFonts w:eastAsia="Times New Roman"/>
                        </w:rPr>
                      </w:pPr>
                      <w:r>
                        <w:rPr>
                          <w:rFonts w:ascii="Calibri" w:hAnsi="Calibri" w:cstheme="minorBidi"/>
                          <w:color w:val="FFFFFF"/>
                        </w:rPr>
                        <w:t xml:space="preserve">Raising Attainment with Wellbeing </w:t>
                      </w:r>
                      <w:r w:rsidRPr="00C44FCF">
                        <w:rPr>
                          <w:rFonts w:ascii="Calibri" w:hAnsi="Calibri" w:cstheme="minorBidi"/>
                          <w:b/>
                          <w:bCs/>
                          <w:color w:val="FFFF00"/>
                        </w:rPr>
                        <w:t>Gold Award</w:t>
                      </w:r>
                    </w:p>
                    <w:p w14:paraId="1D2CD6C8" w14:textId="14873149" w:rsidR="00C44FCF" w:rsidRPr="00C44FCF" w:rsidRDefault="00C44FCF" w:rsidP="00C44FCF">
                      <w:pPr>
                        <w:pStyle w:val="ListParagraph"/>
                        <w:numPr>
                          <w:ilvl w:val="0"/>
                          <w:numId w:val="2"/>
                        </w:numPr>
                        <w:rPr>
                          <w:rFonts w:eastAsia="Times New Roman"/>
                        </w:rPr>
                      </w:pPr>
                      <w:r w:rsidRPr="00C44FCF">
                        <w:rPr>
                          <w:rFonts w:ascii="Calibri" w:hAnsi="Calibri" w:cstheme="minorBidi"/>
                          <w:b/>
                          <w:bCs/>
                          <w:color w:val="FFFF00"/>
                        </w:rPr>
                        <w:t>Silver</w:t>
                      </w:r>
                      <w:r>
                        <w:rPr>
                          <w:rFonts w:ascii="Calibri" w:hAnsi="Calibri" w:cstheme="minorBidi"/>
                          <w:color w:val="FFFFFF"/>
                        </w:rPr>
                        <w:t xml:space="preserve"> Geography Mark</w:t>
                      </w:r>
                    </w:p>
                    <w:p w14:paraId="71DA91F8" w14:textId="3E2A922D" w:rsidR="00C44FCF" w:rsidRPr="00C44FCF" w:rsidRDefault="00C44FCF" w:rsidP="00C44FCF">
                      <w:pPr>
                        <w:pStyle w:val="ListParagraph"/>
                        <w:numPr>
                          <w:ilvl w:val="0"/>
                          <w:numId w:val="2"/>
                        </w:numPr>
                        <w:rPr>
                          <w:rFonts w:eastAsia="Times New Roman"/>
                        </w:rPr>
                      </w:pPr>
                      <w:r>
                        <w:rPr>
                          <w:rFonts w:ascii="Calibri" w:hAnsi="Calibri" w:cstheme="minorBidi"/>
                          <w:color w:val="FFFFFF"/>
                        </w:rPr>
                        <w:t xml:space="preserve">Challenge Partners </w:t>
                      </w:r>
                      <w:r w:rsidRPr="00C44FCF">
                        <w:rPr>
                          <w:rFonts w:ascii="Calibri" w:hAnsi="Calibri" w:cstheme="minorBidi"/>
                          <w:b/>
                          <w:bCs/>
                          <w:color w:val="FFFF00"/>
                        </w:rPr>
                        <w:t>STEM Area of Excellence</w:t>
                      </w:r>
                    </w:p>
                  </w:txbxContent>
                </v:textbox>
              </v:roundrect>
            </w:pict>
          </mc:Fallback>
        </mc:AlternateContent>
      </w:r>
    </w:p>
    <w:p w14:paraId="0AB26EE5" w14:textId="7C06BCDA" w:rsidR="00754766" w:rsidRDefault="00754766" w:rsidP="00754766">
      <w:pPr>
        <w:tabs>
          <w:tab w:val="left" w:pos="1065"/>
        </w:tabs>
        <w:rPr>
          <w:rFonts w:eastAsia="Times New Roman" w:cstheme="minorHAnsi"/>
          <w:color w:val="262626" w:themeColor="text1" w:themeTint="D9"/>
          <w:shd w:val="clear" w:color="auto" w:fill="FFFFFF"/>
          <w:lang w:eastAsia="en-GB"/>
        </w:rPr>
      </w:pPr>
      <w:r>
        <w:rPr>
          <w:rFonts w:eastAsia="Times New Roman" w:cstheme="minorHAnsi"/>
          <w:color w:val="262626" w:themeColor="text1" w:themeTint="D9"/>
          <w:shd w:val="clear" w:color="auto" w:fill="FFFFFF"/>
          <w:lang w:eastAsia="en-GB"/>
        </w:rPr>
        <w:tab/>
      </w:r>
      <w:r>
        <w:rPr>
          <w:rFonts w:eastAsia="Times New Roman" w:cstheme="minorHAnsi"/>
          <w:color w:val="262626" w:themeColor="text1" w:themeTint="D9"/>
          <w:shd w:val="clear" w:color="auto" w:fill="FFFFFF"/>
          <w:lang w:eastAsia="en-GB"/>
        </w:rPr>
        <w:br w:type="textWrapping" w:clear="all"/>
      </w:r>
    </w:p>
    <w:p w14:paraId="2CB4CD7A" w14:textId="5247BEF0" w:rsidR="00754766" w:rsidRDefault="00754766">
      <w:pPr>
        <w:rPr>
          <w:rFonts w:eastAsia="Times New Roman" w:cstheme="minorHAnsi"/>
          <w:color w:val="262626" w:themeColor="text1" w:themeTint="D9"/>
          <w:shd w:val="clear" w:color="auto" w:fill="FFFFFF"/>
          <w:lang w:eastAsia="en-GB"/>
        </w:rPr>
      </w:pPr>
    </w:p>
    <w:p w14:paraId="1E86D541" w14:textId="77777777" w:rsidR="00754766" w:rsidRDefault="00754766">
      <w:pPr>
        <w:rPr>
          <w:rFonts w:eastAsia="Times New Roman" w:cstheme="minorHAnsi"/>
          <w:color w:val="262626" w:themeColor="text1" w:themeTint="D9"/>
          <w:shd w:val="clear" w:color="auto" w:fill="FFFFFF"/>
          <w:lang w:eastAsia="en-GB"/>
        </w:rPr>
      </w:pPr>
    </w:p>
    <w:p w14:paraId="6B431C0E" w14:textId="15447603" w:rsidR="00754766" w:rsidRDefault="00754766">
      <w:pPr>
        <w:rPr>
          <w:rFonts w:eastAsia="Times New Roman" w:cstheme="minorHAnsi"/>
          <w:color w:val="262626" w:themeColor="text1" w:themeTint="D9"/>
          <w:shd w:val="clear" w:color="auto" w:fill="FFFFFF"/>
          <w:lang w:eastAsia="en-GB"/>
        </w:rPr>
      </w:pPr>
    </w:p>
    <w:p w14:paraId="4E169657" w14:textId="02B4FFFC" w:rsidR="00754766" w:rsidRDefault="00754766">
      <w:pPr>
        <w:rPr>
          <w:rFonts w:eastAsia="Times New Roman" w:cstheme="minorHAnsi"/>
          <w:color w:val="262626" w:themeColor="text1" w:themeTint="D9"/>
          <w:shd w:val="clear" w:color="auto" w:fill="FFFFFF"/>
          <w:lang w:eastAsia="en-GB"/>
        </w:rPr>
      </w:pPr>
      <w:r w:rsidRPr="00754766">
        <w:rPr>
          <w:noProof/>
          <w:lang w:eastAsia="en-GB"/>
        </w:rPr>
        <mc:AlternateContent>
          <mc:Choice Requires="wps">
            <w:drawing>
              <wp:anchor distT="0" distB="0" distL="114300" distR="114300" simplePos="0" relativeHeight="251687936" behindDoc="0" locked="0" layoutInCell="1" allowOverlap="1" wp14:anchorId="0E7EE992" wp14:editId="7252A4DA">
                <wp:simplePos x="0" y="0"/>
                <wp:positionH relativeFrom="page">
                  <wp:posOffset>3076575</wp:posOffset>
                </wp:positionH>
                <wp:positionV relativeFrom="paragraph">
                  <wp:posOffset>8890</wp:posOffset>
                </wp:positionV>
                <wp:extent cx="3848100" cy="1828800"/>
                <wp:effectExtent l="0" t="0" r="19050" b="19050"/>
                <wp:wrapNone/>
                <wp:docPr id="16" name="Rounded Rectangle 11">
                  <a:extLst xmlns:a="http://schemas.openxmlformats.org/drawingml/2006/main">
                    <a:ext uri="{FF2B5EF4-FFF2-40B4-BE49-F238E27FC236}">
                      <a16:creationId xmlns:a16="http://schemas.microsoft.com/office/drawing/2014/main" id="{C4E7DCF5-18E1-A63C-181C-CE44B03A8DB3}"/>
                    </a:ext>
                  </a:extLst>
                </wp:docPr>
                <wp:cNvGraphicFramePr/>
                <a:graphic xmlns:a="http://schemas.openxmlformats.org/drawingml/2006/main">
                  <a:graphicData uri="http://schemas.microsoft.com/office/word/2010/wordprocessingShape">
                    <wps:wsp>
                      <wps:cNvSpPr/>
                      <wps:spPr>
                        <a:xfrm>
                          <a:off x="0" y="0"/>
                          <a:ext cx="3848100" cy="1828800"/>
                        </a:xfrm>
                        <a:prstGeom prst="roundRect">
                          <a:avLst/>
                        </a:prstGeom>
                        <a:solidFill>
                          <a:srgbClr val="7030A0"/>
                        </a:solidFill>
                        <a:ln w="25400" cap="flat" cmpd="sng" algn="ctr">
                          <a:solidFill>
                            <a:srgbClr val="4F81BD">
                              <a:shade val="50000"/>
                            </a:srgbClr>
                          </a:solidFill>
                          <a:prstDash val="solid"/>
                        </a:ln>
                        <a:effectLst/>
                      </wps:spPr>
                      <wps:txbx>
                        <w:txbxContent>
                          <w:p w14:paraId="31C6F804" w14:textId="42293A57" w:rsidR="00D87DF5" w:rsidRDefault="00D87DF5" w:rsidP="00754766">
                            <w:pPr>
                              <w:pStyle w:val="NormalWeb"/>
                              <w:spacing w:before="0" w:beforeAutospacing="0" w:after="0" w:afterAutospacing="0"/>
                            </w:pPr>
                            <w:r>
                              <w:rPr>
                                <w:rFonts w:ascii="Calibri" w:hAnsi="Calibri" w:cstheme="minorBidi"/>
                                <w:b/>
                                <w:bCs/>
                                <w:color w:val="FFFFFF"/>
                                <w:u w:val="single"/>
                              </w:rPr>
                              <w:t xml:space="preserve">Bronte Girls’ </w:t>
                            </w:r>
                            <w:r w:rsidR="00C70C8B">
                              <w:rPr>
                                <w:rFonts w:ascii="Calibri" w:hAnsi="Calibri" w:cstheme="minorBidi"/>
                                <w:b/>
                                <w:bCs/>
                                <w:color w:val="FFFFFF"/>
                                <w:u w:val="single"/>
                              </w:rPr>
                              <w:t xml:space="preserve">Secondary </w:t>
                            </w:r>
                            <w:r>
                              <w:rPr>
                                <w:rFonts w:ascii="Calibri" w:hAnsi="Calibri" w:cstheme="minorBidi"/>
                                <w:b/>
                                <w:bCs/>
                                <w:color w:val="FFFFFF"/>
                                <w:u w:val="single"/>
                              </w:rPr>
                              <w:t>Academy (BGA)</w:t>
                            </w:r>
                          </w:p>
                          <w:p w14:paraId="39258E97" w14:textId="7A3CBDE6" w:rsidR="00D87DF5" w:rsidRDefault="00D87DF5" w:rsidP="00754766">
                            <w:pPr>
                              <w:pStyle w:val="ListParagraph"/>
                              <w:numPr>
                                <w:ilvl w:val="0"/>
                                <w:numId w:val="4"/>
                              </w:numPr>
                              <w:rPr>
                                <w:rFonts w:eastAsia="Times New Roman"/>
                              </w:rPr>
                            </w:pPr>
                            <w:r>
                              <w:rPr>
                                <w:rFonts w:ascii="Calibri" w:hAnsi="Calibri" w:cstheme="minorBidi"/>
                                <w:color w:val="FFFFFF"/>
                              </w:rPr>
                              <w:t>Secondary Academy, full capacity ~</w:t>
                            </w:r>
                            <w:r w:rsidR="00634CF9">
                              <w:rPr>
                                <w:rFonts w:ascii="Calibri" w:hAnsi="Calibri" w:cstheme="minorBidi"/>
                                <w:color w:val="FFFFFF"/>
                              </w:rPr>
                              <w:t>750</w:t>
                            </w:r>
                            <w:r>
                              <w:rPr>
                                <w:rFonts w:ascii="Calibri" w:hAnsi="Calibri" w:cstheme="minorBidi"/>
                                <w:color w:val="FFFFFF"/>
                              </w:rPr>
                              <w:t xml:space="preserve"> pupils </w:t>
                            </w:r>
                          </w:p>
                          <w:p w14:paraId="70DC083A" w14:textId="057E8291" w:rsidR="00D87DF5" w:rsidRDefault="00634CF9" w:rsidP="00754766">
                            <w:pPr>
                              <w:pStyle w:val="ListParagraph"/>
                              <w:numPr>
                                <w:ilvl w:val="0"/>
                                <w:numId w:val="4"/>
                              </w:numPr>
                              <w:rPr>
                                <w:rFonts w:eastAsia="Times New Roman"/>
                              </w:rPr>
                            </w:pPr>
                            <w:r>
                              <w:rPr>
                                <w:rFonts w:ascii="Calibri" w:hAnsi="Calibri" w:cstheme="minorBidi"/>
                                <w:color w:val="FFFFFF"/>
                              </w:rPr>
                              <w:t xml:space="preserve">Achieved </w:t>
                            </w:r>
                            <w:r w:rsidRPr="00634CF9">
                              <w:rPr>
                                <w:rFonts w:ascii="Calibri" w:hAnsi="Calibri" w:cstheme="minorBidi"/>
                                <w:b/>
                                <w:bCs/>
                                <w:color w:val="FFFF00"/>
                              </w:rPr>
                              <w:t>Good</w:t>
                            </w:r>
                            <w:r w:rsidR="00D87DF5" w:rsidRPr="00634CF9">
                              <w:rPr>
                                <w:rFonts w:ascii="Calibri" w:hAnsi="Calibri" w:cstheme="minorBidi"/>
                                <w:color w:val="FFFFFF"/>
                              </w:rPr>
                              <w:t xml:space="preserve"> Status</w:t>
                            </w:r>
                            <w:r w:rsidR="00D87DF5">
                              <w:rPr>
                                <w:rFonts w:ascii="Calibri" w:hAnsi="Calibri" w:cstheme="minorBidi"/>
                                <w:color w:val="FFFFFF"/>
                              </w:rPr>
                              <w:t xml:space="preserve"> at BGAs </w:t>
                            </w:r>
                            <w:r>
                              <w:rPr>
                                <w:rFonts w:ascii="Calibri" w:hAnsi="Calibri" w:cstheme="minorBidi"/>
                                <w:color w:val="FFFFFF"/>
                              </w:rPr>
                              <w:t>f</w:t>
                            </w:r>
                            <w:r w:rsidR="00D87DF5">
                              <w:rPr>
                                <w:rFonts w:ascii="Calibri" w:hAnsi="Calibri" w:cstheme="minorBidi"/>
                                <w:color w:val="FFFFFF"/>
                              </w:rPr>
                              <w:t>irst</w:t>
                            </w:r>
                            <w:r>
                              <w:rPr>
                                <w:rFonts w:ascii="Calibri" w:hAnsi="Calibri" w:cstheme="minorBidi"/>
                                <w:color w:val="FFFFFF"/>
                              </w:rPr>
                              <w:t xml:space="preserve"> Ofsted</w:t>
                            </w:r>
                            <w:r w:rsidR="00D87DF5">
                              <w:rPr>
                                <w:rFonts w:ascii="Calibri" w:hAnsi="Calibri" w:cstheme="minorBidi"/>
                                <w:color w:val="FFFFFF"/>
                              </w:rPr>
                              <w:t xml:space="preserve"> Inspection </w:t>
                            </w:r>
                            <w:r>
                              <w:rPr>
                                <w:rFonts w:ascii="Calibri" w:hAnsi="Calibri" w:cstheme="minorBidi"/>
                                <w:color w:val="FFFFFF"/>
                              </w:rPr>
                              <w:t>in January 2024.</w:t>
                            </w:r>
                          </w:p>
                          <w:p w14:paraId="44347CF3" w14:textId="08A2AD44" w:rsidR="00D87DF5" w:rsidRPr="00C44FCF" w:rsidRDefault="00D87DF5" w:rsidP="00754766">
                            <w:pPr>
                              <w:pStyle w:val="ListParagraph"/>
                              <w:numPr>
                                <w:ilvl w:val="0"/>
                                <w:numId w:val="4"/>
                              </w:numPr>
                              <w:rPr>
                                <w:rFonts w:eastAsia="Times New Roman"/>
                              </w:rPr>
                            </w:pPr>
                            <w:r>
                              <w:rPr>
                                <w:rFonts w:ascii="Calibri" w:hAnsi="Calibri" w:cstheme="minorBidi"/>
                                <w:color w:val="FFFFFF"/>
                              </w:rPr>
                              <w:t>iExel’s first free school opened in Sept2019</w:t>
                            </w:r>
                          </w:p>
                          <w:p w14:paraId="4D1120A8" w14:textId="50931D8B" w:rsidR="00C44FCF" w:rsidRPr="00C44FCF" w:rsidRDefault="00C44FCF" w:rsidP="00754766">
                            <w:pPr>
                              <w:pStyle w:val="ListParagraph"/>
                              <w:numPr>
                                <w:ilvl w:val="0"/>
                                <w:numId w:val="4"/>
                              </w:numPr>
                              <w:rPr>
                                <w:rFonts w:eastAsia="Times New Roman"/>
                              </w:rPr>
                            </w:pPr>
                            <w:r w:rsidRPr="00C44FCF">
                              <w:rPr>
                                <w:rFonts w:ascii="Calibri" w:hAnsi="Calibri" w:cstheme="minorBidi"/>
                                <w:b/>
                                <w:bCs/>
                                <w:color w:val="FFFF00"/>
                              </w:rPr>
                              <w:t>Duke of Edinburgh</w:t>
                            </w:r>
                            <w:r w:rsidRPr="00C44FCF">
                              <w:rPr>
                                <w:rFonts w:ascii="Calibri" w:hAnsi="Calibri" w:cstheme="minorBidi"/>
                                <w:color w:val="FFFF00"/>
                              </w:rPr>
                              <w:t xml:space="preserve"> </w:t>
                            </w:r>
                            <w:r>
                              <w:rPr>
                                <w:rFonts w:ascii="Calibri" w:hAnsi="Calibri" w:cstheme="minorBidi"/>
                                <w:color w:val="FFFFFF"/>
                              </w:rPr>
                              <w:t>Award Centre</w:t>
                            </w:r>
                          </w:p>
                          <w:p w14:paraId="7AA71DCE" w14:textId="58211800" w:rsidR="00C44FCF" w:rsidRDefault="00C44FCF" w:rsidP="00754766">
                            <w:pPr>
                              <w:pStyle w:val="ListParagraph"/>
                              <w:numPr>
                                <w:ilvl w:val="0"/>
                                <w:numId w:val="4"/>
                              </w:numPr>
                              <w:rPr>
                                <w:rFonts w:eastAsia="Times New Roman"/>
                              </w:rPr>
                            </w:pPr>
                            <w:r w:rsidRPr="00C44FCF">
                              <w:rPr>
                                <w:rFonts w:ascii="Calibri" w:hAnsi="Calibri" w:cstheme="minorBidi"/>
                                <w:b/>
                                <w:bCs/>
                                <w:color w:val="FFFF00"/>
                              </w:rPr>
                              <w:t>Top 25%</w:t>
                            </w:r>
                            <w:r w:rsidRPr="00C44FCF">
                              <w:rPr>
                                <w:rFonts w:ascii="Calibri" w:hAnsi="Calibri" w:cstheme="minorBidi"/>
                                <w:color w:val="FFFF00"/>
                              </w:rPr>
                              <w:t xml:space="preserve"> </w:t>
                            </w:r>
                            <w:r>
                              <w:rPr>
                                <w:rFonts w:ascii="Calibri" w:hAnsi="Calibri" w:cstheme="minorBidi"/>
                                <w:color w:val="FFFFFF"/>
                              </w:rPr>
                              <w:t xml:space="preserve">of Schools in England for </w:t>
                            </w:r>
                            <w:r w:rsidRPr="00C44FCF">
                              <w:rPr>
                                <w:rFonts w:ascii="Calibri" w:hAnsi="Calibri" w:cstheme="minorBidi"/>
                                <w:b/>
                                <w:bCs/>
                                <w:color w:val="FFFF00"/>
                              </w:rPr>
                              <w:t>Attendance</w:t>
                            </w:r>
                            <w:r>
                              <w:rPr>
                                <w:rFonts w:ascii="Calibri" w:hAnsi="Calibri" w:cstheme="minorBidi"/>
                                <w:b/>
                                <w:bCs/>
                                <w:color w:val="FFFF00"/>
                              </w:rPr>
                              <w:t xml:space="preserve"> 2023</w:t>
                            </w:r>
                          </w:p>
                          <w:p w14:paraId="2CAA5510" w14:textId="6163A959" w:rsidR="00D87DF5" w:rsidRDefault="00D87DF5" w:rsidP="00634CF9">
                            <w:pPr>
                              <w:pStyle w:val="ListParagraph"/>
                              <w:rPr>
                                <w:rFonts w:eastAsia="Times New Roman"/>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7EE992" id="Rounded Rectangle 11" o:spid="_x0000_s1029" style="position:absolute;margin-left:242.25pt;margin-top:.7pt;width:303pt;height:2in;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" fillcolor="#7030a0" strokecolor="#385d8a" strokeweight="2pt">
                <v:textbox>
                  <w:txbxContent>
                    <w:p w14:paraId="31C6F804" w14:textId="42293A57" w:rsidR="00D87DF5" w:rsidRDefault="00D87DF5" w:rsidP="00754766">
                      <w:pPr>
                        <w:pStyle w:val="NormalWeb"/>
                        <w:spacing w:before="0" w:beforeAutospacing="0" w:after="0" w:afterAutospacing="0"/>
                      </w:pPr>
                      <w:r>
                        <w:rPr>
                          <w:rFonts w:ascii="Calibri" w:hAnsi="Calibri" w:cstheme="minorBidi"/>
                          <w:b/>
                          <w:bCs/>
                          <w:color w:val="FFFFFF"/>
                          <w:u w:val="single"/>
                        </w:rPr>
                        <w:t xml:space="preserve">Bronte Girls’ </w:t>
                      </w:r>
                      <w:r w:rsidR="00C70C8B">
                        <w:rPr>
                          <w:rFonts w:ascii="Calibri" w:hAnsi="Calibri" w:cstheme="minorBidi"/>
                          <w:b/>
                          <w:bCs/>
                          <w:color w:val="FFFFFF"/>
                          <w:u w:val="single"/>
                        </w:rPr>
                        <w:t xml:space="preserve">Secondary </w:t>
                      </w:r>
                      <w:r>
                        <w:rPr>
                          <w:rFonts w:ascii="Calibri" w:hAnsi="Calibri" w:cstheme="minorBidi"/>
                          <w:b/>
                          <w:bCs/>
                          <w:color w:val="FFFFFF"/>
                          <w:u w:val="single"/>
                        </w:rPr>
                        <w:t>Academy (BGA)</w:t>
                      </w:r>
                    </w:p>
                    <w:p w14:paraId="39258E97" w14:textId="7A3CBDE6" w:rsidR="00D87DF5" w:rsidRDefault="00D87DF5" w:rsidP="00754766">
                      <w:pPr>
                        <w:pStyle w:val="ListParagraph"/>
                        <w:numPr>
                          <w:ilvl w:val="0"/>
                          <w:numId w:val="4"/>
                        </w:numPr>
                        <w:rPr>
                          <w:rFonts w:eastAsia="Times New Roman"/>
                        </w:rPr>
                      </w:pPr>
                      <w:r>
                        <w:rPr>
                          <w:rFonts w:ascii="Calibri" w:hAnsi="Calibri" w:cstheme="minorBidi"/>
                          <w:color w:val="FFFFFF"/>
                        </w:rPr>
                        <w:t>Secondary Academy, full capacity ~</w:t>
                      </w:r>
                      <w:r w:rsidR="00634CF9">
                        <w:rPr>
                          <w:rFonts w:ascii="Calibri" w:hAnsi="Calibri" w:cstheme="minorBidi"/>
                          <w:color w:val="FFFFFF"/>
                        </w:rPr>
                        <w:t>750</w:t>
                      </w:r>
                      <w:r>
                        <w:rPr>
                          <w:rFonts w:ascii="Calibri" w:hAnsi="Calibri" w:cstheme="minorBidi"/>
                          <w:color w:val="FFFFFF"/>
                        </w:rPr>
                        <w:t xml:space="preserve"> pupils </w:t>
                      </w:r>
                    </w:p>
                    <w:p w14:paraId="70DC083A" w14:textId="057E8291" w:rsidR="00D87DF5" w:rsidRDefault="00634CF9" w:rsidP="00754766">
                      <w:pPr>
                        <w:pStyle w:val="ListParagraph"/>
                        <w:numPr>
                          <w:ilvl w:val="0"/>
                          <w:numId w:val="4"/>
                        </w:numPr>
                        <w:rPr>
                          <w:rFonts w:eastAsia="Times New Roman"/>
                        </w:rPr>
                      </w:pPr>
                      <w:r>
                        <w:rPr>
                          <w:rFonts w:ascii="Calibri" w:hAnsi="Calibri" w:cstheme="minorBidi"/>
                          <w:color w:val="FFFFFF"/>
                        </w:rPr>
                        <w:t xml:space="preserve">Achieved </w:t>
                      </w:r>
                      <w:r w:rsidRPr="00634CF9">
                        <w:rPr>
                          <w:rFonts w:ascii="Calibri" w:hAnsi="Calibri" w:cstheme="minorBidi"/>
                          <w:b/>
                          <w:bCs/>
                          <w:color w:val="FFFF00"/>
                        </w:rPr>
                        <w:t>Good</w:t>
                      </w:r>
                      <w:r w:rsidR="00D87DF5" w:rsidRPr="00634CF9">
                        <w:rPr>
                          <w:rFonts w:ascii="Calibri" w:hAnsi="Calibri" w:cstheme="minorBidi"/>
                          <w:color w:val="FFFFFF"/>
                        </w:rPr>
                        <w:t xml:space="preserve"> Status</w:t>
                      </w:r>
                      <w:r w:rsidR="00D87DF5">
                        <w:rPr>
                          <w:rFonts w:ascii="Calibri" w:hAnsi="Calibri" w:cstheme="minorBidi"/>
                          <w:color w:val="FFFFFF"/>
                        </w:rPr>
                        <w:t xml:space="preserve"> at BGAs </w:t>
                      </w:r>
                      <w:r>
                        <w:rPr>
                          <w:rFonts w:ascii="Calibri" w:hAnsi="Calibri" w:cstheme="minorBidi"/>
                          <w:color w:val="FFFFFF"/>
                        </w:rPr>
                        <w:t>f</w:t>
                      </w:r>
                      <w:r w:rsidR="00D87DF5">
                        <w:rPr>
                          <w:rFonts w:ascii="Calibri" w:hAnsi="Calibri" w:cstheme="minorBidi"/>
                          <w:color w:val="FFFFFF"/>
                        </w:rPr>
                        <w:t>irst</w:t>
                      </w:r>
                      <w:r>
                        <w:rPr>
                          <w:rFonts w:ascii="Calibri" w:hAnsi="Calibri" w:cstheme="minorBidi"/>
                          <w:color w:val="FFFFFF"/>
                        </w:rPr>
                        <w:t xml:space="preserve"> Ofsted</w:t>
                      </w:r>
                      <w:r w:rsidR="00D87DF5">
                        <w:rPr>
                          <w:rFonts w:ascii="Calibri" w:hAnsi="Calibri" w:cstheme="minorBidi"/>
                          <w:color w:val="FFFFFF"/>
                        </w:rPr>
                        <w:t xml:space="preserve"> Inspection </w:t>
                      </w:r>
                      <w:r>
                        <w:rPr>
                          <w:rFonts w:ascii="Calibri" w:hAnsi="Calibri" w:cstheme="minorBidi"/>
                          <w:color w:val="FFFFFF"/>
                        </w:rPr>
                        <w:t>in January 2024.</w:t>
                      </w:r>
                    </w:p>
                    <w:p w14:paraId="44347CF3" w14:textId="08A2AD44" w:rsidR="00D87DF5" w:rsidRPr="00C44FCF" w:rsidRDefault="00D87DF5" w:rsidP="00754766">
                      <w:pPr>
                        <w:pStyle w:val="ListParagraph"/>
                        <w:numPr>
                          <w:ilvl w:val="0"/>
                          <w:numId w:val="4"/>
                        </w:numPr>
                        <w:rPr>
                          <w:rFonts w:eastAsia="Times New Roman"/>
                        </w:rPr>
                      </w:pPr>
                      <w:r>
                        <w:rPr>
                          <w:rFonts w:ascii="Calibri" w:hAnsi="Calibri" w:cstheme="minorBidi"/>
                          <w:color w:val="FFFFFF"/>
                        </w:rPr>
                        <w:t>iExel’s first free school opened in Sept2019</w:t>
                      </w:r>
                    </w:p>
                    <w:p w14:paraId="4D1120A8" w14:textId="50931D8B" w:rsidR="00C44FCF" w:rsidRPr="00C44FCF" w:rsidRDefault="00C44FCF" w:rsidP="00754766">
                      <w:pPr>
                        <w:pStyle w:val="ListParagraph"/>
                        <w:numPr>
                          <w:ilvl w:val="0"/>
                          <w:numId w:val="4"/>
                        </w:numPr>
                        <w:rPr>
                          <w:rFonts w:eastAsia="Times New Roman"/>
                        </w:rPr>
                      </w:pPr>
                      <w:r w:rsidRPr="00C44FCF">
                        <w:rPr>
                          <w:rFonts w:ascii="Calibri" w:hAnsi="Calibri" w:cstheme="minorBidi"/>
                          <w:b/>
                          <w:bCs/>
                          <w:color w:val="FFFF00"/>
                        </w:rPr>
                        <w:t>Duke of Edinburgh</w:t>
                      </w:r>
                      <w:r w:rsidRPr="00C44FCF">
                        <w:rPr>
                          <w:rFonts w:ascii="Calibri" w:hAnsi="Calibri" w:cstheme="minorBidi"/>
                          <w:color w:val="FFFF00"/>
                        </w:rPr>
                        <w:t xml:space="preserve"> </w:t>
                      </w:r>
                      <w:r>
                        <w:rPr>
                          <w:rFonts w:ascii="Calibri" w:hAnsi="Calibri" w:cstheme="minorBidi"/>
                          <w:color w:val="FFFFFF"/>
                        </w:rPr>
                        <w:t>Award Centre</w:t>
                      </w:r>
                    </w:p>
                    <w:p w14:paraId="7AA71DCE" w14:textId="58211800" w:rsidR="00C44FCF" w:rsidRDefault="00C44FCF" w:rsidP="00754766">
                      <w:pPr>
                        <w:pStyle w:val="ListParagraph"/>
                        <w:numPr>
                          <w:ilvl w:val="0"/>
                          <w:numId w:val="4"/>
                        </w:numPr>
                        <w:rPr>
                          <w:rFonts w:eastAsia="Times New Roman"/>
                        </w:rPr>
                      </w:pPr>
                      <w:r w:rsidRPr="00C44FCF">
                        <w:rPr>
                          <w:rFonts w:ascii="Calibri" w:hAnsi="Calibri" w:cstheme="minorBidi"/>
                          <w:b/>
                          <w:bCs/>
                          <w:color w:val="FFFF00"/>
                        </w:rPr>
                        <w:t>Top 25%</w:t>
                      </w:r>
                      <w:r w:rsidRPr="00C44FCF">
                        <w:rPr>
                          <w:rFonts w:ascii="Calibri" w:hAnsi="Calibri" w:cstheme="minorBidi"/>
                          <w:color w:val="FFFF00"/>
                        </w:rPr>
                        <w:t xml:space="preserve"> </w:t>
                      </w:r>
                      <w:r>
                        <w:rPr>
                          <w:rFonts w:ascii="Calibri" w:hAnsi="Calibri" w:cstheme="minorBidi"/>
                          <w:color w:val="FFFFFF"/>
                        </w:rPr>
                        <w:t xml:space="preserve">of Schools in England for </w:t>
                      </w:r>
                      <w:r w:rsidRPr="00C44FCF">
                        <w:rPr>
                          <w:rFonts w:ascii="Calibri" w:hAnsi="Calibri" w:cstheme="minorBidi"/>
                          <w:b/>
                          <w:bCs/>
                          <w:color w:val="FFFF00"/>
                        </w:rPr>
                        <w:t>Attendance</w:t>
                      </w:r>
                      <w:r>
                        <w:rPr>
                          <w:rFonts w:ascii="Calibri" w:hAnsi="Calibri" w:cstheme="minorBidi"/>
                          <w:b/>
                          <w:bCs/>
                          <w:color w:val="FFFF00"/>
                        </w:rPr>
                        <w:t xml:space="preserve"> 2023</w:t>
                      </w:r>
                    </w:p>
                    <w:p w14:paraId="2CAA5510" w14:textId="6163A959" w:rsidR="00D87DF5" w:rsidRDefault="00D87DF5" w:rsidP="00634CF9">
                      <w:pPr>
                        <w:pStyle w:val="ListParagraph"/>
                        <w:rPr>
                          <w:rFonts w:eastAsia="Times New Roman"/>
                        </w:rPr>
                      </w:pPr>
                    </w:p>
                  </w:txbxContent>
                </v:textbox>
                <w10:wrap anchorx="page"/>
              </v:roundrect>
            </w:pict>
          </mc:Fallback>
        </mc:AlternateContent>
      </w:r>
      <w:r w:rsidRPr="00754766">
        <w:rPr>
          <w:rFonts w:eastAsia="Times New Roman" w:cstheme="minorHAnsi"/>
          <w:noProof/>
          <w:color w:val="262626" w:themeColor="text1" w:themeTint="D9"/>
          <w:shd w:val="clear" w:color="auto" w:fill="FFFFFF"/>
          <w:lang w:eastAsia="en-GB"/>
        </w:rPr>
        <w:drawing>
          <wp:inline distT="0" distB="0" distL="0" distR="0" wp14:anchorId="21C23F4A" wp14:editId="0606436E">
            <wp:extent cx="1981200" cy="1799380"/>
            <wp:effectExtent l="0" t="0" r="0" b="0"/>
            <wp:docPr id="4" name="Picture 10">
              <a:extLst xmlns:a="http://schemas.openxmlformats.org/drawingml/2006/main">
                <a:ext uri="{FF2B5EF4-FFF2-40B4-BE49-F238E27FC236}">
                  <a16:creationId xmlns:a16="http://schemas.microsoft.com/office/drawing/2014/main" id="{4049DF6E-B15A-D1A1-A012-C2805569D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049DF6E-B15A-D1A1-A012-C2805569DAE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4928" cy="1811848"/>
                    </a:xfrm>
                    <a:prstGeom prst="rect">
                      <a:avLst/>
                    </a:prstGeom>
                  </pic:spPr>
                </pic:pic>
              </a:graphicData>
            </a:graphic>
          </wp:inline>
        </w:drawing>
      </w:r>
      <w:r w:rsidRPr="00754766">
        <w:rPr>
          <w:noProof/>
          <w:lang w:eastAsia="en-GB"/>
        </w:rPr>
        <w:t xml:space="preserve"> </w:t>
      </w:r>
    </w:p>
    <w:p w14:paraId="756B1F45" w14:textId="15AF9C79" w:rsidR="00754766" w:rsidRDefault="00754766">
      <w:pPr>
        <w:rPr>
          <w:rFonts w:eastAsia="Times New Roman" w:cstheme="minorHAnsi"/>
          <w:color w:val="262626" w:themeColor="text1" w:themeTint="D9"/>
          <w:shd w:val="clear" w:color="auto" w:fill="FFFFFF"/>
          <w:lang w:eastAsia="en-GB"/>
        </w:rPr>
      </w:pPr>
    </w:p>
    <w:p w14:paraId="3C1010AB" w14:textId="590C097E" w:rsidR="00754766" w:rsidRDefault="00754766">
      <w:pPr>
        <w:rPr>
          <w:rFonts w:eastAsia="Times New Roman" w:cstheme="minorHAnsi"/>
          <w:color w:val="262626" w:themeColor="text1" w:themeTint="D9"/>
          <w:shd w:val="clear" w:color="auto" w:fill="FFFFFF"/>
          <w:lang w:eastAsia="en-GB"/>
        </w:rPr>
      </w:pPr>
    </w:p>
    <w:p w14:paraId="39CDD841" w14:textId="00CAC585" w:rsidR="00754766" w:rsidRDefault="00754766">
      <w:pPr>
        <w:rPr>
          <w:rFonts w:eastAsia="Times New Roman" w:cstheme="minorHAnsi"/>
          <w:color w:val="262626" w:themeColor="text1" w:themeTint="D9"/>
          <w:shd w:val="clear" w:color="auto" w:fill="FFFFFF"/>
          <w:lang w:eastAsia="en-GB"/>
        </w:rPr>
      </w:pPr>
    </w:p>
    <w:p w14:paraId="008B344C" w14:textId="00CAC585" w:rsidR="00754766" w:rsidRDefault="00754766">
      <w:pPr>
        <w:rPr>
          <w:rFonts w:eastAsia="Times New Roman" w:cstheme="minorHAnsi"/>
          <w:color w:val="262626" w:themeColor="text1" w:themeTint="D9"/>
          <w:shd w:val="clear" w:color="auto" w:fill="FFFFFF"/>
          <w:lang w:eastAsia="en-GB"/>
        </w:rPr>
      </w:pPr>
    </w:p>
    <w:p w14:paraId="26BBCA01" w14:textId="43636A63" w:rsidR="00754766" w:rsidRDefault="00754766">
      <w:pPr>
        <w:rPr>
          <w:rFonts w:eastAsia="Times New Roman" w:cstheme="minorHAnsi"/>
          <w:color w:val="262626" w:themeColor="text1" w:themeTint="D9"/>
          <w:shd w:val="clear" w:color="auto" w:fill="FFFFFF"/>
          <w:lang w:eastAsia="en-GB"/>
        </w:rPr>
      </w:pPr>
      <w:r w:rsidRPr="00754766">
        <w:rPr>
          <w:rFonts w:eastAsia="Times New Roman" w:cstheme="minorHAnsi"/>
          <w:noProof/>
          <w:color w:val="262626" w:themeColor="text1" w:themeTint="D9"/>
          <w:shd w:val="clear" w:color="auto" w:fill="FFFFFF"/>
          <w:lang w:eastAsia="en-GB"/>
        </w:rPr>
        <mc:AlternateContent>
          <mc:Choice Requires="wps">
            <w:drawing>
              <wp:anchor distT="0" distB="0" distL="114300" distR="114300" simplePos="0" relativeHeight="251685888" behindDoc="0" locked="0" layoutInCell="1" allowOverlap="1" wp14:anchorId="3D41E942" wp14:editId="58E45537">
                <wp:simplePos x="0" y="0"/>
                <wp:positionH relativeFrom="margin">
                  <wp:posOffset>2209800</wp:posOffset>
                </wp:positionH>
                <wp:positionV relativeFrom="paragraph">
                  <wp:posOffset>8890</wp:posOffset>
                </wp:positionV>
                <wp:extent cx="3819525" cy="1962150"/>
                <wp:effectExtent l="0" t="0" r="28575" b="19050"/>
                <wp:wrapNone/>
                <wp:docPr id="7" name="Rounded Rectangle 8">
                  <a:extLst xmlns:a="http://schemas.openxmlformats.org/drawingml/2006/main">
                    <a:ext uri="{FF2B5EF4-FFF2-40B4-BE49-F238E27FC236}">
                      <a16:creationId xmlns:a16="http://schemas.microsoft.com/office/drawing/2014/main" id="{A43CC4C8-A5A9-AB39-9B15-D8FA72A6C25B}"/>
                    </a:ext>
                  </a:extLst>
                </wp:docPr>
                <wp:cNvGraphicFramePr/>
                <a:graphic xmlns:a="http://schemas.openxmlformats.org/drawingml/2006/main">
                  <a:graphicData uri="http://schemas.microsoft.com/office/word/2010/wordprocessingShape">
                    <wps:wsp>
                      <wps:cNvSpPr/>
                      <wps:spPr>
                        <a:xfrm>
                          <a:off x="0" y="0"/>
                          <a:ext cx="3819525" cy="1962150"/>
                        </a:xfrm>
                        <a:prstGeom prst="roundRect">
                          <a:avLst/>
                        </a:prstGeom>
                        <a:solidFill>
                          <a:srgbClr val="7030A0"/>
                        </a:solidFill>
                        <a:ln w="25400" cap="flat" cmpd="sng" algn="ctr">
                          <a:solidFill>
                            <a:srgbClr val="4F81BD">
                              <a:shade val="50000"/>
                            </a:srgbClr>
                          </a:solidFill>
                          <a:prstDash val="solid"/>
                        </a:ln>
                        <a:effectLst/>
                      </wps:spPr>
                      <wps:txbx>
                        <w:txbxContent>
                          <w:p w14:paraId="748122BB" w14:textId="4A476902" w:rsidR="00D87DF5" w:rsidRDefault="00D87DF5" w:rsidP="00754766">
                            <w:pPr>
                              <w:pStyle w:val="NormalWeb"/>
                              <w:spacing w:before="0" w:beforeAutospacing="0" w:after="0" w:afterAutospacing="0"/>
                            </w:pPr>
                            <w:r>
                              <w:rPr>
                                <w:rFonts w:ascii="Calibri" w:hAnsi="Calibri" w:cstheme="minorBidi"/>
                                <w:b/>
                                <w:bCs/>
                                <w:color w:val="FFFFFF"/>
                                <w:u w:val="single"/>
                              </w:rPr>
                              <w:t xml:space="preserve">Feversham Girls’ </w:t>
                            </w:r>
                            <w:r w:rsidR="00C70C8B">
                              <w:rPr>
                                <w:rFonts w:ascii="Calibri" w:hAnsi="Calibri" w:cstheme="minorBidi"/>
                                <w:b/>
                                <w:bCs/>
                                <w:color w:val="FFFFFF"/>
                                <w:u w:val="single"/>
                              </w:rPr>
                              <w:t xml:space="preserve">Secondary </w:t>
                            </w:r>
                            <w:r>
                              <w:rPr>
                                <w:rFonts w:ascii="Calibri" w:hAnsi="Calibri" w:cstheme="minorBidi"/>
                                <w:b/>
                                <w:bCs/>
                                <w:color w:val="FFFFFF"/>
                                <w:u w:val="single"/>
                              </w:rPr>
                              <w:t>Academy (FGA)</w:t>
                            </w:r>
                          </w:p>
                          <w:p w14:paraId="1169CF6F" w14:textId="5AD4F784" w:rsidR="00D87DF5" w:rsidRPr="00432F87" w:rsidRDefault="00D87DF5" w:rsidP="00754766">
                            <w:pPr>
                              <w:pStyle w:val="ListParagraph"/>
                              <w:numPr>
                                <w:ilvl w:val="0"/>
                                <w:numId w:val="3"/>
                              </w:numPr>
                              <w:rPr>
                                <w:rFonts w:eastAsia="Times New Roman"/>
                              </w:rPr>
                            </w:pPr>
                            <w:r>
                              <w:rPr>
                                <w:rFonts w:ascii="Calibri" w:hAnsi="Calibri" w:cstheme="minorBidi"/>
                                <w:color w:val="FFFFFF"/>
                              </w:rPr>
                              <w:t>Secondary School with Sixth Form, ~8</w:t>
                            </w:r>
                            <w:r w:rsidR="00C44FCF">
                              <w:rPr>
                                <w:rFonts w:ascii="Calibri" w:hAnsi="Calibri" w:cstheme="minorBidi"/>
                                <w:color w:val="FFFFFF"/>
                              </w:rPr>
                              <w:t>5</w:t>
                            </w:r>
                            <w:r>
                              <w:rPr>
                                <w:rFonts w:ascii="Calibri" w:hAnsi="Calibri" w:cstheme="minorBidi"/>
                                <w:color w:val="FFFFFF"/>
                              </w:rPr>
                              <w:t>0 pupils</w:t>
                            </w:r>
                          </w:p>
                          <w:p w14:paraId="191E6097" w14:textId="069B87C6" w:rsidR="00D87DF5" w:rsidRPr="00634CF9" w:rsidRDefault="00634CF9" w:rsidP="00754766">
                            <w:pPr>
                              <w:pStyle w:val="ListParagraph"/>
                              <w:numPr>
                                <w:ilvl w:val="0"/>
                                <w:numId w:val="3"/>
                              </w:numPr>
                              <w:rPr>
                                <w:rFonts w:eastAsia="Times New Roman"/>
                                <w:color w:val="FFFFFF" w:themeColor="background1"/>
                              </w:rPr>
                            </w:pPr>
                            <w:r w:rsidRPr="00634CF9">
                              <w:rPr>
                                <w:rFonts w:ascii="Calibri" w:hAnsi="Calibri" w:cstheme="minorBidi"/>
                                <w:color w:val="FFFFFF" w:themeColor="background1"/>
                              </w:rPr>
                              <w:t>Achieved</w:t>
                            </w:r>
                            <w:r w:rsidR="00D87DF5" w:rsidRPr="00634CF9">
                              <w:rPr>
                                <w:rFonts w:ascii="Calibri" w:hAnsi="Calibri" w:cstheme="minorBidi"/>
                                <w:color w:val="FFFFFF" w:themeColor="background1"/>
                              </w:rPr>
                              <w:t xml:space="preserve"> </w:t>
                            </w:r>
                            <w:r w:rsidR="00D87DF5" w:rsidRPr="00634CF9">
                              <w:rPr>
                                <w:rFonts w:ascii="Calibri" w:hAnsi="Calibri" w:cstheme="minorBidi"/>
                                <w:b/>
                                <w:bCs/>
                                <w:color w:val="FFFF00"/>
                              </w:rPr>
                              <w:t>Outstanding</w:t>
                            </w:r>
                            <w:r w:rsidR="00D87DF5" w:rsidRPr="00634CF9">
                              <w:rPr>
                                <w:rFonts w:ascii="Calibri" w:hAnsi="Calibri" w:cstheme="minorBidi"/>
                                <w:color w:val="FFFFFF" w:themeColor="background1"/>
                              </w:rPr>
                              <w:t xml:space="preserve"> </w:t>
                            </w:r>
                            <w:r w:rsidRPr="00634CF9">
                              <w:rPr>
                                <w:rFonts w:ascii="Calibri" w:hAnsi="Calibri" w:cstheme="minorBidi"/>
                                <w:color w:val="FFFFFF" w:themeColor="background1"/>
                              </w:rPr>
                              <w:t xml:space="preserve">across all 5 categories </w:t>
                            </w:r>
                            <w:r w:rsidR="00D87DF5" w:rsidRPr="00634CF9">
                              <w:rPr>
                                <w:rFonts w:ascii="Calibri" w:hAnsi="Calibri" w:cstheme="minorBidi"/>
                                <w:color w:val="FFFFFF" w:themeColor="background1"/>
                              </w:rPr>
                              <w:t>in Ofsted Inspection</w:t>
                            </w:r>
                            <w:r w:rsidRPr="00634CF9">
                              <w:rPr>
                                <w:rFonts w:ascii="Calibri" w:hAnsi="Calibri" w:cstheme="minorBidi"/>
                                <w:color w:val="FFFFFF" w:themeColor="background1"/>
                              </w:rPr>
                              <w:t>, March 2022.</w:t>
                            </w:r>
                          </w:p>
                          <w:p w14:paraId="71C9BF63" w14:textId="77777777" w:rsidR="00D87DF5" w:rsidRPr="00C44FCF" w:rsidRDefault="00D87DF5" w:rsidP="00754766">
                            <w:pPr>
                              <w:pStyle w:val="ListParagraph"/>
                              <w:numPr>
                                <w:ilvl w:val="0"/>
                                <w:numId w:val="3"/>
                              </w:numPr>
                              <w:rPr>
                                <w:rFonts w:eastAsia="Times New Roman"/>
                              </w:rPr>
                            </w:pPr>
                            <w:r>
                              <w:rPr>
                                <w:rFonts w:ascii="Calibri" w:hAnsi="Calibri" w:cstheme="minorBidi"/>
                                <w:color w:val="FFFFFF"/>
                              </w:rPr>
                              <w:t xml:space="preserve">Awarded </w:t>
                            </w:r>
                            <w:r>
                              <w:rPr>
                                <w:rFonts w:ascii="Calibri" w:hAnsi="Calibri" w:cstheme="minorBidi"/>
                                <w:b/>
                                <w:bCs/>
                                <w:color w:val="FFFF00"/>
                              </w:rPr>
                              <w:t>World Class Schools Quality Mark (WCSQM)</w:t>
                            </w:r>
                            <w:r>
                              <w:rPr>
                                <w:rFonts w:ascii="Calibri" w:hAnsi="Calibri" w:cstheme="minorBidi"/>
                                <w:color w:val="FFFFFF"/>
                              </w:rPr>
                              <w:t xml:space="preserve"> </w:t>
                            </w:r>
                            <w:r>
                              <w:rPr>
                                <w:rFonts w:ascii="Calibri" w:hAnsi="Calibri" w:cstheme="minorBidi"/>
                                <w:b/>
                                <w:bCs/>
                                <w:color w:val="FFFF00"/>
                              </w:rPr>
                              <w:t>accreditation – June 2021</w:t>
                            </w:r>
                          </w:p>
                          <w:p w14:paraId="234BA01C" w14:textId="399C5FB8" w:rsidR="00C44FCF" w:rsidRPr="00C44FCF" w:rsidRDefault="00C44FCF" w:rsidP="00754766">
                            <w:pPr>
                              <w:pStyle w:val="ListParagraph"/>
                              <w:numPr>
                                <w:ilvl w:val="0"/>
                                <w:numId w:val="3"/>
                              </w:numPr>
                              <w:rPr>
                                <w:rFonts w:eastAsia="Times New Roman"/>
                              </w:rPr>
                            </w:pPr>
                            <w:r>
                              <w:rPr>
                                <w:rFonts w:ascii="Calibri" w:hAnsi="Calibri" w:cstheme="minorBidi"/>
                                <w:color w:val="FFFFFF"/>
                              </w:rPr>
                              <w:t xml:space="preserve">National Wellbeing </w:t>
                            </w:r>
                            <w:r w:rsidRPr="00C44FCF">
                              <w:rPr>
                                <w:rFonts w:ascii="Calibri" w:hAnsi="Calibri" w:cstheme="minorBidi"/>
                                <w:b/>
                                <w:bCs/>
                                <w:color w:val="FFFF00"/>
                              </w:rPr>
                              <w:t>Silver Award</w:t>
                            </w:r>
                          </w:p>
                          <w:p w14:paraId="07D07DDD" w14:textId="57464C14" w:rsidR="00C44FCF" w:rsidRDefault="00C44FCF" w:rsidP="00754766">
                            <w:pPr>
                              <w:pStyle w:val="ListParagraph"/>
                              <w:numPr>
                                <w:ilvl w:val="0"/>
                                <w:numId w:val="3"/>
                              </w:numPr>
                              <w:rPr>
                                <w:rFonts w:eastAsia="Times New Roman"/>
                              </w:rPr>
                            </w:pPr>
                            <w:r>
                              <w:rPr>
                                <w:rFonts w:ascii="Calibri" w:hAnsi="Calibri" w:cstheme="minorBidi"/>
                                <w:color w:val="FFFFFF"/>
                              </w:rPr>
                              <w:t xml:space="preserve">FFT </w:t>
                            </w:r>
                            <w:r w:rsidRPr="00C44FCF">
                              <w:rPr>
                                <w:rFonts w:ascii="Calibri" w:hAnsi="Calibri" w:cstheme="minorBidi"/>
                                <w:b/>
                                <w:bCs/>
                                <w:color w:val="FFFF00"/>
                              </w:rPr>
                              <w:t>National Attendance Award</w:t>
                            </w:r>
                            <w:r w:rsidRPr="00C44FCF">
                              <w:rPr>
                                <w:rFonts w:ascii="Calibri" w:hAnsi="Calibri" w:cstheme="minorBidi"/>
                                <w:color w:val="FFFF00"/>
                              </w:rPr>
                              <w:t xml:space="preserve"> </w:t>
                            </w:r>
                            <w:r>
                              <w:rPr>
                                <w:rFonts w:ascii="Calibri" w:hAnsi="Calibri" w:cstheme="minorBidi"/>
                                <w:color w:val="FFFFFF"/>
                              </w:rPr>
                              <w:t>2023/24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D41E942" id="Rounded Rectangle 8" o:spid="_x0000_s1030" style="position:absolute;margin-left:174pt;margin-top:.7pt;width:300.75pt;height:15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" fillcolor="#7030a0" strokecolor="#385d8a" strokeweight="2pt">
                <v:textbox>
                  <w:txbxContent>
                    <w:p w14:paraId="748122BB" w14:textId="4A476902" w:rsidR="00D87DF5" w:rsidRDefault="00D87DF5" w:rsidP="00754766">
                      <w:pPr>
                        <w:pStyle w:val="NormalWeb"/>
                        <w:spacing w:before="0" w:beforeAutospacing="0" w:after="0" w:afterAutospacing="0"/>
                      </w:pPr>
                      <w:r>
                        <w:rPr>
                          <w:rFonts w:ascii="Calibri" w:hAnsi="Calibri" w:cstheme="minorBidi"/>
                          <w:b/>
                          <w:bCs/>
                          <w:color w:val="FFFFFF"/>
                          <w:u w:val="single"/>
                        </w:rPr>
                        <w:t xml:space="preserve">Feversham Girls’ </w:t>
                      </w:r>
                      <w:r w:rsidR="00C70C8B">
                        <w:rPr>
                          <w:rFonts w:ascii="Calibri" w:hAnsi="Calibri" w:cstheme="minorBidi"/>
                          <w:b/>
                          <w:bCs/>
                          <w:color w:val="FFFFFF"/>
                          <w:u w:val="single"/>
                        </w:rPr>
                        <w:t xml:space="preserve">Secondary </w:t>
                      </w:r>
                      <w:r>
                        <w:rPr>
                          <w:rFonts w:ascii="Calibri" w:hAnsi="Calibri" w:cstheme="minorBidi"/>
                          <w:b/>
                          <w:bCs/>
                          <w:color w:val="FFFFFF"/>
                          <w:u w:val="single"/>
                        </w:rPr>
                        <w:t>Academy (FGA)</w:t>
                      </w:r>
                    </w:p>
                    <w:p w14:paraId="1169CF6F" w14:textId="5AD4F784" w:rsidR="00D87DF5" w:rsidRPr="00432F87" w:rsidRDefault="00D87DF5" w:rsidP="00754766">
                      <w:pPr>
                        <w:pStyle w:val="ListParagraph"/>
                        <w:numPr>
                          <w:ilvl w:val="0"/>
                          <w:numId w:val="3"/>
                        </w:numPr>
                        <w:rPr>
                          <w:rFonts w:eastAsia="Times New Roman"/>
                        </w:rPr>
                      </w:pPr>
                      <w:r>
                        <w:rPr>
                          <w:rFonts w:ascii="Calibri" w:hAnsi="Calibri" w:cstheme="minorBidi"/>
                          <w:color w:val="FFFFFF"/>
                        </w:rPr>
                        <w:t>Secondary School with Sixth Form, ~8</w:t>
                      </w:r>
                      <w:r w:rsidR="00C44FCF">
                        <w:rPr>
                          <w:rFonts w:ascii="Calibri" w:hAnsi="Calibri" w:cstheme="minorBidi"/>
                          <w:color w:val="FFFFFF"/>
                        </w:rPr>
                        <w:t>5</w:t>
                      </w:r>
                      <w:r>
                        <w:rPr>
                          <w:rFonts w:ascii="Calibri" w:hAnsi="Calibri" w:cstheme="minorBidi"/>
                          <w:color w:val="FFFFFF"/>
                        </w:rPr>
                        <w:t>0 pupils</w:t>
                      </w:r>
                    </w:p>
                    <w:p w14:paraId="191E6097" w14:textId="069B87C6" w:rsidR="00D87DF5" w:rsidRPr="00634CF9" w:rsidRDefault="00634CF9" w:rsidP="00754766">
                      <w:pPr>
                        <w:pStyle w:val="ListParagraph"/>
                        <w:numPr>
                          <w:ilvl w:val="0"/>
                          <w:numId w:val="3"/>
                        </w:numPr>
                        <w:rPr>
                          <w:rFonts w:eastAsia="Times New Roman"/>
                          <w:color w:val="FFFFFF" w:themeColor="background1"/>
                        </w:rPr>
                      </w:pPr>
                      <w:r w:rsidRPr="00634CF9">
                        <w:rPr>
                          <w:rFonts w:ascii="Calibri" w:hAnsi="Calibri" w:cstheme="minorBidi"/>
                          <w:color w:val="FFFFFF" w:themeColor="background1"/>
                        </w:rPr>
                        <w:t>Achieved</w:t>
                      </w:r>
                      <w:r w:rsidR="00D87DF5" w:rsidRPr="00634CF9">
                        <w:rPr>
                          <w:rFonts w:ascii="Calibri" w:hAnsi="Calibri" w:cstheme="minorBidi"/>
                          <w:color w:val="FFFFFF" w:themeColor="background1"/>
                        </w:rPr>
                        <w:t xml:space="preserve"> </w:t>
                      </w:r>
                      <w:r w:rsidR="00D87DF5" w:rsidRPr="00634CF9">
                        <w:rPr>
                          <w:rFonts w:ascii="Calibri" w:hAnsi="Calibri" w:cstheme="minorBidi"/>
                          <w:b/>
                          <w:bCs/>
                          <w:color w:val="FFFF00"/>
                        </w:rPr>
                        <w:t>Outstanding</w:t>
                      </w:r>
                      <w:r w:rsidR="00D87DF5" w:rsidRPr="00634CF9">
                        <w:rPr>
                          <w:rFonts w:ascii="Calibri" w:hAnsi="Calibri" w:cstheme="minorBidi"/>
                          <w:color w:val="FFFFFF" w:themeColor="background1"/>
                        </w:rPr>
                        <w:t xml:space="preserve"> </w:t>
                      </w:r>
                      <w:r w:rsidRPr="00634CF9">
                        <w:rPr>
                          <w:rFonts w:ascii="Calibri" w:hAnsi="Calibri" w:cstheme="minorBidi"/>
                          <w:color w:val="FFFFFF" w:themeColor="background1"/>
                        </w:rPr>
                        <w:t xml:space="preserve">across all 5 categories </w:t>
                      </w:r>
                      <w:r w:rsidR="00D87DF5" w:rsidRPr="00634CF9">
                        <w:rPr>
                          <w:rFonts w:ascii="Calibri" w:hAnsi="Calibri" w:cstheme="minorBidi"/>
                          <w:color w:val="FFFFFF" w:themeColor="background1"/>
                        </w:rPr>
                        <w:t>in Ofsted Inspection</w:t>
                      </w:r>
                      <w:r w:rsidRPr="00634CF9">
                        <w:rPr>
                          <w:rFonts w:ascii="Calibri" w:hAnsi="Calibri" w:cstheme="minorBidi"/>
                          <w:color w:val="FFFFFF" w:themeColor="background1"/>
                        </w:rPr>
                        <w:t>, March 2022.</w:t>
                      </w:r>
                    </w:p>
                    <w:p w14:paraId="71C9BF63" w14:textId="77777777" w:rsidR="00D87DF5" w:rsidRPr="00C44FCF" w:rsidRDefault="00D87DF5" w:rsidP="00754766">
                      <w:pPr>
                        <w:pStyle w:val="ListParagraph"/>
                        <w:numPr>
                          <w:ilvl w:val="0"/>
                          <w:numId w:val="3"/>
                        </w:numPr>
                        <w:rPr>
                          <w:rFonts w:eastAsia="Times New Roman"/>
                        </w:rPr>
                      </w:pPr>
                      <w:r>
                        <w:rPr>
                          <w:rFonts w:ascii="Calibri" w:hAnsi="Calibri" w:cstheme="minorBidi"/>
                          <w:color w:val="FFFFFF"/>
                        </w:rPr>
                        <w:t xml:space="preserve">Awarded </w:t>
                      </w:r>
                      <w:r>
                        <w:rPr>
                          <w:rFonts w:ascii="Calibri" w:hAnsi="Calibri" w:cstheme="minorBidi"/>
                          <w:b/>
                          <w:bCs/>
                          <w:color w:val="FFFF00"/>
                        </w:rPr>
                        <w:t>World Class Schools Quality Mark (WCSQM)</w:t>
                      </w:r>
                      <w:r>
                        <w:rPr>
                          <w:rFonts w:ascii="Calibri" w:hAnsi="Calibri" w:cstheme="minorBidi"/>
                          <w:color w:val="FFFFFF"/>
                        </w:rPr>
                        <w:t xml:space="preserve"> </w:t>
                      </w:r>
                      <w:r>
                        <w:rPr>
                          <w:rFonts w:ascii="Calibri" w:hAnsi="Calibri" w:cstheme="minorBidi"/>
                          <w:b/>
                          <w:bCs/>
                          <w:color w:val="FFFF00"/>
                        </w:rPr>
                        <w:t>accreditation – June 2021</w:t>
                      </w:r>
                    </w:p>
                    <w:p w14:paraId="234BA01C" w14:textId="399C5FB8" w:rsidR="00C44FCF" w:rsidRPr="00C44FCF" w:rsidRDefault="00C44FCF" w:rsidP="00754766">
                      <w:pPr>
                        <w:pStyle w:val="ListParagraph"/>
                        <w:numPr>
                          <w:ilvl w:val="0"/>
                          <w:numId w:val="3"/>
                        </w:numPr>
                        <w:rPr>
                          <w:rFonts w:eastAsia="Times New Roman"/>
                        </w:rPr>
                      </w:pPr>
                      <w:r>
                        <w:rPr>
                          <w:rFonts w:ascii="Calibri" w:hAnsi="Calibri" w:cstheme="minorBidi"/>
                          <w:color w:val="FFFFFF"/>
                        </w:rPr>
                        <w:t xml:space="preserve">National Wellbeing </w:t>
                      </w:r>
                      <w:r w:rsidRPr="00C44FCF">
                        <w:rPr>
                          <w:rFonts w:ascii="Calibri" w:hAnsi="Calibri" w:cstheme="minorBidi"/>
                          <w:b/>
                          <w:bCs/>
                          <w:color w:val="FFFF00"/>
                        </w:rPr>
                        <w:t>Silver Award</w:t>
                      </w:r>
                    </w:p>
                    <w:p w14:paraId="07D07DDD" w14:textId="57464C14" w:rsidR="00C44FCF" w:rsidRDefault="00C44FCF" w:rsidP="00754766">
                      <w:pPr>
                        <w:pStyle w:val="ListParagraph"/>
                        <w:numPr>
                          <w:ilvl w:val="0"/>
                          <w:numId w:val="3"/>
                        </w:numPr>
                        <w:rPr>
                          <w:rFonts w:eastAsia="Times New Roman"/>
                        </w:rPr>
                      </w:pPr>
                      <w:r>
                        <w:rPr>
                          <w:rFonts w:ascii="Calibri" w:hAnsi="Calibri" w:cstheme="minorBidi"/>
                          <w:color w:val="FFFFFF"/>
                        </w:rPr>
                        <w:t xml:space="preserve">FFT </w:t>
                      </w:r>
                      <w:r w:rsidRPr="00C44FCF">
                        <w:rPr>
                          <w:rFonts w:ascii="Calibri" w:hAnsi="Calibri" w:cstheme="minorBidi"/>
                          <w:b/>
                          <w:bCs/>
                          <w:color w:val="FFFF00"/>
                        </w:rPr>
                        <w:t>National Attendance Award</w:t>
                      </w:r>
                      <w:r w:rsidRPr="00C44FCF">
                        <w:rPr>
                          <w:rFonts w:ascii="Calibri" w:hAnsi="Calibri" w:cstheme="minorBidi"/>
                          <w:color w:val="FFFF00"/>
                        </w:rPr>
                        <w:t xml:space="preserve"> </w:t>
                      </w:r>
                      <w:r>
                        <w:rPr>
                          <w:rFonts w:ascii="Calibri" w:hAnsi="Calibri" w:cstheme="minorBidi"/>
                          <w:color w:val="FFFFFF"/>
                        </w:rPr>
                        <w:t>2023/24</w:t>
                      </w:r>
                    </w:p>
                  </w:txbxContent>
                </v:textbox>
                <w10:wrap anchorx="margin"/>
              </v:roundrect>
            </w:pict>
          </mc:Fallback>
        </mc:AlternateContent>
      </w:r>
      <w:r w:rsidRPr="00754766">
        <w:rPr>
          <w:rFonts w:eastAsia="Times New Roman" w:cstheme="minorHAnsi"/>
          <w:noProof/>
          <w:color w:val="262626" w:themeColor="text1" w:themeTint="D9"/>
          <w:shd w:val="clear" w:color="auto" w:fill="FFFFFF"/>
          <w:lang w:eastAsia="en-GB"/>
        </w:rPr>
        <w:drawing>
          <wp:inline distT="0" distB="0" distL="0" distR="0" wp14:anchorId="6B74B571" wp14:editId="0D6BC850">
            <wp:extent cx="2039163" cy="1938221"/>
            <wp:effectExtent l="0" t="0" r="0" b="5080"/>
            <wp:docPr id="8" name="Picture 11">
              <a:extLst xmlns:a="http://schemas.openxmlformats.org/drawingml/2006/main">
                <a:ext uri="{FF2B5EF4-FFF2-40B4-BE49-F238E27FC236}">
                  <a16:creationId xmlns:a16="http://schemas.microsoft.com/office/drawing/2014/main" id="{128A85E5-14B4-99FF-7FAC-A8E431109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28A85E5-14B4-99FF-7FAC-A8E43110966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1379" cy="1949832"/>
                    </a:xfrm>
                    <a:prstGeom prst="rect">
                      <a:avLst/>
                    </a:prstGeom>
                  </pic:spPr>
                </pic:pic>
              </a:graphicData>
            </a:graphic>
          </wp:inline>
        </w:drawing>
      </w:r>
    </w:p>
    <w:p w14:paraId="0D888717" w14:textId="140FC8CB" w:rsidR="00754766" w:rsidRDefault="00754766">
      <w:pPr>
        <w:rPr>
          <w:rFonts w:eastAsia="Times New Roman" w:cstheme="minorHAnsi"/>
          <w:color w:val="262626" w:themeColor="text1" w:themeTint="D9"/>
          <w:shd w:val="clear" w:color="auto" w:fill="FFFFFF"/>
          <w:lang w:eastAsia="en-GB"/>
        </w:rPr>
      </w:pPr>
    </w:p>
    <w:p w14:paraId="12D45C86" w14:textId="77777777" w:rsidR="00754766" w:rsidRDefault="00754766">
      <w:pPr>
        <w:rPr>
          <w:rFonts w:eastAsia="Times New Roman" w:cstheme="minorHAnsi"/>
          <w:color w:val="262626" w:themeColor="text1" w:themeTint="D9"/>
          <w:shd w:val="clear" w:color="auto" w:fill="FFFFFF"/>
          <w:lang w:eastAsia="en-GB"/>
        </w:rPr>
      </w:pPr>
    </w:p>
    <w:p w14:paraId="2346C930" w14:textId="77777777" w:rsidR="00754766" w:rsidRDefault="00754766">
      <w:pPr>
        <w:rPr>
          <w:rFonts w:eastAsia="Times New Roman" w:cstheme="minorHAnsi"/>
          <w:color w:val="262626" w:themeColor="text1" w:themeTint="D9"/>
          <w:shd w:val="clear" w:color="auto" w:fill="FFFFFF"/>
          <w:lang w:eastAsia="en-GB"/>
        </w:rPr>
      </w:pPr>
    </w:p>
    <w:p w14:paraId="0924F73A" w14:textId="29F00774" w:rsidR="00BB1411" w:rsidRPr="00CD0CB7" w:rsidRDefault="0002269B" w:rsidP="00CD0CB7">
      <w:pPr>
        <w:pStyle w:val="Heading1"/>
      </w:pPr>
      <w:bookmarkStart w:id="8" w:name="_Toc171425085"/>
      <w:r>
        <w:lastRenderedPageBreak/>
        <w:t>About the Role</w:t>
      </w:r>
      <w:bookmarkEnd w:id="8"/>
    </w:p>
    <w:p w14:paraId="48923AF6" w14:textId="60705C16" w:rsidR="006828D3" w:rsidRDefault="006828D3" w:rsidP="000E2B9E">
      <w:pPr>
        <w:rPr>
          <w:rFonts w:eastAsia="Times New Roman" w:cstheme="minorHAnsi"/>
          <w:color w:val="262626" w:themeColor="text1" w:themeTint="D9"/>
          <w:shd w:val="clear" w:color="auto" w:fill="FFFFFF"/>
          <w:lang w:eastAsia="en-GB"/>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ayout w:type="fixed"/>
        <w:tblCellMar>
          <w:left w:w="0" w:type="dxa"/>
          <w:right w:w="0" w:type="dxa"/>
        </w:tblCellMar>
        <w:tblLook w:val="01E0" w:firstRow="1" w:lastRow="1" w:firstColumn="1" w:lastColumn="1" w:noHBand="0" w:noVBand="0"/>
      </w:tblPr>
      <w:tblGrid>
        <w:gridCol w:w="2552"/>
        <w:gridCol w:w="7229"/>
      </w:tblGrid>
      <w:tr w:rsidR="00634CF9" w:rsidRPr="00B257B3" w14:paraId="35BDB633" w14:textId="77777777" w:rsidTr="00634CF9">
        <w:trPr>
          <w:trHeight w:hRule="exact" w:val="439"/>
        </w:trPr>
        <w:tc>
          <w:tcPr>
            <w:tcW w:w="2552" w:type="dxa"/>
            <w:shd w:val="clear" w:color="auto" w:fill="808080" w:themeFill="background1" w:themeFillShade="80"/>
          </w:tcPr>
          <w:p w14:paraId="223B72E1" w14:textId="77777777" w:rsidR="00634CF9" w:rsidRPr="00B05A8E" w:rsidRDefault="00634CF9" w:rsidP="00634CF9">
            <w:pPr>
              <w:pStyle w:val="TableParagraph"/>
              <w:spacing w:before="61"/>
              <w:ind w:left="103"/>
              <w:rPr>
                <w:b/>
                <w:color w:val="FFFFFF" w:themeColor="background1"/>
              </w:rPr>
            </w:pPr>
            <w:r w:rsidRPr="00B05A8E">
              <w:rPr>
                <w:b/>
                <w:color w:val="FFFFFF" w:themeColor="background1"/>
              </w:rPr>
              <w:t>Job</w:t>
            </w:r>
            <w:r w:rsidRPr="00B05A8E">
              <w:rPr>
                <w:b/>
                <w:color w:val="FFFFFF" w:themeColor="background1"/>
                <w:spacing w:val="-5"/>
              </w:rPr>
              <w:t xml:space="preserve"> </w:t>
            </w:r>
            <w:r w:rsidRPr="00B05A8E">
              <w:rPr>
                <w:b/>
                <w:color w:val="FFFFFF" w:themeColor="background1"/>
                <w:spacing w:val="-2"/>
              </w:rPr>
              <w:t>Title:</w:t>
            </w:r>
          </w:p>
        </w:tc>
        <w:tc>
          <w:tcPr>
            <w:tcW w:w="7229" w:type="dxa"/>
            <w:shd w:val="clear" w:color="auto" w:fill="808080" w:themeFill="background1" w:themeFillShade="80"/>
          </w:tcPr>
          <w:p w14:paraId="5DB2F715" w14:textId="61824E57" w:rsidR="00634CF9" w:rsidRPr="00B257B3" w:rsidRDefault="00634CF9" w:rsidP="00634CF9">
            <w:pPr>
              <w:pStyle w:val="TableParagraph"/>
              <w:spacing w:before="61"/>
              <w:ind w:left="102"/>
              <w:rPr>
                <w:color w:val="FFFFFF" w:themeColor="background1"/>
              </w:rPr>
            </w:pPr>
            <w:r w:rsidRPr="00B257B3">
              <w:rPr>
                <w:color w:val="FFFFFF" w:themeColor="background1"/>
              </w:rPr>
              <w:t xml:space="preserve">Senior Director of Leadership, Education, </w:t>
            </w:r>
            <w:r w:rsidR="00BC56B2" w:rsidRPr="00B257B3">
              <w:rPr>
                <w:color w:val="FFFFFF" w:themeColor="background1"/>
              </w:rPr>
              <w:t xml:space="preserve">Growth, and </w:t>
            </w:r>
            <w:r w:rsidRPr="00B257B3">
              <w:rPr>
                <w:color w:val="FFFFFF" w:themeColor="background1"/>
              </w:rPr>
              <w:t>Governance (SDLEGG)</w:t>
            </w:r>
          </w:p>
        </w:tc>
      </w:tr>
      <w:tr w:rsidR="00634CF9" w:rsidRPr="00B257B3" w14:paraId="3179C463" w14:textId="77777777" w:rsidTr="00634CF9">
        <w:trPr>
          <w:trHeight w:hRule="exact" w:val="681"/>
        </w:trPr>
        <w:tc>
          <w:tcPr>
            <w:tcW w:w="2552" w:type="dxa"/>
            <w:shd w:val="clear" w:color="auto" w:fill="808080" w:themeFill="background1" w:themeFillShade="80"/>
          </w:tcPr>
          <w:p w14:paraId="4A0386A3" w14:textId="77777777" w:rsidR="00634CF9" w:rsidRPr="00B05A8E" w:rsidRDefault="00634CF9" w:rsidP="00634CF9">
            <w:pPr>
              <w:pStyle w:val="TableParagraph"/>
              <w:spacing w:before="59"/>
              <w:ind w:left="103"/>
              <w:rPr>
                <w:b/>
                <w:color w:val="FFFFFF" w:themeColor="background1"/>
              </w:rPr>
            </w:pPr>
            <w:r w:rsidRPr="00B05A8E">
              <w:rPr>
                <w:b/>
                <w:color w:val="FFFFFF" w:themeColor="background1"/>
                <w:spacing w:val="-2"/>
              </w:rPr>
              <w:t>Base:</w:t>
            </w:r>
          </w:p>
        </w:tc>
        <w:tc>
          <w:tcPr>
            <w:tcW w:w="7229" w:type="dxa"/>
            <w:shd w:val="clear" w:color="auto" w:fill="808080" w:themeFill="background1" w:themeFillShade="80"/>
          </w:tcPr>
          <w:p w14:paraId="0450F954" w14:textId="77777777" w:rsidR="00634CF9" w:rsidRPr="00B257B3" w:rsidRDefault="00634CF9" w:rsidP="00634CF9">
            <w:pPr>
              <w:pStyle w:val="TableParagraph"/>
              <w:spacing w:before="59"/>
              <w:ind w:left="102"/>
              <w:rPr>
                <w:color w:val="FFFFFF" w:themeColor="background1"/>
              </w:rPr>
            </w:pPr>
            <w:r w:rsidRPr="00B257B3">
              <w:rPr>
                <w:color w:val="FFFFFF" w:themeColor="background1"/>
              </w:rPr>
              <w:t>iExel Education</w:t>
            </w:r>
            <w:r w:rsidRPr="00B257B3">
              <w:rPr>
                <w:color w:val="FFFFFF" w:themeColor="background1"/>
                <w:spacing w:val="-5"/>
              </w:rPr>
              <w:t xml:space="preserve"> </w:t>
            </w:r>
            <w:r w:rsidRPr="00B257B3">
              <w:rPr>
                <w:color w:val="FFFFFF" w:themeColor="background1"/>
              </w:rPr>
              <w:t>Trust</w:t>
            </w:r>
            <w:r w:rsidRPr="00B257B3">
              <w:rPr>
                <w:color w:val="FFFFFF" w:themeColor="background1"/>
                <w:spacing w:val="-6"/>
              </w:rPr>
              <w:t xml:space="preserve"> </w:t>
            </w:r>
            <w:r w:rsidRPr="00B257B3">
              <w:rPr>
                <w:color w:val="FFFFFF" w:themeColor="background1"/>
              </w:rPr>
              <w:t>–</w:t>
            </w:r>
            <w:r w:rsidRPr="00B257B3">
              <w:rPr>
                <w:color w:val="FFFFFF" w:themeColor="background1"/>
                <w:spacing w:val="-3"/>
              </w:rPr>
              <w:t xml:space="preserve"> </w:t>
            </w:r>
            <w:r w:rsidRPr="00B257B3">
              <w:rPr>
                <w:color w:val="FFFFFF" w:themeColor="background1"/>
              </w:rPr>
              <w:t>Central</w:t>
            </w:r>
            <w:r w:rsidRPr="00B257B3">
              <w:rPr>
                <w:color w:val="FFFFFF" w:themeColor="background1"/>
                <w:spacing w:val="-3"/>
              </w:rPr>
              <w:t xml:space="preserve"> </w:t>
            </w:r>
            <w:r w:rsidRPr="00B257B3">
              <w:rPr>
                <w:color w:val="FFFFFF" w:themeColor="background1"/>
                <w:spacing w:val="-2"/>
              </w:rPr>
              <w:t>Office (formerly Feversham Education Trust)</w:t>
            </w:r>
          </w:p>
        </w:tc>
      </w:tr>
      <w:tr w:rsidR="00634CF9" w:rsidRPr="00B257B3" w14:paraId="117C7C27" w14:textId="77777777" w:rsidTr="00634CF9">
        <w:trPr>
          <w:trHeight w:hRule="exact" w:val="439"/>
        </w:trPr>
        <w:tc>
          <w:tcPr>
            <w:tcW w:w="2552" w:type="dxa"/>
            <w:shd w:val="clear" w:color="auto" w:fill="808080" w:themeFill="background1" w:themeFillShade="80"/>
          </w:tcPr>
          <w:p w14:paraId="0BC895A7" w14:textId="4A5C4EC8" w:rsidR="00634CF9" w:rsidRPr="00B05A8E" w:rsidRDefault="00634CF9" w:rsidP="00634CF9">
            <w:pPr>
              <w:pStyle w:val="TableParagraph"/>
              <w:spacing w:before="59"/>
              <w:ind w:left="103"/>
              <w:rPr>
                <w:b/>
                <w:color w:val="FFFFFF" w:themeColor="background1"/>
                <w:spacing w:val="-2"/>
              </w:rPr>
            </w:pPr>
            <w:r w:rsidRPr="00B05A8E">
              <w:rPr>
                <w:b/>
                <w:color w:val="FFFFFF" w:themeColor="background1"/>
              </w:rPr>
              <w:t>Reports</w:t>
            </w:r>
            <w:r w:rsidRPr="00B05A8E">
              <w:rPr>
                <w:b/>
                <w:color w:val="FFFFFF" w:themeColor="background1"/>
                <w:spacing w:val="-5"/>
              </w:rPr>
              <w:t xml:space="preserve"> to:</w:t>
            </w:r>
          </w:p>
        </w:tc>
        <w:tc>
          <w:tcPr>
            <w:tcW w:w="7229" w:type="dxa"/>
            <w:shd w:val="clear" w:color="auto" w:fill="808080" w:themeFill="background1" w:themeFillShade="80"/>
          </w:tcPr>
          <w:p w14:paraId="2921D1DB" w14:textId="02ED8F73" w:rsidR="00634CF9" w:rsidRPr="00B257B3" w:rsidRDefault="00634CF9" w:rsidP="00634CF9">
            <w:pPr>
              <w:pStyle w:val="TableParagraph"/>
              <w:spacing w:before="59"/>
              <w:ind w:left="102"/>
              <w:rPr>
                <w:color w:val="FFFFFF" w:themeColor="background1"/>
              </w:rPr>
            </w:pPr>
            <w:r w:rsidRPr="00B257B3">
              <w:rPr>
                <w:color w:val="FFFFFF" w:themeColor="background1"/>
              </w:rPr>
              <w:t>Chief Executive Officer</w:t>
            </w:r>
          </w:p>
        </w:tc>
      </w:tr>
      <w:tr w:rsidR="00634CF9" w:rsidRPr="00B257B3" w14:paraId="2B565D0E" w14:textId="77777777" w:rsidTr="00634CF9">
        <w:trPr>
          <w:trHeight w:hRule="exact" w:val="792"/>
        </w:trPr>
        <w:tc>
          <w:tcPr>
            <w:tcW w:w="2552" w:type="dxa"/>
            <w:shd w:val="clear" w:color="auto" w:fill="808080" w:themeFill="background1" w:themeFillShade="80"/>
          </w:tcPr>
          <w:p w14:paraId="471C1652" w14:textId="6B4CB4D8" w:rsidR="00634CF9" w:rsidRPr="00B05A8E" w:rsidRDefault="00634CF9" w:rsidP="00634CF9">
            <w:pPr>
              <w:pStyle w:val="TableParagraph"/>
              <w:spacing w:before="59"/>
              <w:ind w:left="103"/>
              <w:rPr>
                <w:b/>
                <w:color w:val="FFFFFF" w:themeColor="background1"/>
                <w:spacing w:val="-2"/>
              </w:rPr>
            </w:pPr>
            <w:r w:rsidRPr="00B05A8E">
              <w:rPr>
                <w:b/>
                <w:color w:val="FFFFFF" w:themeColor="background1"/>
                <w:spacing w:val="-2"/>
              </w:rPr>
              <w:t>Grade:</w:t>
            </w:r>
          </w:p>
        </w:tc>
        <w:tc>
          <w:tcPr>
            <w:tcW w:w="7229" w:type="dxa"/>
            <w:shd w:val="clear" w:color="auto" w:fill="808080" w:themeFill="background1" w:themeFillShade="80"/>
          </w:tcPr>
          <w:p w14:paraId="6B8FC213" w14:textId="77777777" w:rsidR="00DD43C5" w:rsidRPr="00B257B3" w:rsidRDefault="00DD43C5" w:rsidP="00DD43C5">
            <w:pPr>
              <w:pStyle w:val="TableParagraph"/>
              <w:spacing w:before="59"/>
              <w:ind w:left="102"/>
              <w:rPr>
                <w:color w:val="FFFFFF"/>
              </w:rPr>
            </w:pPr>
            <w:r w:rsidRPr="00B257B3">
              <w:rPr>
                <w:color w:val="FFFFFF"/>
              </w:rPr>
              <w:t>Leadership Scale</w:t>
            </w:r>
          </w:p>
          <w:p w14:paraId="1B912C1F" w14:textId="05154BD7" w:rsidR="00634CF9" w:rsidRPr="00B257B3" w:rsidRDefault="00DD43C5" w:rsidP="00DD43C5">
            <w:pPr>
              <w:pStyle w:val="TableParagraph"/>
              <w:spacing w:before="59"/>
              <w:ind w:left="102"/>
              <w:rPr>
                <w:color w:val="FFFFFF" w:themeColor="background1"/>
              </w:rPr>
            </w:pPr>
            <w:r w:rsidRPr="00B257B3">
              <w:rPr>
                <w:color w:val="FFFFFF"/>
              </w:rPr>
              <w:t>L36 – L40</w:t>
            </w:r>
          </w:p>
        </w:tc>
      </w:tr>
      <w:tr w:rsidR="00634CF9" w:rsidRPr="00B257B3" w14:paraId="609DFD10" w14:textId="77777777" w:rsidTr="00634CF9">
        <w:trPr>
          <w:trHeight w:hRule="exact" w:val="439"/>
        </w:trPr>
        <w:tc>
          <w:tcPr>
            <w:tcW w:w="2552" w:type="dxa"/>
            <w:shd w:val="clear" w:color="auto" w:fill="808080" w:themeFill="background1" w:themeFillShade="80"/>
          </w:tcPr>
          <w:p w14:paraId="0FF335DC" w14:textId="66DFA27F" w:rsidR="00634CF9" w:rsidRPr="00B05A8E" w:rsidRDefault="00634CF9" w:rsidP="00634CF9">
            <w:pPr>
              <w:pStyle w:val="TableParagraph"/>
              <w:spacing w:before="59"/>
              <w:ind w:left="103"/>
              <w:rPr>
                <w:b/>
                <w:color w:val="FFFFFF" w:themeColor="background1"/>
                <w:spacing w:val="-2"/>
              </w:rPr>
            </w:pPr>
            <w:r w:rsidRPr="00B05A8E">
              <w:rPr>
                <w:b/>
                <w:color w:val="FFFFFF" w:themeColor="background1"/>
                <w:spacing w:val="-2"/>
              </w:rPr>
              <w:t>Salary:</w:t>
            </w:r>
          </w:p>
        </w:tc>
        <w:tc>
          <w:tcPr>
            <w:tcW w:w="7229" w:type="dxa"/>
            <w:shd w:val="clear" w:color="auto" w:fill="808080" w:themeFill="background1" w:themeFillShade="80"/>
          </w:tcPr>
          <w:p w14:paraId="0065E8BB" w14:textId="404A7C22" w:rsidR="00634CF9" w:rsidRPr="00B257B3" w:rsidRDefault="00DD43C5" w:rsidP="00634CF9">
            <w:pPr>
              <w:pStyle w:val="TableParagraph"/>
              <w:spacing w:before="59"/>
              <w:ind w:left="102"/>
              <w:rPr>
                <w:color w:val="FFFFFF" w:themeColor="background1"/>
              </w:rPr>
            </w:pPr>
            <w:r w:rsidRPr="00B257B3">
              <w:rPr>
                <w:color w:val="FFFFFF"/>
              </w:rPr>
              <w:t>£111,469 - £122,912</w:t>
            </w:r>
          </w:p>
        </w:tc>
      </w:tr>
      <w:tr w:rsidR="00634CF9" w:rsidRPr="00B257B3" w14:paraId="264628AE" w14:textId="77777777" w:rsidTr="00634CF9">
        <w:trPr>
          <w:trHeight w:hRule="exact" w:val="439"/>
        </w:trPr>
        <w:tc>
          <w:tcPr>
            <w:tcW w:w="2552" w:type="dxa"/>
            <w:shd w:val="clear" w:color="auto" w:fill="808080" w:themeFill="background1" w:themeFillShade="80"/>
          </w:tcPr>
          <w:p w14:paraId="7B32DE11" w14:textId="6706894B" w:rsidR="00634CF9" w:rsidRPr="00B05A8E" w:rsidRDefault="00634CF9" w:rsidP="00634CF9">
            <w:pPr>
              <w:pStyle w:val="TableParagraph"/>
              <w:spacing w:before="59"/>
              <w:ind w:left="103"/>
              <w:rPr>
                <w:b/>
                <w:color w:val="FFFFFF" w:themeColor="background1"/>
                <w:spacing w:val="-2"/>
              </w:rPr>
            </w:pPr>
            <w:r w:rsidRPr="00B05A8E">
              <w:rPr>
                <w:b/>
                <w:color w:val="FFFFFF" w:themeColor="background1"/>
                <w:spacing w:val="-2"/>
              </w:rPr>
              <w:t>Term:</w:t>
            </w:r>
          </w:p>
        </w:tc>
        <w:tc>
          <w:tcPr>
            <w:tcW w:w="7229" w:type="dxa"/>
            <w:shd w:val="clear" w:color="auto" w:fill="808080" w:themeFill="background1" w:themeFillShade="80"/>
          </w:tcPr>
          <w:p w14:paraId="697E1DB2" w14:textId="43512D10" w:rsidR="00634CF9" w:rsidRPr="00B257B3" w:rsidRDefault="00634CF9" w:rsidP="00634CF9">
            <w:pPr>
              <w:pStyle w:val="TableParagraph"/>
              <w:spacing w:line="328" w:lineRule="auto"/>
              <w:ind w:left="102" w:right="433"/>
              <w:rPr>
                <w:color w:val="FFFFFF"/>
              </w:rPr>
            </w:pPr>
            <w:r w:rsidRPr="00B257B3">
              <w:rPr>
                <w:color w:val="FFFFFF" w:themeColor="background1"/>
              </w:rPr>
              <w:t>37</w:t>
            </w:r>
            <w:r w:rsidRPr="00B257B3">
              <w:rPr>
                <w:color w:val="FFFFFF" w:themeColor="background1"/>
                <w:spacing w:val="-11"/>
              </w:rPr>
              <w:t xml:space="preserve"> </w:t>
            </w:r>
            <w:r w:rsidRPr="00B257B3">
              <w:rPr>
                <w:color w:val="FFFFFF" w:themeColor="background1"/>
              </w:rPr>
              <w:t>hours</w:t>
            </w:r>
            <w:r w:rsidRPr="00B257B3">
              <w:rPr>
                <w:color w:val="FFFFFF" w:themeColor="background1"/>
                <w:spacing w:val="-12"/>
              </w:rPr>
              <w:t xml:space="preserve"> </w:t>
            </w:r>
            <w:r w:rsidRPr="00B257B3">
              <w:rPr>
                <w:color w:val="FFFFFF" w:themeColor="background1"/>
              </w:rPr>
              <w:t>per</w:t>
            </w:r>
            <w:r w:rsidRPr="00B257B3">
              <w:rPr>
                <w:color w:val="FFFFFF" w:themeColor="background1"/>
                <w:spacing w:val="-13"/>
              </w:rPr>
              <w:t xml:space="preserve"> </w:t>
            </w:r>
            <w:r w:rsidRPr="00B257B3">
              <w:rPr>
                <w:color w:val="FFFFFF" w:themeColor="background1"/>
              </w:rPr>
              <w:t xml:space="preserve">week,  All Year Round, </w:t>
            </w:r>
            <w:r w:rsidRPr="00B257B3">
              <w:rPr>
                <w:color w:val="FFFFFF" w:themeColor="background1"/>
                <w:spacing w:val="-2"/>
              </w:rPr>
              <w:t>Permanent</w:t>
            </w:r>
          </w:p>
        </w:tc>
      </w:tr>
      <w:tr w:rsidR="00634CF9" w:rsidRPr="00B257B3" w14:paraId="70C7E526" w14:textId="77777777" w:rsidTr="00634CF9">
        <w:trPr>
          <w:trHeight w:hRule="exact" w:val="439"/>
        </w:trPr>
        <w:tc>
          <w:tcPr>
            <w:tcW w:w="2552" w:type="dxa"/>
            <w:shd w:val="clear" w:color="auto" w:fill="808080" w:themeFill="background1" w:themeFillShade="80"/>
          </w:tcPr>
          <w:p w14:paraId="721D3048" w14:textId="68375118" w:rsidR="00634CF9" w:rsidRPr="00B05A8E" w:rsidRDefault="00634CF9" w:rsidP="00634CF9">
            <w:pPr>
              <w:pStyle w:val="TableParagraph"/>
              <w:spacing w:before="59"/>
              <w:ind w:left="103"/>
              <w:rPr>
                <w:b/>
                <w:color w:val="FFFFFF" w:themeColor="background1"/>
                <w:spacing w:val="-2"/>
              </w:rPr>
            </w:pPr>
            <w:r w:rsidRPr="00B05A8E">
              <w:rPr>
                <w:b/>
                <w:color w:val="FFFFFF" w:themeColor="background1"/>
              </w:rPr>
              <w:t>Staff</w:t>
            </w:r>
            <w:r w:rsidRPr="00B05A8E">
              <w:rPr>
                <w:b/>
                <w:color w:val="FFFFFF" w:themeColor="background1"/>
                <w:spacing w:val="-8"/>
              </w:rPr>
              <w:t xml:space="preserve"> </w:t>
            </w:r>
            <w:r w:rsidRPr="00B05A8E">
              <w:rPr>
                <w:b/>
                <w:color w:val="FFFFFF" w:themeColor="background1"/>
              </w:rPr>
              <w:t>Responsibility</w:t>
            </w:r>
            <w:r w:rsidRPr="00B05A8E">
              <w:rPr>
                <w:b/>
                <w:color w:val="FFFFFF" w:themeColor="background1"/>
                <w:spacing w:val="-6"/>
              </w:rPr>
              <w:t xml:space="preserve"> </w:t>
            </w:r>
            <w:r w:rsidRPr="00B05A8E">
              <w:rPr>
                <w:b/>
                <w:color w:val="FFFFFF" w:themeColor="background1"/>
                <w:spacing w:val="-4"/>
              </w:rPr>
              <w:t>for:</w:t>
            </w:r>
          </w:p>
        </w:tc>
        <w:tc>
          <w:tcPr>
            <w:tcW w:w="7229" w:type="dxa"/>
            <w:shd w:val="clear" w:color="auto" w:fill="808080" w:themeFill="background1" w:themeFillShade="80"/>
          </w:tcPr>
          <w:p w14:paraId="64D23F01" w14:textId="62B84C3A" w:rsidR="00634CF9" w:rsidRPr="00B257B3" w:rsidRDefault="00634CF9" w:rsidP="00DD43C5">
            <w:pPr>
              <w:pStyle w:val="TableParagraph"/>
              <w:spacing w:before="59"/>
              <w:ind w:left="102"/>
              <w:rPr>
                <w:color w:val="FFFFFF"/>
              </w:rPr>
            </w:pPr>
            <w:r w:rsidRPr="00B257B3">
              <w:rPr>
                <w:color w:val="FFFFFF" w:themeColor="background1"/>
                <w:spacing w:val="-5"/>
              </w:rPr>
              <w:t>Primary Principals</w:t>
            </w:r>
            <w:r w:rsidR="00DD43C5" w:rsidRPr="00B257B3">
              <w:rPr>
                <w:color w:val="FFFFFF" w:themeColor="background1"/>
                <w:spacing w:val="-5"/>
              </w:rPr>
              <w:t xml:space="preserve">, </w:t>
            </w:r>
            <w:r w:rsidRPr="00B257B3">
              <w:rPr>
                <w:color w:val="FFFFFF" w:themeColor="background1"/>
                <w:spacing w:val="-5"/>
              </w:rPr>
              <w:t>Secondary Principals</w:t>
            </w:r>
            <w:r w:rsidR="00DD43C5" w:rsidRPr="00B257B3">
              <w:rPr>
                <w:color w:val="FFFFFF" w:themeColor="background1"/>
                <w:spacing w:val="-5"/>
              </w:rPr>
              <w:t xml:space="preserve">, </w:t>
            </w:r>
            <w:r w:rsidRPr="00B257B3">
              <w:rPr>
                <w:color w:val="FFFFFF" w:themeColor="background1"/>
                <w:spacing w:val="-5"/>
              </w:rPr>
              <w:t xml:space="preserve">Governance </w:t>
            </w:r>
            <w:r w:rsidR="00C70C8B" w:rsidRPr="00B257B3">
              <w:rPr>
                <w:color w:val="FFFFFF" w:themeColor="background1"/>
                <w:spacing w:val="-5"/>
              </w:rPr>
              <w:t>&amp;</w:t>
            </w:r>
            <w:r w:rsidRPr="00B257B3">
              <w:rPr>
                <w:color w:val="FFFFFF" w:themeColor="background1"/>
                <w:spacing w:val="-5"/>
              </w:rPr>
              <w:t xml:space="preserve"> Compliance Officer</w:t>
            </w:r>
          </w:p>
        </w:tc>
      </w:tr>
      <w:tr w:rsidR="00634CF9" w:rsidRPr="00B257B3" w14:paraId="7E628AC1" w14:textId="77777777" w:rsidTr="00634CF9">
        <w:trPr>
          <w:trHeight w:hRule="exact" w:val="439"/>
        </w:trPr>
        <w:tc>
          <w:tcPr>
            <w:tcW w:w="2552" w:type="dxa"/>
            <w:shd w:val="clear" w:color="auto" w:fill="808080" w:themeFill="background1" w:themeFillShade="80"/>
          </w:tcPr>
          <w:p w14:paraId="76F38242" w14:textId="311DE182" w:rsidR="00634CF9" w:rsidRPr="00B05A8E" w:rsidRDefault="00634CF9" w:rsidP="00634CF9">
            <w:pPr>
              <w:pStyle w:val="TableParagraph"/>
              <w:spacing w:before="59"/>
              <w:ind w:left="103"/>
              <w:rPr>
                <w:b/>
                <w:color w:val="FFFFFF" w:themeColor="background1"/>
                <w:spacing w:val="-2"/>
              </w:rPr>
            </w:pPr>
            <w:r w:rsidRPr="00B05A8E">
              <w:rPr>
                <w:b/>
                <w:color w:val="FFFFFF" w:themeColor="background1"/>
                <w:spacing w:val="-2"/>
              </w:rPr>
              <w:t>Additional:</w:t>
            </w:r>
          </w:p>
        </w:tc>
        <w:tc>
          <w:tcPr>
            <w:tcW w:w="7229" w:type="dxa"/>
            <w:shd w:val="clear" w:color="auto" w:fill="808080" w:themeFill="background1" w:themeFillShade="80"/>
          </w:tcPr>
          <w:p w14:paraId="76D9035A" w14:textId="1F8EB8D9" w:rsidR="00634CF9" w:rsidRPr="00B257B3" w:rsidRDefault="00634CF9" w:rsidP="00634CF9">
            <w:pPr>
              <w:pStyle w:val="TableParagraph"/>
              <w:spacing w:before="59"/>
              <w:ind w:left="102"/>
              <w:rPr>
                <w:color w:val="FFFFFF"/>
              </w:rPr>
            </w:pPr>
            <w:r w:rsidRPr="00B257B3">
              <w:rPr>
                <w:color w:val="FFFFFF" w:themeColor="background1"/>
              </w:rPr>
              <w:t>Travel</w:t>
            </w:r>
            <w:r w:rsidRPr="00B257B3">
              <w:rPr>
                <w:color w:val="FFFFFF" w:themeColor="background1"/>
                <w:spacing w:val="40"/>
              </w:rPr>
              <w:t xml:space="preserve"> </w:t>
            </w:r>
            <w:r w:rsidRPr="00B257B3">
              <w:rPr>
                <w:color w:val="FFFFFF" w:themeColor="background1"/>
              </w:rPr>
              <w:t>to</w:t>
            </w:r>
            <w:r w:rsidRPr="00B257B3">
              <w:rPr>
                <w:color w:val="FFFFFF" w:themeColor="background1"/>
                <w:spacing w:val="40"/>
              </w:rPr>
              <w:t xml:space="preserve"> </w:t>
            </w:r>
            <w:r w:rsidRPr="00B257B3">
              <w:rPr>
                <w:color w:val="FFFFFF" w:themeColor="background1"/>
              </w:rPr>
              <w:t>iExel</w:t>
            </w:r>
            <w:r w:rsidRPr="00B257B3">
              <w:rPr>
                <w:color w:val="FFFFFF" w:themeColor="background1"/>
                <w:spacing w:val="40"/>
              </w:rPr>
              <w:t xml:space="preserve"> </w:t>
            </w:r>
            <w:r w:rsidRPr="00B257B3">
              <w:rPr>
                <w:color w:val="FFFFFF" w:themeColor="background1"/>
              </w:rPr>
              <w:t xml:space="preserve">Academies </w:t>
            </w:r>
            <w:r w:rsidR="00DD43C5" w:rsidRPr="00B257B3">
              <w:rPr>
                <w:color w:val="FFFFFF" w:themeColor="background1"/>
              </w:rPr>
              <w:t xml:space="preserve">within Bradford </w:t>
            </w:r>
            <w:r w:rsidRPr="00B257B3">
              <w:rPr>
                <w:color w:val="FFFFFF" w:themeColor="background1"/>
              </w:rPr>
              <w:t>is a requirement</w:t>
            </w:r>
          </w:p>
        </w:tc>
      </w:tr>
    </w:tbl>
    <w:p w14:paraId="1A111694" w14:textId="77777777" w:rsidR="00CD0CB7" w:rsidRDefault="00CD0CB7" w:rsidP="00CD0CB7">
      <w:pPr>
        <w:shd w:val="clear" w:color="auto" w:fill="FFFFFF"/>
        <w:spacing w:after="150" w:line="276" w:lineRule="auto"/>
        <w:jc w:val="both"/>
        <w:textAlignment w:val="baseline"/>
        <w:rPr>
          <w:rFonts w:eastAsia="Times New Roman" w:cstheme="minorHAnsi"/>
          <w:lang w:eastAsia="en-GB"/>
        </w:rPr>
      </w:pPr>
    </w:p>
    <w:p w14:paraId="50B01818" w14:textId="63265794" w:rsidR="008D7956" w:rsidRPr="008D7956" w:rsidRDefault="008D7956" w:rsidP="008D7956">
      <w:pPr>
        <w:pStyle w:val="NormalWeb"/>
        <w:spacing w:line="276" w:lineRule="auto"/>
        <w:rPr>
          <w:rFonts w:asciiTheme="minorHAnsi" w:hAnsiTheme="minorHAnsi" w:cstheme="minorHAnsi"/>
        </w:rPr>
      </w:pPr>
      <w:r w:rsidRPr="008D7956">
        <w:rPr>
          <w:rFonts w:asciiTheme="minorHAnsi" w:hAnsiTheme="minorHAnsi" w:cstheme="minorHAnsi"/>
        </w:rPr>
        <w:t>iExel Education Trust is seeking a visionary leader in educational excellence for the role of Senior Director. This pivotal position offers a unique opportunity to shape the future of our trust, fostering innovation and driving success across our academies. If you are passionate about making a difference in education, we invite you to join us on our transformative journey. Apply now to lead and grow with us.</w:t>
      </w:r>
    </w:p>
    <w:p w14:paraId="7B777837" w14:textId="77777777" w:rsidR="00B06E80" w:rsidRPr="00DD43C5" w:rsidRDefault="00B06E80" w:rsidP="00CD0CB7">
      <w:pPr>
        <w:shd w:val="clear" w:color="auto" w:fill="FFFFFF"/>
        <w:spacing w:line="276" w:lineRule="auto"/>
        <w:jc w:val="both"/>
        <w:textAlignment w:val="baseline"/>
        <w:rPr>
          <w:rFonts w:eastAsia="Times New Roman" w:cstheme="minorHAnsi"/>
          <w:b/>
          <w:bCs/>
          <w:highlight w:val="yellow"/>
          <w:lang w:eastAsia="en-GB"/>
        </w:rPr>
      </w:pPr>
    </w:p>
    <w:p w14:paraId="64AE4257" w14:textId="24376056" w:rsidR="00CD0CB7" w:rsidRPr="00273518" w:rsidRDefault="00CD0CB7" w:rsidP="00CD0CB7">
      <w:pPr>
        <w:shd w:val="clear" w:color="auto" w:fill="FFFFFF"/>
        <w:spacing w:line="276" w:lineRule="auto"/>
        <w:jc w:val="both"/>
        <w:textAlignment w:val="baseline"/>
        <w:rPr>
          <w:rFonts w:eastAsia="Times New Roman" w:cstheme="minorHAnsi"/>
          <w:b/>
          <w:bCs/>
          <w:lang w:eastAsia="en-GB"/>
        </w:rPr>
      </w:pPr>
      <w:r w:rsidRPr="00273518">
        <w:rPr>
          <w:rFonts w:eastAsia="Times New Roman" w:cstheme="minorHAnsi"/>
          <w:b/>
          <w:bCs/>
          <w:lang w:eastAsia="en-GB"/>
        </w:rPr>
        <w:t>Further to the Person Specification, our ideal candidate to join the iExel Education Trust Family will:</w:t>
      </w:r>
    </w:p>
    <w:p w14:paraId="560A7187" w14:textId="77777777" w:rsidR="000253C8" w:rsidRPr="00273518" w:rsidRDefault="000253C8" w:rsidP="00CD0CB7">
      <w:pPr>
        <w:shd w:val="clear" w:color="auto" w:fill="FFFFFF"/>
        <w:spacing w:line="276" w:lineRule="auto"/>
        <w:jc w:val="both"/>
        <w:textAlignment w:val="baseline"/>
        <w:rPr>
          <w:rFonts w:eastAsia="Times New Roman" w:cstheme="minorHAnsi"/>
          <w:lang w:eastAsia="en-GB"/>
        </w:rPr>
      </w:pPr>
    </w:p>
    <w:p w14:paraId="05460A65" w14:textId="775A6D77" w:rsidR="000253C8" w:rsidRPr="00273518" w:rsidRDefault="008D7956" w:rsidP="00CD0CB7">
      <w:pPr>
        <w:numPr>
          <w:ilvl w:val="0"/>
          <w:numId w:val="5"/>
        </w:numPr>
        <w:shd w:val="clear" w:color="auto" w:fill="FFFFFF"/>
        <w:spacing w:line="276" w:lineRule="auto"/>
        <w:ind w:left="300"/>
        <w:jc w:val="both"/>
        <w:textAlignment w:val="baseline"/>
        <w:rPr>
          <w:rFonts w:eastAsia="Times New Roman" w:cstheme="minorHAnsi"/>
          <w:lang w:eastAsia="en-GB"/>
        </w:rPr>
      </w:pPr>
      <w:r>
        <w:rPr>
          <w:rFonts w:cstheme="minorHAnsi"/>
        </w:rPr>
        <w:t xml:space="preserve">Be an </w:t>
      </w:r>
      <w:r w:rsidRPr="008D7956">
        <w:rPr>
          <w:rFonts w:cstheme="minorHAnsi"/>
        </w:rPr>
        <w:t>inspiring and dynamic professional to spearhead our initiatives in Leadership, Education, Governance, and Growth</w:t>
      </w:r>
      <w:r w:rsidRPr="00273518">
        <w:rPr>
          <w:rFonts w:eastAsia="Times New Roman" w:cstheme="minorHAnsi"/>
          <w:lang w:eastAsia="en-GB"/>
        </w:rPr>
        <w:t xml:space="preserve"> </w:t>
      </w:r>
      <w:r w:rsidR="000253C8" w:rsidRPr="00273518">
        <w:rPr>
          <w:rFonts w:eastAsia="Times New Roman" w:cstheme="minorHAnsi"/>
          <w:lang w:eastAsia="en-GB"/>
        </w:rPr>
        <w:t>Be energetic, resilient and passionate about the Trust’s vision</w:t>
      </w:r>
      <w:r w:rsidR="00167E15" w:rsidRPr="00273518">
        <w:rPr>
          <w:rFonts w:eastAsia="Times New Roman" w:cstheme="minorHAnsi"/>
          <w:lang w:eastAsia="en-GB"/>
        </w:rPr>
        <w:t xml:space="preserve"> and strategic goals</w:t>
      </w:r>
    </w:p>
    <w:p w14:paraId="4091A43F" w14:textId="31141D87" w:rsidR="00CD0CB7" w:rsidRPr="00273518" w:rsidRDefault="000253C8" w:rsidP="00CD0CB7">
      <w:pPr>
        <w:numPr>
          <w:ilvl w:val="0"/>
          <w:numId w:val="5"/>
        </w:numPr>
        <w:shd w:val="clear" w:color="auto" w:fill="FFFFFF"/>
        <w:spacing w:line="276" w:lineRule="auto"/>
        <w:ind w:left="300"/>
        <w:jc w:val="both"/>
        <w:textAlignment w:val="baseline"/>
        <w:rPr>
          <w:rFonts w:eastAsia="Times New Roman" w:cstheme="minorHAnsi"/>
          <w:lang w:eastAsia="en-GB"/>
        </w:rPr>
      </w:pPr>
      <w:r w:rsidRPr="00273518">
        <w:rPr>
          <w:rFonts w:eastAsia="Times New Roman" w:cstheme="minorHAnsi"/>
          <w:lang w:eastAsia="en-GB"/>
        </w:rPr>
        <w:t xml:space="preserve">Possess strong leadership skills and be able to coach and mentor colleagues </w:t>
      </w:r>
      <w:r w:rsidR="00273518" w:rsidRPr="00273518">
        <w:rPr>
          <w:rFonts w:eastAsia="Times New Roman" w:cstheme="minorHAnsi"/>
          <w:lang w:eastAsia="en-GB"/>
        </w:rPr>
        <w:t>across</w:t>
      </w:r>
      <w:r w:rsidRPr="00273518">
        <w:rPr>
          <w:rFonts w:eastAsia="Times New Roman" w:cstheme="minorHAnsi"/>
          <w:lang w:eastAsia="en-GB"/>
        </w:rPr>
        <w:t xml:space="preserve"> the </w:t>
      </w:r>
      <w:r w:rsidR="00273518" w:rsidRPr="00273518">
        <w:rPr>
          <w:rFonts w:eastAsia="Times New Roman" w:cstheme="minorHAnsi"/>
          <w:lang w:eastAsia="en-GB"/>
        </w:rPr>
        <w:t>Trust</w:t>
      </w:r>
    </w:p>
    <w:p w14:paraId="5335D390" w14:textId="77777777" w:rsidR="00CD0CB7" w:rsidRPr="00273518" w:rsidRDefault="00CD0CB7" w:rsidP="00CD0CB7">
      <w:pPr>
        <w:numPr>
          <w:ilvl w:val="0"/>
          <w:numId w:val="5"/>
        </w:numPr>
        <w:shd w:val="clear" w:color="auto" w:fill="FFFFFF"/>
        <w:spacing w:line="276" w:lineRule="auto"/>
        <w:ind w:left="300"/>
        <w:jc w:val="both"/>
        <w:textAlignment w:val="baseline"/>
        <w:rPr>
          <w:rFonts w:eastAsia="Times New Roman" w:cstheme="minorHAnsi"/>
          <w:lang w:eastAsia="en-GB"/>
        </w:rPr>
      </w:pPr>
      <w:r w:rsidRPr="00273518">
        <w:rPr>
          <w:rFonts w:eastAsia="Times New Roman" w:cstheme="minorHAnsi"/>
          <w:lang w:eastAsia="en-GB"/>
        </w:rPr>
        <w:t>Have the ability to remain calm under pressure</w:t>
      </w:r>
    </w:p>
    <w:p w14:paraId="530228DB" w14:textId="3E23BFA5" w:rsidR="00CD0CB7" w:rsidRPr="00273518" w:rsidRDefault="00CD0CB7" w:rsidP="00CD0CB7">
      <w:pPr>
        <w:numPr>
          <w:ilvl w:val="0"/>
          <w:numId w:val="5"/>
        </w:numPr>
        <w:shd w:val="clear" w:color="auto" w:fill="FFFFFF"/>
        <w:spacing w:line="276" w:lineRule="auto"/>
        <w:ind w:left="300"/>
        <w:jc w:val="both"/>
        <w:textAlignment w:val="baseline"/>
        <w:rPr>
          <w:rFonts w:eastAsia="Times New Roman" w:cstheme="minorHAnsi"/>
          <w:lang w:eastAsia="en-GB"/>
        </w:rPr>
      </w:pPr>
      <w:r w:rsidRPr="00273518">
        <w:rPr>
          <w:rFonts w:eastAsia="Times New Roman" w:cstheme="minorHAnsi"/>
          <w:lang w:eastAsia="en-GB"/>
        </w:rPr>
        <w:t>Have exceptional written and verbal communication skills</w:t>
      </w:r>
    </w:p>
    <w:p w14:paraId="7C7C0563" w14:textId="03C017A1" w:rsidR="000253C8" w:rsidRPr="00273518" w:rsidRDefault="000253C8" w:rsidP="000253C8">
      <w:pPr>
        <w:numPr>
          <w:ilvl w:val="0"/>
          <w:numId w:val="5"/>
        </w:numPr>
        <w:shd w:val="clear" w:color="auto" w:fill="FFFFFF"/>
        <w:spacing w:line="276" w:lineRule="auto"/>
        <w:ind w:left="300"/>
        <w:jc w:val="both"/>
        <w:textAlignment w:val="baseline"/>
        <w:rPr>
          <w:rFonts w:eastAsia="Times New Roman" w:cstheme="minorHAnsi"/>
          <w:lang w:eastAsia="en-GB"/>
        </w:rPr>
      </w:pPr>
      <w:r w:rsidRPr="00273518">
        <w:rPr>
          <w:rFonts w:eastAsia="Times New Roman" w:cstheme="minorHAnsi"/>
          <w:lang w:eastAsia="en-GB"/>
        </w:rPr>
        <w:t>Possess first class interpersonal skills and have an eye for detail</w:t>
      </w:r>
    </w:p>
    <w:p w14:paraId="4D76736F" w14:textId="18E70781" w:rsidR="00845028" w:rsidRPr="00273518" w:rsidRDefault="00CD0CB7" w:rsidP="0002269B">
      <w:pPr>
        <w:numPr>
          <w:ilvl w:val="0"/>
          <w:numId w:val="5"/>
        </w:numPr>
        <w:shd w:val="clear" w:color="auto" w:fill="FFFFFF"/>
        <w:spacing w:line="276" w:lineRule="auto"/>
        <w:ind w:left="300"/>
        <w:jc w:val="both"/>
        <w:textAlignment w:val="baseline"/>
        <w:rPr>
          <w:rFonts w:eastAsia="Times New Roman" w:cstheme="minorHAnsi"/>
          <w:lang w:eastAsia="en-GB"/>
        </w:rPr>
      </w:pPr>
      <w:r w:rsidRPr="00273518">
        <w:rPr>
          <w:rFonts w:eastAsia="Times New Roman" w:cstheme="minorHAnsi"/>
          <w:lang w:eastAsia="en-GB"/>
        </w:rPr>
        <w:t>Have a warm, approachable manner</w:t>
      </w:r>
      <w:r w:rsidR="00167E15" w:rsidRPr="00273518">
        <w:rPr>
          <w:rFonts w:eastAsia="Times New Roman" w:cstheme="minorHAnsi"/>
          <w:lang w:eastAsia="en-GB"/>
        </w:rPr>
        <w:t xml:space="preserve"> and be a team player</w:t>
      </w:r>
      <w:r w:rsidR="00845028" w:rsidRPr="00273518">
        <w:rPr>
          <w:rFonts w:eastAsia="Times New Roman" w:cstheme="minorHAnsi"/>
          <w:lang w:eastAsia="en-GB"/>
        </w:rPr>
        <w:t>.</w:t>
      </w:r>
    </w:p>
    <w:p w14:paraId="23662718" w14:textId="05458DA5" w:rsidR="00845028" w:rsidRDefault="00845028" w:rsidP="00845028">
      <w:pPr>
        <w:shd w:val="clear" w:color="auto" w:fill="FFFFFF"/>
        <w:spacing w:line="276" w:lineRule="auto"/>
        <w:jc w:val="both"/>
        <w:textAlignment w:val="baseline"/>
        <w:rPr>
          <w:rFonts w:eastAsia="Times New Roman" w:cstheme="minorHAnsi"/>
          <w:lang w:eastAsia="en-GB"/>
        </w:rPr>
      </w:pPr>
    </w:p>
    <w:p w14:paraId="5857A2AB" w14:textId="0F99D9C2" w:rsidR="00845028" w:rsidRDefault="00845028" w:rsidP="00845028">
      <w:pPr>
        <w:shd w:val="clear" w:color="auto" w:fill="FFFFFF"/>
        <w:spacing w:line="276" w:lineRule="auto"/>
        <w:jc w:val="both"/>
        <w:textAlignment w:val="baseline"/>
        <w:rPr>
          <w:rFonts w:eastAsia="Times New Roman" w:cstheme="minorHAnsi"/>
          <w:lang w:eastAsia="en-GB"/>
        </w:rPr>
      </w:pPr>
    </w:p>
    <w:p w14:paraId="1C43A05A" w14:textId="3DAA5999" w:rsidR="00845028" w:rsidRDefault="00845028" w:rsidP="00845028">
      <w:pPr>
        <w:shd w:val="clear" w:color="auto" w:fill="FFFFFF"/>
        <w:spacing w:line="276" w:lineRule="auto"/>
        <w:jc w:val="both"/>
        <w:textAlignment w:val="baseline"/>
        <w:rPr>
          <w:rFonts w:eastAsia="Times New Roman" w:cstheme="minorHAnsi"/>
          <w:lang w:eastAsia="en-GB"/>
        </w:rPr>
      </w:pPr>
    </w:p>
    <w:p w14:paraId="4B3C1E25" w14:textId="5F3B63BD" w:rsidR="00845028" w:rsidRDefault="00845028" w:rsidP="00845028">
      <w:pPr>
        <w:shd w:val="clear" w:color="auto" w:fill="FFFFFF"/>
        <w:spacing w:line="276" w:lineRule="auto"/>
        <w:jc w:val="both"/>
        <w:textAlignment w:val="baseline"/>
        <w:rPr>
          <w:rFonts w:eastAsia="Times New Roman" w:cstheme="minorHAnsi"/>
          <w:lang w:eastAsia="en-GB"/>
        </w:rPr>
      </w:pPr>
    </w:p>
    <w:p w14:paraId="046E2647" w14:textId="6E17EF09" w:rsidR="00845028" w:rsidRDefault="00845028" w:rsidP="00845028">
      <w:pPr>
        <w:shd w:val="clear" w:color="auto" w:fill="FFFFFF"/>
        <w:spacing w:line="276" w:lineRule="auto"/>
        <w:jc w:val="both"/>
        <w:textAlignment w:val="baseline"/>
        <w:rPr>
          <w:rFonts w:eastAsia="Times New Roman" w:cstheme="minorHAnsi"/>
          <w:lang w:eastAsia="en-GB"/>
        </w:rPr>
      </w:pPr>
    </w:p>
    <w:p w14:paraId="273A0C7B" w14:textId="44DD323E" w:rsidR="00845028" w:rsidRDefault="00845028" w:rsidP="00845028">
      <w:pPr>
        <w:shd w:val="clear" w:color="auto" w:fill="FFFFFF"/>
        <w:spacing w:line="276" w:lineRule="auto"/>
        <w:jc w:val="both"/>
        <w:textAlignment w:val="baseline"/>
        <w:rPr>
          <w:rFonts w:eastAsia="Times New Roman" w:cstheme="minorHAnsi"/>
          <w:lang w:eastAsia="en-GB"/>
        </w:rPr>
      </w:pPr>
    </w:p>
    <w:p w14:paraId="7DF89DD8" w14:textId="23730A74" w:rsidR="0002269B" w:rsidRPr="000E2B9E" w:rsidRDefault="0002269B" w:rsidP="0002269B">
      <w:pPr>
        <w:pStyle w:val="Heading1"/>
      </w:pPr>
      <w:bookmarkStart w:id="9" w:name="_Toc171425086"/>
      <w:r>
        <w:t>Job Description</w:t>
      </w:r>
      <w:bookmarkEnd w:id="9"/>
    </w:p>
    <w:p w14:paraId="45CC5FA7" w14:textId="0383C253" w:rsidR="0002269B" w:rsidRDefault="0002269B" w:rsidP="0002269B"/>
    <w:p w14:paraId="031D86E8" w14:textId="77777777" w:rsidR="00CD0CB7" w:rsidRPr="00B05A8E" w:rsidRDefault="00CD0CB7" w:rsidP="008D7956">
      <w:pPr>
        <w:spacing w:before="44" w:line="276" w:lineRule="auto"/>
        <w:ind w:left="140"/>
        <w:rPr>
          <w:b/>
          <w:sz w:val="28"/>
        </w:rPr>
      </w:pPr>
      <w:r w:rsidRPr="00B05A8E">
        <w:rPr>
          <w:b/>
          <w:sz w:val="28"/>
        </w:rPr>
        <w:t>JOB</w:t>
      </w:r>
      <w:r w:rsidRPr="00B05A8E">
        <w:rPr>
          <w:b/>
          <w:spacing w:val="-1"/>
          <w:sz w:val="28"/>
        </w:rPr>
        <w:t xml:space="preserve"> </w:t>
      </w:r>
      <w:r w:rsidRPr="00B05A8E">
        <w:rPr>
          <w:b/>
          <w:spacing w:val="-2"/>
          <w:sz w:val="28"/>
        </w:rPr>
        <w:t>PURPOSE</w:t>
      </w:r>
    </w:p>
    <w:p w14:paraId="5514E0C2" w14:textId="77777777" w:rsidR="00DD43C5" w:rsidRPr="00C44A5B" w:rsidRDefault="00DD43C5" w:rsidP="008D7956">
      <w:pPr>
        <w:pStyle w:val="BodyText"/>
        <w:spacing w:before="49" w:line="276" w:lineRule="auto"/>
        <w:ind w:left="139"/>
        <w:rPr>
          <w:rFonts w:ascii="Segoe UI" w:eastAsia="Times New Roman" w:hAnsi="Segoe UI" w:cs="Segoe UI"/>
          <w:color w:val="0D0D0D"/>
          <w:sz w:val="24"/>
          <w:szCs w:val="24"/>
          <w:lang w:eastAsia="en-GB"/>
        </w:rPr>
      </w:pPr>
      <w:r w:rsidRPr="00C44A5B">
        <w:t>To shape and drive the educational vision, strategic direction, growth, development, innovation initiatives and governance across the Trust and its academies. The role will involve cultivating Trust and academy leaders, strategically guiding, and overseeing the consistent delivery of exceptional educational standards and performance, future growth, innovation and ensuring robust governance and compliance throughout the Trust</w:t>
      </w:r>
      <w:r w:rsidRPr="00C44A5B">
        <w:rPr>
          <w:rFonts w:ascii="Segoe UI" w:eastAsia="Times New Roman" w:hAnsi="Segoe UI" w:cs="Segoe UI"/>
          <w:color w:val="0D0D0D"/>
          <w:sz w:val="24"/>
          <w:szCs w:val="24"/>
          <w:lang w:eastAsia="en-GB"/>
        </w:rPr>
        <w:t>.</w:t>
      </w:r>
    </w:p>
    <w:p w14:paraId="70C2A950" w14:textId="4327B6BC" w:rsidR="00E150CB" w:rsidRDefault="00E150CB" w:rsidP="008D7956">
      <w:pPr>
        <w:spacing w:line="276" w:lineRule="auto"/>
      </w:pPr>
    </w:p>
    <w:p w14:paraId="177E902D" w14:textId="77777777" w:rsidR="00DD43C5" w:rsidRDefault="00DD43C5" w:rsidP="008D7956">
      <w:pPr>
        <w:spacing w:line="276" w:lineRule="auto"/>
      </w:pPr>
    </w:p>
    <w:p w14:paraId="74D4E103" w14:textId="77777777" w:rsidR="00CD0CB7" w:rsidRPr="00B05A8E" w:rsidRDefault="00CD0CB7" w:rsidP="008D7956">
      <w:pPr>
        <w:spacing w:line="276" w:lineRule="auto"/>
        <w:ind w:left="140"/>
        <w:rPr>
          <w:b/>
          <w:sz w:val="28"/>
        </w:rPr>
      </w:pPr>
      <w:r w:rsidRPr="00B05A8E">
        <w:rPr>
          <w:b/>
          <w:sz w:val="28"/>
        </w:rPr>
        <w:t>KEY</w:t>
      </w:r>
      <w:r w:rsidRPr="00B05A8E">
        <w:rPr>
          <w:b/>
          <w:spacing w:val="-7"/>
          <w:sz w:val="28"/>
        </w:rPr>
        <w:t xml:space="preserve"> </w:t>
      </w:r>
      <w:r w:rsidRPr="00B05A8E">
        <w:rPr>
          <w:b/>
          <w:sz w:val="28"/>
        </w:rPr>
        <w:t>RESPONSIBILITIES</w:t>
      </w:r>
      <w:r w:rsidRPr="00B05A8E">
        <w:rPr>
          <w:b/>
          <w:spacing w:val="-7"/>
          <w:sz w:val="28"/>
        </w:rPr>
        <w:t xml:space="preserve"> </w:t>
      </w:r>
      <w:r w:rsidRPr="00B05A8E">
        <w:rPr>
          <w:b/>
          <w:sz w:val="28"/>
        </w:rPr>
        <w:t>AND</w:t>
      </w:r>
      <w:r w:rsidRPr="00B05A8E">
        <w:rPr>
          <w:b/>
          <w:spacing w:val="-6"/>
          <w:sz w:val="28"/>
        </w:rPr>
        <w:t xml:space="preserve"> </w:t>
      </w:r>
      <w:r w:rsidRPr="00B05A8E">
        <w:rPr>
          <w:b/>
          <w:spacing w:val="-2"/>
          <w:sz w:val="28"/>
        </w:rPr>
        <w:t>ACCOUNTABILITIES</w:t>
      </w:r>
    </w:p>
    <w:p w14:paraId="25C91339" w14:textId="77777777" w:rsidR="00CD0CB7" w:rsidRPr="00CD0CB7" w:rsidRDefault="00CD0CB7" w:rsidP="008D7956">
      <w:pPr>
        <w:pStyle w:val="Heading1"/>
        <w:keepNext w:val="0"/>
        <w:keepLines w:val="0"/>
        <w:widowControl w:val="0"/>
        <w:numPr>
          <w:ilvl w:val="0"/>
          <w:numId w:val="7"/>
        </w:numPr>
        <w:tabs>
          <w:tab w:val="left" w:pos="739"/>
          <w:tab w:val="left" w:pos="741"/>
        </w:tabs>
        <w:autoSpaceDE w:val="0"/>
        <w:autoSpaceDN w:val="0"/>
        <w:spacing w:before="239" w:line="276" w:lineRule="auto"/>
        <w:rPr>
          <w:rFonts w:cstheme="minorHAnsi"/>
          <w:b/>
          <w:color w:val="auto"/>
          <w:sz w:val="24"/>
          <w:szCs w:val="24"/>
        </w:rPr>
      </w:pPr>
      <w:bookmarkStart w:id="10" w:name="1_Core_purpose"/>
      <w:bookmarkStart w:id="11" w:name="_Toc135405910"/>
      <w:bookmarkStart w:id="12" w:name="_Toc171425087"/>
      <w:bookmarkEnd w:id="10"/>
      <w:r w:rsidRPr="00CD0CB7">
        <w:rPr>
          <w:rFonts w:cstheme="minorHAnsi"/>
          <w:b/>
          <w:color w:val="auto"/>
          <w:sz w:val="24"/>
          <w:szCs w:val="24"/>
        </w:rPr>
        <w:t>Core</w:t>
      </w:r>
      <w:r w:rsidRPr="00CD0CB7">
        <w:rPr>
          <w:rFonts w:cstheme="minorHAnsi"/>
          <w:b/>
          <w:color w:val="auto"/>
          <w:spacing w:val="-11"/>
          <w:sz w:val="24"/>
          <w:szCs w:val="24"/>
        </w:rPr>
        <w:t xml:space="preserve"> </w:t>
      </w:r>
      <w:r w:rsidRPr="00CD0CB7">
        <w:rPr>
          <w:rFonts w:cstheme="minorHAnsi"/>
          <w:b/>
          <w:color w:val="auto"/>
          <w:spacing w:val="-2"/>
          <w:sz w:val="24"/>
          <w:szCs w:val="24"/>
        </w:rPr>
        <w:t>purpose</w:t>
      </w:r>
      <w:bookmarkEnd w:id="11"/>
      <w:bookmarkEnd w:id="12"/>
    </w:p>
    <w:p w14:paraId="5E4C2F6A"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0" w:beforeAutospacing="1" w:line="276" w:lineRule="auto"/>
        <w:contextualSpacing w:val="0"/>
        <w:rPr>
          <w:rFonts w:asciiTheme="minorHAnsi" w:hAnsiTheme="minorHAnsi" w:cstheme="minorHAnsi"/>
        </w:rPr>
      </w:pPr>
      <w:bookmarkStart w:id="13" w:name="1.1_Provide_support_to_the_Finance_Manag"/>
      <w:bookmarkEnd w:id="13"/>
      <w:r w:rsidRPr="00C44A5B">
        <w:rPr>
          <w:rFonts w:asciiTheme="minorHAnsi" w:eastAsia="Times New Roman" w:hAnsiTheme="minorHAnsi" w:cstheme="minorHAnsi"/>
          <w:color w:val="0D0D0D"/>
        </w:rPr>
        <w:t>Develop and empower leaders at all levels across the Trust through targeted training, mentorship, and professional development programs.</w:t>
      </w:r>
    </w:p>
    <w:p w14:paraId="2BC3E84D"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0" w:beforeAutospacing="1"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Provide strategic leadership and direction on educational standards and performance, ensuring alignment and delivery with organisational goals and objectives.</w:t>
      </w:r>
    </w:p>
    <w:p w14:paraId="15B38FF1"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0" w:beforeAutospacing="1"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Foster a culture of collaboration and teamwork among staff, schools, and stakeholders to maximise effectiveness and innovation in education delivery.</w:t>
      </w:r>
    </w:p>
    <w:p w14:paraId="24A5CC58"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0" w:beforeAutospacing="1"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Proactively address underperformance through data analysis, targeted interventions, and support mechanisms to safeguard student outcomes and enhance overall school performance.</w:t>
      </w:r>
    </w:p>
    <w:p w14:paraId="079D23DD"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0" w:beforeAutospacing="1"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Ensure adherence to governance frameworks, regulatory requirements, and compliance standards, promoting transparency, accountability, and ethical conduct across all levels of the organisation.</w:t>
      </w:r>
    </w:p>
    <w:p w14:paraId="659A270E" w14:textId="77777777" w:rsidR="00CD0CB7" w:rsidRDefault="00CD0CB7" w:rsidP="008D7956">
      <w:pPr>
        <w:spacing w:line="276" w:lineRule="auto"/>
      </w:pPr>
    </w:p>
    <w:p w14:paraId="08B01C53" w14:textId="23C497E2" w:rsidR="00CD0CB7" w:rsidRPr="00CD0CB7" w:rsidRDefault="00DD43C5" w:rsidP="008D7956">
      <w:pPr>
        <w:pStyle w:val="Heading1"/>
        <w:keepNext w:val="0"/>
        <w:keepLines w:val="0"/>
        <w:widowControl w:val="0"/>
        <w:numPr>
          <w:ilvl w:val="0"/>
          <w:numId w:val="7"/>
        </w:numPr>
        <w:tabs>
          <w:tab w:val="left" w:pos="739"/>
          <w:tab w:val="left" w:pos="741"/>
        </w:tabs>
        <w:autoSpaceDE w:val="0"/>
        <w:autoSpaceDN w:val="0"/>
        <w:spacing w:before="0" w:line="276" w:lineRule="auto"/>
        <w:rPr>
          <w:rFonts w:cstheme="minorHAnsi"/>
          <w:b/>
          <w:color w:val="auto"/>
          <w:sz w:val="24"/>
          <w:szCs w:val="24"/>
        </w:rPr>
      </w:pPr>
      <w:bookmarkStart w:id="14" w:name="_Toc171425088"/>
      <w:r>
        <w:rPr>
          <w:rFonts w:cstheme="minorHAnsi"/>
          <w:b/>
          <w:color w:val="auto"/>
          <w:spacing w:val="-2"/>
          <w:sz w:val="24"/>
          <w:szCs w:val="24"/>
        </w:rPr>
        <w:t>Leadership Development</w:t>
      </w:r>
      <w:bookmarkEnd w:id="14"/>
    </w:p>
    <w:p w14:paraId="5B2763AE"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6" w:line="276" w:lineRule="auto"/>
        <w:ind w:right="256"/>
        <w:contextualSpacing w:val="0"/>
      </w:pPr>
      <w:bookmarkStart w:id="15" w:name="2.1_Work_closely_with_the_Finance_Manage"/>
      <w:bookmarkEnd w:id="15"/>
      <w:r w:rsidRPr="00C44A5B">
        <w:rPr>
          <w:rFonts w:asciiTheme="minorHAnsi" w:eastAsia="Times New Roman" w:hAnsiTheme="minorHAnsi" w:cstheme="minorHAnsi"/>
          <w:color w:val="0D0D0D"/>
        </w:rPr>
        <w:t xml:space="preserve">Implement </w:t>
      </w:r>
      <w:r w:rsidRPr="00C44A5B">
        <w:rPr>
          <w:rFonts w:asciiTheme="minorHAnsi" w:eastAsia="Times New Roman" w:hAnsiTheme="minorHAnsi" w:cstheme="minorHAnsi"/>
        </w:rPr>
        <w:t>comprehensive leadership strategic development programs tailored to the specific needs and aspirations of Trust leaders at all levels.</w:t>
      </w:r>
    </w:p>
    <w:p w14:paraId="112800FA"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6" w:line="276" w:lineRule="auto"/>
        <w:ind w:right="256"/>
        <w:contextualSpacing w:val="0"/>
      </w:pPr>
      <w:r w:rsidRPr="00C44A5B">
        <w:rPr>
          <w:rFonts w:asciiTheme="minorHAnsi" w:eastAsia="Times New Roman" w:hAnsiTheme="minorHAnsi" w:cstheme="minorHAnsi"/>
          <w:color w:val="0D0D0D"/>
        </w:rPr>
        <w:t>Identify, nurture, and develop leadership talent within the Trust, including Principals, Vice Principals, and other senior and middle leaders.</w:t>
      </w:r>
    </w:p>
    <w:p w14:paraId="46BA267A" w14:textId="77777777" w:rsidR="00DD43C5" w:rsidRPr="00C44A5B" w:rsidRDefault="00DD43C5" w:rsidP="008D7956">
      <w:pPr>
        <w:numPr>
          <w:ilvl w:val="1"/>
          <w:numId w:val="7"/>
        </w:numPr>
        <w:shd w:val="clear" w:color="auto" w:fill="FFFFFF"/>
        <w:spacing w:before="6" w:line="276" w:lineRule="auto"/>
        <w:rPr>
          <w:rFonts w:eastAsia="Times New Roman" w:cstheme="minorHAnsi"/>
          <w:color w:val="0D0D0D"/>
          <w:lang w:eastAsia="en-GB"/>
        </w:rPr>
      </w:pPr>
      <w:r w:rsidRPr="00C44A5B">
        <w:rPr>
          <w:rFonts w:eastAsia="Times New Roman" w:cstheme="minorHAnsi"/>
          <w:color w:val="0D0D0D"/>
          <w:lang w:eastAsia="en-GB"/>
        </w:rPr>
        <w:t>Provide guidance, support, and professional development opportunities to Trust leaders to enhance their skills and capabilities.</w:t>
      </w:r>
    </w:p>
    <w:p w14:paraId="6E62DDE0" w14:textId="77777777" w:rsidR="00DD43C5" w:rsidRDefault="00DD43C5" w:rsidP="008D7956">
      <w:pPr>
        <w:numPr>
          <w:ilvl w:val="1"/>
          <w:numId w:val="7"/>
        </w:numPr>
        <w:shd w:val="clear" w:color="auto" w:fill="FFFFFF"/>
        <w:spacing w:before="6" w:line="276" w:lineRule="auto"/>
        <w:rPr>
          <w:rFonts w:eastAsia="Times New Roman" w:cstheme="minorHAnsi"/>
          <w:color w:val="0D0D0D"/>
          <w:lang w:eastAsia="en-GB"/>
        </w:rPr>
      </w:pPr>
      <w:r w:rsidRPr="00C44A5B">
        <w:rPr>
          <w:rFonts w:eastAsia="Times New Roman" w:cstheme="minorHAnsi"/>
          <w:color w:val="0D0D0D"/>
          <w:lang w:eastAsia="en-GB"/>
        </w:rPr>
        <w:t>Foster a culture of leadership excellence and continuous</w:t>
      </w:r>
      <w:r w:rsidRPr="0079313D">
        <w:rPr>
          <w:rFonts w:eastAsia="Times New Roman" w:cstheme="minorHAnsi"/>
          <w:color w:val="0D0D0D"/>
          <w:lang w:eastAsia="en-GB"/>
        </w:rPr>
        <w:t xml:space="preserve"> improvement throughout the </w:t>
      </w:r>
      <w:r>
        <w:rPr>
          <w:rFonts w:eastAsia="Times New Roman" w:cstheme="minorHAnsi"/>
          <w:color w:val="0D0D0D"/>
          <w:lang w:eastAsia="en-GB"/>
        </w:rPr>
        <w:t>T</w:t>
      </w:r>
      <w:r w:rsidRPr="0079313D">
        <w:rPr>
          <w:rFonts w:eastAsia="Times New Roman" w:cstheme="minorHAnsi"/>
          <w:color w:val="0D0D0D"/>
          <w:lang w:eastAsia="en-GB"/>
        </w:rPr>
        <w:t>rust</w:t>
      </w:r>
      <w:r>
        <w:rPr>
          <w:rFonts w:eastAsia="Times New Roman" w:cstheme="minorHAnsi"/>
          <w:color w:val="0D0D0D"/>
          <w:lang w:eastAsia="en-GB"/>
        </w:rPr>
        <w:t>, which promotes best practices, innovative strategies and lessons learned to enhance leadership capabilities across the Trust</w:t>
      </w:r>
      <w:r w:rsidRPr="0079313D">
        <w:rPr>
          <w:rFonts w:eastAsia="Times New Roman" w:cstheme="minorHAnsi"/>
          <w:color w:val="0D0D0D"/>
          <w:lang w:eastAsia="en-GB"/>
        </w:rPr>
        <w:t>.</w:t>
      </w:r>
    </w:p>
    <w:p w14:paraId="61E6C61F" w14:textId="77777777" w:rsidR="00DD43C5" w:rsidRPr="000D06F8" w:rsidRDefault="00DD43C5" w:rsidP="008D7956">
      <w:pPr>
        <w:numPr>
          <w:ilvl w:val="1"/>
          <w:numId w:val="7"/>
        </w:numPr>
        <w:shd w:val="clear" w:color="auto" w:fill="FFFFFF"/>
        <w:spacing w:before="6" w:line="276" w:lineRule="auto"/>
        <w:rPr>
          <w:rFonts w:eastAsia="Times New Roman" w:cstheme="minorHAnsi"/>
          <w:color w:val="0D0D0D"/>
          <w:lang w:eastAsia="en-GB"/>
        </w:rPr>
      </w:pPr>
      <w:r>
        <w:rPr>
          <w:rFonts w:eastAsia="Times New Roman" w:cstheme="minorHAnsi"/>
          <w:color w:val="0D0D0D"/>
          <w:lang w:eastAsia="en-GB"/>
        </w:rPr>
        <w:lastRenderedPageBreak/>
        <w:t>Collaborate with external partners, educational organisations and industry experts to provide opportunities for staff development and ensure alignment with the latest educational trends and research.</w:t>
      </w:r>
    </w:p>
    <w:p w14:paraId="1E8F32FF" w14:textId="54FF32CC" w:rsidR="00E150CB" w:rsidRDefault="00E150CB" w:rsidP="008D7956">
      <w:pPr>
        <w:spacing w:line="276" w:lineRule="auto"/>
      </w:pPr>
    </w:p>
    <w:p w14:paraId="1114F18D" w14:textId="433002C8" w:rsidR="00CD0CB7" w:rsidRPr="00CD0CB7" w:rsidRDefault="00DD43C5" w:rsidP="008D7956">
      <w:pPr>
        <w:pStyle w:val="Heading1"/>
        <w:keepNext w:val="0"/>
        <w:keepLines w:val="0"/>
        <w:widowControl w:val="0"/>
        <w:numPr>
          <w:ilvl w:val="0"/>
          <w:numId w:val="7"/>
        </w:numPr>
        <w:tabs>
          <w:tab w:val="left" w:pos="739"/>
          <w:tab w:val="left" w:pos="741"/>
        </w:tabs>
        <w:autoSpaceDE w:val="0"/>
        <w:autoSpaceDN w:val="0"/>
        <w:spacing w:before="47" w:line="276" w:lineRule="auto"/>
        <w:rPr>
          <w:rFonts w:cstheme="minorHAnsi"/>
          <w:b/>
          <w:color w:val="auto"/>
          <w:sz w:val="24"/>
          <w:szCs w:val="24"/>
        </w:rPr>
      </w:pPr>
      <w:bookmarkStart w:id="16" w:name="_Toc171425089"/>
      <w:r>
        <w:rPr>
          <w:rFonts w:cstheme="minorHAnsi"/>
          <w:b/>
          <w:color w:val="auto"/>
          <w:sz w:val="24"/>
          <w:szCs w:val="24"/>
        </w:rPr>
        <w:t>Strategic Leadership</w:t>
      </w:r>
      <w:bookmarkEnd w:id="16"/>
    </w:p>
    <w:p w14:paraId="519208C4" w14:textId="77777777" w:rsidR="00DD43C5" w:rsidRPr="00087F6B" w:rsidRDefault="00DD43C5" w:rsidP="008D7956">
      <w:pPr>
        <w:pStyle w:val="ListParagraph"/>
        <w:widowControl w:val="0"/>
        <w:numPr>
          <w:ilvl w:val="1"/>
          <w:numId w:val="7"/>
        </w:numPr>
        <w:tabs>
          <w:tab w:val="left" w:pos="718"/>
          <w:tab w:val="left" w:pos="719"/>
        </w:tabs>
        <w:autoSpaceDE w:val="0"/>
        <w:autoSpaceDN w:val="0"/>
        <w:spacing w:before="167" w:line="276" w:lineRule="auto"/>
        <w:ind w:right="256"/>
        <w:contextualSpacing w:val="0"/>
        <w:rPr>
          <w:rFonts w:asciiTheme="minorHAnsi" w:hAnsiTheme="minorHAnsi" w:cstheme="minorHAnsi"/>
        </w:rPr>
      </w:pPr>
      <w:bookmarkStart w:id="17" w:name="3.1_Ensure_the_financial_transactions_of"/>
      <w:bookmarkEnd w:id="17"/>
      <w:r w:rsidRPr="00087F6B">
        <w:rPr>
          <w:rFonts w:asciiTheme="minorHAnsi" w:eastAsia="Times New Roman" w:hAnsiTheme="minorHAnsi" w:cstheme="minorHAnsi"/>
          <w:color w:val="0D0D0D"/>
        </w:rPr>
        <w:t xml:space="preserve">Work closely with the CEO and other senior leaders to develop and implement </w:t>
      </w:r>
      <w:r>
        <w:rPr>
          <w:rFonts w:asciiTheme="minorHAnsi" w:eastAsia="Times New Roman" w:hAnsiTheme="minorHAnsi" w:cstheme="minorHAnsi"/>
          <w:color w:val="0D0D0D"/>
        </w:rPr>
        <w:t xml:space="preserve">a clear and ambitious </w:t>
      </w:r>
      <w:r w:rsidRPr="00087F6B">
        <w:rPr>
          <w:rFonts w:asciiTheme="minorHAnsi" w:eastAsia="Times New Roman" w:hAnsiTheme="minorHAnsi" w:cstheme="minorHAnsi"/>
          <w:color w:val="0D0D0D"/>
        </w:rPr>
        <w:t xml:space="preserve">strategic vision </w:t>
      </w:r>
      <w:r>
        <w:rPr>
          <w:rFonts w:asciiTheme="minorHAnsi" w:eastAsia="Times New Roman" w:hAnsiTheme="minorHAnsi" w:cstheme="minorHAnsi"/>
          <w:color w:val="0D0D0D"/>
        </w:rPr>
        <w:t>for educational standards and performance, aligning objectives with the overarching goals of the organisation to drive continuous improvement and excellence.</w:t>
      </w:r>
    </w:p>
    <w:p w14:paraId="6A67296F" w14:textId="77777777" w:rsidR="00DD43C5" w:rsidRPr="00087F6B" w:rsidRDefault="00DD43C5" w:rsidP="008D7956">
      <w:pPr>
        <w:pStyle w:val="ListParagraph"/>
        <w:widowControl w:val="0"/>
        <w:numPr>
          <w:ilvl w:val="1"/>
          <w:numId w:val="7"/>
        </w:numPr>
        <w:tabs>
          <w:tab w:val="left" w:pos="718"/>
          <w:tab w:val="left" w:pos="719"/>
        </w:tabs>
        <w:autoSpaceDE w:val="0"/>
        <w:autoSpaceDN w:val="0"/>
        <w:spacing w:before="167" w:line="276" w:lineRule="auto"/>
        <w:ind w:right="256"/>
        <w:contextualSpacing w:val="0"/>
        <w:rPr>
          <w:rFonts w:asciiTheme="minorHAnsi" w:hAnsiTheme="minorHAnsi" w:cstheme="minorHAnsi"/>
        </w:rPr>
      </w:pPr>
      <w:r w:rsidRPr="00087F6B">
        <w:rPr>
          <w:rFonts w:asciiTheme="minorHAnsi" w:eastAsia="Times New Roman" w:hAnsiTheme="minorHAnsi" w:cstheme="minorHAnsi"/>
          <w:color w:val="0D0D0D"/>
        </w:rPr>
        <w:t>Lead the development and implementation of educational strategies, initiatives, and policies to drive improvements in student outcomes and overall educational standards.</w:t>
      </w:r>
    </w:p>
    <w:p w14:paraId="12AD6630" w14:textId="77777777" w:rsidR="00DD43C5" w:rsidRPr="000D06F8" w:rsidRDefault="00DD43C5" w:rsidP="008D7956">
      <w:pPr>
        <w:pStyle w:val="ListParagraph"/>
        <w:widowControl w:val="0"/>
        <w:numPr>
          <w:ilvl w:val="1"/>
          <w:numId w:val="7"/>
        </w:numPr>
        <w:tabs>
          <w:tab w:val="left" w:pos="718"/>
          <w:tab w:val="left" w:pos="719"/>
        </w:tabs>
        <w:autoSpaceDE w:val="0"/>
        <w:autoSpaceDN w:val="0"/>
        <w:spacing w:before="167" w:line="276" w:lineRule="auto"/>
        <w:ind w:right="256"/>
        <w:contextualSpacing w:val="0"/>
        <w:rPr>
          <w:rFonts w:asciiTheme="minorHAnsi" w:hAnsiTheme="minorHAnsi" w:cstheme="minorHAnsi"/>
        </w:rPr>
      </w:pPr>
      <w:r w:rsidRPr="00087F6B">
        <w:rPr>
          <w:rFonts w:asciiTheme="minorHAnsi" w:eastAsia="Times New Roman" w:hAnsiTheme="minorHAnsi" w:cstheme="minorHAnsi"/>
          <w:color w:val="0D0D0D"/>
        </w:rPr>
        <w:t xml:space="preserve">Collaborate with school leaders to align their goals and priorities with the strategic </w:t>
      </w:r>
      <w:r>
        <w:rPr>
          <w:rFonts w:asciiTheme="minorHAnsi" w:eastAsia="Times New Roman" w:hAnsiTheme="minorHAnsi" w:cstheme="minorHAnsi"/>
          <w:color w:val="0D0D0D"/>
        </w:rPr>
        <w:t xml:space="preserve">priorities </w:t>
      </w:r>
      <w:r w:rsidRPr="00087F6B">
        <w:rPr>
          <w:rFonts w:asciiTheme="minorHAnsi" w:eastAsia="Times New Roman" w:hAnsiTheme="minorHAnsi" w:cstheme="minorHAnsi"/>
          <w:color w:val="0D0D0D"/>
        </w:rPr>
        <w:t xml:space="preserve">of the </w:t>
      </w:r>
      <w:r>
        <w:rPr>
          <w:rFonts w:asciiTheme="minorHAnsi" w:eastAsia="Times New Roman" w:hAnsiTheme="minorHAnsi" w:cstheme="minorHAnsi"/>
          <w:color w:val="0D0D0D"/>
        </w:rPr>
        <w:t>T</w:t>
      </w:r>
      <w:r w:rsidRPr="00087F6B">
        <w:rPr>
          <w:rFonts w:asciiTheme="minorHAnsi" w:eastAsia="Times New Roman" w:hAnsiTheme="minorHAnsi" w:cstheme="minorHAnsi"/>
          <w:color w:val="0D0D0D"/>
        </w:rPr>
        <w:t>rust.</w:t>
      </w:r>
    </w:p>
    <w:p w14:paraId="2135F144" w14:textId="77777777" w:rsidR="00DD43C5" w:rsidRPr="00CD0229" w:rsidRDefault="00DD43C5" w:rsidP="008D7956">
      <w:pPr>
        <w:pStyle w:val="ListParagraph"/>
        <w:widowControl w:val="0"/>
        <w:numPr>
          <w:ilvl w:val="1"/>
          <w:numId w:val="7"/>
        </w:numPr>
        <w:tabs>
          <w:tab w:val="left" w:pos="718"/>
          <w:tab w:val="left" w:pos="719"/>
        </w:tabs>
        <w:autoSpaceDE w:val="0"/>
        <w:autoSpaceDN w:val="0"/>
        <w:spacing w:before="167" w:line="276" w:lineRule="auto"/>
        <w:ind w:right="256"/>
        <w:contextualSpacing w:val="0"/>
        <w:rPr>
          <w:rFonts w:asciiTheme="minorHAnsi" w:hAnsiTheme="minorHAnsi" w:cstheme="minorHAnsi"/>
        </w:rPr>
      </w:pPr>
      <w:r>
        <w:rPr>
          <w:rFonts w:asciiTheme="minorHAnsi" w:eastAsia="Times New Roman" w:hAnsiTheme="minorHAnsi" w:cstheme="minorHAnsi"/>
          <w:color w:val="0D0D0D"/>
        </w:rPr>
        <w:t>Foster a culture of accountability and transparency in educational leadership, establishing clear expectations, benchmarks, and performance indicators to measure progress towards improvement goals and hold stakeholders accountable for achieving desired outcomes.</w:t>
      </w:r>
    </w:p>
    <w:p w14:paraId="00C85A5B" w14:textId="77777777" w:rsidR="00D65147" w:rsidRPr="00D65147" w:rsidRDefault="00D65147" w:rsidP="008D7956">
      <w:pPr>
        <w:pStyle w:val="ListParagraph"/>
        <w:widowControl w:val="0"/>
        <w:tabs>
          <w:tab w:val="left" w:pos="718"/>
          <w:tab w:val="left" w:pos="719"/>
        </w:tabs>
        <w:autoSpaceDE w:val="0"/>
        <w:autoSpaceDN w:val="0"/>
        <w:spacing w:before="167" w:line="276" w:lineRule="auto"/>
        <w:ind w:left="718" w:right="256"/>
        <w:contextualSpacing w:val="0"/>
        <w:rPr>
          <w:rFonts w:asciiTheme="minorHAnsi" w:hAnsiTheme="minorHAnsi" w:cstheme="minorHAnsi"/>
        </w:rPr>
      </w:pPr>
    </w:p>
    <w:p w14:paraId="1FDA2A5C" w14:textId="04143AA1" w:rsidR="00D65147" w:rsidRPr="00D65147" w:rsidRDefault="00DD43C5" w:rsidP="008D7956">
      <w:pPr>
        <w:pStyle w:val="Heading1"/>
        <w:keepNext w:val="0"/>
        <w:keepLines w:val="0"/>
        <w:widowControl w:val="0"/>
        <w:numPr>
          <w:ilvl w:val="0"/>
          <w:numId w:val="7"/>
        </w:numPr>
        <w:tabs>
          <w:tab w:val="left" w:pos="739"/>
          <w:tab w:val="left" w:pos="741"/>
        </w:tabs>
        <w:autoSpaceDE w:val="0"/>
        <w:autoSpaceDN w:val="0"/>
        <w:spacing w:before="0" w:line="276" w:lineRule="auto"/>
        <w:rPr>
          <w:rFonts w:cstheme="minorHAnsi"/>
          <w:b/>
          <w:color w:val="auto"/>
          <w:sz w:val="24"/>
          <w:szCs w:val="24"/>
        </w:rPr>
      </w:pPr>
      <w:bookmarkStart w:id="18" w:name="_Toc171425090"/>
      <w:r>
        <w:rPr>
          <w:rFonts w:cstheme="minorHAnsi"/>
          <w:b/>
          <w:color w:val="auto"/>
          <w:spacing w:val="-2"/>
          <w:sz w:val="24"/>
          <w:szCs w:val="24"/>
        </w:rPr>
        <w:t>Educational Standards and Performance</w:t>
      </w:r>
      <w:bookmarkEnd w:id="18"/>
    </w:p>
    <w:p w14:paraId="0C631567" w14:textId="77777777" w:rsidR="00DD43C5" w:rsidRPr="009E6CB7" w:rsidRDefault="00DD43C5" w:rsidP="008D7956">
      <w:pPr>
        <w:pStyle w:val="ListParagraph"/>
        <w:widowControl w:val="0"/>
        <w:numPr>
          <w:ilvl w:val="1"/>
          <w:numId w:val="7"/>
        </w:numPr>
        <w:tabs>
          <w:tab w:val="left" w:pos="719"/>
        </w:tabs>
        <w:autoSpaceDE w:val="0"/>
        <w:autoSpaceDN w:val="0"/>
        <w:spacing w:before="170" w:line="276" w:lineRule="auto"/>
        <w:ind w:right="255"/>
        <w:contextualSpacing w:val="0"/>
        <w:jc w:val="both"/>
        <w:rPr>
          <w:rFonts w:asciiTheme="minorHAnsi" w:hAnsiTheme="minorHAnsi" w:cstheme="minorHAnsi"/>
        </w:rPr>
      </w:pPr>
      <w:bookmarkStart w:id="19" w:name="4.1_To_support_the_Finance_Manager_and_H"/>
      <w:bookmarkEnd w:id="19"/>
      <w:r>
        <w:rPr>
          <w:rFonts w:asciiTheme="minorHAnsi" w:hAnsiTheme="minorHAnsi" w:cstheme="minorHAnsi"/>
        </w:rPr>
        <w:t xml:space="preserve">Develop and implement a comprehensive strategy for maintaining and enhancing educational standards across all academies within the Trust, that exceed national benchmarks, and are aligned with regulatory requirements and the Trust’s overarching educational vision. </w:t>
      </w:r>
    </w:p>
    <w:p w14:paraId="5038CD2F" w14:textId="77777777" w:rsidR="00DD43C5" w:rsidRPr="00094A57" w:rsidRDefault="00DD43C5" w:rsidP="008D7956">
      <w:pPr>
        <w:pStyle w:val="ListParagraph"/>
        <w:widowControl w:val="0"/>
        <w:numPr>
          <w:ilvl w:val="1"/>
          <w:numId w:val="7"/>
        </w:numPr>
        <w:tabs>
          <w:tab w:val="left" w:pos="719"/>
        </w:tabs>
        <w:autoSpaceDE w:val="0"/>
        <w:autoSpaceDN w:val="0"/>
        <w:spacing w:before="170" w:line="276" w:lineRule="auto"/>
        <w:ind w:right="255"/>
        <w:contextualSpacing w:val="0"/>
        <w:jc w:val="both"/>
        <w:rPr>
          <w:rFonts w:asciiTheme="minorHAnsi" w:hAnsiTheme="minorHAnsi" w:cstheme="minorHAnsi"/>
        </w:rPr>
      </w:pPr>
      <w:r>
        <w:rPr>
          <w:rFonts w:asciiTheme="minorHAnsi" w:eastAsia="Times New Roman" w:hAnsiTheme="minorHAnsi" w:cstheme="minorHAnsi"/>
          <w:color w:val="0D0D0D"/>
        </w:rPr>
        <w:t>Provide strategic guidance and support to academy leaders and teaching staff in implementing best practices, curriculum development and assessment strategies to drive continuous improvement and achieve outstanding educational outcomes.</w:t>
      </w:r>
    </w:p>
    <w:p w14:paraId="2E2469D4" w14:textId="77777777" w:rsidR="00DD43C5" w:rsidRPr="00087F6B" w:rsidRDefault="00DD43C5" w:rsidP="008D7956">
      <w:pPr>
        <w:pStyle w:val="ListParagraph"/>
        <w:widowControl w:val="0"/>
        <w:numPr>
          <w:ilvl w:val="1"/>
          <w:numId w:val="7"/>
        </w:numPr>
        <w:tabs>
          <w:tab w:val="left" w:pos="719"/>
        </w:tabs>
        <w:autoSpaceDE w:val="0"/>
        <w:autoSpaceDN w:val="0"/>
        <w:spacing w:before="170" w:line="276" w:lineRule="auto"/>
        <w:ind w:right="255"/>
        <w:contextualSpacing w:val="0"/>
        <w:jc w:val="both"/>
        <w:rPr>
          <w:rFonts w:asciiTheme="minorHAnsi" w:hAnsiTheme="minorHAnsi" w:cstheme="minorHAnsi"/>
        </w:rPr>
      </w:pPr>
      <w:r>
        <w:rPr>
          <w:rFonts w:asciiTheme="minorHAnsi" w:eastAsia="Times New Roman" w:hAnsiTheme="minorHAnsi" w:cstheme="minorHAnsi"/>
          <w:color w:val="0D0D0D"/>
        </w:rPr>
        <w:t>Utilise data-driven decision-making processes to monitor and evaluate educational outcomes and performance metrics, identifying areas of under-achievement and implementing targeted interventions and support strategies to address disparities and ensure all students can reach their full potential.</w:t>
      </w:r>
    </w:p>
    <w:p w14:paraId="45FCB71E" w14:textId="77777777" w:rsidR="00DD43C5" w:rsidRPr="00094A57" w:rsidRDefault="00DD43C5" w:rsidP="008D7956">
      <w:pPr>
        <w:pStyle w:val="ListParagraph"/>
        <w:widowControl w:val="0"/>
        <w:numPr>
          <w:ilvl w:val="1"/>
          <w:numId w:val="7"/>
        </w:numPr>
        <w:tabs>
          <w:tab w:val="left" w:pos="719"/>
        </w:tabs>
        <w:autoSpaceDE w:val="0"/>
        <w:autoSpaceDN w:val="0"/>
        <w:spacing w:before="170" w:line="276" w:lineRule="auto"/>
        <w:ind w:right="255"/>
        <w:contextualSpacing w:val="0"/>
        <w:jc w:val="both"/>
        <w:rPr>
          <w:rFonts w:asciiTheme="minorHAnsi" w:hAnsiTheme="minorHAnsi" w:cstheme="minorHAnsi"/>
        </w:rPr>
      </w:pPr>
      <w:r>
        <w:rPr>
          <w:rFonts w:asciiTheme="minorHAnsi" w:eastAsia="Times New Roman" w:hAnsiTheme="minorHAnsi" w:cstheme="minorHAnsi"/>
          <w:color w:val="0D0D0D"/>
        </w:rPr>
        <w:t>Collaborate with internal and external stakeholders to establish performance targets, benchmarks and accountability measures, fostering a culture of transparency, accountability and shared responsibility for educational excellence and continuous improvement.</w:t>
      </w:r>
    </w:p>
    <w:p w14:paraId="0B09D038" w14:textId="77777777" w:rsidR="00DD43C5" w:rsidRPr="00496D9A" w:rsidRDefault="00DD43C5" w:rsidP="008D7956">
      <w:pPr>
        <w:pStyle w:val="ListParagraph"/>
        <w:widowControl w:val="0"/>
        <w:numPr>
          <w:ilvl w:val="1"/>
          <w:numId w:val="7"/>
        </w:numPr>
        <w:tabs>
          <w:tab w:val="left" w:pos="719"/>
        </w:tabs>
        <w:autoSpaceDE w:val="0"/>
        <w:autoSpaceDN w:val="0"/>
        <w:spacing w:before="170" w:line="276" w:lineRule="auto"/>
        <w:ind w:right="255"/>
        <w:contextualSpacing w:val="0"/>
        <w:jc w:val="both"/>
        <w:rPr>
          <w:rFonts w:asciiTheme="minorHAnsi" w:hAnsiTheme="minorHAnsi" w:cstheme="minorHAnsi"/>
        </w:rPr>
      </w:pPr>
      <w:r>
        <w:rPr>
          <w:rFonts w:asciiTheme="minorHAnsi" w:eastAsia="Times New Roman" w:hAnsiTheme="minorHAnsi" w:cstheme="minorHAnsi"/>
          <w:color w:val="0D0D0D"/>
        </w:rPr>
        <w:lastRenderedPageBreak/>
        <w:t>Lead initiatives to address achievement gaps, promote inclusion and diversity and support the needs of all learners within the Trust, ensuring that educational standards and practices are equitable, accessible and responsive to the diverse needs of students and communities served by the Trust.</w:t>
      </w:r>
    </w:p>
    <w:p w14:paraId="1C74BA56" w14:textId="77777777" w:rsidR="00167E15" w:rsidRPr="00D65147" w:rsidRDefault="00167E15" w:rsidP="008D7956">
      <w:pPr>
        <w:pStyle w:val="ListParagraph"/>
        <w:widowControl w:val="0"/>
        <w:tabs>
          <w:tab w:val="left" w:pos="719"/>
        </w:tabs>
        <w:autoSpaceDE w:val="0"/>
        <w:autoSpaceDN w:val="0"/>
        <w:spacing w:before="170" w:line="276" w:lineRule="auto"/>
        <w:ind w:left="718" w:right="255"/>
        <w:contextualSpacing w:val="0"/>
        <w:jc w:val="both"/>
        <w:rPr>
          <w:rFonts w:asciiTheme="minorHAnsi" w:hAnsiTheme="minorHAnsi" w:cstheme="minorHAnsi"/>
        </w:rPr>
      </w:pPr>
    </w:p>
    <w:p w14:paraId="04252F7A" w14:textId="2F224636" w:rsidR="00D65147" w:rsidRPr="00D65147" w:rsidRDefault="00DD43C5" w:rsidP="008D7956">
      <w:pPr>
        <w:pStyle w:val="Heading1"/>
        <w:keepNext w:val="0"/>
        <w:keepLines w:val="0"/>
        <w:widowControl w:val="0"/>
        <w:numPr>
          <w:ilvl w:val="0"/>
          <w:numId w:val="7"/>
        </w:numPr>
        <w:tabs>
          <w:tab w:val="left" w:pos="739"/>
          <w:tab w:val="left" w:pos="741"/>
        </w:tabs>
        <w:autoSpaceDE w:val="0"/>
        <w:autoSpaceDN w:val="0"/>
        <w:spacing w:before="47" w:line="276" w:lineRule="auto"/>
        <w:rPr>
          <w:rFonts w:cstheme="minorHAnsi"/>
          <w:b/>
          <w:color w:val="auto"/>
          <w:sz w:val="24"/>
          <w:szCs w:val="24"/>
        </w:rPr>
      </w:pPr>
      <w:bookmarkStart w:id="20" w:name="_Toc171425091"/>
      <w:r>
        <w:rPr>
          <w:rFonts w:cstheme="minorHAnsi"/>
          <w:b/>
          <w:color w:val="auto"/>
          <w:sz w:val="24"/>
          <w:szCs w:val="24"/>
        </w:rPr>
        <w:t>Strategic Growth and Development</w:t>
      </w:r>
      <w:bookmarkEnd w:id="20"/>
    </w:p>
    <w:p w14:paraId="51715BF0" w14:textId="77777777" w:rsidR="00DD43C5" w:rsidRPr="00053541" w:rsidRDefault="00DD43C5" w:rsidP="008D7956">
      <w:pPr>
        <w:pStyle w:val="ListParagraph"/>
        <w:widowControl w:val="0"/>
        <w:numPr>
          <w:ilvl w:val="1"/>
          <w:numId w:val="7"/>
        </w:numPr>
        <w:autoSpaceDE w:val="0"/>
        <w:autoSpaceDN w:val="0"/>
        <w:spacing w:before="170" w:line="276" w:lineRule="auto"/>
        <w:ind w:right="255"/>
        <w:contextualSpacing w:val="0"/>
        <w:jc w:val="both"/>
        <w:rPr>
          <w:rFonts w:asciiTheme="minorHAnsi" w:hAnsiTheme="minorHAnsi" w:cstheme="minorHAnsi"/>
        </w:rPr>
      </w:pPr>
      <w:r w:rsidRPr="00053541">
        <w:rPr>
          <w:rFonts w:asciiTheme="minorHAnsi" w:hAnsiTheme="minorHAnsi" w:cstheme="minorHAnsi"/>
          <w:color w:val="0D0D0D"/>
          <w:shd w:val="clear" w:color="auto" w:fill="FFFFFF"/>
        </w:rPr>
        <w:t>Play a pivotal role in shaping and guiding the Trust's growth and development strategy, actively contributing to its implementation and achievement.</w:t>
      </w:r>
    </w:p>
    <w:p w14:paraId="04E0E38D" w14:textId="77777777" w:rsidR="00DD43C5" w:rsidRPr="00053541" w:rsidRDefault="00DD43C5" w:rsidP="008D7956">
      <w:pPr>
        <w:pStyle w:val="ListParagraph"/>
        <w:widowControl w:val="0"/>
        <w:numPr>
          <w:ilvl w:val="1"/>
          <w:numId w:val="7"/>
        </w:numPr>
        <w:autoSpaceDE w:val="0"/>
        <w:autoSpaceDN w:val="0"/>
        <w:spacing w:before="170" w:line="276" w:lineRule="auto"/>
        <w:ind w:right="255"/>
        <w:contextualSpacing w:val="0"/>
        <w:jc w:val="both"/>
        <w:rPr>
          <w:rFonts w:asciiTheme="minorHAnsi" w:hAnsiTheme="minorHAnsi" w:cstheme="minorHAnsi"/>
        </w:rPr>
      </w:pPr>
      <w:r w:rsidRPr="00053541">
        <w:rPr>
          <w:rFonts w:asciiTheme="minorHAnsi" w:hAnsiTheme="minorHAnsi" w:cstheme="minorHAnsi"/>
          <w:color w:val="0D0D0D"/>
          <w:shd w:val="clear" w:color="auto" w:fill="FFFFFF"/>
        </w:rPr>
        <w:t>Formulate and implement strategies aimed at enhancing the overall efficiency and effectiveness of the Trust, including the exploration of internal synergies and the pursuit of external partnership opportunities.</w:t>
      </w:r>
    </w:p>
    <w:p w14:paraId="42865823" w14:textId="77777777" w:rsidR="00DD43C5" w:rsidRPr="00053541" w:rsidRDefault="00DD43C5" w:rsidP="008D7956">
      <w:pPr>
        <w:pStyle w:val="ListParagraph"/>
        <w:widowControl w:val="0"/>
        <w:numPr>
          <w:ilvl w:val="1"/>
          <w:numId w:val="7"/>
        </w:numPr>
        <w:autoSpaceDE w:val="0"/>
        <w:autoSpaceDN w:val="0"/>
        <w:spacing w:before="170" w:line="276" w:lineRule="auto"/>
        <w:ind w:right="255"/>
        <w:contextualSpacing w:val="0"/>
        <w:jc w:val="both"/>
        <w:rPr>
          <w:rFonts w:asciiTheme="minorHAnsi" w:hAnsiTheme="minorHAnsi" w:cstheme="minorHAnsi"/>
        </w:rPr>
      </w:pPr>
      <w:r w:rsidRPr="00053541">
        <w:rPr>
          <w:rFonts w:asciiTheme="minorHAnsi" w:hAnsiTheme="minorHAnsi" w:cstheme="minorHAnsi"/>
          <w:color w:val="0D0D0D"/>
          <w:shd w:val="clear" w:color="auto" w:fill="FFFFFF"/>
        </w:rPr>
        <w:t>Proactively pursue avenues for expansion, including facilitating the integration of new schools into the Trust, assisting in the preparation of free school bids, and establishing robust external networks to facilitate Trust growth.</w:t>
      </w:r>
    </w:p>
    <w:p w14:paraId="36F00E3B" w14:textId="77777777" w:rsidR="00DD43C5" w:rsidRPr="00053541" w:rsidRDefault="00DD43C5" w:rsidP="008D7956">
      <w:pPr>
        <w:pStyle w:val="ListParagraph"/>
        <w:widowControl w:val="0"/>
        <w:numPr>
          <w:ilvl w:val="1"/>
          <w:numId w:val="7"/>
        </w:numPr>
        <w:autoSpaceDE w:val="0"/>
        <w:autoSpaceDN w:val="0"/>
        <w:spacing w:before="170" w:line="276" w:lineRule="auto"/>
        <w:ind w:right="255"/>
        <w:contextualSpacing w:val="0"/>
        <w:jc w:val="both"/>
        <w:rPr>
          <w:rFonts w:asciiTheme="minorHAnsi" w:hAnsiTheme="minorHAnsi" w:cstheme="minorHAnsi"/>
        </w:rPr>
      </w:pPr>
      <w:r w:rsidRPr="00053541">
        <w:rPr>
          <w:rFonts w:asciiTheme="minorHAnsi" w:hAnsiTheme="minorHAnsi" w:cstheme="minorHAnsi"/>
          <w:color w:val="0D0D0D"/>
          <w:shd w:val="clear" w:color="auto" w:fill="FFFFFF"/>
        </w:rPr>
        <w:t>Spearhead the identification, conceptuali</w:t>
      </w:r>
      <w:r>
        <w:rPr>
          <w:rFonts w:asciiTheme="minorHAnsi" w:hAnsiTheme="minorHAnsi" w:cstheme="minorHAnsi"/>
          <w:color w:val="0D0D0D"/>
          <w:shd w:val="clear" w:color="auto" w:fill="FFFFFF"/>
        </w:rPr>
        <w:t>s</w:t>
      </w:r>
      <w:r w:rsidRPr="00053541">
        <w:rPr>
          <w:rFonts w:asciiTheme="minorHAnsi" w:hAnsiTheme="minorHAnsi" w:cstheme="minorHAnsi"/>
          <w:color w:val="0D0D0D"/>
          <w:shd w:val="clear" w:color="auto" w:fill="FFFFFF"/>
        </w:rPr>
        <w:t>ation, leadership, and execution of change initiatives aimed at achieving positive outcomes within the Trust.</w:t>
      </w:r>
    </w:p>
    <w:p w14:paraId="5B837117" w14:textId="77777777" w:rsidR="00D65147" w:rsidRPr="00D65147" w:rsidRDefault="00D65147" w:rsidP="008D7956">
      <w:pPr>
        <w:pStyle w:val="ListParagraph"/>
        <w:widowControl w:val="0"/>
        <w:tabs>
          <w:tab w:val="left" w:pos="718"/>
          <w:tab w:val="left" w:pos="719"/>
        </w:tabs>
        <w:autoSpaceDE w:val="0"/>
        <w:autoSpaceDN w:val="0"/>
        <w:spacing w:before="102" w:line="276" w:lineRule="auto"/>
        <w:ind w:left="718"/>
        <w:contextualSpacing w:val="0"/>
        <w:rPr>
          <w:rFonts w:asciiTheme="minorHAnsi" w:hAnsiTheme="minorHAnsi" w:cstheme="minorHAnsi"/>
        </w:rPr>
      </w:pPr>
    </w:p>
    <w:p w14:paraId="5CFC71BF" w14:textId="09BEFABA" w:rsidR="00D65147" w:rsidRPr="00D65147" w:rsidRDefault="00DD43C5" w:rsidP="008D7956">
      <w:pPr>
        <w:pStyle w:val="Heading1"/>
        <w:keepNext w:val="0"/>
        <w:keepLines w:val="0"/>
        <w:widowControl w:val="0"/>
        <w:numPr>
          <w:ilvl w:val="0"/>
          <w:numId w:val="7"/>
        </w:numPr>
        <w:tabs>
          <w:tab w:val="left" w:pos="739"/>
          <w:tab w:val="left" w:pos="741"/>
        </w:tabs>
        <w:autoSpaceDE w:val="0"/>
        <w:autoSpaceDN w:val="0"/>
        <w:spacing w:before="47" w:line="276" w:lineRule="auto"/>
        <w:rPr>
          <w:rFonts w:cstheme="minorHAnsi"/>
          <w:b/>
          <w:color w:val="auto"/>
          <w:sz w:val="24"/>
          <w:szCs w:val="24"/>
        </w:rPr>
      </w:pPr>
      <w:bookmarkStart w:id="21" w:name="_Toc171425092"/>
      <w:r>
        <w:rPr>
          <w:rFonts w:cstheme="minorHAnsi"/>
          <w:b/>
          <w:color w:val="auto"/>
          <w:sz w:val="24"/>
          <w:szCs w:val="24"/>
        </w:rPr>
        <w:t>Innovation and Research</w:t>
      </w:r>
      <w:bookmarkEnd w:id="21"/>
    </w:p>
    <w:p w14:paraId="6EE6F6FD" w14:textId="77777777" w:rsidR="00DD43C5" w:rsidRPr="008B1978"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8B1978">
        <w:rPr>
          <w:rFonts w:asciiTheme="minorHAnsi" w:eastAsia="Times New Roman" w:hAnsiTheme="minorHAnsi" w:cstheme="minorHAnsi"/>
          <w:color w:val="0D0D0D"/>
        </w:rPr>
        <w:t>Lead the identification, evaluation and implementation of innovative educational technologies, methodologies and practices to enhance teaching effectiveness and student engagement and learning outcomes across all academies within the Trust.</w:t>
      </w:r>
    </w:p>
    <w:p w14:paraId="2D9E4B30" w14:textId="77777777" w:rsidR="00DD43C5" w:rsidRPr="008B1978"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8B1978">
        <w:rPr>
          <w:rFonts w:asciiTheme="minorHAnsi" w:eastAsia="Times New Roman" w:hAnsiTheme="minorHAnsi" w:cstheme="minorHAnsi"/>
          <w:color w:val="0D0D0D"/>
        </w:rPr>
        <w:t>Foster a culture of research and experimentation within the Trust, encouraging staff to explore new ideas, pedagogical approaches and emerging trends in education, and support initiatives that contribute to evidence-based decision-making and continuous improvement.</w:t>
      </w:r>
    </w:p>
    <w:p w14:paraId="2CB72CE8" w14:textId="77777777" w:rsidR="00DD43C5" w:rsidRPr="008B1978"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8B1978">
        <w:rPr>
          <w:rFonts w:asciiTheme="minorHAnsi" w:eastAsia="Times New Roman" w:hAnsiTheme="minorHAnsi" w:cstheme="minorHAnsi"/>
          <w:color w:val="0D0D0D"/>
        </w:rPr>
        <w:t>Collaborate with internal and external stakeholders to establish strategic partnerships, research collaborations and knowledge sharing networks aimed at advancing educational innovation, driving research initiatives and leveraging resources to support the Trust’s goals and objectives.</w:t>
      </w:r>
    </w:p>
    <w:p w14:paraId="0A428A2A" w14:textId="12F2CE93" w:rsidR="00DD43C5" w:rsidRPr="008B1978"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8B1978">
        <w:rPr>
          <w:rFonts w:asciiTheme="minorHAnsi" w:eastAsia="Times New Roman" w:hAnsiTheme="minorHAnsi" w:cstheme="minorHAnsi"/>
          <w:color w:val="0D0D0D"/>
        </w:rPr>
        <w:t>Oversee the development and dissemination of research findings, best practices, innovative solutions within the Trust, ensuring that insights are effectively communicated, shared and integrated into decision-making processes, professional development programs and educational strategies across all levels of the organi</w:t>
      </w:r>
      <w:r>
        <w:rPr>
          <w:rFonts w:asciiTheme="minorHAnsi" w:eastAsia="Times New Roman" w:hAnsiTheme="minorHAnsi" w:cstheme="minorHAnsi"/>
          <w:color w:val="0D0D0D"/>
        </w:rPr>
        <w:t>s</w:t>
      </w:r>
      <w:r w:rsidRPr="008B1978">
        <w:rPr>
          <w:rFonts w:asciiTheme="minorHAnsi" w:eastAsia="Times New Roman" w:hAnsiTheme="minorHAnsi" w:cstheme="minorHAnsi"/>
          <w:color w:val="0D0D0D"/>
        </w:rPr>
        <w:t>ation.</w:t>
      </w:r>
    </w:p>
    <w:p w14:paraId="063BEBA2" w14:textId="77777777" w:rsidR="00DD43C5" w:rsidRPr="00DD43C5" w:rsidRDefault="00DD43C5" w:rsidP="008D7956">
      <w:pPr>
        <w:pStyle w:val="ListParagraph"/>
        <w:widowControl w:val="0"/>
        <w:tabs>
          <w:tab w:val="left" w:pos="718"/>
          <w:tab w:val="left" w:pos="719"/>
        </w:tabs>
        <w:autoSpaceDE w:val="0"/>
        <w:autoSpaceDN w:val="0"/>
        <w:spacing w:before="102" w:line="276" w:lineRule="auto"/>
        <w:ind w:left="718"/>
        <w:contextualSpacing w:val="0"/>
        <w:rPr>
          <w:rFonts w:asciiTheme="minorHAnsi" w:hAnsiTheme="minorHAnsi" w:cstheme="minorHAnsi"/>
        </w:rPr>
      </w:pPr>
    </w:p>
    <w:p w14:paraId="22C77E7E" w14:textId="181C7C0C" w:rsidR="00DD43C5" w:rsidRPr="00D65147" w:rsidRDefault="00DD43C5" w:rsidP="008D7956">
      <w:pPr>
        <w:pStyle w:val="Heading1"/>
        <w:keepNext w:val="0"/>
        <w:keepLines w:val="0"/>
        <w:widowControl w:val="0"/>
        <w:numPr>
          <w:ilvl w:val="0"/>
          <w:numId w:val="7"/>
        </w:numPr>
        <w:tabs>
          <w:tab w:val="left" w:pos="739"/>
          <w:tab w:val="left" w:pos="741"/>
        </w:tabs>
        <w:autoSpaceDE w:val="0"/>
        <w:autoSpaceDN w:val="0"/>
        <w:spacing w:before="47" w:line="276" w:lineRule="auto"/>
        <w:rPr>
          <w:rFonts w:cstheme="minorHAnsi"/>
          <w:b/>
          <w:color w:val="auto"/>
          <w:sz w:val="24"/>
          <w:szCs w:val="24"/>
        </w:rPr>
      </w:pPr>
      <w:bookmarkStart w:id="22" w:name="_Toc171425093"/>
      <w:r>
        <w:rPr>
          <w:rFonts w:cstheme="minorHAnsi"/>
          <w:b/>
          <w:color w:val="auto"/>
          <w:sz w:val="24"/>
          <w:szCs w:val="24"/>
        </w:rPr>
        <w:lastRenderedPageBreak/>
        <w:t>Governance and Compliance</w:t>
      </w:r>
      <w:bookmarkEnd w:id="22"/>
    </w:p>
    <w:p w14:paraId="16C943FB"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087F6B">
        <w:rPr>
          <w:rFonts w:asciiTheme="minorHAnsi" w:eastAsia="Times New Roman" w:hAnsiTheme="minorHAnsi" w:cstheme="minorHAnsi"/>
          <w:color w:val="0D0D0D"/>
        </w:rPr>
        <w:t xml:space="preserve">Ensure compliance </w:t>
      </w:r>
      <w:r w:rsidRPr="00C44A5B">
        <w:rPr>
          <w:rFonts w:asciiTheme="minorHAnsi" w:eastAsia="Times New Roman" w:hAnsiTheme="minorHAnsi" w:cstheme="minorHAnsi"/>
          <w:color w:val="0D0D0D"/>
        </w:rPr>
        <w:t>with statutory requirements, regulatory guidelines, and best practices in education governance.</w:t>
      </w:r>
    </w:p>
    <w:p w14:paraId="4241B78B"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Provide guidance and support to Trust leaders on governance matters, including policies, procedures, and legal requirements.</w:t>
      </w:r>
    </w:p>
    <w:p w14:paraId="6E2B34A6" w14:textId="77777777" w:rsidR="00DD43C5" w:rsidRPr="00C44A5B"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C44A5B">
        <w:rPr>
          <w:rFonts w:asciiTheme="minorHAnsi" w:eastAsia="Times New Roman" w:hAnsiTheme="minorHAnsi" w:cstheme="minorHAnsi"/>
          <w:color w:val="0D0D0D"/>
        </w:rPr>
        <w:t>Maintain effective communication and collaboration with Local Governing Bodies, Trustees, and external stakeholders to uphold governance standards and accountability.</w:t>
      </w:r>
    </w:p>
    <w:p w14:paraId="179856DF" w14:textId="7EA6F3F6" w:rsidR="00DD43C5" w:rsidRPr="00D65147" w:rsidRDefault="00DD43C5" w:rsidP="008D7956">
      <w:pPr>
        <w:pStyle w:val="ListParagraph"/>
        <w:widowControl w:val="0"/>
        <w:tabs>
          <w:tab w:val="left" w:pos="718"/>
          <w:tab w:val="left" w:pos="719"/>
        </w:tabs>
        <w:autoSpaceDE w:val="0"/>
        <w:autoSpaceDN w:val="0"/>
        <w:spacing w:before="102" w:line="276" w:lineRule="auto"/>
        <w:ind w:left="718"/>
        <w:contextualSpacing w:val="0"/>
        <w:rPr>
          <w:rFonts w:asciiTheme="minorHAnsi" w:hAnsiTheme="minorHAnsi" w:cstheme="minorHAnsi"/>
        </w:rPr>
      </w:pPr>
    </w:p>
    <w:p w14:paraId="2B0B3A14" w14:textId="77777777" w:rsidR="00DD43C5" w:rsidRPr="00DD43C5" w:rsidRDefault="00DD43C5" w:rsidP="008D7956">
      <w:pPr>
        <w:pStyle w:val="Heading1"/>
        <w:keepNext w:val="0"/>
        <w:keepLines w:val="0"/>
        <w:widowControl w:val="0"/>
        <w:numPr>
          <w:ilvl w:val="0"/>
          <w:numId w:val="7"/>
        </w:numPr>
        <w:tabs>
          <w:tab w:val="left" w:pos="739"/>
          <w:tab w:val="left" w:pos="741"/>
        </w:tabs>
        <w:autoSpaceDE w:val="0"/>
        <w:autoSpaceDN w:val="0"/>
        <w:spacing w:before="47" w:line="276" w:lineRule="auto"/>
        <w:rPr>
          <w:rFonts w:cstheme="minorHAnsi"/>
          <w:b/>
          <w:color w:val="auto"/>
          <w:sz w:val="24"/>
          <w:szCs w:val="24"/>
        </w:rPr>
      </w:pPr>
      <w:bookmarkStart w:id="23" w:name="_Toc171425094"/>
      <w:r w:rsidRPr="00DD43C5">
        <w:rPr>
          <w:rFonts w:cstheme="minorHAnsi"/>
          <w:b/>
          <w:color w:val="auto"/>
          <w:sz w:val="24"/>
          <w:szCs w:val="24"/>
        </w:rPr>
        <w:t>Other</w:t>
      </w:r>
      <w:r w:rsidRPr="00DD43C5">
        <w:rPr>
          <w:rFonts w:cstheme="minorHAnsi"/>
          <w:b/>
          <w:color w:val="auto"/>
          <w:spacing w:val="-7"/>
          <w:sz w:val="24"/>
          <w:szCs w:val="24"/>
        </w:rPr>
        <w:t xml:space="preserve"> </w:t>
      </w:r>
      <w:r w:rsidRPr="00DD43C5">
        <w:rPr>
          <w:rFonts w:cstheme="minorHAnsi"/>
          <w:b/>
          <w:color w:val="auto"/>
          <w:sz w:val="24"/>
          <w:szCs w:val="24"/>
        </w:rPr>
        <w:t>duties</w:t>
      </w:r>
      <w:r w:rsidRPr="00DD43C5">
        <w:rPr>
          <w:rFonts w:cstheme="minorHAnsi"/>
          <w:b/>
          <w:color w:val="auto"/>
          <w:spacing w:val="-6"/>
          <w:sz w:val="24"/>
          <w:szCs w:val="24"/>
        </w:rPr>
        <w:t xml:space="preserve"> </w:t>
      </w:r>
      <w:r w:rsidRPr="00DD43C5">
        <w:rPr>
          <w:rFonts w:cstheme="minorHAnsi"/>
          <w:b/>
          <w:color w:val="auto"/>
          <w:sz w:val="24"/>
          <w:szCs w:val="24"/>
        </w:rPr>
        <w:t>and</w:t>
      </w:r>
      <w:r w:rsidRPr="00DD43C5">
        <w:rPr>
          <w:rFonts w:cstheme="minorHAnsi"/>
          <w:b/>
          <w:color w:val="auto"/>
          <w:spacing w:val="-6"/>
          <w:sz w:val="24"/>
          <w:szCs w:val="24"/>
        </w:rPr>
        <w:t xml:space="preserve"> </w:t>
      </w:r>
      <w:r w:rsidRPr="00DD43C5">
        <w:rPr>
          <w:rFonts w:cstheme="minorHAnsi"/>
          <w:b/>
          <w:color w:val="auto"/>
          <w:spacing w:val="-2"/>
          <w:sz w:val="24"/>
          <w:szCs w:val="24"/>
        </w:rPr>
        <w:t>responsibilities</w:t>
      </w:r>
      <w:bookmarkEnd w:id="23"/>
    </w:p>
    <w:p w14:paraId="335DC024" w14:textId="77777777" w:rsidR="00DD43C5" w:rsidRPr="00DD43C5" w:rsidRDefault="00DD43C5" w:rsidP="008D7956">
      <w:pPr>
        <w:pStyle w:val="ListParagraph"/>
        <w:widowControl w:val="0"/>
        <w:numPr>
          <w:ilvl w:val="1"/>
          <w:numId w:val="7"/>
        </w:numPr>
        <w:tabs>
          <w:tab w:val="left" w:pos="718"/>
          <w:tab w:val="left" w:pos="719"/>
        </w:tabs>
        <w:autoSpaceDE w:val="0"/>
        <w:autoSpaceDN w:val="0"/>
        <w:spacing w:before="167" w:line="276" w:lineRule="auto"/>
        <w:contextualSpacing w:val="0"/>
        <w:rPr>
          <w:rFonts w:asciiTheme="minorHAnsi" w:hAnsiTheme="minorHAnsi" w:cstheme="minorHAnsi"/>
        </w:rPr>
      </w:pPr>
      <w:r w:rsidRPr="00DD43C5">
        <w:rPr>
          <w:rFonts w:asciiTheme="minorHAnsi" w:hAnsiTheme="minorHAnsi" w:cstheme="minorHAnsi"/>
        </w:rPr>
        <w:t>Contribute</w:t>
      </w:r>
      <w:r w:rsidRPr="00DD43C5">
        <w:rPr>
          <w:rFonts w:asciiTheme="minorHAnsi" w:hAnsiTheme="minorHAnsi" w:cstheme="minorHAnsi"/>
          <w:spacing w:val="-7"/>
        </w:rPr>
        <w:t xml:space="preserve"> </w:t>
      </w:r>
      <w:r w:rsidRPr="00DD43C5">
        <w:rPr>
          <w:rFonts w:asciiTheme="minorHAnsi" w:hAnsiTheme="minorHAnsi" w:cstheme="minorHAnsi"/>
        </w:rPr>
        <w:t>to</w:t>
      </w:r>
      <w:r w:rsidRPr="00DD43C5">
        <w:rPr>
          <w:rFonts w:asciiTheme="minorHAnsi" w:hAnsiTheme="minorHAnsi" w:cstheme="minorHAnsi"/>
          <w:spacing w:val="-3"/>
        </w:rPr>
        <w:t xml:space="preserve"> </w:t>
      </w:r>
      <w:r w:rsidRPr="00DD43C5">
        <w:rPr>
          <w:rFonts w:asciiTheme="minorHAnsi" w:hAnsiTheme="minorHAnsi" w:cstheme="minorHAnsi"/>
        </w:rPr>
        <w:t>the</w:t>
      </w:r>
      <w:r w:rsidRPr="00DD43C5">
        <w:rPr>
          <w:rFonts w:asciiTheme="minorHAnsi" w:hAnsiTheme="minorHAnsi" w:cstheme="minorHAnsi"/>
          <w:spacing w:val="-5"/>
        </w:rPr>
        <w:t xml:space="preserve"> </w:t>
      </w:r>
      <w:r w:rsidRPr="00DD43C5">
        <w:rPr>
          <w:rFonts w:asciiTheme="minorHAnsi" w:hAnsiTheme="minorHAnsi" w:cstheme="minorHAnsi"/>
        </w:rPr>
        <w:t>wider</w:t>
      </w:r>
      <w:r w:rsidRPr="00DD43C5">
        <w:rPr>
          <w:rFonts w:asciiTheme="minorHAnsi" w:hAnsiTheme="minorHAnsi" w:cstheme="minorHAnsi"/>
          <w:spacing w:val="-4"/>
        </w:rPr>
        <w:t xml:space="preserve"> </w:t>
      </w:r>
      <w:r w:rsidRPr="00DD43C5">
        <w:rPr>
          <w:rFonts w:asciiTheme="minorHAnsi" w:hAnsiTheme="minorHAnsi" w:cstheme="minorHAnsi"/>
        </w:rPr>
        <w:t>life</w:t>
      </w:r>
      <w:r w:rsidRPr="00DD43C5">
        <w:rPr>
          <w:rFonts w:asciiTheme="minorHAnsi" w:hAnsiTheme="minorHAnsi" w:cstheme="minorHAnsi"/>
          <w:spacing w:val="-4"/>
        </w:rPr>
        <w:t xml:space="preserve"> </w:t>
      </w:r>
      <w:r w:rsidRPr="00DD43C5">
        <w:rPr>
          <w:rFonts w:asciiTheme="minorHAnsi" w:hAnsiTheme="minorHAnsi" w:cstheme="minorHAnsi"/>
        </w:rPr>
        <w:t>of</w:t>
      </w:r>
      <w:r w:rsidRPr="00DD43C5">
        <w:rPr>
          <w:rFonts w:asciiTheme="minorHAnsi" w:hAnsiTheme="minorHAnsi" w:cstheme="minorHAnsi"/>
          <w:spacing w:val="-6"/>
        </w:rPr>
        <w:t xml:space="preserve"> </w:t>
      </w:r>
      <w:r w:rsidRPr="00DD43C5">
        <w:rPr>
          <w:rFonts w:asciiTheme="minorHAnsi" w:hAnsiTheme="minorHAnsi" w:cstheme="minorHAnsi"/>
        </w:rPr>
        <w:t>the</w:t>
      </w:r>
      <w:r w:rsidRPr="00DD43C5">
        <w:rPr>
          <w:rFonts w:asciiTheme="minorHAnsi" w:hAnsiTheme="minorHAnsi" w:cstheme="minorHAnsi"/>
          <w:spacing w:val="-1"/>
        </w:rPr>
        <w:t xml:space="preserve"> </w:t>
      </w:r>
      <w:r w:rsidRPr="00DD43C5">
        <w:rPr>
          <w:rFonts w:asciiTheme="minorHAnsi" w:hAnsiTheme="minorHAnsi" w:cstheme="minorHAnsi"/>
        </w:rPr>
        <w:t>Trust</w:t>
      </w:r>
      <w:r w:rsidRPr="00DD43C5">
        <w:rPr>
          <w:rFonts w:asciiTheme="minorHAnsi" w:hAnsiTheme="minorHAnsi" w:cstheme="minorHAnsi"/>
          <w:spacing w:val="-2"/>
        </w:rPr>
        <w:t xml:space="preserve"> </w:t>
      </w:r>
      <w:r w:rsidRPr="00DD43C5">
        <w:rPr>
          <w:rFonts w:asciiTheme="minorHAnsi" w:hAnsiTheme="minorHAnsi" w:cstheme="minorHAnsi"/>
        </w:rPr>
        <w:t>through</w:t>
      </w:r>
      <w:r w:rsidRPr="00DD43C5">
        <w:rPr>
          <w:rFonts w:asciiTheme="minorHAnsi" w:hAnsiTheme="minorHAnsi" w:cstheme="minorHAnsi"/>
          <w:spacing w:val="-3"/>
        </w:rPr>
        <w:t xml:space="preserve"> </w:t>
      </w:r>
      <w:r w:rsidRPr="00DD43C5">
        <w:rPr>
          <w:rFonts w:asciiTheme="minorHAnsi" w:hAnsiTheme="minorHAnsi" w:cstheme="minorHAnsi"/>
        </w:rPr>
        <w:t>out</w:t>
      </w:r>
      <w:r w:rsidRPr="00DD43C5">
        <w:rPr>
          <w:rFonts w:asciiTheme="minorHAnsi" w:hAnsiTheme="minorHAnsi" w:cstheme="minorHAnsi"/>
          <w:spacing w:val="-5"/>
        </w:rPr>
        <w:t xml:space="preserve"> </w:t>
      </w:r>
      <w:r w:rsidRPr="00DD43C5">
        <w:rPr>
          <w:rFonts w:asciiTheme="minorHAnsi" w:hAnsiTheme="minorHAnsi" w:cstheme="minorHAnsi"/>
        </w:rPr>
        <w:t>of</w:t>
      </w:r>
      <w:r w:rsidRPr="00DD43C5">
        <w:rPr>
          <w:rFonts w:asciiTheme="minorHAnsi" w:hAnsiTheme="minorHAnsi" w:cstheme="minorHAnsi"/>
          <w:spacing w:val="-4"/>
        </w:rPr>
        <w:t xml:space="preserve"> </w:t>
      </w:r>
      <w:r w:rsidRPr="00DD43C5">
        <w:rPr>
          <w:rFonts w:asciiTheme="minorHAnsi" w:hAnsiTheme="minorHAnsi" w:cstheme="minorHAnsi"/>
        </w:rPr>
        <w:t>hours</w:t>
      </w:r>
      <w:r w:rsidRPr="00DD43C5">
        <w:rPr>
          <w:rFonts w:asciiTheme="minorHAnsi" w:hAnsiTheme="minorHAnsi" w:cstheme="minorHAnsi"/>
          <w:spacing w:val="-3"/>
        </w:rPr>
        <w:t xml:space="preserve"> </w:t>
      </w:r>
      <w:r w:rsidRPr="00DD43C5">
        <w:rPr>
          <w:rFonts w:asciiTheme="minorHAnsi" w:hAnsiTheme="minorHAnsi" w:cstheme="minorHAnsi"/>
        </w:rPr>
        <w:t>and</w:t>
      </w:r>
      <w:r w:rsidRPr="00DD43C5">
        <w:rPr>
          <w:rFonts w:asciiTheme="minorHAnsi" w:hAnsiTheme="minorHAnsi" w:cstheme="minorHAnsi"/>
          <w:spacing w:val="-3"/>
        </w:rPr>
        <w:t xml:space="preserve"> </w:t>
      </w:r>
      <w:r w:rsidRPr="00DD43C5">
        <w:rPr>
          <w:rFonts w:asciiTheme="minorHAnsi" w:hAnsiTheme="minorHAnsi" w:cstheme="minorHAnsi"/>
        </w:rPr>
        <w:t>partnership</w:t>
      </w:r>
      <w:r w:rsidRPr="00DD43C5">
        <w:rPr>
          <w:rFonts w:asciiTheme="minorHAnsi" w:hAnsiTheme="minorHAnsi" w:cstheme="minorHAnsi"/>
          <w:spacing w:val="-3"/>
        </w:rPr>
        <w:t xml:space="preserve"> </w:t>
      </w:r>
      <w:r w:rsidRPr="00DD43C5">
        <w:rPr>
          <w:rFonts w:asciiTheme="minorHAnsi" w:hAnsiTheme="minorHAnsi" w:cstheme="minorHAnsi"/>
          <w:spacing w:val="-2"/>
        </w:rPr>
        <w:t>work.</w:t>
      </w:r>
    </w:p>
    <w:p w14:paraId="2EA10297" w14:textId="77777777" w:rsidR="00DD43C5" w:rsidRPr="00DD43C5" w:rsidRDefault="00DD43C5" w:rsidP="008D7956">
      <w:pPr>
        <w:pStyle w:val="ListParagraph"/>
        <w:widowControl w:val="0"/>
        <w:numPr>
          <w:ilvl w:val="1"/>
          <w:numId w:val="7"/>
        </w:numPr>
        <w:tabs>
          <w:tab w:val="left" w:pos="718"/>
          <w:tab w:val="left" w:pos="719"/>
        </w:tabs>
        <w:autoSpaceDE w:val="0"/>
        <w:autoSpaceDN w:val="0"/>
        <w:spacing w:before="102" w:line="276" w:lineRule="auto"/>
        <w:contextualSpacing w:val="0"/>
        <w:rPr>
          <w:rFonts w:asciiTheme="minorHAnsi" w:hAnsiTheme="minorHAnsi" w:cstheme="minorHAnsi"/>
        </w:rPr>
      </w:pPr>
      <w:r w:rsidRPr="00DD43C5">
        <w:rPr>
          <w:rFonts w:asciiTheme="minorHAnsi" w:hAnsiTheme="minorHAnsi" w:cstheme="minorHAnsi"/>
        </w:rPr>
        <w:t>Carry</w:t>
      </w:r>
      <w:r w:rsidRPr="00DD43C5">
        <w:rPr>
          <w:rFonts w:asciiTheme="minorHAnsi" w:hAnsiTheme="minorHAnsi" w:cstheme="minorHAnsi"/>
          <w:spacing w:val="-7"/>
        </w:rPr>
        <w:t xml:space="preserve"> </w:t>
      </w:r>
      <w:r w:rsidRPr="00DD43C5">
        <w:rPr>
          <w:rFonts w:asciiTheme="minorHAnsi" w:hAnsiTheme="minorHAnsi" w:cstheme="minorHAnsi"/>
        </w:rPr>
        <w:t>out</w:t>
      </w:r>
      <w:r w:rsidRPr="00DD43C5">
        <w:rPr>
          <w:rFonts w:asciiTheme="minorHAnsi" w:hAnsiTheme="minorHAnsi" w:cstheme="minorHAnsi"/>
          <w:spacing w:val="-5"/>
        </w:rPr>
        <w:t xml:space="preserve"> </w:t>
      </w:r>
      <w:r w:rsidRPr="00DD43C5">
        <w:rPr>
          <w:rFonts w:asciiTheme="minorHAnsi" w:hAnsiTheme="minorHAnsi" w:cstheme="minorHAnsi"/>
        </w:rPr>
        <w:t>any</w:t>
      </w:r>
      <w:r w:rsidRPr="00DD43C5">
        <w:rPr>
          <w:rFonts w:asciiTheme="minorHAnsi" w:hAnsiTheme="minorHAnsi" w:cstheme="minorHAnsi"/>
          <w:spacing w:val="-4"/>
        </w:rPr>
        <w:t xml:space="preserve"> </w:t>
      </w:r>
      <w:r w:rsidRPr="00DD43C5">
        <w:rPr>
          <w:rFonts w:asciiTheme="minorHAnsi" w:hAnsiTheme="minorHAnsi" w:cstheme="minorHAnsi"/>
        </w:rPr>
        <w:t>such</w:t>
      </w:r>
      <w:r w:rsidRPr="00DD43C5">
        <w:rPr>
          <w:rFonts w:asciiTheme="minorHAnsi" w:hAnsiTheme="minorHAnsi" w:cstheme="minorHAnsi"/>
          <w:spacing w:val="-6"/>
        </w:rPr>
        <w:t xml:space="preserve"> </w:t>
      </w:r>
      <w:r w:rsidRPr="00DD43C5">
        <w:rPr>
          <w:rFonts w:asciiTheme="minorHAnsi" w:hAnsiTheme="minorHAnsi" w:cstheme="minorHAnsi"/>
        </w:rPr>
        <w:t>duties</w:t>
      </w:r>
      <w:r w:rsidRPr="00DD43C5">
        <w:rPr>
          <w:rFonts w:asciiTheme="minorHAnsi" w:hAnsiTheme="minorHAnsi" w:cstheme="minorHAnsi"/>
          <w:spacing w:val="-8"/>
        </w:rPr>
        <w:t xml:space="preserve"> </w:t>
      </w:r>
      <w:r w:rsidRPr="00DD43C5">
        <w:rPr>
          <w:rFonts w:asciiTheme="minorHAnsi" w:hAnsiTheme="minorHAnsi" w:cstheme="minorHAnsi"/>
        </w:rPr>
        <w:t>as</w:t>
      </w:r>
      <w:r w:rsidRPr="00DD43C5">
        <w:rPr>
          <w:rFonts w:asciiTheme="minorHAnsi" w:hAnsiTheme="minorHAnsi" w:cstheme="minorHAnsi"/>
          <w:spacing w:val="-5"/>
        </w:rPr>
        <w:t xml:space="preserve"> </w:t>
      </w:r>
      <w:r w:rsidRPr="00DD43C5">
        <w:rPr>
          <w:rFonts w:asciiTheme="minorHAnsi" w:hAnsiTheme="minorHAnsi" w:cstheme="minorHAnsi"/>
        </w:rPr>
        <w:t>may</w:t>
      </w:r>
      <w:r w:rsidRPr="00DD43C5">
        <w:rPr>
          <w:rFonts w:asciiTheme="minorHAnsi" w:hAnsiTheme="minorHAnsi" w:cstheme="minorHAnsi"/>
          <w:spacing w:val="-5"/>
        </w:rPr>
        <w:t xml:space="preserve"> </w:t>
      </w:r>
      <w:r w:rsidRPr="00DD43C5">
        <w:rPr>
          <w:rFonts w:asciiTheme="minorHAnsi" w:hAnsiTheme="minorHAnsi" w:cstheme="minorHAnsi"/>
        </w:rPr>
        <w:t>be</w:t>
      </w:r>
      <w:r w:rsidRPr="00DD43C5">
        <w:rPr>
          <w:rFonts w:asciiTheme="minorHAnsi" w:hAnsiTheme="minorHAnsi" w:cstheme="minorHAnsi"/>
          <w:spacing w:val="-5"/>
        </w:rPr>
        <w:t xml:space="preserve"> </w:t>
      </w:r>
      <w:r w:rsidRPr="00DD43C5">
        <w:rPr>
          <w:rFonts w:asciiTheme="minorHAnsi" w:hAnsiTheme="minorHAnsi" w:cstheme="minorHAnsi"/>
        </w:rPr>
        <w:t>reasonably</w:t>
      </w:r>
      <w:r w:rsidRPr="00DD43C5">
        <w:rPr>
          <w:rFonts w:asciiTheme="minorHAnsi" w:hAnsiTheme="minorHAnsi" w:cstheme="minorHAnsi"/>
          <w:spacing w:val="-5"/>
        </w:rPr>
        <w:t xml:space="preserve"> </w:t>
      </w:r>
      <w:r w:rsidRPr="00DD43C5">
        <w:rPr>
          <w:rFonts w:asciiTheme="minorHAnsi" w:hAnsiTheme="minorHAnsi" w:cstheme="minorHAnsi"/>
        </w:rPr>
        <w:t>required</w:t>
      </w:r>
      <w:r w:rsidRPr="00DD43C5">
        <w:rPr>
          <w:rFonts w:asciiTheme="minorHAnsi" w:hAnsiTheme="minorHAnsi" w:cstheme="minorHAnsi"/>
          <w:spacing w:val="-5"/>
        </w:rPr>
        <w:t xml:space="preserve"> </w:t>
      </w:r>
      <w:r w:rsidRPr="00DD43C5">
        <w:rPr>
          <w:rFonts w:asciiTheme="minorHAnsi" w:hAnsiTheme="minorHAnsi" w:cstheme="minorHAnsi"/>
        </w:rPr>
        <w:t>by</w:t>
      </w:r>
      <w:r w:rsidRPr="00DD43C5">
        <w:rPr>
          <w:rFonts w:asciiTheme="minorHAnsi" w:hAnsiTheme="minorHAnsi" w:cstheme="minorHAnsi"/>
          <w:spacing w:val="-4"/>
        </w:rPr>
        <w:t xml:space="preserve"> </w:t>
      </w:r>
      <w:r w:rsidRPr="00DD43C5">
        <w:rPr>
          <w:rFonts w:asciiTheme="minorHAnsi" w:hAnsiTheme="minorHAnsi" w:cstheme="minorHAnsi"/>
        </w:rPr>
        <w:t>the</w:t>
      </w:r>
      <w:r w:rsidRPr="00DD43C5">
        <w:rPr>
          <w:rFonts w:asciiTheme="minorHAnsi" w:hAnsiTheme="minorHAnsi" w:cstheme="minorHAnsi"/>
          <w:spacing w:val="-6"/>
        </w:rPr>
        <w:t xml:space="preserve"> Chief Executive Officer.</w:t>
      </w:r>
    </w:p>
    <w:p w14:paraId="2683A116" w14:textId="77777777" w:rsidR="00DD43C5" w:rsidRPr="00D65147" w:rsidRDefault="00DD43C5" w:rsidP="008D7956">
      <w:pPr>
        <w:pStyle w:val="ListParagraph"/>
        <w:widowControl w:val="0"/>
        <w:tabs>
          <w:tab w:val="left" w:pos="718"/>
          <w:tab w:val="left" w:pos="719"/>
        </w:tabs>
        <w:autoSpaceDE w:val="0"/>
        <w:autoSpaceDN w:val="0"/>
        <w:spacing w:before="102" w:line="276" w:lineRule="auto"/>
        <w:ind w:left="740"/>
        <w:contextualSpacing w:val="0"/>
        <w:rPr>
          <w:rFonts w:asciiTheme="minorHAnsi" w:hAnsiTheme="minorHAnsi" w:cstheme="minorHAnsi"/>
        </w:rPr>
      </w:pPr>
    </w:p>
    <w:p w14:paraId="01E023FA" w14:textId="77777777" w:rsidR="00D65147" w:rsidRPr="00D65147" w:rsidRDefault="00D65147" w:rsidP="008D7956">
      <w:pPr>
        <w:widowControl w:val="0"/>
        <w:tabs>
          <w:tab w:val="left" w:pos="718"/>
          <w:tab w:val="left" w:pos="719"/>
        </w:tabs>
        <w:autoSpaceDE w:val="0"/>
        <w:autoSpaceDN w:val="0"/>
        <w:spacing w:before="167" w:line="276" w:lineRule="auto"/>
        <w:ind w:left="139" w:right="256"/>
        <w:rPr>
          <w:rFonts w:cstheme="minorHAnsi"/>
        </w:rPr>
      </w:pPr>
    </w:p>
    <w:p w14:paraId="5D4CAC80" w14:textId="716F4A8B" w:rsidR="00CD0CB7" w:rsidRPr="00D65147" w:rsidRDefault="00167E15" w:rsidP="008D7956">
      <w:pPr>
        <w:spacing w:line="276" w:lineRule="auto"/>
        <w:rPr>
          <w:i/>
        </w:rPr>
      </w:pPr>
      <w:r>
        <w:rPr>
          <w:i/>
        </w:rPr>
        <w:t>This appointment is with</w:t>
      </w:r>
      <w:r w:rsidR="00D65147" w:rsidRPr="00D65147">
        <w:rPr>
          <w:i/>
        </w:rPr>
        <w:t xml:space="preserve"> </w:t>
      </w:r>
      <w:r>
        <w:rPr>
          <w:i/>
        </w:rPr>
        <w:t xml:space="preserve">iExel Education </w:t>
      </w:r>
      <w:r w:rsidR="00D65147" w:rsidRPr="00D65147">
        <w:rPr>
          <w:i/>
        </w:rPr>
        <w:t>Trust as</w:t>
      </w:r>
      <w:r>
        <w:rPr>
          <w:i/>
        </w:rPr>
        <w:t xml:space="preserve"> the</w:t>
      </w:r>
      <w:r w:rsidR="00D65147" w:rsidRPr="00D65147">
        <w:rPr>
          <w:i/>
        </w:rPr>
        <w:t xml:space="preserve"> employer. The job description forms part of the contract of employment of the person appointed to this post. It reflects the position at the present time only and may be reviewed in negotiation with the employee in the future. The appointment is subject to the terms and conditions outlined in the contract of employment.</w:t>
      </w:r>
    </w:p>
    <w:p w14:paraId="3755D265" w14:textId="7587BA8F" w:rsidR="00CD0CB7" w:rsidRDefault="00CD0CB7" w:rsidP="0002269B"/>
    <w:p w14:paraId="730CF369" w14:textId="426DF09D" w:rsidR="00CD0CB7" w:rsidRDefault="00CD0CB7" w:rsidP="0002269B"/>
    <w:p w14:paraId="0EB48B7C" w14:textId="3EB27A00" w:rsidR="00CD0CB7" w:rsidRDefault="00CD0CB7" w:rsidP="0002269B"/>
    <w:p w14:paraId="5FFF3AAC" w14:textId="701EBBAC" w:rsidR="00CD0CB7" w:rsidRDefault="00CD0CB7" w:rsidP="0002269B"/>
    <w:p w14:paraId="6612A0EE" w14:textId="77777777" w:rsidR="00CD0CB7" w:rsidRDefault="00CD0CB7" w:rsidP="0002269B"/>
    <w:p w14:paraId="4F8FE2F6" w14:textId="77777777" w:rsidR="00DD43C5" w:rsidRDefault="00DD43C5" w:rsidP="0002269B"/>
    <w:p w14:paraId="2D266FAB" w14:textId="77777777" w:rsidR="00DD43C5" w:rsidRDefault="00DD43C5" w:rsidP="0002269B"/>
    <w:p w14:paraId="50F45A0A" w14:textId="77777777" w:rsidR="00DD43C5" w:rsidRDefault="00DD43C5" w:rsidP="0002269B"/>
    <w:p w14:paraId="2F6D14E3" w14:textId="77777777" w:rsidR="00DD43C5" w:rsidRDefault="00DD43C5" w:rsidP="0002269B"/>
    <w:p w14:paraId="1C5A0B9A" w14:textId="77777777" w:rsidR="00DD43C5" w:rsidRDefault="00DD43C5" w:rsidP="0002269B"/>
    <w:p w14:paraId="3B748C82" w14:textId="77777777" w:rsidR="00DD43C5" w:rsidRDefault="00DD43C5" w:rsidP="0002269B"/>
    <w:p w14:paraId="6CEBD1A5" w14:textId="77777777" w:rsidR="00DD43C5" w:rsidRDefault="00DD43C5" w:rsidP="0002269B"/>
    <w:p w14:paraId="1A5387B8" w14:textId="77777777" w:rsidR="00DD43C5" w:rsidRDefault="00DD43C5" w:rsidP="0002269B"/>
    <w:p w14:paraId="043E92DE" w14:textId="77777777" w:rsidR="00DD43C5" w:rsidRDefault="00DD43C5" w:rsidP="0002269B"/>
    <w:p w14:paraId="693E2CF7" w14:textId="0CD15836" w:rsidR="00E150CB" w:rsidRDefault="00E150CB" w:rsidP="0002269B"/>
    <w:p w14:paraId="5631CBC9" w14:textId="77777777" w:rsidR="00E150CB" w:rsidRDefault="00E150CB" w:rsidP="0002269B"/>
    <w:p w14:paraId="7202130C" w14:textId="42B87EB9" w:rsidR="00D65147" w:rsidRDefault="00D65147" w:rsidP="00D65147"/>
    <w:p w14:paraId="3AE260EA" w14:textId="30E2EB6C" w:rsidR="00D65147" w:rsidRDefault="00D65147" w:rsidP="00D65147"/>
    <w:p w14:paraId="0C6E5DF6" w14:textId="5981E5D0" w:rsidR="00845028" w:rsidRDefault="00845028" w:rsidP="00D65147"/>
    <w:p w14:paraId="0BE60232" w14:textId="54C2F6F8" w:rsidR="006828D3" w:rsidRDefault="0002269B" w:rsidP="006828D3">
      <w:pPr>
        <w:pStyle w:val="Heading1"/>
      </w:pPr>
      <w:bookmarkStart w:id="24" w:name="_Toc171425095"/>
      <w:r>
        <w:lastRenderedPageBreak/>
        <w:t>Person Specification</w:t>
      </w:r>
      <w:bookmarkEnd w:id="24"/>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237"/>
        <w:gridCol w:w="1135"/>
        <w:gridCol w:w="850"/>
        <w:gridCol w:w="1276"/>
      </w:tblGrid>
      <w:tr w:rsidR="00A4336A" w:rsidRPr="00A4336A" w14:paraId="1AD83941" w14:textId="77777777" w:rsidTr="00273518">
        <w:trPr>
          <w:trHeight w:val="309"/>
          <w:jc w:val="center"/>
        </w:trPr>
        <w:tc>
          <w:tcPr>
            <w:tcW w:w="7939" w:type="dxa"/>
            <w:gridSpan w:val="3"/>
            <w:tcBorders>
              <w:top w:val="nil"/>
              <w:left w:val="nil"/>
            </w:tcBorders>
          </w:tcPr>
          <w:p w14:paraId="556DA9A2" w14:textId="77777777" w:rsidR="00A4336A" w:rsidRPr="00A4336A" w:rsidRDefault="00A4336A" w:rsidP="0098653C">
            <w:pPr>
              <w:pStyle w:val="TableParagraph"/>
              <w:rPr>
                <w:rFonts w:asciiTheme="minorHAnsi" w:hAnsiTheme="minorHAnsi" w:cstheme="minorHAnsi"/>
                <w:sz w:val="24"/>
                <w:szCs w:val="24"/>
              </w:rPr>
            </w:pPr>
          </w:p>
        </w:tc>
        <w:tc>
          <w:tcPr>
            <w:tcW w:w="2126" w:type="dxa"/>
            <w:gridSpan w:val="2"/>
          </w:tcPr>
          <w:p w14:paraId="6B118996" w14:textId="77777777" w:rsidR="00A4336A" w:rsidRPr="00A4336A" w:rsidRDefault="00A4336A" w:rsidP="0098653C">
            <w:pPr>
              <w:pStyle w:val="TableParagraph"/>
              <w:spacing w:line="268" w:lineRule="exact"/>
              <w:ind w:left="412"/>
              <w:rPr>
                <w:rFonts w:asciiTheme="minorHAnsi" w:hAnsiTheme="minorHAnsi" w:cstheme="minorHAnsi"/>
                <w:b/>
                <w:sz w:val="24"/>
                <w:szCs w:val="24"/>
              </w:rPr>
            </w:pPr>
            <w:r w:rsidRPr="00A4336A">
              <w:rPr>
                <w:rFonts w:asciiTheme="minorHAnsi" w:hAnsiTheme="minorHAnsi" w:cstheme="minorHAnsi"/>
                <w:b/>
                <w:sz w:val="24"/>
                <w:szCs w:val="24"/>
              </w:rPr>
              <w:t>Assessed</w:t>
            </w:r>
            <w:r w:rsidRPr="00A4336A">
              <w:rPr>
                <w:rFonts w:asciiTheme="minorHAnsi" w:hAnsiTheme="minorHAnsi" w:cstheme="minorHAnsi"/>
                <w:b/>
                <w:spacing w:val="-6"/>
                <w:sz w:val="24"/>
                <w:szCs w:val="24"/>
              </w:rPr>
              <w:t xml:space="preserve"> </w:t>
            </w:r>
            <w:r w:rsidRPr="00A4336A">
              <w:rPr>
                <w:rFonts w:asciiTheme="minorHAnsi" w:hAnsiTheme="minorHAnsi" w:cstheme="minorHAnsi"/>
                <w:b/>
                <w:spacing w:val="-5"/>
                <w:sz w:val="24"/>
                <w:szCs w:val="24"/>
              </w:rPr>
              <w:t>by:</w:t>
            </w:r>
          </w:p>
        </w:tc>
      </w:tr>
      <w:tr w:rsidR="00A4336A" w:rsidRPr="00A4336A" w14:paraId="0A2D2643" w14:textId="77777777" w:rsidTr="00273518">
        <w:trPr>
          <w:trHeight w:val="926"/>
          <w:jc w:val="center"/>
        </w:trPr>
        <w:tc>
          <w:tcPr>
            <w:tcW w:w="567" w:type="dxa"/>
          </w:tcPr>
          <w:p w14:paraId="74192C88" w14:textId="77777777" w:rsidR="00A4336A" w:rsidRPr="00A4336A" w:rsidRDefault="00A4336A" w:rsidP="0098653C">
            <w:pPr>
              <w:pStyle w:val="TableParagraph"/>
              <w:spacing w:before="3"/>
              <w:rPr>
                <w:rFonts w:asciiTheme="minorHAnsi" w:hAnsiTheme="minorHAnsi" w:cstheme="minorHAnsi"/>
                <w:b/>
                <w:sz w:val="24"/>
                <w:szCs w:val="24"/>
              </w:rPr>
            </w:pPr>
          </w:p>
          <w:p w14:paraId="04CE46E9" w14:textId="77777777" w:rsidR="00A4336A" w:rsidRPr="00A4336A" w:rsidRDefault="00A4336A" w:rsidP="00273518">
            <w:pPr>
              <w:pStyle w:val="TableParagraph"/>
              <w:jc w:val="center"/>
              <w:rPr>
                <w:rFonts w:asciiTheme="minorHAnsi" w:hAnsiTheme="minorHAnsi" w:cstheme="minorHAnsi"/>
                <w:b/>
                <w:sz w:val="24"/>
                <w:szCs w:val="24"/>
              </w:rPr>
            </w:pPr>
            <w:r w:rsidRPr="00A4336A">
              <w:rPr>
                <w:rFonts w:asciiTheme="minorHAnsi" w:hAnsiTheme="minorHAnsi" w:cstheme="minorHAnsi"/>
                <w:b/>
                <w:spacing w:val="-5"/>
                <w:sz w:val="24"/>
                <w:szCs w:val="24"/>
              </w:rPr>
              <w:t>No</w:t>
            </w:r>
          </w:p>
        </w:tc>
        <w:tc>
          <w:tcPr>
            <w:tcW w:w="6237" w:type="dxa"/>
          </w:tcPr>
          <w:p w14:paraId="78830287" w14:textId="77777777" w:rsidR="00A4336A" w:rsidRPr="00A4336A" w:rsidRDefault="00A4336A" w:rsidP="0098653C">
            <w:pPr>
              <w:pStyle w:val="TableParagraph"/>
              <w:spacing w:before="3"/>
              <w:rPr>
                <w:rFonts w:asciiTheme="minorHAnsi" w:hAnsiTheme="minorHAnsi" w:cstheme="minorHAnsi"/>
                <w:b/>
                <w:sz w:val="24"/>
                <w:szCs w:val="24"/>
              </w:rPr>
            </w:pPr>
          </w:p>
          <w:p w14:paraId="5504E37C" w14:textId="77777777" w:rsidR="00A4336A" w:rsidRPr="00A4336A" w:rsidRDefault="00A4336A" w:rsidP="0098653C">
            <w:pPr>
              <w:pStyle w:val="TableParagraph"/>
              <w:ind w:left="2467" w:right="2454"/>
              <w:jc w:val="center"/>
              <w:rPr>
                <w:rFonts w:asciiTheme="minorHAnsi" w:hAnsiTheme="minorHAnsi" w:cstheme="minorHAnsi"/>
                <w:b/>
                <w:sz w:val="24"/>
                <w:szCs w:val="24"/>
              </w:rPr>
            </w:pPr>
            <w:r w:rsidRPr="00A4336A">
              <w:rPr>
                <w:rFonts w:asciiTheme="minorHAnsi" w:hAnsiTheme="minorHAnsi" w:cstheme="minorHAnsi"/>
                <w:b/>
                <w:spacing w:val="-2"/>
                <w:sz w:val="24"/>
                <w:szCs w:val="24"/>
              </w:rPr>
              <w:t>CATEGORIES</w:t>
            </w:r>
          </w:p>
        </w:tc>
        <w:tc>
          <w:tcPr>
            <w:tcW w:w="1135" w:type="dxa"/>
          </w:tcPr>
          <w:p w14:paraId="3798025C" w14:textId="77777777" w:rsidR="00A4336A" w:rsidRPr="00A4336A" w:rsidRDefault="00A4336A" w:rsidP="0098653C">
            <w:pPr>
              <w:pStyle w:val="TableParagraph"/>
              <w:spacing w:before="8"/>
              <w:rPr>
                <w:rFonts w:asciiTheme="minorHAnsi" w:hAnsiTheme="minorHAnsi" w:cstheme="minorHAnsi"/>
                <w:b/>
                <w:sz w:val="24"/>
                <w:szCs w:val="24"/>
              </w:rPr>
            </w:pPr>
          </w:p>
          <w:p w14:paraId="5D9F55FE" w14:textId="77777777" w:rsidR="00A4336A" w:rsidRPr="00A4336A" w:rsidRDefault="00A4336A" w:rsidP="0098653C">
            <w:pPr>
              <w:pStyle w:val="TableParagraph"/>
              <w:spacing w:line="300" w:lineRule="atLeast"/>
              <w:ind w:left="134" w:hanging="20"/>
              <w:rPr>
                <w:rFonts w:asciiTheme="minorHAnsi" w:hAnsiTheme="minorHAnsi" w:cstheme="minorHAnsi"/>
                <w:b/>
                <w:sz w:val="24"/>
                <w:szCs w:val="24"/>
              </w:rPr>
            </w:pPr>
            <w:r w:rsidRPr="00A4336A">
              <w:rPr>
                <w:rFonts w:asciiTheme="minorHAnsi" w:hAnsiTheme="minorHAnsi" w:cstheme="minorHAnsi"/>
                <w:b/>
                <w:spacing w:val="-2"/>
                <w:sz w:val="24"/>
                <w:szCs w:val="24"/>
              </w:rPr>
              <w:t>Essential/ Desirable</w:t>
            </w:r>
          </w:p>
        </w:tc>
        <w:tc>
          <w:tcPr>
            <w:tcW w:w="850" w:type="dxa"/>
          </w:tcPr>
          <w:p w14:paraId="44B2D18E" w14:textId="77777777" w:rsidR="00A4336A" w:rsidRPr="00A4336A" w:rsidRDefault="00A4336A" w:rsidP="0098653C">
            <w:pPr>
              <w:pStyle w:val="TableParagraph"/>
              <w:spacing w:before="8"/>
              <w:rPr>
                <w:rFonts w:asciiTheme="minorHAnsi" w:hAnsiTheme="minorHAnsi" w:cstheme="minorHAnsi"/>
                <w:b/>
                <w:sz w:val="24"/>
                <w:szCs w:val="24"/>
              </w:rPr>
            </w:pPr>
          </w:p>
          <w:p w14:paraId="1B1E1E16" w14:textId="77777777" w:rsidR="00A4336A" w:rsidRPr="00A4336A" w:rsidRDefault="00A4336A" w:rsidP="0098653C">
            <w:pPr>
              <w:pStyle w:val="TableParagraph"/>
              <w:spacing w:line="300" w:lineRule="atLeast"/>
              <w:ind w:left="115" w:right="102" w:firstLine="52"/>
              <w:rPr>
                <w:rFonts w:asciiTheme="minorHAnsi" w:hAnsiTheme="minorHAnsi" w:cstheme="minorHAnsi"/>
                <w:b/>
                <w:sz w:val="24"/>
                <w:szCs w:val="24"/>
              </w:rPr>
            </w:pPr>
            <w:r w:rsidRPr="00A4336A">
              <w:rPr>
                <w:rFonts w:asciiTheme="minorHAnsi" w:hAnsiTheme="minorHAnsi" w:cstheme="minorHAnsi"/>
                <w:b/>
                <w:spacing w:val="-4"/>
                <w:sz w:val="24"/>
                <w:szCs w:val="24"/>
              </w:rPr>
              <w:t>App Form</w:t>
            </w:r>
          </w:p>
        </w:tc>
        <w:tc>
          <w:tcPr>
            <w:tcW w:w="1276" w:type="dxa"/>
          </w:tcPr>
          <w:p w14:paraId="6D75023D" w14:textId="77777777" w:rsidR="00A4336A" w:rsidRPr="00A4336A" w:rsidRDefault="00A4336A" w:rsidP="0098653C">
            <w:pPr>
              <w:pStyle w:val="TableParagraph"/>
              <w:spacing w:before="8"/>
              <w:rPr>
                <w:rFonts w:asciiTheme="minorHAnsi" w:hAnsiTheme="minorHAnsi" w:cstheme="minorHAnsi"/>
                <w:b/>
                <w:sz w:val="24"/>
                <w:szCs w:val="24"/>
              </w:rPr>
            </w:pPr>
          </w:p>
          <w:p w14:paraId="3CE3CC9B" w14:textId="77777777" w:rsidR="00A4336A" w:rsidRPr="00A4336A" w:rsidRDefault="00A4336A" w:rsidP="0098653C">
            <w:pPr>
              <w:pStyle w:val="TableParagraph"/>
              <w:spacing w:line="300" w:lineRule="atLeast"/>
              <w:ind w:left="432" w:hanging="279"/>
              <w:rPr>
                <w:rFonts w:asciiTheme="minorHAnsi" w:hAnsiTheme="minorHAnsi" w:cstheme="minorHAnsi"/>
                <w:b/>
                <w:sz w:val="24"/>
                <w:szCs w:val="24"/>
              </w:rPr>
            </w:pPr>
            <w:r w:rsidRPr="00A4336A">
              <w:rPr>
                <w:rFonts w:asciiTheme="minorHAnsi" w:hAnsiTheme="minorHAnsi" w:cstheme="minorHAnsi"/>
                <w:b/>
                <w:spacing w:val="-2"/>
                <w:sz w:val="24"/>
                <w:szCs w:val="24"/>
              </w:rPr>
              <w:t xml:space="preserve">Interview/ </w:t>
            </w:r>
            <w:r w:rsidRPr="00A4336A">
              <w:rPr>
                <w:rFonts w:asciiTheme="minorHAnsi" w:hAnsiTheme="minorHAnsi" w:cstheme="minorHAnsi"/>
                <w:b/>
                <w:spacing w:val="-4"/>
                <w:sz w:val="24"/>
                <w:szCs w:val="24"/>
              </w:rPr>
              <w:t>Task</w:t>
            </w:r>
          </w:p>
        </w:tc>
      </w:tr>
      <w:tr w:rsidR="00A4336A" w:rsidRPr="00A4336A" w14:paraId="7DE6CF24" w14:textId="77777777" w:rsidTr="00273518">
        <w:trPr>
          <w:trHeight w:val="501"/>
          <w:jc w:val="center"/>
        </w:trPr>
        <w:tc>
          <w:tcPr>
            <w:tcW w:w="10065" w:type="dxa"/>
            <w:gridSpan w:val="5"/>
            <w:shd w:val="clear" w:color="auto" w:fill="A6A6A6" w:themeFill="background1" w:themeFillShade="A6"/>
          </w:tcPr>
          <w:p w14:paraId="0121848D" w14:textId="77777777" w:rsidR="00A4336A" w:rsidRPr="00A4336A" w:rsidRDefault="00A4336A" w:rsidP="0098653C">
            <w:pPr>
              <w:pStyle w:val="TableParagraph"/>
              <w:spacing w:before="95"/>
              <w:ind w:left="107"/>
              <w:rPr>
                <w:rFonts w:asciiTheme="minorHAnsi" w:hAnsiTheme="minorHAnsi" w:cstheme="minorHAnsi"/>
                <w:b/>
                <w:sz w:val="24"/>
                <w:szCs w:val="24"/>
              </w:rPr>
            </w:pPr>
            <w:r w:rsidRPr="00A4336A">
              <w:rPr>
                <w:rFonts w:asciiTheme="minorHAnsi" w:hAnsiTheme="minorHAnsi" w:cstheme="minorHAnsi"/>
                <w:b/>
                <w:color w:val="FFFFFF"/>
                <w:spacing w:val="-2"/>
                <w:sz w:val="24"/>
                <w:szCs w:val="24"/>
              </w:rPr>
              <w:t>QUALIFICATIONS</w:t>
            </w:r>
          </w:p>
        </w:tc>
      </w:tr>
      <w:tr w:rsidR="00A4336A" w:rsidRPr="00A4336A" w14:paraId="2F163812" w14:textId="77777777" w:rsidTr="00273518">
        <w:trPr>
          <w:trHeight w:val="501"/>
          <w:jc w:val="center"/>
        </w:trPr>
        <w:tc>
          <w:tcPr>
            <w:tcW w:w="567" w:type="dxa"/>
          </w:tcPr>
          <w:p w14:paraId="1AA58195" w14:textId="77777777" w:rsidR="00A4336A" w:rsidRPr="00A4336A" w:rsidRDefault="00A4336A" w:rsidP="0098653C">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1.</w:t>
            </w:r>
          </w:p>
        </w:tc>
        <w:tc>
          <w:tcPr>
            <w:tcW w:w="6237" w:type="dxa"/>
            <w:vAlign w:val="center"/>
          </w:tcPr>
          <w:p w14:paraId="0B9B535C" w14:textId="77777777" w:rsidR="00A4336A" w:rsidRPr="00A4336A" w:rsidRDefault="00A4336A" w:rsidP="0098653C">
            <w:pPr>
              <w:shd w:val="clear" w:color="auto" w:fill="FFFFFF"/>
              <w:rPr>
                <w:rFonts w:eastAsia="Times New Roman" w:cstheme="minorHAnsi"/>
                <w:color w:val="0D0D0D"/>
                <w:lang w:eastAsia="en-GB"/>
              </w:rPr>
            </w:pPr>
            <w:r w:rsidRPr="00A4336A">
              <w:rPr>
                <w:rFonts w:eastAsia="Times New Roman" w:cstheme="minorHAnsi"/>
                <w:color w:val="0D0D0D"/>
                <w:lang w:eastAsia="en-GB"/>
              </w:rPr>
              <w:t xml:space="preserve">  A relevant postgraduate qualification in education or a </w:t>
            </w:r>
          </w:p>
          <w:p w14:paraId="05619C9F" w14:textId="57F072F4" w:rsidR="00A4336A" w:rsidRPr="00A4336A" w:rsidRDefault="00A4336A" w:rsidP="00A4336A">
            <w:pPr>
              <w:shd w:val="clear" w:color="auto" w:fill="FFFFFF"/>
              <w:rPr>
                <w:rFonts w:eastAsia="Times New Roman" w:cstheme="minorHAnsi"/>
                <w:color w:val="0D0D0D"/>
                <w:lang w:eastAsia="en-GB"/>
              </w:rPr>
            </w:pPr>
            <w:r w:rsidRPr="00A4336A">
              <w:rPr>
                <w:rFonts w:eastAsia="Times New Roman" w:cstheme="minorHAnsi"/>
                <w:color w:val="0D0D0D"/>
                <w:lang w:eastAsia="en-GB"/>
              </w:rPr>
              <w:t xml:space="preserve">  related field.</w:t>
            </w:r>
          </w:p>
        </w:tc>
        <w:tc>
          <w:tcPr>
            <w:tcW w:w="1135" w:type="dxa"/>
            <w:vAlign w:val="center"/>
          </w:tcPr>
          <w:p w14:paraId="0CC23ABC" w14:textId="77777777" w:rsidR="00A4336A" w:rsidRPr="00A4336A" w:rsidRDefault="00A4336A" w:rsidP="0098653C">
            <w:pPr>
              <w:pStyle w:val="TableParagraph"/>
              <w:spacing w:before="95"/>
              <w:ind w:left="4"/>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vAlign w:val="center"/>
          </w:tcPr>
          <w:p w14:paraId="1253EFE7" w14:textId="77777777" w:rsidR="00A4336A" w:rsidRPr="00A4336A" w:rsidRDefault="00A4336A" w:rsidP="0098653C">
            <w:pPr>
              <w:pStyle w:val="TableParagraph"/>
              <w:spacing w:before="119"/>
              <w:ind w:right="258"/>
              <w:jc w:val="right"/>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c>
          <w:tcPr>
            <w:tcW w:w="1276" w:type="dxa"/>
            <w:vAlign w:val="center"/>
          </w:tcPr>
          <w:p w14:paraId="39272DD6" w14:textId="77777777" w:rsidR="00A4336A" w:rsidRPr="00A4336A" w:rsidRDefault="00A4336A" w:rsidP="0098653C">
            <w:pPr>
              <w:pStyle w:val="TableParagraph"/>
              <w:rPr>
                <w:rFonts w:asciiTheme="minorHAnsi" w:hAnsiTheme="minorHAnsi" w:cstheme="minorHAnsi"/>
                <w:sz w:val="24"/>
                <w:szCs w:val="24"/>
              </w:rPr>
            </w:pPr>
          </w:p>
        </w:tc>
      </w:tr>
      <w:tr w:rsidR="00A4336A" w:rsidRPr="00A4336A" w14:paraId="2E09846E" w14:textId="77777777" w:rsidTr="00273518">
        <w:trPr>
          <w:trHeight w:val="501"/>
          <w:jc w:val="center"/>
        </w:trPr>
        <w:tc>
          <w:tcPr>
            <w:tcW w:w="567" w:type="dxa"/>
          </w:tcPr>
          <w:p w14:paraId="0271CF67" w14:textId="77777777" w:rsidR="00A4336A" w:rsidRPr="00A4336A" w:rsidRDefault="00A4336A" w:rsidP="0098653C">
            <w:pPr>
              <w:pStyle w:val="TableParagraph"/>
              <w:spacing w:before="95"/>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2.</w:t>
            </w:r>
          </w:p>
        </w:tc>
        <w:tc>
          <w:tcPr>
            <w:tcW w:w="6237" w:type="dxa"/>
          </w:tcPr>
          <w:p w14:paraId="632E531F" w14:textId="77777777" w:rsidR="00A4336A" w:rsidRPr="00A4336A" w:rsidRDefault="00A4336A" w:rsidP="0098653C">
            <w:pPr>
              <w:pStyle w:val="TableParagraph"/>
              <w:spacing w:before="95"/>
              <w:ind w:left="108"/>
              <w:rPr>
                <w:rFonts w:asciiTheme="minorHAnsi" w:hAnsiTheme="minorHAnsi" w:cstheme="minorHAnsi"/>
                <w:sz w:val="24"/>
                <w:szCs w:val="24"/>
              </w:rPr>
            </w:pPr>
            <w:r w:rsidRPr="00A4336A">
              <w:rPr>
                <w:rFonts w:asciiTheme="minorHAnsi" w:hAnsiTheme="minorHAnsi" w:cstheme="minorHAnsi"/>
                <w:sz w:val="24"/>
                <w:szCs w:val="24"/>
              </w:rPr>
              <w:t>Evidence</w:t>
            </w:r>
            <w:r w:rsidRPr="00A4336A">
              <w:rPr>
                <w:rFonts w:asciiTheme="minorHAnsi" w:hAnsiTheme="minorHAnsi" w:cstheme="minorHAnsi"/>
                <w:spacing w:val="-6"/>
                <w:sz w:val="24"/>
                <w:szCs w:val="24"/>
              </w:rPr>
              <w:t xml:space="preserve"> </w:t>
            </w:r>
            <w:r w:rsidRPr="00A4336A">
              <w:rPr>
                <w:rFonts w:asciiTheme="minorHAnsi" w:hAnsiTheme="minorHAnsi" w:cstheme="minorHAnsi"/>
                <w:sz w:val="24"/>
                <w:szCs w:val="24"/>
              </w:rPr>
              <w:t>of</w:t>
            </w:r>
            <w:r w:rsidRPr="00A4336A">
              <w:rPr>
                <w:rFonts w:asciiTheme="minorHAnsi" w:hAnsiTheme="minorHAnsi" w:cstheme="minorHAnsi"/>
                <w:spacing w:val="-6"/>
                <w:sz w:val="24"/>
                <w:szCs w:val="24"/>
              </w:rPr>
              <w:t xml:space="preserve"> </w:t>
            </w:r>
            <w:r w:rsidRPr="00A4336A">
              <w:rPr>
                <w:rFonts w:asciiTheme="minorHAnsi" w:hAnsiTheme="minorHAnsi" w:cstheme="minorHAnsi"/>
                <w:sz w:val="24"/>
                <w:szCs w:val="24"/>
              </w:rPr>
              <w:t>continuous</w:t>
            </w:r>
            <w:r w:rsidRPr="00A4336A">
              <w:rPr>
                <w:rFonts w:asciiTheme="minorHAnsi" w:hAnsiTheme="minorHAnsi" w:cstheme="minorHAnsi"/>
                <w:spacing w:val="-4"/>
                <w:sz w:val="24"/>
                <w:szCs w:val="24"/>
              </w:rPr>
              <w:t xml:space="preserve"> </w:t>
            </w:r>
            <w:r w:rsidRPr="00A4336A">
              <w:rPr>
                <w:rFonts w:asciiTheme="minorHAnsi" w:hAnsiTheme="minorHAnsi" w:cstheme="minorHAnsi"/>
                <w:sz w:val="24"/>
                <w:szCs w:val="24"/>
              </w:rPr>
              <w:t>professional</w:t>
            </w:r>
            <w:r w:rsidRPr="00A4336A">
              <w:rPr>
                <w:rFonts w:asciiTheme="minorHAnsi" w:hAnsiTheme="minorHAnsi" w:cstheme="minorHAnsi"/>
                <w:spacing w:val="-4"/>
                <w:sz w:val="24"/>
                <w:szCs w:val="24"/>
              </w:rPr>
              <w:t xml:space="preserve"> </w:t>
            </w:r>
            <w:r w:rsidRPr="00A4336A">
              <w:rPr>
                <w:rFonts w:asciiTheme="minorHAnsi" w:hAnsiTheme="minorHAnsi" w:cstheme="minorHAnsi"/>
                <w:spacing w:val="-2"/>
                <w:sz w:val="24"/>
                <w:szCs w:val="24"/>
              </w:rPr>
              <w:t>development.</w:t>
            </w:r>
          </w:p>
        </w:tc>
        <w:tc>
          <w:tcPr>
            <w:tcW w:w="1135" w:type="dxa"/>
          </w:tcPr>
          <w:p w14:paraId="0337A8A8" w14:textId="77777777" w:rsidR="00A4336A" w:rsidRPr="00A4336A" w:rsidRDefault="00A4336A" w:rsidP="0098653C">
            <w:pPr>
              <w:pStyle w:val="TableParagraph"/>
              <w:spacing w:before="95"/>
              <w:ind w:left="4"/>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094DD7BA" w14:textId="1769DC57" w:rsidR="00A4336A" w:rsidRPr="00A4336A" w:rsidRDefault="00273518" w:rsidP="0098653C">
            <w:pPr>
              <w:pStyle w:val="TableParagraph"/>
              <w:spacing w:before="97"/>
              <w:ind w:right="258"/>
              <w:jc w:val="right"/>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c>
          <w:tcPr>
            <w:tcW w:w="1276" w:type="dxa"/>
          </w:tcPr>
          <w:p w14:paraId="0A59B1E0" w14:textId="77777777" w:rsidR="00A4336A" w:rsidRPr="00A4336A" w:rsidRDefault="00A4336A" w:rsidP="0098653C">
            <w:pPr>
              <w:pStyle w:val="TableParagraph"/>
              <w:rPr>
                <w:rFonts w:asciiTheme="minorHAnsi" w:hAnsiTheme="minorHAnsi" w:cstheme="minorHAnsi"/>
                <w:sz w:val="24"/>
                <w:szCs w:val="24"/>
              </w:rPr>
            </w:pPr>
          </w:p>
        </w:tc>
      </w:tr>
      <w:tr w:rsidR="00A4336A" w:rsidRPr="00A4336A" w14:paraId="76A72B61" w14:textId="77777777" w:rsidTr="00273518">
        <w:trPr>
          <w:trHeight w:val="501"/>
          <w:jc w:val="center"/>
        </w:trPr>
        <w:tc>
          <w:tcPr>
            <w:tcW w:w="10065" w:type="dxa"/>
            <w:gridSpan w:val="5"/>
            <w:shd w:val="clear" w:color="auto" w:fill="A6A6A6" w:themeFill="background1" w:themeFillShade="A6"/>
          </w:tcPr>
          <w:p w14:paraId="3E2A4508" w14:textId="77777777" w:rsidR="00A4336A" w:rsidRPr="00A4336A" w:rsidRDefault="00A4336A" w:rsidP="0098653C">
            <w:pPr>
              <w:pStyle w:val="TableParagraph"/>
              <w:spacing w:before="95"/>
              <w:ind w:left="107"/>
              <w:rPr>
                <w:rFonts w:asciiTheme="minorHAnsi" w:hAnsiTheme="minorHAnsi" w:cstheme="minorHAnsi"/>
                <w:b/>
                <w:sz w:val="24"/>
                <w:szCs w:val="24"/>
              </w:rPr>
            </w:pPr>
            <w:r w:rsidRPr="00A4336A">
              <w:rPr>
                <w:rFonts w:asciiTheme="minorHAnsi" w:hAnsiTheme="minorHAnsi" w:cstheme="minorHAnsi"/>
                <w:b/>
                <w:color w:val="FFFFFF"/>
                <w:spacing w:val="-2"/>
                <w:sz w:val="24"/>
                <w:szCs w:val="24"/>
              </w:rPr>
              <w:t>EXPERIENCE</w:t>
            </w:r>
          </w:p>
        </w:tc>
      </w:tr>
      <w:tr w:rsidR="00273518" w:rsidRPr="00A4336A" w14:paraId="334BBC03" w14:textId="77777777" w:rsidTr="00273518">
        <w:trPr>
          <w:trHeight w:val="580"/>
          <w:jc w:val="center"/>
        </w:trPr>
        <w:tc>
          <w:tcPr>
            <w:tcW w:w="567" w:type="dxa"/>
          </w:tcPr>
          <w:p w14:paraId="06382286"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3.</w:t>
            </w:r>
          </w:p>
        </w:tc>
        <w:tc>
          <w:tcPr>
            <w:tcW w:w="6237" w:type="dxa"/>
          </w:tcPr>
          <w:p w14:paraId="329132F1" w14:textId="77777777" w:rsidR="00273518" w:rsidRPr="00A4336A" w:rsidRDefault="00273518" w:rsidP="00273518">
            <w:pPr>
              <w:pStyle w:val="TableParagraph"/>
              <w:spacing w:before="59"/>
              <w:ind w:left="108"/>
              <w:rPr>
                <w:rFonts w:asciiTheme="minorHAnsi" w:hAnsiTheme="minorHAnsi" w:cstheme="minorHAnsi"/>
                <w:sz w:val="24"/>
                <w:szCs w:val="24"/>
              </w:rPr>
            </w:pPr>
            <w:r w:rsidRPr="00A4336A">
              <w:rPr>
                <w:rFonts w:asciiTheme="minorHAnsi" w:hAnsiTheme="minorHAnsi" w:cstheme="minorHAnsi"/>
                <w:sz w:val="24"/>
                <w:szCs w:val="24"/>
              </w:rPr>
              <w:t>At least 5 years’ experience of working in a strategic senior leadership role with tangible deliverables.</w:t>
            </w:r>
          </w:p>
        </w:tc>
        <w:tc>
          <w:tcPr>
            <w:tcW w:w="1135" w:type="dxa"/>
            <w:vAlign w:val="center"/>
          </w:tcPr>
          <w:p w14:paraId="075C0D3D" w14:textId="77777777" w:rsidR="00273518" w:rsidRPr="00A4336A" w:rsidRDefault="00273518" w:rsidP="00273518">
            <w:pPr>
              <w:pStyle w:val="TableParagraph"/>
              <w:spacing w:before="95"/>
              <w:ind w:left="5"/>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71748DC9" w14:textId="3BB2D555" w:rsidR="00273518" w:rsidRPr="00A4336A" w:rsidRDefault="00273518" w:rsidP="00273518">
            <w:pPr>
              <w:pStyle w:val="TableParagraph"/>
              <w:spacing w:before="119"/>
              <w:ind w:right="257"/>
              <w:jc w:val="right"/>
              <w:rPr>
                <w:rFonts w:asciiTheme="minorHAnsi" w:hAnsiTheme="minorHAnsi" w:cstheme="minorHAnsi"/>
                <w:sz w:val="24"/>
                <w:szCs w:val="24"/>
              </w:rPr>
            </w:pPr>
            <w:r w:rsidRPr="000A1FA9">
              <w:rPr>
                <w:rFonts w:asciiTheme="minorHAnsi" w:hAnsiTheme="minorHAnsi" w:cstheme="minorHAnsi"/>
                <w:sz w:val="24"/>
                <w:szCs w:val="24"/>
              </w:rPr>
              <w:sym w:font="Wingdings 2" w:char="F050"/>
            </w:r>
          </w:p>
        </w:tc>
        <w:tc>
          <w:tcPr>
            <w:tcW w:w="1276" w:type="dxa"/>
          </w:tcPr>
          <w:p w14:paraId="1F7053CE" w14:textId="622B306B" w:rsidR="00273518" w:rsidRPr="00A4336A" w:rsidRDefault="00273518" w:rsidP="00273518">
            <w:pPr>
              <w:pStyle w:val="TableParagraph"/>
              <w:spacing w:before="119"/>
              <w:ind w:left="14"/>
              <w:jc w:val="center"/>
              <w:rPr>
                <w:rFonts w:asciiTheme="minorHAnsi" w:hAnsiTheme="minorHAnsi" w:cstheme="minorHAnsi"/>
                <w:sz w:val="24"/>
                <w:szCs w:val="24"/>
              </w:rPr>
            </w:pPr>
            <w:r w:rsidRPr="00514D9F">
              <w:rPr>
                <w:rFonts w:asciiTheme="minorHAnsi" w:hAnsiTheme="minorHAnsi" w:cstheme="minorHAnsi"/>
                <w:sz w:val="24"/>
                <w:szCs w:val="24"/>
              </w:rPr>
              <w:sym w:font="Wingdings 2" w:char="F050"/>
            </w:r>
          </w:p>
        </w:tc>
      </w:tr>
      <w:tr w:rsidR="00273518" w:rsidRPr="00A4336A" w14:paraId="0D9076D3" w14:textId="77777777" w:rsidTr="00273518">
        <w:trPr>
          <w:trHeight w:val="607"/>
          <w:jc w:val="center"/>
        </w:trPr>
        <w:tc>
          <w:tcPr>
            <w:tcW w:w="567" w:type="dxa"/>
          </w:tcPr>
          <w:p w14:paraId="7B787F13" w14:textId="77777777" w:rsidR="00273518" w:rsidRPr="00A4336A" w:rsidRDefault="00273518" w:rsidP="00273518">
            <w:pPr>
              <w:pStyle w:val="TableParagraph"/>
              <w:spacing w:before="97"/>
              <w:ind w:left="170"/>
              <w:rPr>
                <w:rFonts w:asciiTheme="minorHAnsi" w:hAnsiTheme="minorHAnsi" w:cstheme="minorHAnsi"/>
                <w:sz w:val="24"/>
                <w:szCs w:val="24"/>
              </w:rPr>
            </w:pPr>
            <w:r w:rsidRPr="00A4336A">
              <w:rPr>
                <w:rFonts w:asciiTheme="minorHAnsi" w:hAnsiTheme="minorHAnsi" w:cstheme="minorHAnsi"/>
                <w:spacing w:val="-5"/>
                <w:sz w:val="24"/>
                <w:szCs w:val="24"/>
              </w:rPr>
              <w:t>4.</w:t>
            </w:r>
          </w:p>
        </w:tc>
        <w:tc>
          <w:tcPr>
            <w:tcW w:w="6237" w:type="dxa"/>
          </w:tcPr>
          <w:p w14:paraId="58B000C0" w14:textId="77777777" w:rsidR="00273518" w:rsidRPr="00A4336A" w:rsidRDefault="00273518" w:rsidP="00273518">
            <w:pPr>
              <w:pStyle w:val="TableParagraph"/>
              <w:spacing w:before="61"/>
              <w:ind w:left="108"/>
              <w:rPr>
                <w:rFonts w:asciiTheme="minorHAnsi" w:hAnsiTheme="minorHAnsi" w:cstheme="minorHAnsi"/>
                <w:color w:val="000000"/>
                <w:sz w:val="24"/>
                <w:szCs w:val="24"/>
              </w:rPr>
            </w:pPr>
            <w:r w:rsidRPr="00A4336A">
              <w:rPr>
                <w:rStyle w:val="A4"/>
                <w:rFonts w:asciiTheme="minorHAnsi" w:hAnsiTheme="minorHAnsi" w:cstheme="minorHAnsi"/>
                <w:sz w:val="24"/>
                <w:szCs w:val="24"/>
              </w:rPr>
              <w:t>Experience of leadership development, strategic planning, and performance management.</w:t>
            </w:r>
          </w:p>
        </w:tc>
        <w:tc>
          <w:tcPr>
            <w:tcW w:w="1135" w:type="dxa"/>
            <w:vAlign w:val="center"/>
          </w:tcPr>
          <w:p w14:paraId="7319A189" w14:textId="77777777" w:rsidR="00273518" w:rsidRPr="00A4336A" w:rsidRDefault="00273518" w:rsidP="00273518">
            <w:pPr>
              <w:pStyle w:val="TableParagraph"/>
              <w:spacing w:before="174"/>
              <w:ind w:left="5"/>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3956F22A" w14:textId="56AEF71E" w:rsidR="00273518" w:rsidRPr="00A4336A" w:rsidRDefault="00273518" w:rsidP="00273518">
            <w:pPr>
              <w:pStyle w:val="TableParagraph"/>
              <w:ind w:right="257"/>
              <w:jc w:val="right"/>
              <w:rPr>
                <w:rFonts w:asciiTheme="minorHAnsi" w:hAnsiTheme="minorHAnsi" w:cstheme="minorHAnsi"/>
                <w:sz w:val="24"/>
                <w:szCs w:val="24"/>
              </w:rPr>
            </w:pPr>
            <w:r w:rsidRPr="000A1FA9">
              <w:rPr>
                <w:rFonts w:asciiTheme="minorHAnsi" w:hAnsiTheme="minorHAnsi" w:cstheme="minorHAnsi"/>
                <w:sz w:val="24"/>
                <w:szCs w:val="24"/>
              </w:rPr>
              <w:sym w:font="Wingdings 2" w:char="F050"/>
            </w:r>
          </w:p>
        </w:tc>
        <w:tc>
          <w:tcPr>
            <w:tcW w:w="1276" w:type="dxa"/>
          </w:tcPr>
          <w:p w14:paraId="57951697" w14:textId="2DED76E7" w:rsidR="00273518" w:rsidRPr="00A4336A" w:rsidRDefault="00273518" w:rsidP="00273518">
            <w:pPr>
              <w:pStyle w:val="TableParagraph"/>
              <w:ind w:left="14"/>
              <w:jc w:val="center"/>
              <w:rPr>
                <w:rFonts w:asciiTheme="minorHAnsi" w:hAnsiTheme="minorHAnsi" w:cstheme="minorHAnsi"/>
                <w:sz w:val="24"/>
                <w:szCs w:val="24"/>
              </w:rPr>
            </w:pPr>
            <w:r w:rsidRPr="00514D9F">
              <w:rPr>
                <w:rFonts w:asciiTheme="minorHAnsi" w:hAnsiTheme="minorHAnsi" w:cstheme="minorHAnsi"/>
                <w:sz w:val="24"/>
                <w:szCs w:val="24"/>
              </w:rPr>
              <w:sym w:font="Wingdings 2" w:char="F050"/>
            </w:r>
          </w:p>
        </w:tc>
      </w:tr>
      <w:tr w:rsidR="00273518" w:rsidRPr="00A4336A" w14:paraId="68786D82" w14:textId="77777777" w:rsidTr="00273518">
        <w:trPr>
          <w:trHeight w:val="499"/>
          <w:jc w:val="center"/>
        </w:trPr>
        <w:tc>
          <w:tcPr>
            <w:tcW w:w="567" w:type="dxa"/>
          </w:tcPr>
          <w:p w14:paraId="7A2B3991"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5.</w:t>
            </w:r>
          </w:p>
        </w:tc>
        <w:tc>
          <w:tcPr>
            <w:tcW w:w="6237" w:type="dxa"/>
          </w:tcPr>
          <w:p w14:paraId="674C635D"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Style w:val="A4"/>
                <w:rFonts w:asciiTheme="minorHAnsi" w:hAnsiTheme="minorHAnsi" w:cstheme="minorHAnsi"/>
                <w:sz w:val="24"/>
                <w:szCs w:val="24"/>
              </w:rPr>
              <w:t>Experience of working in an educational environment at a senior and strategic level with tangible deliverables.</w:t>
            </w:r>
          </w:p>
        </w:tc>
        <w:tc>
          <w:tcPr>
            <w:tcW w:w="1135" w:type="dxa"/>
            <w:vAlign w:val="center"/>
          </w:tcPr>
          <w:p w14:paraId="788CD201" w14:textId="77777777" w:rsidR="00273518" w:rsidRPr="00A4336A" w:rsidRDefault="00273518" w:rsidP="00273518">
            <w:pPr>
              <w:pStyle w:val="TableParagraph"/>
              <w:spacing w:before="174"/>
              <w:ind w:left="7"/>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4D616DCB" w14:textId="114B208E" w:rsidR="00273518" w:rsidRPr="00A4336A" w:rsidRDefault="00273518" w:rsidP="00273518">
            <w:pPr>
              <w:pStyle w:val="TableParagraph"/>
              <w:spacing w:before="1"/>
              <w:ind w:right="257"/>
              <w:jc w:val="right"/>
              <w:rPr>
                <w:rFonts w:asciiTheme="minorHAnsi" w:hAnsiTheme="minorHAnsi" w:cstheme="minorHAnsi"/>
                <w:sz w:val="24"/>
                <w:szCs w:val="24"/>
              </w:rPr>
            </w:pPr>
            <w:r w:rsidRPr="000A1FA9">
              <w:rPr>
                <w:rFonts w:asciiTheme="minorHAnsi" w:hAnsiTheme="minorHAnsi" w:cstheme="minorHAnsi"/>
                <w:sz w:val="24"/>
                <w:szCs w:val="24"/>
              </w:rPr>
              <w:sym w:font="Wingdings 2" w:char="F050"/>
            </w:r>
          </w:p>
        </w:tc>
        <w:tc>
          <w:tcPr>
            <w:tcW w:w="1276" w:type="dxa"/>
          </w:tcPr>
          <w:p w14:paraId="2DBDE149" w14:textId="09F74354" w:rsidR="00273518" w:rsidRPr="00A4336A" w:rsidRDefault="00273518" w:rsidP="00273518">
            <w:pPr>
              <w:pStyle w:val="TableParagraph"/>
              <w:spacing w:before="1"/>
              <w:ind w:left="14"/>
              <w:jc w:val="center"/>
              <w:rPr>
                <w:rFonts w:asciiTheme="minorHAnsi" w:hAnsiTheme="minorHAnsi" w:cstheme="minorHAnsi"/>
                <w:sz w:val="24"/>
                <w:szCs w:val="24"/>
              </w:rPr>
            </w:pPr>
            <w:r w:rsidRPr="00514D9F">
              <w:rPr>
                <w:rFonts w:asciiTheme="minorHAnsi" w:hAnsiTheme="minorHAnsi" w:cstheme="minorHAnsi"/>
                <w:sz w:val="24"/>
                <w:szCs w:val="24"/>
              </w:rPr>
              <w:sym w:font="Wingdings 2" w:char="F050"/>
            </w:r>
          </w:p>
        </w:tc>
      </w:tr>
      <w:tr w:rsidR="00273518" w:rsidRPr="00A4336A" w14:paraId="116DCAB0" w14:textId="77777777" w:rsidTr="00273518">
        <w:trPr>
          <w:trHeight w:val="499"/>
          <w:jc w:val="center"/>
        </w:trPr>
        <w:tc>
          <w:tcPr>
            <w:tcW w:w="567" w:type="dxa"/>
          </w:tcPr>
          <w:p w14:paraId="6F0DF2B5" w14:textId="77777777" w:rsidR="00273518" w:rsidRPr="00A4336A" w:rsidRDefault="00273518" w:rsidP="00273518">
            <w:pPr>
              <w:pStyle w:val="TableParagraph"/>
              <w:spacing w:before="95"/>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6.</w:t>
            </w:r>
          </w:p>
        </w:tc>
        <w:tc>
          <w:tcPr>
            <w:tcW w:w="6237" w:type="dxa"/>
          </w:tcPr>
          <w:p w14:paraId="05250BD5"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Style w:val="A4"/>
                <w:rFonts w:asciiTheme="minorHAnsi" w:hAnsiTheme="minorHAnsi" w:cstheme="minorHAnsi"/>
                <w:sz w:val="24"/>
                <w:szCs w:val="24"/>
              </w:rPr>
              <w:t>Experience of working across multiple sites/functions.</w:t>
            </w:r>
          </w:p>
        </w:tc>
        <w:tc>
          <w:tcPr>
            <w:tcW w:w="1135" w:type="dxa"/>
            <w:vAlign w:val="center"/>
          </w:tcPr>
          <w:p w14:paraId="7943AA70" w14:textId="77777777" w:rsidR="00273518" w:rsidRPr="00A4336A" w:rsidRDefault="00273518" w:rsidP="00273518">
            <w:pPr>
              <w:pStyle w:val="TableParagraph"/>
              <w:spacing w:before="174"/>
              <w:ind w:left="7"/>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33EE9681" w14:textId="0A2C9539" w:rsidR="00273518" w:rsidRPr="00A4336A" w:rsidRDefault="00273518" w:rsidP="00273518">
            <w:pPr>
              <w:pStyle w:val="TableParagraph"/>
              <w:spacing w:before="2"/>
              <w:jc w:val="center"/>
              <w:rPr>
                <w:rFonts w:asciiTheme="minorHAnsi" w:hAnsiTheme="minorHAnsi" w:cstheme="minorHAnsi"/>
                <w:b/>
                <w:sz w:val="24"/>
                <w:szCs w:val="24"/>
              </w:rPr>
            </w:pPr>
            <w:r w:rsidRPr="000A1FA9">
              <w:rPr>
                <w:rFonts w:asciiTheme="minorHAnsi" w:hAnsiTheme="minorHAnsi" w:cstheme="minorHAnsi"/>
                <w:sz w:val="24"/>
                <w:szCs w:val="24"/>
              </w:rPr>
              <w:sym w:font="Wingdings 2" w:char="F050"/>
            </w:r>
          </w:p>
        </w:tc>
        <w:tc>
          <w:tcPr>
            <w:tcW w:w="1276" w:type="dxa"/>
          </w:tcPr>
          <w:p w14:paraId="6310AA9A" w14:textId="6DDEA4F6" w:rsidR="00273518" w:rsidRPr="00A4336A" w:rsidRDefault="00273518" w:rsidP="00273518">
            <w:pPr>
              <w:pStyle w:val="TableParagraph"/>
              <w:spacing w:before="2"/>
              <w:jc w:val="center"/>
              <w:rPr>
                <w:rFonts w:asciiTheme="minorHAnsi" w:hAnsiTheme="minorHAnsi" w:cstheme="minorHAnsi"/>
                <w:b/>
                <w:sz w:val="24"/>
                <w:szCs w:val="24"/>
              </w:rPr>
            </w:pPr>
            <w:r w:rsidRPr="00514D9F">
              <w:rPr>
                <w:rFonts w:asciiTheme="minorHAnsi" w:hAnsiTheme="minorHAnsi" w:cstheme="minorHAnsi"/>
                <w:sz w:val="24"/>
                <w:szCs w:val="24"/>
              </w:rPr>
              <w:sym w:font="Wingdings 2" w:char="F050"/>
            </w:r>
          </w:p>
        </w:tc>
      </w:tr>
      <w:tr w:rsidR="00273518" w:rsidRPr="00A4336A" w14:paraId="17E2FA67" w14:textId="77777777" w:rsidTr="00273518">
        <w:trPr>
          <w:trHeight w:val="499"/>
          <w:jc w:val="center"/>
        </w:trPr>
        <w:tc>
          <w:tcPr>
            <w:tcW w:w="567" w:type="dxa"/>
          </w:tcPr>
          <w:p w14:paraId="3C057544" w14:textId="77777777" w:rsidR="00273518" w:rsidRPr="00A4336A" w:rsidRDefault="00273518" w:rsidP="00273518">
            <w:pPr>
              <w:pStyle w:val="TableParagraph"/>
              <w:spacing w:before="95"/>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7.</w:t>
            </w:r>
          </w:p>
        </w:tc>
        <w:tc>
          <w:tcPr>
            <w:tcW w:w="6237" w:type="dxa"/>
          </w:tcPr>
          <w:p w14:paraId="38707570" w14:textId="3D62BFCA" w:rsidR="00273518" w:rsidRPr="00A4336A" w:rsidRDefault="00273518" w:rsidP="00273518">
            <w:pPr>
              <w:pStyle w:val="TableParagraph"/>
              <w:spacing w:before="59"/>
              <w:ind w:left="108" w:right="170"/>
              <w:rPr>
                <w:rStyle w:val="A4"/>
                <w:rFonts w:asciiTheme="minorHAnsi" w:hAnsiTheme="minorHAnsi" w:cstheme="minorHAnsi"/>
                <w:sz w:val="24"/>
                <w:szCs w:val="24"/>
              </w:rPr>
            </w:pPr>
            <w:r w:rsidRPr="00A4336A">
              <w:rPr>
                <w:rStyle w:val="A4"/>
                <w:rFonts w:asciiTheme="minorHAnsi" w:hAnsiTheme="minorHAnsi" w:cstheme="minorHAnsi"/>
                <w:sz w:val="24"/>
                <w:szCs w:val="24"/>
              </w:rPr>
              <w:t xml:space="preserve">Evidence of successfully leading and delivering large strategic  </w:t>
            </w:r>
            <w:r w:rsidRPr="00B257B3">
              <w:rPr>
                <w:rStyle w:val="A4"/>
                <w:rFonts w:asciiTheme="minorHAnsi" w:hAnsiTheme="minorHAnsi" w:cstheme="minorHAnsi"/>
                <w:sz w:val="24"/>
                <w:szCs w:val="24"/>
              </w:rPr>
              <w:t>projects</w:t>
            </w:r>
            <w:r w:rsidR="00BC56B2" w:rsidRPr="00B257B3">
              <w:rPr>
                <w:rStyle w:val="A4"/>
                <w:rFonts w:asciiTheme="minorHAnsi" w:hAnsiTheme="minorHAnsi" w:cstheme="minorHAnsi"/>
                <w:sz w:val="24"/>
                <w:szCs w:val="24"/>
              </w:rPr>
              <w:t>/</w:t>
            </w:r>
            <w:r w:rsidR="00B257B3">
              <w:rPr>
                <w:rStyle w:val="A4"/>
                <w:rFonts w:asciiTheme="minorHAnsi" w:hAnsiTheme="minorHAnsi" w:cstheme="minorHAnsi"/>
                <w:sz w:val="24"/>
                <w:szCs w:val="24"/>
              </w:rPr>
              <w:t xml:space="preserve"> </w:t>
            </w:r>
            <w:r w:rsidR="00BC56B2" w:rsidRPr="00B257B3">
              <w:rPr>
                <w:rStyle w:val="A4"/>
                <w:rFonts w:asciiTheme="minorHAnsi" w:hAnsiTheme="minorHAnsi" w:cstheme="minorHAnsi"/>
                <w:sz w:val="24"/>
                <w:szCs w:val="24"/>
              </w:rPr>
              <w:t>programmes</w:t>
            </w:r>
            <w:r w:rsidRPr="00B257B3">
              <w:rPr>
                <w:rStyle w:val="A4"/>
                <w:rFonts w:asciiTheme="minorHAnsi" w:hAnsiTheme="minorHAnsi" w:cstheme="minorHAnsi"/>
                <w:sz w:val="24"/>
                <w:szCs w:val="24"/>
              </w:rPr>
              <w:t>.</w:t>
            </w:r>
          </w:p>
        </w:tc>
        <w:tc>
          <w:tcPr>
            <w:tcW w:w="1135" w:type="dxa"/>
            <w:vAlign w:val="center"/>
          </w:tcPr>
          <w:p w14:paraId="4D562B52" w14:textId="77777777" w:rsidR="00273518" w:rsidRPr="00A4336A" w:rsidRDefault="00273518" w:rsidP="00273518">
            <w:pPr>
              <w:pStyle w:val="TableParagraph"/>
              <w:spacing w:before="174"/>
              <w:ind w:left="7"/>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7DC8B643" w14:textId="6B655092" w:rsidR="00273518" w:rsidRPr="00A4336A" w:rsidRDefault="00273518" w:rsidP="00273518">
            <w:pPr>
              <w:pStyle w:val="TableParagraph"/>
              <w:spacing w:before="2"/>
              <w:jc w:val="center"/>
              <w:rPr>
                <w:rFonts w:asciiTheme="minorHAnsi" w:hAnsiTheme="minorHAnsi" w:cstheme="minorHAnsi"/>
                <w:sz w:val="24"/>
                <w:szCs w:val="24"/>
              </w:rPr>
            </w:pPr>
            <w:r w:rsidRPr="000A1FA9">
              <w:rPr>
                <w:rFonts w:asciiTheme="minorHAnsi" w:hAnsiTheme="minorHAnsi" w:cstheme="minorHAnsi"/>
                <w:sz w:val="24"/>
                <w:szCs w:val="24"/>
              </w:rPr>
              <w:sym w:font="Wingdings 2" w:char="F050"/>
            </w:r>
          </w:p>
        </w:tc>
        <w:tc>
          <w:tcPr>
            <w:tcW w:w="1276" w:type="dxa"/>
          </w:tcPr>
          <w:p w14:paraId="18052180" w14:textId="116B5B18" w:rsidR="00273518" w:rsidRPr="00A4336A" w:rsidRDefault="00273518" w:rsidP="00273518">
            <w:pPr>
              <w:pStyle w:val="TableParagraph"/>
              <w:spacing w:before="2"/>
              <w:jc w:val="center"/>
              <w:rPr>
                <w:rFonts w:asciiTheme="minorHAnsi" w:hAnsiTheme="minorHAnsi" w:cstheme="minorHAnsi"/>
                <w:sz w:val="24"/>
                <w:szCs w:val="24"/>
              </w:rPr>
            </w:pPr>
            <w:r w:rsidRPr="00514D9F">
              <w:rPr>
                <w:rFonts w:asciiTheme="minorHAnsi" w:hAnsiTheme="minorHAnsi" w:cstheme="minorHAnsi"/>
                <w:sz w:val="24"/>
                <w:szCs w:val="24"/>
              </w:rPr>
              <w:sym w:font="Wingdings 2" w:char="F050"/>
            </w:r>
          </w:p>
        </w:tc>
      </w:tr>
      <w:tr w:rsidR="00A4336A" w:rsidRPr="00A4336A" w14:paraId="7CC59524" w14:textId="77777777" w:rsidTr="00273518">
        <w:trPr>
          <w:trHeight w:val="501"/>
          <w:jc w:val="center"/>
        </w:trPr>
        <w:tc>
          <w:tcPr>
            <w:tcW w:w="10065" w:type="dxa"/>
            <w:gridSpan w:val="5"/>
            <w:shd w:val="clear" w:color="auto" w:fill="A6A6A6" w:themeFill="background1" w:themeFillShade="A6"/>
          </w:tcPr>
          <w:p w14:paraId="79ACFF28" w14:textId="77777777" w:rsidR="00A4336A" w:rsidRPr="00A4336A" w:rsidRDefault="00A4336A" w:rsidP="0098653C">
            <w:pPr>
              <w:pStyle w:val="TableParagraph"/>
              <w:spacing w:before="95"/>
              <w:ind w:left="107"/>
              <w:rPr>
                <w:rFonts w:asciiTheme="minorHAnsi" w:hAnsiTheme="minorHAnsi" w:cstheme="minorHAnsi"/>
                <w:b/>
                <w:sz w:val="24"/>
                <w:szCs w:val="24"/>
              </w:rPr>
            </w:pPr>
            <w:r w:rsidRPr="00A4336A">
              <w:rPr>
                <w:rFonts w:asciiTheme="minorHAnsi" w:hAnsiTheme="minorHAnsi" w:cstheme="minorHAnsi"/>
                <w:b/>
                <w:color w:val="FFFFFF"/>
                <w:sz w:val="24"/>
                <w:szCs w:val="24"/>
              </w:rPr>
              <w:t>ABILITIES,</w:t>
            </w:r>
            <w:r w:rsidRPr="00A4336A">
              <w:rPr>
                <w:rFonts w:asciiTheme="minorHAnsi" w:hAnsiTheme="minorHAnsi" w:cstheme="minorHAnsi"/>
                <w:b/>
                <w:color w:val="FFFFFF"/>
                <w:spacing w:val="-4"/>
                <w:sz w:val="24"/>
                <w:szCs w:val="24"/>
              </w:rPr>
              <w:t xml:space="preserve"> </w:t>
            </w:r>
            <w:r w:rsidRPr="00A4336A">
              <w:rPr>
                <w:rFonts w:asciiTheme="minorHAnsi" w:hAnsiTheme="minorHAnsi" w:cstheme="minorHAnsi"/>
                <w:b/>
                <w:color w:val="FFFFFF"/>
                <w:sz w:val="24"/>
                <w:szCs w:val="24"/>
              </w:rPr>
              <w:t>SKILLS</w:t>
            </w:r>
            <w:r w:rsidRPr="00A4336A">
              <w:rPr>
                <w:rFonts w:asciiTheme="minorHAnsi" w:hAnsiTheme="minorHAnsi" w:cstheme="minorHAnsi"/>
                <w:b/>
                <w:color w:val="FFFFFF"/>
                <w:spacing w:val="-5"/>
                <w:sz w:val="24"/>
                <w:szCs w:val="24"/>
              </w:rPr>
              <w:t xml:space="preserve"> </w:t>
            </w:r>
            <w:r w:rsidRPr="00A4336A">
              <w:rPr>
                <w:rFonts w:asciiTheme="minorHAnsi" w:hAnsiTheme="minorHAnsi" w:cstheme="minorHAnsi"/>
                <w:b/>
                <w:color w:val="FFFFFF"/>
                <w:sz w:val="24"/>
                <w:szCs w:val="24"/>
              </w:rPr>
              <w:t>AND</w:t>
            </w:r>
            <w:r w:rsidRPr="00A4336A">
              <w:rPr>
                <w:rFonts w:asciiTheme="minorHAnsi" w:hAnsiTheme="minorHAnsi" w:cstheme="minorHAnsi"/>
                <w:b/>
                <w:color w:val="FFFFFF"/>
                <w:spacing w:val="-4"/>
                <w:sz w:val="24"/>
                <w:szCs w:val="24"/>
              </w:rPr>
              <w:t xml:space="preserve"> </w:t>
            </w:r>
            <w:r w:rsidRPr="00A4336A">
              <w:rPr>
                <w:rFonts w:asciiTheme="minorHAnsi" w:hAnsiTheme="minorHAnsi" w:cstheme="minorHAnsi"/>
                <w:b/>
                <w:color w:val="FFFFFF"/>
                <w:spacing w:val="-2"/>
                <w:sz w:val="24"/>
                <w:szCs w:val="24"/>
              </w:rPr>
              <w:t>KNOWLEDGE</w:t>
            </w:r>
          </w:p>
        </w:tc>
      </w:tr>
      <w:tr w:rsidR="00273518" w:rsidRPr="00A4336A" w14:paraId="4E9D93EE" w14:textId="77777777" w:rsidTr="00273518">
        <w:trPr>
          <w:trHeight w:val="677"/>
          <w:jc w:val="center"/>
        </w:trPr>
        <w:tc>
          <w:tcPr>
            <w:tcW w:w="567" w:type="dxa"/>
          </w:tcPr>
          <w:p w14:paraId="42F790C5"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8.</w:t>
            </w:r>
          </w:p>
        </w:tc>
        <w:tc>
          <w:tcPr>
            <w:tcW w:w="6237" w:type="dxa"/>
          </w:tcPr>
          <w:p w14:paraId="08FD4A7D" w14:textId="4D064FF1" w:rsidR="00273518" w:rsidRDefault="00273518" w:rsidP="00273518">
            <w:pPr>
              <w:pStyle w:val="Default"/>
              <w:rPr>
                <w:rFonts w:asciiTheme="minorHAnsi" w:eastAsia="Times New Roman" w:hAnsiTheme="minorHAnsi" w:cstheme="minorHAnsi"/>
                <w:color w:val="0D0D0D"/>
                <w:lang w:eastAsia="en-GB"/>
              </w:rPr>
            </w:pPr>
            <w:r w:rsidRPr="00A4336A">
              <w:rPr>
                <w:rStyle w:val="A4"/>
                <w:rFonts w:asciiTheme="minorHAnsi" w:hAnsiTheme="minorHAnsi" w:cstheme="minorHAnsi"/>
                <w:sz w:val="24"/>
                <w:szCs w:val="24"/>
              </w:rPr>
              <w:t xml:space="preserve"> </w:t>
            </w:r>
            <w:r>
              <w:rPr>
                <w:rStyle w:val="A4"/>
                <w:rFonts w:asciiTheme="minorHAnsi" w:hAnsiTheme="minorHAnsi" w:cstheme="minorHAnsi"/>
                <w:sz w:val="24"/>
                <w:szCs w:val="24"/>
              </w:rPr>
              <w:t xml:space="preserve"> </w:t>
            </w:r>
            <w:r w:rsidRPr="00A4336A">
              <w:rPr>
                <w:rFonts w:asciiTheme="minorHAnsi" w:eastAsia="Times New Roman" w:hAnsiTheme="minorHAnsi" w:cstheme="minorHAnsi"/>
                <w:color w:val="0D0D0D"/>
                <w:lang w:eastAsia="en-GB"/>
              </w:rPr>
              <w:t>Evidence of strong strategic thinking and planning abilities,</w:t>
            </w:r>
          </w:p>
          <w:p w14:paraId="07857B47" w14:textId="06D5A422" w:rsidR="00273518" w:rsidRDefault="00273518" w:rsidP="00273518">
            <w:pPr>
              <w:pStyle w:val="Default"/>
              <w:rPr>
                <w:rFonts w:asciiTheme="minorHAnsi" w:eastAsia="Times New Roman" w:hAnsiTheme="minorHAnsi" w:cstheme="minorHAnsi"/>
                <w:color w:val="0D0D0D"/>
                <w:lang w:eastAsia="en-GB"/>
              </w:rPr>
            </w:pPr>
            <w:r>
              <w:rPr>
                <w:rFonts w:asciiTheme="minorHAnsi" w:eastAsia="Times New Roman" w:hAnsiTheme="minorHAnsi" w:cstheme="minorHAnsi"/>
                <w:color w:val="0D0D0D"/>
                <w:lang w:eastAsia="en-GB"/>
              </w:rPr>
              <w:t xml:space="preserve">  </w:t>
            </w:r>
            <w:r w:rsidRPr="00A4336A">
              <w:rPr>
                <w:rFonts w:asciiTheme="minorHAnsi" w:eastAsia="Times New Roman" w:hAnsiTheme="minorHAnsi" w:cstheme="minorHAnsi"/>
                <w:color w:val="0D0D0D"/>
                <w:lang w:eastAsia="en-GB"/>
              </w:rPr>
              <w:t>with the capacity to translate vision into actionable plans and</w:t>
            </w:r>
          </w:p>
          <w:p w14:paraId="2E79B7CC" w14:textId="20F58AAC" w:rsidR="00273518" w:rsidRPr="00A4336A" w:rsidRDefault="00273518" w:rsidP="00273518">
            <w:pPr>
              <w:pStyle w:val="Default"/>
              <w:rPr>
                <w:rFonts w:asciiTheme="minorHAnsi" w:eastAsia="Times New Roman" w:hAnsiTheme="minorHAnsi" w:cstheme="minorHAnsi"/>
                <w:color w:val="0D0D0D"/>
                <w:lang w:eastAsia="en-GB"/>
              </w:rPr>
            </w:pPr>
            <w:r>
              <w:rPr>
                <w:rFonts w:asciiTheme="minorHAnsi" w:eastAsia="Times New Roman" w:hAnsiTheme="minorHAnsi" w:cstheme="minorHAnsi"/>
                <w:color w:val="0D0D0D"/>
                <w:lang w:eastAsia="en-GB"/>
              </w:rPr>
              <w:t xml:space="preserve">  </w:t>
            </w:r>
            <w:r w:rsidRPr="00A4336A">
              <w:rPr>
                <w:rFonts w:asciiTheme="minorHAnsi" w:eastAsia="Times New Roman" w:hAnsiTheme="minorHAnsi" w:cstheme="minorHAnsi"/>
                <w:color w:val="0D0D0D"/>
                <w:lang w:eastAsia="en-GB"/>
              </w:rPr>
              <w:t>initiatives.</w:t>
            </w:r>
          </w:p>
        </w:tc>
        <w:tc>
          <w:tcPr>
            <w:tcW w:w="1135" w:type="dxa"/>
            <w:vAlign w:val="center"/>
          </w:tcPr>
          <w:p w14:paraId="0E8CEBF9" w14:textId="77777777" w:rsidR="00273518" w:rsidRPr="00A4336A" w:rsidRDefault="00273518" w:rsidP="00273518">
            <w:pPr>
              <w:pStyle w:val="TableParagraph"/>
              <w:spacing w:before="95"/>
              <w:ind w:left="5"/>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4F456149" w14:textId="75FE71E3" w:rsidR="00273518" w:rsidRPr="00A4336A" w:rsidRDefault="00273518" w:rsidP="00273518">
            <w:pPr>
              <w:pStyle w:val="TableParagraph"/>
              <w:spacing w:before="119"/>
              <w:ind w:right="257"/>
              <w:jc w:val="right"/>
              <w:rPr>
                <w:rFonts w:asciiTheme="minorHAnsi" w:hAnsiTheme="minorHAnsi" w:cstheme="minorHAnsi"/>
                <w:sz w:val="24"/>
                <w:szCs w:val="24"/>
              </w:rPr>
            </w:pPr>
            <w:r w:rsidRPr="00843A7A">
              <w:rPr>
                <w:rFonts w:asciiTheme="minorHAnsi" w:hAnsiTheme="minorHAnsi" w:cstheme="minorHAnsi"/>
                <w:sz w:val="24"/>
                <w:szCs w:val="24"/>
              </w:rPr>
              <w:sym w:font="Wingdings 2" w:char="F050"/>
            </w:r>
          </w:p>
        </w:tc>
        <w:tc>
          <w:tcPr>
            <w:tcW w:w="1276" w:type="dxa"/>
          </w:tcPr>
          <w:p w14:paraId="33B1FF58" w14:textId="4EBB54C3" w:rsidR="00273518" w:rsidRPr="00A4336A" w:rsidRDefault="00273518" w:rsidP="00273518">
            <w:pPr>
              <w:pStyle w:val="TableParagraph"/>
              <w:spacing w:before="119"/>
              <w:ind w:left="14"/>
              <w:jc w:val="center"/>
              <w:rPr>
                <w:rFonts w:asciiTheme="minorHAnsi" w:hAnsiTheme="minorHAnsi" w:cstheme="minorHAnsi"/>
                <w:sz w:val="24"/>
                <w:szCs w:val="24"/>
              </w:rPr>
            </w:pPr>
            <w:r w:rsidRPr="00CC5741">
              <w:rPr>
                <w:rFonts w:asciiTheme="minorHAnsi" w:hAnsiTheme="minorHAnsi" w:cstheme="minorHAnsi"/>
                <w:sz w:val="24"/>
                <w:szCs w:val="24"/>
              </w:rPr>
              <w:sym w:font="Wingdings 2" w:char="F050"/>
            </w:r>
          </w:p>
        </w:tc>
      </w:tr>
      <w:tr w:rsidR="00273518" w:rsidRPr="00A4336A" w14:paraId="67E684AD" w14:textId="77777777" w:rsidTr="00273518">
        <w:trPr>
          <w:trHeight w:val="817"/>
          <w:jc w:val="center"/>
        </w:trPr>
        <w:tc>
          <w:tcPr>
            <w:tcW w:w="567" w:type="dxa"/>
          </w:tcPr>
          <w:p w14:paraId="0E40FDD0"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9.</w:t>
            </w:r>
          </w:p>
        </w:tc>
        <w:tc>
          <w:tcPr>
            <w:tcW w:w="6237" w:type="dxa"/>
          </w:tcPr>
          <w:p w14:paraId="4FBDF8B8" w14:textId="77777777" w:rsidR="00273518" w:rsidRDefault="00273518" w:rsidP="00273518">
            <w:pPr>
              <w:shd w:val="clear" w:color="auto" w:fill="FFFFFF"/>
              <w:rPr>
                <w:rFonts w:eastAsia="Times New Roman" w:cstheme="minorHAnsi"/>
                <w:color w:val="0D0D0D"/>
                <w:lang w:eastAsia="en-GB"/>
              </w:rPr>
            </w:pPr>
            <w:r w:rsidRPr="00A4336A">
              <w:rPr>
                <w:rFonts w:eastAsia="Times New Roman" w:cstheme="minorHAnsi"/>
                <w:color w:val="0D0D0D"/>
                <w:lang w:eastAsia="en-GB"/>
              </w:rPr>
              <w:t xml:space="preserve">  Excellent communication, interpersonal, and relationship-</w:t>
            </w:r>
          </w:p>
          <w:p w14:paraId="5FA8FDA3" w14:textId="5DF6DCFE" w:rsidR="00273518" w:rsidRDefault="00273518" w:rsidP="00273518">
            <w:pPr>
              <w:shd w:val="clear" w:color="auto" w:fill="FFFFFF"/>
              <w:rPr>
                <w:rFonts w:eastAsia="Times New Roman" w:cstheme="minorHAnsi"/>
                <w:color w:val="0D0D0D"/>
                <w:lang w:eastAsia="en-GB"/>
              </w:rPr>
            </w:pPr>
            <w:r>
              <w:rPr>
                <w:rFonts w:eastAsia="Times New Roman" w:cstheme="minorHAnsi"/>
                <w:color w:val="0D0D0D"/>
                <w:lang w:eastAsia="en-GB"/>
              </w:rPr>
              <w:t xml:space="preserve">  b</w:t>
            </w:r>
            <w:r w:rsidRPr="00A4336A">
              <w:rPr>
                <w:rFonts w:eastAsia="Times New Roman" w:cstheme="minorHAnsi"/>
                <w:color w:val="0D0D0D"/>
                <w:lang w:eastAsia="en-GB"/>
              </w:rPr>
              <w:t>uilding</w:t>
            </w:r>
            <w:r>
              <w:rPr>
                <w:rFonts w:eastAsia="Times New Roman" w:cstheme="minorHAnsi"/>
                <w:color w:val="0D0D0D"/>
                <w:lang w:eastAsia="en-GB"/>
              </w:rPr>
              <w:t xml:space="preserve"> </w:t>
            </w:r>
            <w:r w:rsidRPr="00A4336A">
              <w:rPr>
                <w:rFonts w:eastAsia="Times New Roman" w:cstheme="minorHAnsi"/>
                <w:color w:val="0D0D0D"/>
                <w:lang w:eastAsia="en-GB"/>
              </w:rPr>
              <w:t>skills, with the ability to engage and influence</w:t>
            </w:r>
          </w:p>
          <w:p w14:paraId="105E5E31" w14:textId="14535E6C" w:rsidR="00273518" w:rsidRPr="00A4336A" w:rsidRDefault="00273518" w:rsidP="00273518">
            <w:pPr>
              <w:shd w:val="clear" w:color="auto" w:fill="FFFFFF"/>
              <w:rPr>
                <w:rFonts w:eastAsia="Times New Roman" w:cstheme="minorHAnsi"/>
                <w:color w:val="0D0D0D"/>
                <w:lang w:eastAsia="en-GB"/>
              </w:rPr>
            </w:pPr>
            <w:r>
              <w:rPr>
                <w:rFonts w:eastAsia="Times New Roman" w:cstheme="minorHAnsi"/>
                <w:color w:val="0D0D0D"/>
                <w:lang w:eastAsia="en-GB"/>
              </w:rPr>
              <w:t xml:space="preserve"> </w:t>
            </w:r>
            <w:r w:rsidRPr="00A4336A">
              <w:rPr>
                <w:rFonts w:eastAsia="Times New Roman" w:cstheme="minorHAnsi"/>
                <w:color w:val="0D0D0D"/>
                <w:lang w:eastAsia="en-GB"/>
              </w:rPr>
              <w:t xml:space="preserve"> stakeholders at all</w:t>
            </w:r>
            <w:r>
              <w:rPr>
                <w:rFonts w:eastAsia="Times New Roman" w:cstheme="minorHAnsi"/>
                <w:color w:val="0D0D0D"/>
                <w:lang w:eastAsia="en-GB"/>
              </w:rPr>
              <w:t xml:space="preserve"> </w:t>
            </w:r>
            <w:r w:rsidRPr="00A4336A">
              <w:rPr>
                <w:rFonts w:eastAsia="Times New Roman" w:cstheme="minorHAnsi"/>
                <w:color w:val="0D0D0D"/>
                <w:lang w:eastAsia="en-GB"/>
              </w:rPr>
              <w:t>levels.</w:t>
            </w:r>
          </w:p>
        </w:tc>
        <w:tc>
          <w:tcPr>
            <w:tcW w:w="1135" w:type="dxa"/>
          </w:tcPr>
          <w:p w14:paraId="0F502FB5" w14:textId="77777777" w:rsidR="00273518" w:rsidRPr="00A4336A" w:rsidRDefault="00273518" w:rsidP="00273518">
            <w:pPr>
              <w:pStyle w:val="TableParagraph"/>
              <w:spacing w:before="1"/>
              <w:rPr>
                <w:rFonts w:asciiTheme="minorHAnsi" w:hAnsiTheme="minorHAnsi" w:cstheme="minorHAnsi"/>
                <w:b/>
                <w:sz w:val="24"/>
                <w:szCs w:val="24"/>
              </w:rPr>
            </w:pPr>
          </w:p>
          <w:p w14:paraId="1242E52F" w14:textId="77777777" w:rsidR="00273518" w:rsidRPr="00A4336A" w:rsidRDefault="00273518" w:rsidP="00273518">
            <w:pPr>
              <w:pStyle w:val="TableParagraph"/>
              <w:ind w:left="5"/>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758015BA" w14:textId="3D63FA97" w:rsidR="00273518" w:rsidRPr="00A4336A" w:rsidRDefault="00273518" w:rsidP="00273518">
            <w:pPr>
              <w:pStyle w:val="TableParagraph"/>
              <w:ind w:right="257"/>
              <w:jc w:val="right"/>
              <w:rPr>
                <w:rFonts w:asciiTheme="minorHAnsi" w:hAnsiTheme="minorHAnsi" w:cstheme="minorHAnsi"/>
                <w:sz w:val="24"/>
                <w:szCs w:val="24"/>
              </w:rPr>
            </w:pPr>
            <w:r w:rsidRPr="00843A7A">
              <w:rPr>
                <w:rFonts w:asciiTheme="minorHAnsi" w:hAnsiTheme="minorHAnsi" w:cstheme="minorHAnsi"/>
                <w:sz w:val="24"/>
                <w:szCs w:val="24"/>
              </w:rPr>
              <w:sym w:font="Wingdings 2" w:char="F050"/>
            </w:r>
          </w:p>
        </w:tc>
        <w:tc>
          <w:tcPr>
            <w:tcW w:w="1276" w:type="dxa"/>
          </w:tcPr>
          <w:p w14:paraId="03A83ADB" w14:textId="03AFA3CC" w:rsidR="00273518" w:rsidRPr="00A4336A" w:rsidRDefault="00273518" w:rsidP="00273518">
            <w:pPr>
              <w:pStyle w:val="TableParagraph"/>
              <w:ind w:left="14"/>
              <w:jc w:val="center"/>
              <w:rPr>
                <w:rFonts w:asciiTheme="minorHAnsi" w:hAnsiTheme="minorHAnsi" w:cstheme="minorHAnsi"/>
                <w:sz w:val="24"/>
                <w:szCs w:val="24"/>
              </w:rPr>
            </w:pPr>
            <w:r w:rsidRPr="00CC5741">
              <w:rPr>
                <w:rFonts w:asciiTheme="minorHAnsi" w:hAnsiTheme="minorHAnsi" w:cstheme="minorHAnsi"/>
                <w:sz w:val="24"/>
                <w:szCs w:val="24"/>
              </w:rPr>
              <w:sym w:font="Wingdings 2" w:char="F050"/>
            </w:r>
          </w:p>
        </w:tc>
      </w:tr>
      <w:tr w:rsidR="00273518" w:rsidRPr="00A4336A" w14:paraId="2B422A30" w14:textId="77777777" w:rsidTr="00273518">
        <w:trPr>
          <w:trHeight w:val="544"/>
          <w:jc w:val="center"/>
        </w:trPr>
        <w:tc>
          <w:tcPr>
            <w:tcW w:w="567" w:type="dxa"/>
          </w:tcPr>
          <w:p w14:paraId="117CC5A1"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pacing w:val="-5"/>
                <w:sz w:val="24"/>
                <w:szCs w:val="24"/>
              </w:rPr>
              <w:t>10.</w:t>
            </w:r>
          </w:p>
        </w:tc>
        <w:tc>
          <w:tcPr>
            <w:tcW w:w="6237" w:type="dxa"/>
          </w:tcPr>
          <w:p w14:paraId="7AB670B9" w14:textId="77777777" w:rsidR="00273518" w:rsidRPr="00A4336A" w:rsidRDefault="00273518" w:rsidP="00273518">
            <w:pPr>
              <w:shd w:val="clear" w:color="auto" w:fill="FFFFFF"/>
              <w:rPr>
                <w:rFonts w:eastAsia="Times New Roman" w:cstheme="minorHAnsi"/>
                <w:color w:val="0D0D0D"/>
                <w:lang w:eastAsia="en-GB"/>
              </w:rPr>
            </w:pPr>
            <w:r w:rsidRPr="00A4336A">
              <w:rPr>
                <w:rFonts w:eastAsia="Times New Roman" w:cstheme="minorHAnsi"/>
                <w:color w:val="0D0D0D"/>
                <w:lang w:eastAsia="en-GB"/>
              </w:rPr>
              <w:t xml:space="preserve">  In-depth knowledge of educational policies, practices, and</w:t>
            </w:r>
          </w:p>
          <w:p w14:paraId="440F7519" w14:textId="77777777" w:rsidR="00273518" w:rsidRPr="00A4336A" w:rsidRDefault="00273518" w:rsidP="00273518">
            <w:pPr>
              <w:shd w:val="clear" w:color="auto" w:fill="FFFFFF"/>
              <w:rPr>
                <w:rFonts w:eastAsia="Times New Roman" w:cstheme="minorHAnsi"/>
                <w:color w:val="0D0D0D"/>
                <w:lang w:eastAsia="en-GB"/>
              </w:rPr>
            </w:pPr>
            <w:r w:rsidRPr="00A4336A">
              <w:rPr>
                <w:rFonts w:eastAsia="Times New Roman" w:cstheme="minorHAnsi"/>
                <w:color w:val="0D0D0D"/>
                <w:lang w:eastAsia="en-GB"/>
              </w:rPr>
              <w:t xml:space="preserve">  Governance and compliance requirements.</w:t>
            </w:r>
          </w:p>
        </w:tc>
        <w:tc>
          <w:tcPr>
            <w:tcW w:w="1135" w:type="dxa"/>
            <w:vAlign w:val="center"/>
          </w:tcPr>
          <w:p w14:paraId="200C1EB8" w14:textId="77777777" w:rsidR="00273518" w:rsidRPr="00A4336A" w:rsidRDefault="00273518" w:rsidP="00273518">
            <w:pPr>
              <w:pStyle w:val="TableParagraph"/>
              <w:ind w:left="5"/>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0C033C22" w14:textId="3F9146B3" w:rsidR="00273518" w:rsidRPr="00A4336A" w:rsidRDefault="00273518" w:rsidP="00273518">
            <w:pPr>
              <w:pStyle w:val="TableParagraph"/>
              <w:ind w:right="257"/>
              <w:jc w:val="right"/>
              <w:rPr>
                <w:rFonts w:asciiTheme="minorHAnsi" w:hAnsiTheme="minorHAnsi" w:cstheme="minorHAnsi"/>
                <w:sz w:val="24"/>
                <w:szCs w:val="24"/>
              </w:rPr>
            </w:pPr>
            <w:r w:rsidRPr="00843A7A">
              <w:rPr>
                <w:rFonts w:asciiTheme="minorHAnsi" w:hAnsiTheme="minorHAnsi" w:cstheme="minorHAnsi"/>
                <w:sz w:val="24"/>
                <w:szCs w:val="24"/>
              </w:rPr>
              <w:sym w:font="Wingdings 2" w:char="F050"/>
            </w:r>
          </w:p>
        </w:tc>
        <w:tc>
          <w:tcPr>
            <w:tcW w:w="1276" w:type="dxa"/>
          </w:tcPr>
          <w:p w14:paraId="73269C2C" w14:textId="042B6C41" w:rsidR="00273518" w:rsidRPr="00A4336A" w:rsidRDefault="00273518" w:rsidP="00273518">
            <w:pPr>
              <w:pStyle w:val="TableParagraph"/>
              <w:ind w:left="14"/>
              <w:jc w:val="center"/>
              <w:rPr>
                <w:rFonts w:asciiTheme="minorHAnsi" w:hAnsiTheme="minorHAnsi" w:cstheme="minorHAnsi"/>
                <w:sz w:val="24"/>
                <w:szCs w:val="24"/>
              </w:rPr>
            </w:pPr>
            <w:r w:rsidRPr="00CC5741">
              <w:rPr>
                <w:rFonts w:asciiTheme="minorHAnsi" w:hAnsiTheme="minorHAnsi" w:cstheme="minorHAnsi"/>
                <w:sz w:val="24"/>
                <w:szCs w:val="24"/>
              </w:rPr>
              <w:sym w:font="Wingdings 2" w:char="F050"/>
            </w:r>
          </w:p>
        </w:tc>
      </w:tr>
      <w:tr w:rsidR="00273518" w:rsidRPr="00A4336A" w14:paraId="14823B57" w14:textId="77777777" w:rsidTr="00273518">
        <w:trPr>
          <w:trHeight w:val="498"/>
          <w:jc w:val="center"/>
        </w:trPr>
        <w:tc>
          <w:tcPr>
            <w:tcW w:w="567" w:type="dxa"/>
          </w:tcPr>
          <w:p w14:paraId="245943FD" w14:textId="77777777" w:rsidR="00273518" w:rsidRPr="00A4336A" w:rsidRDefault="00273518" w:rsidP="00273518">
            <w:pPr>
              <w:pStyle w:val="TableParagraph"/>
              <w:spacing w:before="95"/>
              <w:ind w:left="170"/>
              <w:rPr>
                <w:rFonts w:asciiTheme="minorHAnsi" w:hAnsiTheme="minorHAnsi" w:cstheme="minorHAnsi"/>
                <w:sz w:val="24"/>
                <w:szCs w:val="24"/>
              </w:rPr>
            </w:pPr>
            <w:r w:rsidRPr="00A4336A">
              <w:rPr>
                <w:rFonts w:asciiTheme="minorHAnsi" w:hAnsiTheme="minorHAnsi" w:cstheme="minorHAnsi"/>
                <w:sz w:val="24"/>
                <w:szCs w:val="24"/>
              </w:rPr>
              <w:t>11.</w:t>
            </w:r>
          </w:p>
        </w:tc>
        <w:tc>
          <w:tcPr>
            <w:tcW w:w="6237" w:type="dxa"/>
          </w:tcPr>
          <w:p w14:paraId="0F91FE81" w14:textId="77777777" w:rsidR="00273518" w:rsidRPr="00A4336A" w:rsidRDefault="00273518" w:rsidP="00273518">
            <w:pPr>
              <w:pStyle w:val="TableParagraph"/>
              <w:spacing w:before="59"/>
              <w:ind w:left="108"/>
              <w:rPr>
                <w:rFonts w:asciiTheme="minorHAnsi" w:hAnsiTheme="minorHAnsi" w:cstheme="minorHAnsi"/>
                <w:sz w:val="24"/>
                <w:szCs w:val="24"/>
              </w:rPr>
            </w:pPr>
            <w:r w:rsidRPr="00A4336A">
              <w:rPr>
                <w:rFonts w:asciiTheme="minorHAnsi" w:hAnsiTheme="minorHAnsi" w:cstheme="minorHAnsi"/>
                <w:sz w:val="24"/>
                <w:szCs w:val="24"/>
              </w:rPr>
              <w:t>Strong ICT skills.</w:t>
            </w:r>
          </w:p>
        </w:tc>
        <w:tc>
          <w:tcPr>
            <w:tcW w:w="1135" w:type="dxa"/>
            <w:vAlign w:val="center"/>
          </w:tcPr>
          <w:p w14:paraId="6EDD5A2D" w14:textId="77777777" w:rsidR="00273518" w:rsidRPr="00A4336A" w:rsidRDefault="00273518" w:rsidP="00273518">
            <w:pPr>
              <w:pStyle w:val="TableParagraph"/>
              <w:spacing w:before="95"/>
              <w:ind w:left="4"/>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tcPr>
          <w:p w14:paraId="3CD95CD8" w14:textId="435224AF" w:rsidR="00273518" w:rsidRPr="00A4336A" w:rsidRDefault="00273518" w:rsidP="00273518">
            <w:pPr>
              <w:pStyle w:val="TableParagraph"/>
              <w:spacing w:before="116"/>
              <w:ind w:right="258"/>
              <w:jc w:val="right"/>
              <w:rPr>
                <w:rFonts w:asciiTheme="minorHAnsi" w:hAnsiTheme="minorHAnsi" w:cstheme="minorHAnsi"/>
                <w:sz w:val="24"/>
                <w:szCs w:val="24"/>
              </w:rPr>
            </w:pPr>
            <w:r w:rsidRPr="00843A7A">
              <w:rPr>
                <w:rFonts w:asciiTheme="minorHAnsi" w:hAnsiTheme="minorHAnsi" w:cstheme="minorHAnsi"/>
                <w:sz w:val="24"/>
                <w:szCs w:val="24"/>
              </w:rPr>
              <w:sym w:font="Wingdings 2" w:char="F050"/>
            </w:r>
          </w:p>
        </w:tc>
        <w:tc>
          <w:tcPr>
            <w:tcW w:w="1276" w:type="dxa"/>
          </w:tcPr>
          <w:p w14:paraId="79CBA4E7" w14:textId="10E4B45C" w:rsidR="00273518" w:rsidRPr="00A4336A" w:rsidRDefault="00273518" w:rsidP="00273518">
            <w:pPr>
              <w:pStyle w:val="TableParagraph"/>
              <w:spacing w:before="116"/>
              <w:ind w:left="13"/>
              <w:jc w:val="center"/>
              <w:rPr>
                <w:rFonts w:asciiTheme="minorHAnsi" w:hAnsiTheme="minorHAnsi" w:cstheme="minorHAnsi"/>
                <w:sz w:val="24"/>
                <w:szCs w:val="24"/>
              </w:rPr>
            </w:pPr>
            <w:r w:rsidRPr="00CC5741">
              <w:rPr>
                <w:rFonts w:asciiTheme="minorHAnsi" w:hAnsiTheme="minorHAnsi" w:cstheme="minorHAnsi"/>
                <w:sz w:val="24"/>
                <w:szCs w:val="24"/>
              </w:rPr>
              <w:sym w:font="Wingdings 2" w:char="F050"/>
            </w:r>
          </w:p>
        </w:tc>
      </w:tr>
      <w:tr w:rsidR="00A4336A" w:rsidRPr="00A4336A" w14:paraId="0B0A6A83" w14:textId="77777777" w:rsidTr="00273518">
        <w:trPr>
          <w:trHeight w:val="580"/>
          <w:jc w:val="center"/>
        </w:trPr>
        <w:tc>
          <w:tcPr>
            <w:tcW w:w="10065" w:type="dxa"/>
            <w:gridSpan w:val="5"/>
            <w:shd w:val="clear" w:color="auto" w:fill="A6A6A6" w:themeFill="background1" w:themeFillShade="A6"/>
            <w:vAlign w:val="center"/>
          </w:tcPr>
          <w:p w14:paraId="632B312D" w14:textId="77777777" w:rsidR="00A4336A" w:rsidRPr="00A4336A" w:rsidRDefault="00A4336A" w:rsidP="0098653C">
            <w:pPr>
              <w:pStyle w:val="TableParagraph"/>
              <w:spacing w:before="2"/>
              <w:rPr>
                <w:rFonts w:asciiTheme="minorHAnsi" w:hAnsiTheme="minorHAnsi" w:cstheme="minorHAnsi"/>
                <w:sz w:val="24"/>
                <w:szCs w:val="24"/>
              </w:rPr>
            </w:pPr>
            <w:r w:rsidRPr="00A4336A">
              <w:rPr>
                <w:rFonts w:asciiTheme="minorHAnsi" w:hAnsiTheme="minorHAnsi" w:cstheme="minorHAnsi"/>
                <w:b/>
                <w:color w:val="FFFFFF"/>
                <w:sz w:val="24"/>
                <w:szCs w:val="24"/>
              </w:rPr>
              <w:t xml:space="preserve"> PERSONAL</w:t>
            </w:r>
            <w:r w:rsidRPr="00A4336A">
              <w:rPr>
                <w:rFonts w:asciiTheme="minorHAnsi" w:hAnsiTheme="minorHAnsi" w:cstheme="minorHAnsi"/>
                <w:b/>
                <w:color w:val="FFFFFF"/>
                <w:spacing w:val="-5"/>
                <w:sz w:val="24"/>
                <w:szCs w:val="24"/>
              </w:rPr>
              <w:t xml:space="preserve"> </w:t>
            </w:r>
            <w:r w:rsidRPr="00A4336A">
              <w:rPr>
                <w:rFonts w:asciiTheme="minorHAnsi" w:hAnsiTheme="minorHAnsi" w:cstheme="minorHAnsi"/>
                <w:b/>
                <w:color w:val="FFFFFF"/>
                <w:spacing w:val="-2"/>
                <w:sz w:val="24"/>
                <w:szCs w:val="24"/>
              </w:rPr>
              <w:t>QUALITIES</w:t>
            </w:r>
          </w:p>
        </w:tc>
      </w:tr>
      <w:tr w:rsidR="00273518" w:rsidRPr="00A4336A" w14:paraId="6468A341" w14:textId="77777777" w:rsidTr="00273518">
        <w:trPr>
          <w:trHeight w:val="659"/>
          <w:jc w:val="center"/>
        </w:trPr>
        <w:tc>
          <w:tcPr>
            <w:tcW w:w="567" w:type="dxa"/>
          </w:tcPr>
          <w:p w14:paraId="29A4CAEE" w14:textId="77777777" w:rsidR="00273518" w:rsidRPr="00A4336A" w:rsidRDefault="00273518" w:rsidP="00273518">
            <w:pPr>
              <w:pStyle w:val="TableParagraph"/>
              <w:spacing w:before="97"/>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12.</w:t>
            </w:r>
          </w:p>
        </w:tc>
        <w:tc>
          <w:tcPr>
            <w:tcW w:w="6237" w:type="dxa"/>
            <w:vAlign w:val="center"/>
          </w:tcPr>
          <w:p w14:paraId="3209CDCD"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Fonts w:asciiTheme="minorHAnsi" w:hAnsiTheme="minorHAnsi" w:cstheme="minorHAnsi"/>
                <w:sz w:val="24"/>
                <w:szCs w:val="24"/>
              </w:rPr>
              <w:t>Highest levels of integrity and probity and a commitment to highest levels of effort, endeavour, and focus on standards.</w:t>
            </w:r>
          </w:p>
        </w:tc>
        <w:tc>
          <w:tcPr>
            <w:tcW w:w="1135" w:type="dxa"/>
            <w:vAlign w:val="center"/>
          </w:tcPr>
          <w:p w14:paraId="3D28F3EF" w14:textId="77777777" w:rsidR="00273518" w:rsidRPr="00A4336A" w:rsidRDefault="00273518" w:rsidP="00273518">
            <w:pPr>
              <w:pStyle w:val="TableParagraph"/>
              <w:spacing w:before="174"/>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vAlign w:val="center"/>
          </w:tcPr>
          <w:p w14:paraId="434770CD" w14:textId="41561761" w:rsidR="00273518" w:rsidRPr="00A4336A" w:rsidRDefault="00273518" w:rsidP="00273518">
            <w:pPr>
              <w:pStyle w:val="TableParagraph"/>
              <w:spacing w:before="2"/>
              <w:jc w:val="center"/>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c>
          <w:tcPr>
            <w:tcW w:w="1276" w:type="dxa"/>
            <w:vAlign w:val="center"/>
          </w:tcPr>
          <w:p w14:paraId="105D3FE3" w14:textId="30E7F07C" w:rsidR="00273518" w:rsidRPr="00A4336A" w:rsidRDefault="00273518" w:rsidP="00273518">
            <w:pPr>
              <w:pStyle w:val="TableParagraph"/>
              <w:spacing w:before="2"/>
              <w:jc w:val="center"/>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r>
      <w:tr w:rsidR="00273518" w:rsidRPr="00A4336A" w14:paraId="61280ABD" w14:textId="77777777" w:rsidTr="00273518">
        <w:trPr>
          <w:trHeight w:val="499"/>
          <w:jc w:val="center"/>
        </w:trPr>
        <w:tc>
          <w:tcPr>
            <w:tcW w:w="567" w:type="dxa"/>
          </w:tcPr>
          <w:p w14:paraId="1D4BF2DF" w14:textId="77777777" w:rsidR="00273518" w:rsidRPr="00A4336A" w:rsidRDefault="00273518" w:rsidP="00273518">
            <w:pPr>
              <w:pStyle w:val="TableParagraph"/>
              <w:spacing w:before="97"/>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13.</w:t>
            </w:r>
          </w:p>
        </w:tc>
        <w:tc>
          <w:tcPr>
            <w:tcW w:w="6237" w:type="dxa"/>
            <w:vAlign w:val="center"/>
          </w:tcPr>
          <w:p w14:paraId="05B10AF7"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Fonts w:asciiTheme="minorHAnsi" w:hAnsiTheme="minorHAnsi" w:cstheme="minorHAnsi"/>
                <w:sz w:val="24"/>
                <w:szCs w:val="24"/>
              </w:rPr>
              <w:t>Highly organised, literate, and articulate.</w:t>
            </w:r>
          </w:p>
        </w:tc>
        <w:tc>
          <w:tcPr>
            <w:tcW w:w="1135" w:type="dxa"/>
            <w:vAlign w:val="center"/>
          </w:tcPr>
          <w:p w14:paraId="73FE50D0" w14:textId="77777777" w:rsidR="00273518" w:rsidRPr="00A4336A" w:rsidRDefault="00273518" w:rsidP="00273518">
            <w:pPr>
              <w:pStyle w:val="TableParagraph"/>
              <w:spacing w:before="1"/>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vAlign w:val="center"/>
          </w:tcPr>
          <w:p w14:paraId="7E6F2668" w14:textId="0BE90C02" w:rsidR="00273518" w:rsidRPr="00A4336A" w:rsidRDefault="00273518" w:rsidP="00273518">
            <w:pPr>
              <w:pStyle w:val="TableParagraph"/>
              <w:jc w:val="center"/>
              <w:rPr>
                <w:rFonts w:asciiTheme="minorHAnsi" w:hAnsiTheme="minorHAnsi" w:cstheme="minorHAnsi"/>
                <w:b/>
                <w:sz w:val="24"/>
                <w:szCs w:val="24"/>
              </w:rPr>
            </w:pPr>
            <w:r w:rsidRPr="00A4336A">
              <w:rPr>
                <w:rFonts w:asciiTheme="minorHAnsi" w:hAnsiTheme="minorHAnsi" w:cstheme="minorHAnsi"/>
                <w:sz w:val="24"/>
                <w:szCs w:val="24"/>
              </w:rPr>
              <w:sym w:font="Wingdings 2" w:char="F050"/>
            </w:r>
          </w:p>
        </w:tc>
        <w:tc>
          <w:tcPr>
            <w:tcW w:w="1276" w:type="dxa"/>
            <w:vAlign w:val="center"/>
          </w:tcPr>
          <w:p w14:paraId="092164E3" w14:textId="067E6B6B" w:rsidR="00273518" w:rsidRPr="00A4336A" w:rsidRDefault="00273518" w:rsidP="00273518">
            <w:pPr>
              <w:pStyle w:val="TableParagraph"/>
              <w:jc w:val="center"/>
              <w:rPr>
                <w:rFonts w:asciiTheme="minorHAnsi" w:hAnsiTheme="minorHAnsi" w:cstheme="minorHAnsi"/>
                <w:b/>
                <w:sz w:val="24"/>
                <w:szCs w:val="24"/>
              </w:rPr>
            </w:pPr>
            <w:r w:rsidRPr="00A4336A">
              <w:rPr>
                <w:rFonts w:asciiTheme="minorHAnsi" w:hAnsiTheme="minorHAnsi" w:cstheme="minorHAnsi"/>
                <w:sz w:val="24"/>
                <w:szCs w:val="24"/>
              </w:rPr>
              <w:sym w:font="Wingdings 2" w:char="F050"/>
            </w:r>
          </w:p>
        </w:tc>
      </w:tr>
      <w:tr w:rsidR="00273518" w:rsidRPr="00A4336A" w14:paraId="25949DE5" w14:textId="77777777" w:rsidTr="00273518">
        <w:trPr>
          <w:trHeight w:val="499"/>
          <w:jc w:val="center"/>
        </w:trPr>
        <w:tc>
          <w:tcPr>
            <w:tcW w:w="567" w:type="dxa"/>
          </w:tcPr>
          <w:p w14:paraId="5830F04A" w14:textId="77777777" w:rsidR="00273518" w:rsidRPr="00A4336A" w:rsidRDefault="00273518" w:rsidP="00273518">
            <w:pPr>
              <w:pStyle w:val="TableParagraph"/>
              <w:spacing w:before="97"/>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14.</w:t>
            </w:r>
          </w:p>
        </w:tc>
        <w:tc>
          <w:tcPr>
            <w:tcW w:w="6237" w:type="dxa"/>
            <w:vAlign w:val="center"/>
          </w:tcPr>
          <w:p w14:paraId="687F3BD8"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Fonts w:asciiTheme="minorHAnsi" w:hAnsiTheme="minorHAnsi" w:cstheme="minorHAnsi"/>
                <w:sz w:val="24"/>
                <w:szCs w:val="24"/>
              </w:rPr>
              <w:t>Personal resilience, persistence, and perseverance.</w:t>
            </w:r>
          </w:p>
        </w:tc>
        <w:tc>
          <w:tcPr>
            <w:tcW w:w="1135" w:type="dxa"/>
            <w:vAlign w:val="center"/>
          </w:tcPr>
          <w:p w14:paraId="7427BC0F" w14:textId="77777777" w:rsidR="00273518" w:rsidRPr="00A4336A" w:rsidRDefault="00273518" w:rsidP="00273518">
            <w:pPr>
              <w:pStyle w:val="TableParagraph"/>
              <w:spacing w:before="1"/>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vAlign w:val="center"/>
          </w:tcPr>
          <w:p w14:paraId="009DD0B2" w14:textId="57D31291" w:rsidR="00273518" w:rsidRPr="00A4336A" w:rsidRDefault="00273518" w:rsidP="00273518">
            <w:pPr>
              <w:pStyle w:val="TableParagraph"/>
              <w:jc w:val="center"/>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c>
          <w:tcPr>
            <w:tcW w:w="1276" w:type="dxa"/>
            <w:vAlign w:val="center"/>
          </w:tcPr>
          <w:p w14:paraId="7CB4224B" w14:textId="577C3957" w:rsidR="00273518" w:rsidRPr="00A4336A" w:rsidRDefault="00273518" w:rsidP="00273518">
            <w:pPr>
              <w:pStyle w:val="TableParagraph"/>
              <w:jc w:val="center"/>
              <w:rPr>
                <w:rFonts w:asciiTheme="minorHAnsi" w:hAnsiTheme="minorHAnsi" w:cstheme="minorHAnsi"/>
                <w:sz w:val="24"/>
                <w:szCs w:val="24"/>
              </w:rPr>
            </w:pPr>
            <w:r w:rsidRPr="00A4336A">
              <w:rPr>
                <w:rFonts w:asciiTheme="minorHAnsi" w:hAnsiTheme="minorHAnsi" w:cstheme="minorHAnsi"/>
                <w:sz w:val="24"/>
                <w:szCs w:val="24"/>
              </w:rPr>
              <w:sym w:font="Wingdings 2" w:char="F050"/>
            </w:r>
          </w:p>
        </w:tc>
      </w:tr>
      <w:tr w:rsidR="00273518" w:rsidRPr="00A4336A" w14:paraId="068112AB" w14:textId="77777777" w:rsidTr="00273518">
        <w:trPr>
          <w:trHeight w:val="499"/>
          <w:jc w:val="center"/>
        </w:trPr>
        <w:tc>
          <w:tcPr>
            <w:tcW w:w="567" w:type="dxa"/>
          </w:tcPr>
          <w:p w14:paraId="517A1D67" w14:textId="77777777" w:rsidR="00273518" w:rsidRPr="00A4336A" w:rsidRDefault="00273518" w:rsidP="00273518">
            <w:pPr>
              <w:pStyle w:val="TableParagraph"/>
              <w:spacing w:before="97"/>
              <w:ind w:left="170"/>
              <w:rPr>
                <w:rFonts w:asciiTheme="minorHAnsi" w:hAnsiTheme="minorHAnsi" w:cstheme="minorHAnsi"/>
                <w:spacing w:val="-5"/>
                <w:sz w:val="24"/>
                <w:szCs w:val="24"/>
              </w:rPr>
            </w:pPr>
            <w:r w:rsidRPr="00A4336A">
              <w:rPr>
                <w:rFonts w:asciiTheme="minorHAnsi" w:hAnsiTheme="minorHAnsi" w:cstheme="minorHAnsi"/>
                <w:spacing w:val="-5"/>
                <w:sz w:val="24"/>
                <w:szCs w:val="24"/>
              </w:rPr>
              <w:t>15.</w:t>
            </w:r>
          </w:p>
        </w:tc>
        <w:tc>
          <w:tcPr>
            <w:tcW w:w="6237" w:type="dxa"/>
            <w:vAlign w:val="center"/>
          </w:tcPr>
          <w:p w14:paraId="54C6CFA2" w14:textId="77777777" w:rsidR="00273518" w:rsidRPr="00A4336A" w:rsidRDefault="00273518" w:rsidP="00273518">
            <w:pPr>
              <w:pStyle w:val="TableParagraph"/>
              <w:spacing w:before="59"/>
              <w:ind w:left="108" w:right="170"/>
              <w:rPr>
                <w:rFonts w:asciiTheme="minorHAnsi" w:hAnsiTheme="minorHAnsi" w:cstheme="minorHAnsi"/>
                <w:sz w:val="24"/>
                <w:szCs w:val="24"/>
              </w:rPr>
            </w:pPr>
            <w:r w:rsidRPr="00A4336A">
              <w:rPr>
                <w:rFonts w:asciiTheme="minorHAnsi" w:hAnsiTheme="minorHAnsi" w:cstheme="minorHAnsi"/>
                <w:sz w:val="24"/>
                <w:szCs w:val="24"/>
              </w:rPr>
              <w:t>Adaptability to change and embrace innovation and creativity.</w:t>
            </w:r>
          </w:p>
        </w:tc>
        <w:tc>
          <w:tcPr>
            <w:tcW w:w="1135" w:type="dxa"/>
            <w:vAlign w:val="center"/>
          </w:tcPr>
          <w:p w14:paraId="6A18642C" w14:textId="77777777" w:rsidR="00273518" w:rsidRPr="00A4336A" w:rsidRDefault="00273518" w:rsidP="00273518">
            <w:pPr>
              <w:pStyle w:val="TableParagraph"/>
              <w:spacing w:before="1"/>
              <w:jc w:val="center"/>
              <w:rPr>
                <w:rFonts w:asciiTheme="minorHAnsi" w:hAnsiTheme="minorHAnsi" w:cstheme="minorHAnsi"/>
                <w:b/>
                <w:sz w:val="24"/>
                <w:szCs w:val="24"/>
              </w:rPr>
            </w:pPr>
            <w:r w:rsidRPr="00A4336A">
              <w:rPr>
                <w:rFonts w:asciiTheme="minorHAnsi" w:hAnsiTheme="minorHAnsi" w:cstheme="minorHAnsi"/>
                <w:b/>
                <w:sz w:val="24"/>
                <w:szCs w:val="24"/>
              </w:rPr>
              <w:t>E</w:t>
            </w:r>
          </w:p>
        </w:tc>
        <w:tc>
          <w:tcPr>
            <w:tcW w:w="850" w:type="dxa"/>
            <w:vAlign w:val="center"/>
          </w:tcPr>
          <w:p w14:paraId="44C7E285" w14:textId="3958DA4E" w:rsidR="00273518" w:rsidRPr="00A4336A" w:rsidRDefault="00273518" w:rsidP="00273518">
            <w:pPr>
              <w:pStyle w:val="TableParagraph"/>
              <w:spacing w:before="2"/>
              <w:jc w:val="center"/>
              <w:rPr>
                <w:rFonts w:asciiTheme="minorHAnsi" w:hAnsiTheme="minorHAnsi" w:cstheme="minorHAnsi"/>
                <w:b/>
                <w:sz w:val="24"/>
                <w:szCs w:val="24"/>
              </w:rPr>
            </w:pPr>
            <w:r w:rsidRPr="00A4336A">
              <w:rPr>
                <w:rFonts w:asciiTheme="minorHAnsi" w:hAnsiTheme="minorHAnsi" w:cstheme="minorHAnsi"/>
                <w:sz w:val="24"/>
                <w:szCs w:val="24"/>
              </w:rPr>
              <w:sym w:font="Wingdings 2" w:char="F050"/>
            </w:r>
          </w:p>
        </w:tc>
        <w:tc>
          <w:tcPr>
            <w:tcW w:w="1276" w:type="dxa"/>
            <w:vAlign w:val="center"/>
          </w:tcPr>
          <w:p w14:paraId="4349EFCB" w14:textId="20BBA69A" w:rsidR="00273518" w:rsidRPr="00A4336A" w:rsidRDefault="00273518" w:rsidP="00273518">
            <w:pPr>
              <w:pStyle w:val="TableParagraph"/>
              <w:spacing w:before="2"/>
              <w:jc w:val="center"/>
              <w:rPr>
                <w:rFonts w:asciiTheme="minorHAnsi" w:hAnsiTheme="minorHAnsi" w:cstheme="minorHAnsi"/>
                <w:b/>
                <w:sz w:val="24"/>
                <w:szCs w:val="24"/>
              </w:rPr>
            </w:pPr>
            <w:r w:rsidRPr="00A4336A">
              <w:rPr>
                <w:rFonts w:asciiTheme="minorHAnsi" w:hAnsiTheme="minorHAnsi" w:cstheme="minorHAnsi"/>
                <w:sz w:val="24"/>
                <w:szCs w:val="24"/>
              </w:rPr>
              <w:sym w:font="Wingdings 2" w:char="F050"/>
            </w:r>
          </w:p>
        </w:tc>
      </w:tr>
    </w:tbl>
    <w:p w14:paraId="529E9DC3" w14:textId="0020F648" w:rsidR="0002269B" w:rsidRDefault="0002269B" w:rsidP="0002269B">
      <w:pPr>
        <w:pStyle w:val="Heading1"/>
      </w:pPr>
      <w:bookmarkStart w:id="25" w:name="_Toc171425096"/>
      <w:r>
        <w:lastRenderedPageBreak/>
        <w:t>Benefits of Working for iExel Education Trust</w:t>
      </w:r>
      <w:bookmarkEnd w:id="25"/>
    </w:p>
    <w:p w14:paraId="2A171576" w14:textId="77777777" w:rsidR="0002269B" w:rsidRDefault="0002269B" w:rsidP="0002269B"/>
    <w:p w14:paraId="7E1F3C70" w14:textId="3A04EF37" w:rsidR="00CA5CE4" w:rsidRDefault="00DD1F9B" w:rsidP="00CA5CE4">
      <w:pPr>
        <w:rPr>
          <w:rFonts w:eastAsia="Times New Roman" w:cstheme="minorHAnsi"/>
          <w:color w:val="262626" w:themeColor="text1" w:themeTint="D9"/>
          <w:shd w:val="clear" w:color="auto" w:fill="FFFFFF"/>
          <w:lang w:eastAsia="en-GB"/>
        </w:rPr>
      </w:pPr>
      <w:r>
        <w:rPr>
          <w:rFonts w:eastAsia="Times New Roman" w:cstheme="minorHAnsi"/>
          <w:color w:val="262626" w:themeColor="text1" w:themeTint="D9"/>
          <w:shd w:val="clear" w:color="auto" w:fill="FFFFFF"/>
          <w:lang w:eastAsia="en-GB"/>
        </w:rPr>
        <w:t>Applicants who are successfully appointed to the Trust can expect to enjoy the ben</w:t>
      </w:r>
      <w:r w:rsidR="00CA5CE4">
        <w:rPr>
          <w:rFonts w:eastAsia="Times New Roman" w:cstheme="minorHAnsi"/>
          <w:color w:val="262626" w:themeColor="text1" w:themeTint="D9"/>
          <w:shd w:val="clear" w:color="auto" w:fill="FFFFFF"/>
          <w:lang w:eastAsia="en-GB"/>
        </w:rPr>
        <w:t>efits that staff currently enjoy:</w:t>
      </w:r>
    </w:p>
    <w:p w14:paraId="6A59E4BF" w14:textId="5BBEC3DD" w:rsidR="00CA5CE4" w:rsidRPr="004F3376" w:rsidRDefault="00CA5CE4" w:rsidP="00CA5CE4">
      <w:pPr>
        <w:rPr>
          <w:rFonts w:eastAsia="Times New Roman" w:cstheme="minorHAnsi"/>
          <w:color w:val="262626" w:themeColor="text1" w:themeTint="D9"/>
          <w:shd w:val="clear" w:color="auto" w:fill="FFFFFF"/>
          <w:lang w:eastAsia="en-GB"/>
        </w:rPr>
      </w:pPr>
    </w:p>
    <w:p w14:paraId="406CE77A" w14:textId="416C9B95" w:rsidR="00CA5CE4" w:rsidRPr="004F3376" w:rsidRDefault="00CA5CE4"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To be part of a highly motivated, ambitious executive team</w:t>
      </w:r>
    </w:p>
    <w:p w14:paraId="06E3E0B7" w14:textId="5AF6574E" w:rsidR="00AB6DD1" w:rsidRPr="00AB6DD1" w:rsidRDefault="00AB6DD1" w:rsidP="00AB6DD1">
      <w:pPr>
        <w:pStyle w:val="ListParagraph"/>
        <w:numPr>
          <w:ilvl w:val="0"/>
          <w:numId w:val="14"/>
        </w:numPr>
        <w:rPr>
          <w:rFonts w:asciiTheme="minorHAnsi" w:eastAsia="Times New Roman" w:hAnsiTheme="minorHAnsi" w:cstheme="minorHAnsi"/>
          <w:color w:val="262626" w:themeColor="text1" w:themeTint="D9"/>
          <w:shd w:val="clear" w:color="auto" w:fill="FFFFFF"/>
        </w:rPr>
      </w:pPr>
      <w:r>
        <w:rPr>
          <w:rFonts w:asciiTheme="minorHAnsi" w:eastAsia="Times New Roman" w:hAnsiTheme="minorHAnsi" w:cstheme="minorHAnsi"/>
          <w:color w:val="262626" w:themeColor="text1" w:themeTint="D9"/>
          <w:shd w:val="clear" w:color="auto" w:fill="FFFFFF"/>
        </w:rPr>
        <w:t>An opportunity to further develop your career within this sector</w:t>
      </w:r>
    </w:p>
    <w:p w14:paraId="0A31A5C6" w14:textId="13672063" w:rsidR="00AB6DD1" w:rsidRDefault="00AB6DD1"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Pr>
          <w:rFonts w:asciiTheme="minorHAnsi" w:eastAsia="Times New Roman" w:hAnsiTheme="minorHAnsi" w:cstheme="minorHAnsi"/>
          <w:color w:val="262626" w:themeColor="text1" w:themeTint="D9"/>
          <w:shd w:val="clear" w:color="auto" w:fill="FFFFFF"/>
        </w:rPr>
        <w:t xml:space="preserve">A Trust with a successful track record of upskilling and </w:t>
      </w:r>
      <w:r w:rsidR="00167E15">
        <w:rPr>
          <w:rFonts w:asciiTheme="minorHAnsi" w:eastAsia="Times New Roman" w:hAnsiTheme="minorHAnsi" w:cstheme="minorHAnsi"/>
          <w:color w:val="262626" w:themeColor="text1" w:themeTint="D9"/>
          <w:shd w:val="clear" w:color="auto" w:fill="FFFFFF"/>
        </w:rPr>
        <w:t xml:space="preserve">internal </w:t>
      </w:r>
      <w:r>
        <w:rPr>
          <w:rFonts w:asciiTheme="minorHAnsi" w:eastAsia="Times New Roman" w:hAnsiTheme="minorHAnsi" w:cstheme="minorHAnsi"/>
          <w:color w:val="262626" w:themeColor="text1" w:themeTint="D9"/>
          <w:shd w:val="clear" w:color="auto" w:fill="FFFFFF"/>
        </w:rPr>
        <w:t>promoti</w:t>
      </w:r>
      <w:r w:rsidR="00167E15">
        <w:rPr>
          <w:rFonts w:asciiTheme="minorHAnsi" w:eastAsia="Times New Roman" w:hAnsiTheme="minorHAnsi" w:cstheme="minorHAnsi"/>
          <w:color w:val="262626" w:themeColor="text1" w:themeTint="D9"/>
          <w:shd w:val="clear" w:color="auto" w:fill="FFFFFF"/>
        </w:rPr>
        <w:t>on</w:t>
      </w:r>
    </w:p>
    <w:p w14:paraId="2977B0F2" w14:textId="3C5B3D44" w:rsidR="00CA5CE4" w:rsidRPr="004F3376" w:rsidRDefault="00AB6DD1"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Pr>
          <w:rFonts w:asciiTheme="minorHAnsi" w:eastAsia="Times New Roman" w:hAnsiTheme="minorHAnsi" w:cstheme="minorHAnsi"/>
          <w:color w:val="262626" w:themeColor="text1" w:themeTint="D9"/>
          <w:shd w:val="clear" w:color="auto" w:fill="FFFFFF"/>
        </w:rPr>
        <w:t>T</w:t>
      </w:r>
      <w:r w:rsidR="00CA5CE4" w:rsidRPr="004F3376">
        <w:rPr>
          <w:rFonts w:asciiTheme="minorHAnsi" w:eastAsia="Times New Roman" w:hAnsiTheme="minorHAnsi" w:cstheme="minorHAnsi"/>
          <w:color w:val="262626" w:themeColor="text1" w:themeTint="D9"/>
          <w:shd w:val="clear" w:color="auto" w:fill="FFFFFF"/>
        </w:rPr>
        <w:t>he opportunity to shape and develop a Trust which is making a real difference to the communities that we serve</w:t>
      </w:r>
    </w:p>
    <w:p w14:paraId="27876265" w14:textId="60823C1D" w:rsidR="00CA5CE4" w:rsidRPr="004F3376" w:rsidRDefault="00CA5CE4"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Commitment to ongoing professional development</w:t>
      </w:r>
      <w:r w:rsidR="004F3376" w:rsidRPr="004F3376">
        <w:rPr>
          <w:rFonts w:asciiTheme="minorHAnsi" w:eastAsia="Times New Roman" w:hAnsiTheme="minorHAnsi" w:cstheme="minorHAnsi"/>
          <w:color w:val="262626" w:themeColor="text1" w:themeTint="D9"/>
          <w:shd w:val="clear" w:color="auto" w:fill="FFFFFF"/>
        </w:rPr>
        <w:t xml:space="preserve"> and training</w:t>
      </w:r>
    </w:p>
    <w:p w14:paraId="3A43B2CE" w14:textId="04390E6F" w:rsidR="00CA5CE4" w:rsidRPr="004F3376" w:rsidRDefault="00CA5CE4"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Family friendly and inclusive policies</w:t>
      </w:r>
    </w:p>
    <w:p w14:paraId="1BEB5D44" w14:textId="2B931BE5" w:rsidR="00CA5CE4" w:rsidRPr="004F3376" w:rsidRDefault="00CA5CE4"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Generous annual leave entitlement and pension scheme</w:t>
      </w:r>
    </w:p>
    <w:p w14:paraId="45A1F54F" w14:textId="0EE71804" w:rsidR="00CA5CE4" w:rsidRPr="004F3376" w:rsidRDefault="00CA5CE4"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Access to an Employee Assistance Programme (EAP)</w:t>
      </w:r>
    </w:p>
    <w:p w14:paraId="5290F797" w14:textId="6127CA8F" w:rsidR="00CA5CE4" w:rsidRPr="004F3376" w:rsidRDefault="00C805C7"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Pay progression</w:t>
      </w:r>
    </w:p>
    <w:p w14:paraId="4D1567C9" w14:textId="181A71A1" w:rsidR="000253C8" w:rsidRPr="000253C8" w:rsidRDefault="00C805C7" w:rsidP="000253C8">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 xml:space="preserve">Free parking </w:t>
      </w:r>
    </w:p>
    <w:p w14:paraId="0FD3C35F" w14:textId="6160812C" w:rsidR="00C805C7" w:rsidRPr="004F3376" w:rsidRDefault="00C805C7"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A friendly and welcoming body of staff</w:t>
      </w:r>
    </w:p>
    <w:p w14:paraId="4E485BB6" w14:textId="0789398B" w:rsidR="00C805C7" w:rsidRDefault="00C805C7" w:rsidP="00CA5CE4">
      <w:pPr>
        <w:pStyle w:val="ListParagraph"/>
        <w:numPr>
          <w:ilvl w:val="0"/>
          <w:numId w:val="14"/>
        </w:numPr>
        <w:rPr>
          <w:rFonts w:asciiTheme="minorHAnsi" w:eastAsia="Times New Roman" w:hAnsiTheme="minorHAnsi" w:cstheme="minorHAnsi"/>
          <w:color w:val="262626" w:themeColor="text1" w:themeTint="D9"/>
          <w:shd w:val="clear" w:color="auto" w:fill="FFFFFF"/>
        </w:rPr>
      </w:pPr>
      <w:r w:rsidRPr="004F3376">
        <w:rPr>
          <w:rFonts w:asciiTheme="minorHAnsi" w:eastAsia="Times New Roman" w:hAnsiTheme="minorHAnsi" w:cstheme="minorHAnsi"/>
          <w:color w:val="262626" w:themeColor="text1" w:themeTint="D9"/>
          <w:shd w:val="clear" w:color="auto" w:fill="FFFFFF"/>
        </w:rPr>
        <w:t>Access to a common room for breaks</w:t>
      </w:r>
    </w:p>
    <w:p w14:paraId="418B2EA9" w14:textId="2AE576C2" w:rsidR="000006CD" w:rsidRDefault="000253C8" w:rsidP="000006CD">
      <w:pPr>
        <w:pStyle w:val="ListParagraph"/>
        <w:numPr>
          <w:ilvl w:val="0"/>
          <w:numId w:val="14"/>
        </w:numPr>
        <w:rPr>
          <w:rFonts w:asciiTheme="minorHAnsi" w:eastAsia="Times New Roman" w:hAnsiTheme="minorHAnsi" w:cstheme="minorHAnsi"/>
          <w:color w:val="262626" w:themeColor="text1" w:themeTint="D9"/>
          <w:shd w:val="clear" w:color="auto" w:fill="FFFFFF"/>
        </w:rPr>
      </w:pPr>
      <w:r>
        <w:rPr>
          <w:rFonts w:asciiTheme="minorHAnsi" w:eastAsia="Times New Roman" w:hAnsiTheme="minorHAnsi" w:cstheme="minorHAnsi"/>
          <w:color w:val="262626" w:themeColor="text1" w:themeTint="D9"/>
          <w:shd w:val="clear" w:color="auto" w:fill="FFFFFF"/>
        </w:rPr>
        <w:t>Bike storage and shower facilities</w:t>
      </w:r>
      <w:r w:rsidR="00845028">
        <w:rPr>
          <w:rFonts w:asciiTheme="minorHAnsi" w:eastAsia="Times New Roman" w:hAnsiTheme="minorHAnsi" w:cstheme="minorHAnsi"/>
          <w:color w:val="262626" w:themeColor="text1" w:themeTint="D9"/>
          <w:shd w:val="clear" w:color="auto" w:fill="FFFFFF"/>
        </w:rPr>
        <w:t>.</w:t>
      </w:r>
    </w:p>
    <w:p w14:paraId="4009B8DC" w14:textId="614AA9CB" w:rsidR="00845028" w:rsidRDefault="00845028" w:rsidP="00845028">
      <w:pPr>
        <w:rPr>
          <w:rFonts w:eastAsia="Times New Roman" w:cstheme="minorHAnsi"/>
          <w:color w:val="262626" w:themeColor="text1" w:themeTint="D9"/>
          <w:shd w:val="clear" w:color="auto" w:fill="FFFFFF"/>
        </w:rPr>
      </w:pPr>
    </w:p>
    <w:p w14:paraId="0860A831" w14:textId="29E91E7E" w:rsidR="00845028" w:rsidRDefault="00845028" w:rsidP="00845028">
      <w:pPr>
        <w:rPr>
          <w:rFonts w:eastAsia="Times New Roman" w:cstheme="minorHAnsi"/>
          <w:color w:val="262626" w:themeColor="text1" w:themeTint="D9"/>
          <w:shd w:val="clear" w:color="auto" w:fill="FFFFFF"/>
        </w:rPr>
      </w:pPr>
    </w:p>
    <w:p w14:paraId="6F438D3B" w14:textId="5C010218" w:rsidR="00845028" w:rsidRDefault="00845028" w:rsidP="00845028">
      <w:pPr>
        <w:rPr>
          <w:rFonts w:eastAsia="Times New Roman" w:cstheme="minorHAnsi"/>
          <w:color w:val="262626" w:themeColor="text1" w:themeTint="D9"/>
          <w:shd w:val="clear" w:color="auto" w:fill="FFFFFF"/>
        </w:rPr>
      </w:pPr>
    </w:p>
    <w:p w14:paraId="2DBA4762" w14:textId="366F855C" w:rsidR="00845028" w:rsidRDefault="00845028" w:rsidP="00845028">
      <w:pPr>
        <w:rPr>
          <w:rFonts w:eastAsia="Times New Roman" w:cstheme="minorHAnsi"/>
          <w:color w:val="262626" w:themeColor="text1" w:themeTint="D9"/>
          <w:shd w:val="clear" w:color="auto" w:fill="FFFFFF"/>
        </w:rPr>
      </w:pPr>
    </w:p>
    <w:p w14:paraId="6F5BFD8D" w14:textId="3AAAD74D" w:rsidR="00845028" w:rsidRDefault="00845028" w:rsidP="00845028">
      <w:pPr>
        <w:rPr>
          <w:rFonts w:eastAsia="Times New Roman" w:cstheme="minorHAnsi"/>
          <w:color w:val="262626" w:themeColor="text1" w:themeTint="D9"/>
          <w:shd w:val="clear" w:color="auto" w:fill="FFFFFF"/>
        </w:rPr>
      </w:pPr>
    </w:p>
    <w:p w14:paraId="47128195" w14:textId="083C5B78" w:rsidR="00845028" w:rsidRDefault="00845028" w:rsidP="00845028">
      <w:pPr>
        <w:rPr>
          <w:rFonts w:eastAsia="Times New Roman" w:cstheme="minorHAnsi"/>
          <w:color w:val="262626" w:themeColor="text1" w:themeTint="D9"/>
          <w:shd w:val="clear" w:color="auto" w:fill="FFFFFF"/>
        </w:rPr>
      </w:pPr>
    </w:p>
    <w:p w14:paraId="0E8DBEF9" w14:textId="67AF491E" w:rsidR="00845028" w:rsidRDefault="00845028" w:rsidP="00845028">
      <w:pPr>
        <w:rPr>
          <w:rFonts w:eastAsia="Times New Roman" w:cstheme="minorHAnsi"/>
          <w:color w:val="262626" w:themeColor="text1" w:themeTint="D9"/>
          <w:shd w:val="clear" w:color="auto" w:fill="FFFFFF"/>
        </w:rPr>
      </w:pPr>
    </w:p>
    <w:p w14:paraId="4A94E096" w14:textId="5C366683" w:rsidR="00845028" w:rsidRDefault="00845028" w:rsidP="00845028">
      <w:pPr>
        <w:rPr>
          <w:rFonts w:eastAsia="Times New Roman" w:cstheme="minorHAnsi"/>
          <w:color w:val="262626" w:themeColor="text1" w:themeTint="D9"/>
          <w:shd w:val="clear" w:color="auto" w:fill="FFFFFF"/>
        </w:rPr>
      </w:pPr>
    </w:p>
    <w:p w14:paraId="2E079E69" w14:textId="3A0B3F46" w:rsidR="00845028" w:rsidRDefault="00845028" w:rsidP="00845028">
      <w:pPr>
        <w:rPr>
          <w:rFonts w:eastAsia="Times New Roman" w:cstheme="minorHAnsi"/>
          <w:color w:val="262626" w:themeColor="text1" w:themeTint="D9"/>
          <w:shd w:val="clear" w:color="auto" w:fill="FFFFFF"/>
        </w:rPr>
      </w:pPr>
    </w:p>
    <w:p w14:paraId="5C872F2E" w14:textId="7931D745" w:rsidR="00845028" w:rsidRDefault="00845028" w:rsidP="00845028">
      <w:pPr>
        <w:rPr>
          <w:rFonts w:eastAsia="Times New Roman" w:cstheme="minorHAnsi"/>
          <w:color w:val="262626" w:themeColor="text1" w:themeTint="D9"/>
          <w:shd w:val="clear" w:color="auto" w:fill="FFFFFF"/>
        </w:rPr>
      </w:pPr>
    </w:p>
    <w:p w14:paraId="58822768" w14:textId="77777777" w:rsidR="00273518" w:rsidRDefault="00273518" w:rsidP="00845028">
      <w:pPr>
        <w:rPr>
          <w:rFonts w:eastAsia="Times New Roman" w:cstheme="minorHAnsi"/>
          <w:color w:val="262626" w:themeColor="text1" w:themeTint="D9"/>
          <w:shd w:val="clear" w:color="auto" w:fill="FFFFFF"/>
        </w:rPr>
      </w:pPr>
    </w:p>
    <w:p w14:paraId="25BE1DCF" w14:textId="77777777" w:rsidR="00273518" w:rsidRDefault="00273518" w:rsidP="00845028">
      <w:pPr>
        <w:rPr>
          <w:rFonts w:eastAsia="Times New Roman" w:cstheme="minorHAnsi"/>
          <w:color w:val="262626" w:themeColor="text1" w:themeTint="D9"/>
          <w:shd w:val="clear" w:color="auto" w:fill="FFFFFF"/>
        </w:rPr>
      </w:pPr>
    </w:p>
    <w:p w14:paraId="19428D4C" w14:textId="77777777" w:rsidR="00273518" w:rsidRDefault="00273518" w:rsidP="00845028">
      <w:pPr>
        <w:rPr>
          <w:rFonts w:eastAsia="Times New Roman" w:cstheme="minorHAnsi"/>
          <w:color w:val="262626" w:themeColor="text1" w:themeTint="D9"/>
          <w:shd w:val="clear" w:color="auto" w:fill="FFFFFF"/>
        </w:rPr>
      </w:pPr>
    </w:p>
    <w:p w14:paraId="31912249" w14:textId="77777777" w:rsidR="00273518" w:rsidRDefault="00273518" w:rsidP="00845028">
      <w:pPr>
        <w:rPr>
          <w:rFonts w:eastAsia="Times New Roman" w:cstheme="minorHAnsi"/>
          <w:color w:val="262626" w:themeColor="text1" w:themeTint="D9"/>
          <w:shd w:val="clear" w:color="auto" w:fill="FFFFFF"/>
        </w:rPr>
      </w:pPr>
    </w:p>
    <w:p w14:paraId="671C8DDF" w14:textId="77777777" w:rsidR="00273518" w:rsidRDefault="00273518" w:rsidP="00845028">
      <w:pPr>
        <w:rPr>
          <w:rFonts w:eastAsia="Times New Roman" w:cstheme="minorHAnsi"/>
          <w:color w:val="262626" w:themeColor="text1" w:themeTint="D9"/>
          <w:shd w:val="clear" w:color="auto" w:fill="FFFFFF"/>
        </w:rPr>
      </w:pPr>
    </w:p>
    <w:p w14:paraId="18C84124" w14:textId="77777777" w:rsidR="00273518" w:rsidRDefault="00273518" w:rsidP="00845028">
      <w:pPr>
        <w:rPr>
          <w:rFonts w:eastAsia="Times New Roman" w:cstheme="minorHAnsi"/>
          <w:color w:val="262626" w:themeColor="text1" w:themeTint="D9"/>
          <w:shd w:val="clear" w:color="auto" w:fill="FFFFFF"/>
        </w:rPr>
      </w:pPr>
    </w:p>
    <w:p w14:paraId="6F3FFA71" w14:textId="77777777" w:rsidR="00273518" w:rsidRDefault="00273518" w:rsidP="00845028">
      <w:pPr>
        <w:rPr>
          <w:rFonts w:eastAsia="Times New Roman" w:cstheme="minorHAnsi"/>
          <w:color w:val="262626" w:themeColor="text1" w:themeTint="D9"/>
          <w:shd w:val="clear" w:color="auto" w:fill="FFFFFF"/>
        </w:rPr>
      </w:pPr>
    </w:p>
    <w:p w14:paraId="7EB9C953" w14:textId="77777777" w:rsidR="00273518" w:rsidRDefault="00273518" w:rsidP="00845028">
      <w:pPr>
        <w:rPr>
          <w:rFonts w:eastAsia="Times New Roman" w:cstheme="minorHAnsi"/>
          <w:color w:val="262626" w:themeColor="text1" w:themeTint="D9"/>
          <w:shd w:val="clear" w:color="auto" w:fill="FFFFFF"/>
        </w:rPr>
      </w:pPr>
    </w:p>
    <w:p w14:paraId="5B92067D" w14:textId="77777777" w:rsidR="00273518" w:rsidRDefault="00273518" w:rsidP="00845028">
      <w:pPr>
        <w:rPr>
          <w:rFonts w:eastAsia="Times New Roman" w:cstheme="minorHAnsi"/>
          <w:color w:val="262626" w:themeColor="text1" w:themeTint="D9"/>
          <w:shd w:val="clear" w:color="auto" w:fill="FFFFFF"/>
        </w:rPr>
      </w:pPr>
    </w:p>
    <w:p w14:paraId="5706BA49" w14:textId="77777777" w:rsidR="00273518" w:rsidRDefault="00273518" w:rsidP="00845028">
      <w:pPr>
        <w:rPr>
          <w:rFonts w:eastAsia="Times New Roman" w:cstheme="minorHAnsi"/>
          <w:color w:val="262626" w:themeColor="text1" w:themeTint="D9"/>
          <w:shd w:val="clear" w:color="auto" w:fill="FFFFFF"/>
        </w:rPr>
      </w:pPr>
    </w:p>
    <w:p w14:paraId="108536DC" w14:textId="77777777" w:rsidR="00273518" w:rsidRDefault="00273518" w:rsidP="00845028">
      <w:pPr>
        <w:rPr>
          <w:rFonts w:eastAsia="Times New Roman" w:cstheme="minorHAnsi"/>
          <w:color w:val="262626" w:themeColor="text1" w:themeTint="D9"/>
          <w:shd w:val="clear" w:color="auto" w:fill="FFFFFF"/>
        </w:rPr>
      </w:pPr>
    </w:p>
    <w:p w14:paraId="5D14C507" w14:textId="77777777" w:rsidR="00273518" w:rsidRDefault="00273518" w:rsidP="00845028">
      <w:pPr>
        <w:rPr>
          <w:rFonts w:eastAsia="Times New Roman" w:cstheme="minorHAnsi"/>
          <w:color w:val="262626" w:themeColor="text1" w:themeTint="D9"/>
          <w:shd w:val="clear" w:color="auto" w:fill="FFFFFF"/>
        </w:rPr>
      </w:pPr>
    </w:p>
    <w:p w14:paraId="081C7C8A" w14:textId="728BC82C" w:rsidR="00845028" w:rsidRDefault="00845028" w:rsidP="00845028">
      <w:pPr>
        <w:rPr>
          <w:rFonts w:eastAsia="Times New Roman" w:cstheme="minorHAnsi"/>
          <w:color w:val="262626" w:themeColor="text1" w:themeTint="D9"/>
          <w:shd w:val="clear" w:color="auto" w:fill="FFFFFF"/>
        </w:rPr>
      </w:pPr>
    </w:p>
    <w:p w14:paraId="778B364C" w14:textId="753B1EB5" w:rsidR="00845028" w:rsidRDefault="00845028" w:rsidP="00845028">
      <w:pPr>
        <w:rPr>
          <w:rFonts w:eastAsia="Times New Roman" w:cstheme="minorHAnsi"/>
          <w:color w:val="262626" w:themeColor="text1" w:themeTint="D9"/>
          <w:shd w:val="clear" w:color="auto" w:fill="FFFFFF"/>
        </w:rPr>
      </w:pPr>
    </w:p>
    <w:p w14:paraId="78160055" w14:textId="06F298BE" w:rsidR="00845028" w:rsidRDefault="00845028" w:rsidP="00845028">
      <w:pPr>
        <w:rPr>
          <w:rFonts w:eastAsia="Times New Roman" w:cstheme="minorHAnsi"/>
          <w:color w:val="262626" w:themeColor="text1" w:themeTint="D9"/>
          <w:shd w:val="clear" w:color="auto" w:fill="FFFFFF"/>
        </w:rPr>
      </w:pPr>
    </w:p>
    <w:p w14:paraId="29B1FAD7" w14:textId="479BF710" w:rsidR="00845028" w:rsidRDefault="00845028" w:rsidP="00845028">
      <w:pPr>
        <w:pStyle w:val="Heading1"/>
      </w:pPr>
      <w:bookmarkStart w:id="26" w:name="_Toc171425097"/>
      <w:r>
        <w:lastRenderedPageBreak/>
        <w:t>How to Apply</w:t>
      </w:r>
      <w:bookmarkEnd w:id="26"/>
    </w:p>
    <w:p w14:paraId="23F289D5" w14:textId="77777777" w:rsidR="00845028" w:rsidRDefault="00845028" w:rsidP="008F03BF">
      <w:pPr>
        <w:shd w:val="clear" w:color="auto" w:fill="FFFFFF"/>
        <w:spacing w:line="276" w:lineRule="auto"/>
        <w:jc w:val="both"/>
        <w:textAlignment w:val="baseline"/>
        <w:rPr>
          <w:rFonts w:eastAsia="Times New Roman" w:cstheme="minorHAnsi"/>
          <w:lang w:eastAsia="en-GB"/>
        </w:rPr>
      </w:pPr>
    </w:p>
    <w:p w14:paraId="33F62847" w14:textId="32F9422C" w:rsidR="008F03BF" w:rsidRPr="00845028" w:rsidRDefault="008F03BF" w:rsidP="008F03BF">
      <w:pPr>
        <w:shd w:val="clear" w:color="auto" w:fill="FFFFFF"/>
        <w:spacing w:line="276" w:lineRule="auto"/>
        <w:jc w:val="both"/>
        <w:textAlignment w:val="baseline"/>
        <w:rPr>
          <w:rFonts w:eastAsia="Times New Roman" w:cstheme="minorHAnsi"/>
          <w:lang w:eastAsia="en-GB"/>
        </w:rPr>
      </w:pPr>
      <w:r w:rsidRPr="00845028">
        <w:rPr>
          <w:rFonts w:eastAsia="Times New Roman" w:cstheme="minorHAnsi"/>
          <w:lang w:eastAsia="en-GB"/>
        </w:rPr>
        <w:t>A downloadable application form can be found on our website. </w:t>
      </w:r>
      <w:r w:rsidRPr="00845028">
        <w:rPr>
          <w:rFonts w:eastAsia="Times New Roman" w:cstheme="minorHAnsi"/>
          <w:b/>
          <w:bCs/>
          <w:lang w:eastAsia="en-GB"/>
        </w:rPr>
        <w:t>Please note that CVs are not accepted. </w:t>
      </w:r>
    </w:p>
    <w:p w14:paraId="530E4292" w14:textId="77777777" w:rsidR="00845028" w:rsidRDefault="00845028" w:rsidP="008F03BF">
      <w:pPr>
        <w:autoSpaceDE w:val="0"/>
        <w:autoSpaceDN w:val="0"/>
        <w:adjustRightInd w:val="0"/>
        <w:rPr>
          <w:rFonts w:cstheme="minorHAnsi"/>
          <w:color w:val="000000"/>
        </w:rPr>
      </w:pPr>
    </w:p>
    <w:p w14:paraId="023ECFC2" w14:textId="6E79D5DC" w:rsidR="008F03BF" w:rsidRPr="00845028" w:rsidRDefault="008F03BF" w:rsidP="008F03BF">
      <w:pPr>
        <w:autoSpaceDE w:val="0"/>
        <w:autoSpaceDN w:val="0"/>
        <w:adjustRightInd w:val="0"/>
        <w:rPr>
          <w:rFonts w:cstheme="minorHAnsi"/>
          <w:color w:val="000000"/>
        </w:rPr>
      </w:pPr>
      <w:r w:rsidRPr="00845028">
        <w:rPr>
          <w:rFonts w:cstheme="minorHAnsi"/>
          <w:color w:val="000000"/>
        </w:rPr>
        <w:t>Please ensure that all sections of the application form are com</w:t>
      </w:r>
      <w:r w:rsidR="00845028" w:rsidRPr="00845028">
        <w:rPr>
          <w:rFonts w:cstheme="minorHAnsi"/>
          <w:color w:val="000000"/>
        </w:rPr>
        <w:t>pleted, including the additional information / personal statement to support your application.</w:t>
      </w:r>
    </w:p>
    <w:p w14:paraId="3389D224" w14:textId="77777777" w:rsidR="008F03BF" w:rsidRPr="00845028" w:rsidRDefault="008F03BF" w:rsidP="008F03BF">
      <w:pPr>
        <w:autoSpaceDE w:val="0"/>
        <w:autoSpaceDN w:val="0"/>
        <w:adjustRightInd w:val="0"/>
        <w:rPr>
          <w:rFonts w:cstheme="minorHAnsi"/>
          <w:color w:val="000000"/>
        </w:rPr>
      </w:pPr>
    </w:p>
    <w:p w14:paraId="1AC141AD" w14:textId="3D80FF00" w:rsidR="008F03BF" w:rsidRDefault="008F03BF" w:rsidP="008F03BF">
      <w:pPr>
        <w:shd w:val="clear" w:color="auto" w:fill="FFFFFF"/>
        <w:spacing w:after="150" w:line="350" w:lineRule="atLeast"/>
        <w:jc w:val="both"/>
        <w:textAlignment w:val="baseline"/>
        <w:rPr>
          <w:rFonts w:eastAsia="Times New Roman" w:cstheme="minorHAnsi"/>
          <w:lang w:eastAsia="en-GB"/>
        </w:rPr>
      </w:pPr>
      <w:r w:rsidRPr="00845028">
        <w:rPr>
          <w:rFonts w:eastAsia="Times New Roman" w:cstheme="minorHAnsi"/>
          <w:lang w:eastAsia="en-GB"/>
        </w:rPr>
        <w:t>For information about this role or an informal visit to the iExel offices please contact iExel</w:t>
      </w:r>
      <w:r w:rsidR="00167E15">
        <w:rPr>
          <w:rFonts w:eastAsia="Times New Roman" w:cstheme="minorHAnsi"/>
          <w:lang w:eastAsia="en-GB"/>
        </w:rPr>
        <w:t xml:space="preserve"> Education Trust</w:t>
      </w:r>
      <w:r w:rsidRPr="00845028">
        <w:rPr>
          <w:rFonts w:eastAsia="Times New Roman" w:cstheme="minorHAnsi"/>
          <w:lang w:eastAsia="en-GB"/>
        </w:rPr>
        <w:t xml:space="preserve"> directly</w:t>
      </w:r>
      <w:r w:rsidR="00167E15">
        <w:rPr>
          <w:rFonts w:eastAsia="Times New Roman" w:cstheme="minorHAnsi"/>
          <w:lang w:eastAsia="en-GB"/>
        </w:rPr>
        <w:t>:</w:t>
      </w:r>
    </w:p>
    <w:p w14:paraId="75CBDD5F" w14:textId="0F786896" w:rsidR="00167E15" w:rsidRPr="00934521" w:rsidRDefault="00167E15" w:rsidP="00934521">
      <w:pPr>
        <w:shd w:val="clear" w:color="auto" w:fill="FFFFFF"/>
        <w:spacing w:after="150" w:line="350" w:lineRule="atLeast"/>
        <w:ind w:left="851"/>
        <w:jc w:val="both"/>
        <w:textAlignment w:val="baseline"/>
        <w:rPr>
          <w:rFonts w:eastAsia="Times New Roman" w:cstheme="minorHAnsi"/>
          <w:b/>
          <w:bCs/>
          <w:lang w:eastAsia="en-GB"/>
        </w:rPr>
      </w:pPr>
      <w:r w:rsidRPr="00934521">
        <w:rPr>
          <w:rFonts w:eastAsia="Times New Roman" w:cstheme="minorHAnsi"/>
          <w:b/>
          <w:bCs/>
          <w:lang w:eastAsia="en-GB"/>
        </w:rPr>
        <w:t>Telephone: 0330 383 2000</w:t>
      </w:r>
    </w:p>
    <w:p w14:paraId="19510661" w14:textId="01CA29EB" w:rsidR="00167E15" w:rsidRPr="00934521" w:rsidRDefault="00167E15" w:rsidP="00934521">
      <w:pPr>
        <w:shd w:val="clear" w:color="auto" w:fill="FFFFFF"/>
        <w:spacing w:after="150" w:line="350" w:lineRule="atLeast"/>
        <w:ind w:left="851"/>
        <w:jc w:val="both"/>
        <w:textAlignment w:val="baseline"/>
        <w:rPr>
          <w:rFonts w:eastAsia="Times New Roman" w:cstheme="minorHAnsi"/>
          <w:b/>
          <w:bCs/>
          <w:lang w:eastAsia="en-GB"/>
        </w:rPr>
      </w:pPr>
      <w:r w:rsidRPr="00934521">
        <w:rPr>
          <w:rFonts w:eastAsia="Times New Roman" w:cstheme="minorHAnsi"/>
          <w:b/>
          <w:bCs/>
          <w:lang w:eastAsia="en-GB"/>
        </w:rPr>
        <w:t>Email:</w:t>
      </w:r>
      <w:r w:rsidR="00AF3712" w:rsidRPr="00934521">
        <w:rPr>
          <w:rFonts w:eastAsia="Times New Roman" w:cstheme="minorHAnsi"/>
          <w:b/>
          <w:bCs/>
          <w:lang w:eastAsia="en-GB"/>
        </w:rPr>
        <w:t xml:space="preserve"> office@iexel.org.uk</w:t>
      </w:r>
    </w:p>
    <w:p w14:paraId="158ED13A" w14:textId="5C22A2ED" w:rsidR="00EB1174" w:rsidRDefault="00EB1174" w:rsidP="000006CD">
      <w:pPr>
        <w:rPr>
          <w:rFonts w:cstheme="minorHAnsi"/>
        </w:rPr>
      </w:pPr>
    </w:p>
    <w:p w14:paraId="37D14FFD" w14:textId="1BE94D90" w:rsidR="00845028" w:rsidRPr="00934521" w:rsidRDefault="00845028" w:rsidP="000006CD">
      <w:pPr>
        <w:rPr>
          <w:rFonts w:cstheme="minorHAnsi"/>
          <w:u w:val="single"/>
        </w:rPr>
      </w:pPr>
      <w:r w:rsidRPr="00934521">
        <w:rPr>
          <w:rFonts w:eastAsia="Times New Roman" w:cstheme="minorHAnsi"/>
          <w:b/>
          <w:bCs/>
          <w:u w:val="single"/>
          <w:lang w:eastAsia="en-GB"/>
        </w:rPr>
        <w:t>Closing date for applications</w:t>
      </w:r>
      <w:r w:rsidR="00001BEE">
        <w:rPr>
          <w:rFonts w:eastAsia="Times New Roman" w:cstheme="minorHAnsi"/>
          <w:b/>
          <w:bCs/>
          <w:u w:val="single"/>
          <w:lang w:eastAsia="en-GB"/>
        </w:rPr>
        <w:t>:</w:t>
      </w:r>
      <w:r w:rsidRPr="00934521">
        <w:rPr>
          <w:rFonts w:eastAsia="Times New Roman" w:cstheme="minorHAnsi"/>
          <w:b/>
          <w:bCs/>
          <w:u w:val="single"/>
          <w:lang w:eastAsia="en-GB"/>
        </w:rPr>
        <w:t xml:space="preserve"> </w:t>
      </w:r>
      <w:r w:rsidR="00D6660A">
        <w:rPr>
          <w:rFonts w:eastAsia="Times New Roman" w:cstheme="minorHAnsi"/>
          <w:b/>
          <w:bCs/>
          <w:u w:val="single"/>
          <w:lang w:eastAsia="en-GB"/>
        </w:rPr>
        <w:t>Friday 9</w:t>
      </w:r>
      <w:r w:rsidR="00D6660A" w:rsidRPr="00D6660A">
        <w:rPr>
          <w:rFonts w:eastAsia="Times New Roman" w:cstheme="minorHAnsi"/>
          <w:b/>
          <w:bCs/>
          <w:u w:val="single"/>
          <w:vertAlign w:val="superscript"/>
          <w:lang w:eastAsia="en-GB"/>
        </w:rPr>
        <w:t>th</w:t>
      </w:r>
      <w:r w:rsidR="00D6660A">
        <w:rPr>
          <w:rFonts w:eastAsia="Times New Roman" w:cstheme="minorHAnsi"/>
          <w:b/>
          <w:bCs/>
          <w:u w:val="single"/>
          <w:lang w:eastAsia="en-GB"/>
        </w:rPr>
        <w:t xml:space="preserve"> August 2024</w:t>
      </w:r>
    </w:p>
    <w:p w14:paraId="2220BD2F" w14:textId="77777777" w:rsidR="00845028" w:rsidRPr="00934521" w:rsidRDefault="00845028" w:rsidP="000006CD">
      <w:pPr>
        <w:rPr>
          <w:rFonts w:cstheme="minorHAnsi"/>
          <w:u w:val="single"/>
        </w:rPr>
      </w:pPr>
    </w:p>
    <w:p w14:paraId="4AD945A2" w14:textId="77777777" w:rsidR="00845028" w:rsidRDefault="00845028" w:rsidP="00E224B0">
      <w:pPr>
        <w:shd w:val="clear" w:color="auto" w:fill="FFFFFF"/>
        <w:spacing w:after="150" w:line="276" w:lineRule="auto"/>
        <w:jc w:val="both"/>
        <w:textAlignment w:val="baseline"/>
        <w:rPr>
          <w:rFonts w:eastAsia="Times New Roman" w:cstheme="minorHAnsi"/>
          <w:lang w:eastAsia="en-GB"/>
        </w:rPr>
      </w:pPr>
    </w:p>
    <w:p w14:paraId="4B2BF411" w14:textId="6D575809" w:rsidR="00E224B0" w:rsidRPr="00845028" w:rsidRDefault="00E224B0" w:rsidP="00E224B0">
      <w:pPr>
        <w:shd w:val="clear" w:color="auto" w:fill="FFFFFF"/>
        <w:spacing w:after="150" w:line="276" w:lineRule="auto"/>
        <w:jc w:val="both"/>
        <w:textAlignment w:val="baseline"/>
        <w:rPr>
          <w:rFonts w:eastAsia="Times New Roman" w:cstheme="minorHAnsi"/>
          <w:lang w:eastAsia="en-GB"/>
        </w:rPr>
      </w:pPr>
      <w:r w:rsidRPr="00845028">
        <w:rPr>
          <w:rFonts w:eastAsia="Times New Roman" w:cstheme="minorHAnsi"/>
          <w:lang w:eastAsia="en-GB"/>
        </w:rPr>
        <w:t>This post is exempt from the Rehabilitation of Offenders Act 1974. Clearance from the Disclosure and Barring Service will be requested from the successful candidate.</w:t>
      </w:r>
    </w:p>
    <w:p w14:paraId="3BEEDE75" w14:textId="77777777" w:rsidR="00E224B0" w:rsidRPr="00845028" w:rsidRDefault="00E224B0" w:rsidP="00E224B0">
      <w:pPr>
        <w:shd w:val="clear" w:color="auto" w:fill="FFFFFF"/>
        <w:spacing w:line="276" w:lineRule="auto"/>
        <w:jc w:val="both"/>
        <w:textAlignment w:val="baseline"/>
        <w:rPr>
          <w:rFonts w:eastAsia="Times New Roman" w:cstheme="minorHAnsi"/>
          <w:b/>
          <w:bCs/>
          <w:lang w:eastAsia="en-GB"/>
        </w:rPr>
      </w:pPr>
    </w:p>
    <w:p w14:paraId="4B225C85" w14:textId="5942A2D9" w:rsidR="00E224B0" w:rsidRPr="00845028" w:rsidRDefault="00AF3712" w:rsidP="00E224B0">
      <w:pPr>
        <w:shd w:val="clear" w:color="auto" w:fill="FFFFFF"/>
        <w:spacing w:line="276" w:lineRule="auto"/>
        <w:jc w:val="both"/>
        <w:textAlignment w:val="baseline"/>
        <w:rPr>
          <w:rFonts w:eastAsia="Times New Roman" w:cstheme="minorHAnsi"/>
          <w:b/>
          <w:bCs/>
          <w:i/>
          <w:iCs/>
          <w:lang w:eastAsia="en-GB"/>
        </w:rPr>
      </w:pPr>
      <w:r>
        <w:rPr>
          <w:rFonts w:eastAsia="Times New Roman" w:cstheme="minorHAnsi"/>
          <w:b/>
          <w:bCs/>
          <w:i/>
          <w:iCs/>
          <w:lang w:eastAsia="en-GB"/>
        </w:rPr>
        <w:t> </w:t>
      </w:r>
      <w:r w:rsidR="00E224B0" w:rsidRPr="00845028">
        <w:rPr>
          <w:rFonts w:eastAsia="Times New Roman" w:cstheme="minorHAnsi"/>
          <w:b/>
          <w:bCs/>
          <w:i/>
          <w:iCs/>
          <w:lang w:eastAsia="en-GB"/>
        </w:rPr>
        <w:t>iExel Education Trust is committed to safeguarding and promoting the welfare of children. All posts are subject to rigorous vetting procedures, including, satisfactory references, enhanced disclosure, and barring check (DBS), due diligence, health clearances and proof of legal working in accordance with the A</w:t>
      </w:r>
      <w:r>
        <w:rPr>
          <w:rFonts w:eastAsia="Times New Roman" w:cstheme="minorHAnsi"/>
          <w:b/>
          <w:bCs/>
          <w:i/>
          <w:iCs/>
          <w:lang w:eastAsia="en-GB"/>
        </w:rPr>
        <w:t>sylum and Immigration Act 1996.</w:t>
      </w:r>
    </w:p>
    <w:p w14:paraId="75E4C8E3" w14:textId="7E1FDB96" w:rsidR="00E224B0" w:rsidRDefault="00E224B0" w:rsidP="000006CD"/>
    <w:p w14:paraId="27380679" w14:textId="77777777" w:rsidR="00E224B0" w:rsidRDefault="00E224B0" w:rsidP="000006CD"/>
    <w:p w14:paraId="1F59C69C" w14:textId="4AF993E4" w:rsidR="000006CD" w:rsidRDefault="000006CD" w:rsidP="000E2B9E">
      <w:pPr>
        <w:rPr>
          <w:rFonts w:eastAsia="Times New Roman" w:cstheme="minorHAnsi"/>
          <w:color w:val="262626" w:themeColor="text1" w:themeTint="D9"/>
          <w:shd w:val="clear" w:color="auto" w:fill="FFFFFF"/>
          <w:lang w:eastAsia="en-GB"/>
        </w:rPr>
      </w:pPr>
    </w:p>
    <w:p w14:paraId="63AB7F72" w14:textId="77777777" w:rsidR="00EB1174" w:rsidRDefault="00EB1174" w:rsidP="000E2B9E">
      <w:pPr>
        <w:rPr>
          <w:rFonts w:eastAsia="Times New Roman" w:cstheme="minorHAnsi"/>
          <w:color w:val="262626" w:themeColor="text1" w:themeTint="D9"/>
          <w:shd w:val="clear" w:color="auto" w:fill="FFFFFF"/>
          <w:lang w:eastAsia="en-GB"/>
        </w:rPr>
      </w:pPr>
    </w:p>
    <w:p w14:paraId="19DD95FC" w14:textId="4AA375C1" w:rsidR="000E2B9E" w:rsidRPr="00BB1411" w:rsidRDefault="005C695A">
      <w:pPr>
        <w:rPr>
          <w:rFonts w:eastAsia="Times New Roman" w:cstheme="minorHAnsi"/>
          <w:color w:val="262626" w:themeColor="text1" w:themeTint="D9"/>
          <w:lang w:eastAsia="en-GB"/>
        </w:rPr>
      </w:pPr>
      <w:r w:rsidRPr="00BF17D2">
        <w:rPr>
          <w:rFonts w:asciiTheme="majorHAnsi" w:hAnsiTheme="majorHAnsi" w:cstheme="majorHAnsi"/>
          <w:noProof/>
          <w:lang w:eastAsia="en-GB"/>
        </w:rPr>
        <w:lastRenderedPageBreak/>
        <mc:AlternateContent>
          <mc:Choice Requires="wps">
            <w:drawing>
              <wp:anchor distT="0" distB="0" distL="114300" distR="114300" simplePos="0" relativeHeight="251680768" behindDoc="0" locked="0" layoutInCell="1" allowOverlap="1" wp14:anchorId="4DAC4B01" wp14:editId="66AB3173">
                <wp:simplePos x="0" y="0"/>
                <wp:positionH relativeFrom="margin">
                  <wp:posOffset>-28575</wp:posOffset>
                </wp:positionH>
                <wp:positionV relativeFrom="margin">
                  <wp:posOffset>8877300</wp:posOffset>
                </wp:positionV>
                <wp:extent cx="5793105" cy="65722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93105" cy="657225"/>
                        </a:xfrm>
                        <a:prstGeom prst="rect">
                          <a:avLst/>
                        </a:prstGeom>
                        <a:noFill/>
                        <a:ln w="6350">
                          <a:noFill/>
                        </a:ln>
                      </wps:spPr>
                      <wps:txbx>
                        <w:txbxContent>
                          <w:p w14:paraId="1C7601CC" w14:textId="77777777" w:rsidR="00D87DF5" w:rsidRPr="009244CA" w:rsidRDefault="00D87DF5" w:rsidP="007965DD">
                            <w:pPr>
                              <w:autoSpaceDE w:val="0"/>
                              <w:autoSpaceDN w:val="0"/>
                              <w:adjustRightInd w:val="0"/>
                              <w:spacing w:line="360" w:lineRule="auto"/>
                              <w:jc w:val="center"/>
                              <w:textAlignment w:val="center"/>
                              <w:rPr>
                                <w:rFonts w:ascii="Calibri" w:hAnsi="Calibri" w:cs="Ubuntu"/>
                                <w:bCs/>
                                <w:color w:val="FFFFFF" w:themeColor="background1"/>
                                <w:sz w:val="19"/>
                                <w:szCs w:val="19"/>
                              </w:rPr>
                            </w:pPr>
                            <w:r w:rsidRPr="009244CA">
                              <w:rPr>
                                <w:rFonts w:ascii="Calibri" w:hAnsi="Calibri" w:cs="Ubuntu"/>
                                <w:bCs/>
                                <w:color w:val="FFFFFF" w:themeColor="background1"/>
                                <w:sz w:val="19"/>
                                <w:szCs w:val="19"/>
                              </w:rPr>
                              <w:t>A Company Limited by Guarantee.</w:t>
                            </w:r>
                          </w:p>
                          <w:p w14:paraId="5344F2B1" w14:textId="77777777" w:rsidR="005C695A" w:rsidRPr="0062699D" w:rsidRDefault="00D87DF5" w:rsidP="005C695A">
                            <w:pPr>
                              <w:jc w:val="center"/>
                              <w:rPr>
                                <w:color w:val="FFFFFF" w:themeColor="background1"/>
                                <w:sz w:val="19"/>
                                <w:szCs w:val="19"/>
                              </w:rPr>
                            </w:pPr>
                            <w:r w:rsidRPr="00C74141">
                              <w:rPr>
                                <w:rFonts w:ascii="Calibri" w:hAnsi="Calibri" w:cs="Ubuntu"/>
                                <w:bCs/>
                                <w:color w:val="FFFFFF" w:themeColor="background1"/>
                                <w:sz w:val="19"/>
                                <w:szCs w:val="19"/>
                              </w:rPr>
                              <w:t xml:space="preserve">Registered Office: </w:t>
                            </w:r>
                            <w:r w:rsidR="005C695A">
                              <w:rPr>
                                <w:color w:val="FFFFFF" w:themeColor="background1"/>
                                <w:sz w:val="19"/>
                                <w:szCs w:val="19"/>
                              </w:rPr>
                              <w:t>One St James Business Park</w:t>
                            </w:r>
                            <w:r w:rsidR="005C695A" w:rsidRPr="0062699D">
                              <w:rPr>
                                <w:color w:val="FFFFFF" w:themeColor="background1"/>
                                <w:sz w:val="19"/>
                                <w:szCs w:val="19"/>
                              </w:rPr>
                              <w:t>,</w:t>
                            </w:r>
                            <w:r w:rsidR="005C695A">
                              <w:rPr>
                                <w:color w:val="FFFFFF" w:themeColor="background1"/>
                                <w:sz w:val="19"/>
                                <w:szCs w:val="19"/>
                              </w:rPr>
                              <w:t xml:space="preserve"> New Augustus House,</w:t>
                            </w:r>
                            <w:r w:rsidR="005C695A" w:rsidRPr="0062699D">
                              <w:rPr>
                                <w:color w:val="FFFFFF" w:themeColor="background1"/>
                                <w:sz w:val="19"/>
                                <w:szCs w:val="19"/>
                              </w:rPr>
                              <w:t xml:space="preserve"> Bradford, West Yorkshire</w:t>
                            </w:r>
                            <w:r w:rsidR="005C695A">
                              <w:rPr>
                                <w:color w:val="FFFFFF" w:themeColor="background1"/>
                                <w:sz w:val="19"/>
                                <w:szCs w:val="19"/>
                              </w:rPr>
                              <w:t>,</w:t>
                            </w:r>
                            <w:r w:rsidR="005C695A" w:rsidRPr="0062699D">
                              <w:rPr>
                                <w:color w:val="FFFFFF" w:themeColor="background1"/>
                                <w:sz w:val="19"/>
                                <w:szCs w:val="19"/>
                              </w:rPr>
                              <w:t xml:space="preserve"> </w:t>
                            </w:r>
                            <w:r w:rsidR="005C695A">
                              <w:rPr>
                                <w:color w:val="FFFFFF" w:themeColor="background1"/>
                                <w:sz w:val="19"/>
                                <w:szCs w:val="19"/>
                              </w:rPr>
                              <w:t>BD1 5LL</w:t>
                            </w:r>
                          </w:p>
                          <w:p w14:paraId="40DD32AC" w14:textId="7BE93B8F" w:rsidR="00D87DF5" w:rsidRPr="00C74141" w:rsidRDefault="00D87DF5" w:rsidP="007965DD">
                            <w:pPr>
                              <w:spacing w:line="360" w:lineRule="auto"/>
                              <w:jc w:val="center"/>
                              <w:rPr>
                                <w:rFonts w:ascii="Calibri" w:hAnsi="Calibri"/>
                                <w:color w:val="FFFFFF" w:themeColor="background1"/>
                                <w:sz w:val="19"/>
                                <w:szCs w:val="19"/>
                              </w:rPr>
                            </w:pPr>
                            <w:r w:rsidRPr="00C74141">
                              <w:rPr>
                                <w:rFonts w:ascii="Calibri" w:hAnsi="Calibri" w:cs="Ubuntu"/>
                                <w:bCs/>
                                <w:color w:val="FFFFFF" w:themeColor="background1"/>
                                <w:sz w:val="19"/>
                                <w:szCs w:val="19"/>
                              </w:rPr>
                              <w:t xml:space="preserve">    Registered in England No. 7697587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4B01" id="Text Box 6" o:spid="_x0000_s1031" type="#_x0000_t202" style="position:absolute;margin-left:-2.25pt;margin-top:699pt;width:456.15pt;height:5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" filled="f" stroked="f" strokeweight=".5pt">
                <v:textbox>
                  <w:txbxContent>
                    <w:p w14:paraId="1C7601CC" w14:textId="77777777" w:rsidR="00D87DF5" w:rsidRPr="009244CA" w:rsidRDefault="00D87DF5" w:rsidP="007965DD">
                      <w:pPr>
                        <w:autoSpaceDE w:val="0"/>
                        <w:autoSpaceDN w:val="0"/>
                        <w:adjustRightInd w:val="0"/>
                        <w:spacing w:line="360" w:lineRule="auto"/>
                        <w:jc w:val="center"/>
                        <w:textAlignment w:val="center"/>
                        <w:rPr>
                          <w:rFonts w:ascii="Calibri" w:hAnsi="Calibri" w:cs="Ubuntu"/>
                          <w:bCs/>
                          <w:color w:val="FFFFFF" w:themeColor="background1"/>
                          <w:sz w:val="19"/>
                          <w:szCs w:val="19"/>
                        </w:rPr>
                      </w:pPr>
                      <w:r w:rsidRPr="009244CA">
                        <w:rPr>
                          <w:rFonts w:ascii="Calibri" w:hAnsi="Calibri" w:cs="Ubuntu"/>
                          <w:bCs/>
                          <w:color w:val="FFFFFF" w:themeColor="background1"/>
                          <w:sz w:val="19"/>
                          <w:szCs w:val="19"/>
                        </w:rPr>
                        <w:t>A Company Limited by Guarantee.</w:t>
                      </w:r>
                    </w:p>
                    <w:p w14:paraId="5344F2B1" w14:textId="77777777" w:rsidR="005C695A" w:rsidRPr="0062699D" w:rsidRDefault="00D87DF5" w:rsidP="005C695A">
                      <w:pPr>
                        <w:jc w:val="center"/>
                        <w:rPr>
                          <w:color w:val="FFFFFF" w:themeColor="background1"/>
                          <w:sz w:val="19"/>
                          <w:szCs w:val="19"/>
                        </w:rPr>
                      </w:pPr>
                      <w:r w:rsidRPr="00C74141">
                        <w:rPr>
                          <w:rFonts w:ascii="Calibri" w:hAnsi="Calibri" w:cs="Ubuntu"/>
                          <w:bCs/>
                          <w:color w:val="FFFFFF" w:themeColor="background1"/>
                          <w:sz w:val="19"/>
                          <w:szCs w:val="19"/>
                        </w:rPr>
                        <w:t xml:space="preserve">Registered Office: </w:t>
                      </w:r>
                      <w:r w:rsidR="005C695A">
                        <w:rPr>
                          <w:color w:val="FFFFFF" w:themeColor="background1"/>
                          <w:sz w:val="19"/>
                          <w:szCs w:val="19"/>
                        </w:rPr>
                        <w:t>One St James Business Park</w:t>
                      </w:r>
                      <w:r w:rsidR="005C695A" w:rsidRPr="0062699D">
                        <w:rPr>
                          <w:color w:val="FFFFFF" w:themeColor="background1"/>
                          <w:sz w:val="19"/>
                          <w:szCs w:val="19"/>
                        </w:rPr>
                        <w:t>,</w:t>
                      </w:r>
                      <w:r w:rsidR="005C695A">
                        <w:rPr>
                          <w:color w:val="FFFFFF" w:themeColor="background1"/>
                          <w:sz w:val="19"/>
                          <w:szCs w:val="19"/>
                        </w:rPr>
                        <w:t xml:space="preserve"> New Augustus House,</w:t>
                      </w:r>
                      <w:r w:rsidR="005C695A" w:rsidRPr="0062699D">
                        <w:rPr>
                          <w:color w:val="FFFFFF" w:themeColor="background1"/>
                          <w:sz w:val="19"/>
                          <w:szCs w:val="19"/>
                        </w:rPr>
                        <w:t xml:space="preserve"> Bradford, West Yorkshire</w:t>
                      </w:r>
                      <w:r w:rsidR="005C695A">
                        <w:rPr>
                          <w:color w:val="FFFFFF" w:themeColor="background1"/>
                          <w:sz w:val="19"/>
                          <w:szCs w:val="19"/>
                        </w:rPr>
                        <w:t>,</w:t>
                      </w:r>
                      <w:r w:rsidR="005C695A" w:rsidRPr="0062699D">
                        <w:rPr>
                          <w:color w:val="FFFFFF" w:themeColor="background1"/>
                          <w:sz w:val="19"/>
                          <w:szCs w:val="19"/>
                        </w:rPr>
                        <w:t xml:space="preserve"> </w:t>
                      </w:r>
                      <w:r w:rsidR="005C695A">
                        <w:rPr>
                          <w:color w:val="FFFFFF" w:themeColor="background1"/>
                          <w:sz w:val="19"/>
                          <w:szCs w:val="19"/>
                        </w:rPr>
                        <w:t>BD1 5LL</w:t>
                      </w:r>
                    </w:p>
                    <w:p w14:paraId="40DD32AC" w14:textId="7BE93B8F" w:rsidR="00D87DF5" w:rsidRPr="00C74141" w:rsidRDefault="00D87DF5" w:rsidP="007965DD">
                      <w:pPr>
                        <w:spacing w:line="360" w:lineRule="auto"/>
                        <w:jc w:val="center"/>
                        <w:rPr>
                          <w:rFonts w:ascii="Calibri" w:hAnsi="Calibri"/>
                          <w:color w:val="FFFFFF" w:themeColor="background1"/>
                          <w:sz w:val="19"/>
                          <w:szCs w:val="19"/>
                        </w:rPr>
                      </w:pPr>
                      <w:r w:rsidRPr="00C74141">
                        <w:rPr>
                          <w:rFonts w:ascii="Calibri" w:hAnsi="Calibri" w:cs="Ubuntu"/>
                          <w:bCs/>
                          <w:color w:val="FFFFFF" w:themeColor="background1"/>
                          <w:sz w:val="19"/>
                          <w:szCs w:val="19"/>
                        </w:rPr>
                        <w:t xml:space="preserve">    Registered in England No. 7697587</w:t>
                      </w:r>
                    </w:p>
                  </w:txbxContent>
                </v:textbox>
                <w10:wrap type="square" anchorx="margin" anchory="margin"/>
              </v:shape>
            </w:pict>
          </mc:Fallback>
        </mc:AlternateContent>
      </w:r>
      <w:r w:rsidR="00C23CD8" w:rsidRPr="00BF17D2">
        <w:rPr>
          <w:rFonts w:asciiTheme="majorHAnsi" w:hAnsiTheme="majorHAnsi" w:cstheme="majorHAnsi"/>
          <w:noProof/>
          <w:lang w:eastAsia="en-GB"/>
        </w:rPr>
        <mc:AlternateContent>
          <mc:Choice Requires="wps">
            <w:drawing>
              <wp:anchor distT="0" distB="0" distL="114300" distR="114300" simplePos="0" relativeHeight="251675648" behindDoc="0" locked="0" layoutInCell="1" allowOverlap="1" wp14:anchorId="194E6A2B" wp14:editId="3460FE5F">
                <wp:simplePos x="0" y="0"/>
                <wp:positionH relativeFrom="column">
                  <wp:posOffset>3836670</wp:posOffset>
                </wp:positionH>
                <wp:positionV relativeFrom="paragraph">
                  <wp:posOffset>8616950</wp:posOffset>
                </wp:positionV>
                <wp:extent cx="1108075" cy="2628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08075" cy="262890"/>
                        </a:xfrm>
                        <a:prstGeom prst="rect">
                          <a:avLst/>
                        </a:prstGeom>
                        <a:noFill/>
                        <a:ln w="6350">
                          <a:noFill/>
                        </a:ln>
                      </wps:spPr>
                      <wps:txbx>
                        <w:txbxContent>
                          <w:p w14:paraId="77912510" w14:textId="28A011F9" w:rsidR="00D87DF5" w:rsidRPr="0062699D" w:rsidRDefault="00D87DF5" w:rsidP="00D43F58">
                            <w:pPr>
                              <w:pStyle w:val="BasicParagraph"/>
                              <w:rPr>
                                <w:rFonts w:asciiTheme="minorHAnsi" w:hAnsiTheme="minorHAnsi" w:cstheme="minorHAnsi"/>
                                <w:color w:val="FFFFFF" w:themeColor="background1"/>
                                <w:sz w:val="19"/>
                                <w:szCs w:val="19"/>
                              </w:rPr>
                            </w:pPr>
                            <w:r w:rsidRPr="0062699D">
                              <w:rPr>
                                <w:rFonts w:asciiTheme="minorHAnsi" w:hAnsiTheme="minorHAnsi" w:cstheme="minorHAnsi"/>
                                <w:color w:val="FFFFFF" w:themeColor="background1"/>
                                <w:sz w:val="19"/>
                                <w:szCs w:val="19"/>
                              </w:rPr>
                              <w:t>www.</w:t>
                            </w:r>
                            <w:r>
                              <w:rPr>
                                <w:rFonts w:asciiTheme="minorHAnsi" w:hAnsiTheme="minorHAnsi" w:cstheme="minorHAnsi"/>
                                <w:color w:val="FFFFFF" w:themeColor="background1"/>
                                <w:sz w:val="19"/>
                                <w:szCs w:val="19"/>
                              </w:rPr>
                              <w:t>iExel</w:t>
                            </w:r>
                            <w:r w:rsidRPr="0062699D">
                              <w:rPr>
                                <w:rFonts w:asciiTheme="minorHAnsi" w:hAnsiTheme="minorHAnsi" w:cstheme="minorHAnsi"/>
                                <w:color w:val="FFFFFF" w:themeColor="background1"/>
                                <w:sz w:val="19"/>
                                <w:szCs w:val="19"/>
                              </w:rPr>
                              <w:t>.org.uk</w:t>
                            </w:r>
                          </w:p>
                          <w:p w14:paraId="1D6C63E5" w14:textId="55ECC6BD" w:rsidR="00D87DF5" w:rsidRPr="0062699D" w:rsidRDefault="00D87DF5" w:rsidP="00D43F58">
                            <w:pPr>
                              <w:pStyle w:val="Header"/>
                              <w:rPr>
                                <w:rFonts w:cstheme="minorHAnsi"/>
                                <w:color w:val="FFFFFF" w:themeColor="background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6A2B" id="Text Box 23" o:spid="_x0000_s1032" type="#_x0000_t202" style="position:absolute;margin-left:302.1pt;margin-top:678.5pt;width:87.25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" filled="f" stroked="f" strokeweight=".5pt">
                <v:textbox>
                  <w:txbxContent>
                    <w:p w14:paraId="77912510" w14:textId="28A011F9" w:rsidR="00D87DF5" w:rsidRPr="0062699D" w:rsidRDefault="00D87DF5" w:rsidP="00D43F58">
                      <w:pPr>
                        <w:pStyle w:val="BasicParagraph"/>
                        <w:rPr>
                          <w:rFonts w:asciiTheme="minorHAnsi" w:hAnsiTheme="minorHAnsi" w:cstheme="minorHAnsi"/>
                          <w:color w:val="FFFFFF" w:themeColor="background1"/>
                          <w:sz w:val="19"/>
                          <w:szCs w:val="19"/>
                        </w:rPr>
                      </w:pPr>
                      <w:r w:rsidRPr="0062699D">
                        <w:rPr>
                          <w:rFonts w:asciiTheme="minorHAnsi" w:hAnsiTheme="minorHAnsi" w:cstheme="minorHAnsi"/>
                          <w:color w:val="FFFFFF" w:themeColor="background1"/>
                          <w:sz w:val="19"/>
                          <w:szCs w:val="19"/>
                        </w:rPr>
                        <w:t>www.</w:t>
                      </w:r>
                      <w:r>
                        <w:rPr>
                          <w:rFonts w:asciiTheme="minorHAnsi" w:hAnsiTheme="minorHAnsi" w:cstheme="minorHAnsi"/>
                          <w:color w:val="FFFFFF" w:themeColor="background1"/>
                          <w:sz w:val="19"/>
                          <w:szCs w:val="19"/>
                        </w:rPr>
                        <w:t>iExel</w:t>
                      </w:r>
                      <w:r w:rsidRPr="0062699D">
                        <w:rPr>
                          <w:rFonts w:asciiTheme="minorHAnsi" w:hAnsiTheme="minorHAnsi" w:cstheme="minorHAnsi"/>
                          <w:color w:val="FFFFFF" w:themeColor="background1"/>
                          <w:sz w:val="19"/>
                          <w:szCs w:val="19"/>
                        </w:rPr>
                        <w:t>.org.uk</w:t>
                      </w:r>
                    </w:p>
                    <w:p w14:paraId="1D6C63E5" w14:textId="55ECC6BD" w:rsidR="00D87DF5" w:rsidRPr="0062699D" w:rsidRDefault="00D87DF5" w:rsidP="00D43F58">
                      <w:pPr>
                        <w:pStyle w:val="Header"/>
                        <w:rPr>
                          <w:rFonts w:cstheme="minorHAnsi"/>
                          <w:color w:val="FFFFFF" w:themeColor="background1"/>
                          <w:sz w:val="19"/>
                          <w:szCs w:val="19"/>
                        </w:rPr>
                      </w:pPr>
                    </w:p>
                  </w:txbxContent>
                </v:textbox>
              </v:shape>
            </w:pict>
          </mc:Fallback>
        </mc:AlternateContent>
      </w:r>
      <w:r w:rsidR="00C23CD8" w:rsidRPr="00BF17D2">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67D10C45" wp14:editId="1D17C804">
                <wp:simplePos x="0" y="0"/>
                <wp:positionH relativeFrom="column">
                  <wp:posOffset>1038225</wp:posOffset>
                </wp:positionH>
                <wp:positionV relativeFrom="paragraph">
                  <wp:posOffset>8616950</wp:posOffset>
                </wp:positionV>
                <wp:extent cx="941705" cy="2628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41705" cy="262890"/>
                        </a:xfrm>
                        <a:prstGeom prst="rect">
                          <a:avLst/>
                        </a:prstGeom>
                        <a:noFill/>
                        <a:ln w="6350">
                          <a:noFill/>
                        </a:ln>
                      </wps:spPr>
                      <wps:txbx>
                        <w:txbxContent>
                          <w:p w14:paraId="0C58AF22" w14:textId="21B46004" w:rsidR="00D87DF5" w:rsidRPr="0062699D" w:rsidRDefault="00D87DF5" w:rsidP="00BB1411">
                            <w:pPr>
                              <w:rPr>
                                <w:color w:val="FFFFFF" w:themeColor="background1"/>
                                <w:sz w:val="19"/>
                                <w:szCs w:val="19"/>
                              </w:rPr>
                            </w:pPr>
                            <w:r w:rsidRPr="0062699D">
                              <w:rPr>
                                <w:color w:val="FFFFFF" w:themeColor="background1"/>
                                <w:sz w:val="19"/>
                                <w:szCs w:val="19"/>
                              </w:rPr>
                              <w:t>0330 383 2000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10C45" id="Text Box 20" o:spid="_x0000_s1033" type="#_x0000_t202" style="position:absolute;margin-left:81.75pt;margin-top:678.5pt;width:74.15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I/HAIAADI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" filled="f" stroked="f" strokeweight=".5pt">
                <v:textbox>
                  <w:txbxContent>
                    <w:p w14:paraId="0C58AF22" w14:textId="21B46004" w:rsidR="00D87DF5" w:rsidRPr="0062699D" w:rsidRDefault="00D87DF5" w:rsidP="00BB1411">
                      <w:pPr>
                        <w:rPr>
                          <w:color w:val="FFFFFF" w:themeColor="background1"/>
                          <w:sz w:val="19"/>
                          <w:szCs w:val="19"/>
                        </w:rPr>
                      </w:pPr>
                      <w:r w:rsidRPr="0062699D">
                        <w:rPr>
                          <w:color w:val="FFFFFF" w:themeColor="background1"/>
                          <w:sz w:val="19"/>
                          <w:szCs w:val="19"/>
                        </w:rPr>
                        <w:t>0330 383 2000</w:t>
                      </w:r>
                    </w:p>
                  </w:txbxContent>
                </v:textbox>
              </v:shape>
            </w:pict>
          </mc:Fallback>
        </mc:AlternateContent>
      </w:r>
      <w:r w:rsidR="00C23CD8">
        <w:rPr>
          <w:rFonts w:asciiTheme="majorHAnsi" w:hAnsiTheme="majorHAnsi" w:cstheme="majorHAnsi"/>
          <w:noProof/>
          <w:lang w:eastAsia="en-GB"/>
        </w:rPr>
        <w:drawing>
          <wp:anchor distT="0" distB="0" distL="114300" distR="114300" simplePos="0" relativeHeight="251667456" behindDoc="0" locked="0" layoutInCell="1" allowOverlap="1" wp14:anchorId="6140BB7F" wp14:editId="2BB6D06A">
            <wp:simplePos x="0" y="0"/>
            <wp:positionH relativeFrom="column">
              <wp:posOffset>854710</wp:posOffset>
            </wp:positionH>
            <wp:positionV relativeFrom="paragraph">
              <wp:posOffset>8668385</wp:posOffset>
            </wp:positionV>
            <wp:extent cx="169545" cy="169545"/>
            <wp:effectExtent l="0" t="0" r="0" b="0"/>
            <wp:wrapNone/>
            <wp:docPr id="19"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ip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45" cy="169545"/>
                    </a:xfrm>
                    <a:prstGeom prst="rect">
                      <a:avLst/>
                    </a:prstGeom>
                  </pic:spPr>
                </pic:pic>
              </a:graphicData>
            </a:graphic>
            <wp14:sizeRelH relativeFrom="page">
              <wp14:pctWidth>0</wp14:pctWidth>
            </wp14:sizeRelH>
            <wp14:sizeRelV relativeFrom="page">
              <wp14:pctHeight>0</wp14:pctHeight>
            </wp14:sizeRelV>
          </wp:anchor>
        </w:drawing>
      </w:r>
      <w:r w:rsidR="00C23CD8">
        <w:rPr>
          <w:rFonts w:asciiTheme="majorHAnsi" w:hAnsiTheme="majorHAnsi" w:cstheme="majorHAnsi"/>
          <w:noProof/>
          <w:lang w:eastAsia="en-GB"/>
        </w:rPr>
        <w:drawing>
          <wp:anchor distT="0" distB="0" distL="114300" distR="114300" simplePos="0" relativeHeight="251671552" behindDoc="0" locked="0" layoutInCell="1" allowOverlap="1" wp14:anchorId="0927936B" wp14:editId="0B753D21">
            <wp:simplePos x="0" y="0"/>
            <wp:positionH relativeFrom="column">
              <wp:posOffset>2143760</wp:posOffset>
            </wp:positionH>
            <wp:positionV relativeFrom="paragraph">
              <wp:posOffset>8688705</wp:posOffset>
            </wp:positionV>
            <wp:extent cx="169545" cy="1244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545" cy="124460"/>
                    </a:xfrm>
                    <a:prstGeom prst="rect">
                      <a:avLst/>
                    </a:prstGeom>
                  </pic:spPr>
                </pic:pic>
              </a:graphicData>
            </a:graphic>
            <wp14:sizeRelH relativeFrom="page">
              <wp14:pctWidth>0</wp14:pctWidth>
            </wp14:sizeRelH>
            <wp14:sizeRelV relativeFrom="page">
              <wp14:pctHeight>0</wp14:pctHeight>
            </wp14:sizeRelV>
          </wp:anchor>
        </w:drawing>
      </w:r>
      <w:r w:rsidR="00C23CD8" w:rsidRPr="00BF17D2">
        <w:rPr>
          <w:rFonts w:asciiTheme="majorHAnsi" w:hAnsiTheme="majorHAnsi" w:cstheme="majorHAnsi"/>
          <w:noProof/>
          <w:lang w:eastAsia="en-GB"/>
        </w:rPr>
        <mc:AlternateContent>
          <mc:Choice Requires="wps">
            <w:drawing>
              <wp:anchor distT="0" distB="0" distL="114300" distR="114300" simplePos="0" relativeHeight="251672576" behindDoc="0" locked="0" layoutInCell="1" allowOverlap="1" wp14:anchorId="4F5EE43C" wp14:editId="6FBC47E8">
                <wp:simplePos x="0" y="0"/>
                <wp:positionH relativeFrom="column">
                  <wp:posOffset>2326640</wp:posOffset>
                </wp:positionH>
                <wp:positionV relativeFrom="paragraph">
                  <wp:posOffset>8616950</wp:posOffset>
                </wp:positionV>
                <wp:extent cx="1212215" cy="2628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12215" cy="262890"/>
                        </a:xfrm>
                        <a:prstGeom prst="rect">
                          <a:avLst/>
                        </a:prstGeom>
                        <a:noFill/>
                        <a:ln w="6350">
                          <a:noFill/>
                        </a:ln>
                      </wps:spPr>
                      <wps:txbx>
                        <w:txbxContent>
                          <w:p w14:paraId="57F04EE4" w14:textId="6E861352" w:rsidR="00D87DF5" w:rsidRPr="0062699D" w:rsidRDefault="00D87DF5" w:rsidP="00D43F58">
                            <w:pPr>
                              <w:pStyle w:val="BasicParagraph"/>
                              <w:jc w:val="both"/>
                              <w:rPr>
                                <w:rFonts w:asciiTheme="minorHAnsi" w:hAnsiTheme="minorHAnsi" w:cstheme="minorHAnsi"/>
                                <w:color w:val="FFFFFF" w:themeColor="background1"/>
                                <w:sz w:val="19"/>
                                <w:szCs w:val="19"/>
                              </w:rPr>
                            </w:pPr>
                            <w:r>
                              <w:rPr>
                                <w:rFonts w:asciiTheme="minorHAnsi" w:hAnsiTheme="minorHAnsi" w:cstheme="minorHAnsi"/>
                                <w:color w:val="FFFFFF" w:themeColor="background1"/>
                                <w:sz w:val="19"/>
                                <w:szCs w:val="19"/>
                              </w:rPr>
                              <w:t>Office@iExel.org.uk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E43C" id="Text Box 21" o:spid="_x0000_s1034" type="#_x0000_t202" style="position:absolute;margin-left:183.2pt;margin-top:678.5pt;width:95.4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" filled="f" stroked="f" strokeweight=".5pt">
                <v:textbox>
                  <w:txbxContent>
                    <w:p w14:paraId="57F04EE4" w14:textId="6E861352" w:rsidR="00D87DF5" w:rsidRPr="0062699D" w:rsidRDefault="00D87DF5" w:rsidP="00D43F58">
                      <w:pPr>
                        <w:pStyle w:val="BasicParagraph"/>
                        <w:jc w:val="both"/>
                        <w:rPr>
                          <w:rFonts w:asciiTheme="minorHAnsi" w:hAnsiTheme="minorHAnsi" w:cstheme="minorHAnsi"/>
                          <w:color w:val="FFFFFF" w:themeColor="background1"/>
                          <w:sz w:val="19"/>
                          <w:szCs w:val="19"/>
                        </w:rPr>
                      </w:pPr>
                      <w:r>
                        <w:rPr>
                          <w:rFonts w:asciiTheme="minorHAnsi" w:hAnsiTheme="minorHAnsi" w:cstheme="minorHAnsi"/>
                          <w:color w:val="FFFFFF" w:themeColor="background1"/>
                          <w:sz w:val="19"/>
                          <w:szCs w:val="19"/>
                        </w:rPr>
                        <w:t>Office@iExel.org.uk</w:t>
                      </w:r>
                    </w:p>
                  </w:txbxContent>
                </v:textbox>
              </v:shape>
            </w:pict>
          </mc:Fallback>
        </mc:AlternateContent>
      </w:r>
      <w:r w:rsidR="00C23CD8">
        <w:rPr>
          <w:rFonts w:asciiTheme="majorHAnsi" w:hAnsiTheme="majorHAnsi" w:cstheme="majorHAnsi"/>
          <w:noProof/>
          <w:lang w:eastAsia="en-GB"/>
        </w:rPr>
        <w:drawing>
          <wp:anchor distT="0" distB="0" distL="114300" distR="114300" simplePos="0" relativeHeight="251674624" behindDoc="0" locked="0" layoutInCell="1" allowOverlap="1" wp14:anchorId="452AED40" wp14:editId="2AE417E4">
            <wp:simplePos x="0" y="0"/>
            <wp:positionH relativeFrom="column">
              <wp:posOffset>3714634</wp:posOffset>
            </wp:positionH>
            <wp:positionV relativeFrom="paragraph">
              <wp:posOffset>8671560</wp:posOffset>
            </wp:positionV>
            <wp:extent cx="158750" cy="158750"/>
            <wp:effectExtent l="0" t="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50" cy="158750"/>
                    </a:xfrm>
                    <a:prstGeom prst="rect">
                      <a:avLst/>
                    </a:prstGeom>
                  </pic:spPr>
                </pic:pic>
              </a:graphicData>
            </a:graphic>
            <wp14:sizeRelH relativeFrom="page">
              <wp14:pctWidth>0</wp14:pctWidth>
            </wp14:sizeRelH>
            <wp14:sizeRelV relativeFrom="page">
              <wp14:pctHeight>0</wp14:pctHeight>
            </wp14:sizeRelV>
          </wp:anchor>
        </w:drawing>
      </w:r>
      <w:r w:rsidR="007B704A" w:rsidRPr="00BF17D2">
        <w:rPr>
          <w:rFonts w:asciiTheme="majorHAnsi" w:hAnsiTheme="majorHAnsi" w:cstheme="majorHAnsi"/>
          <w:noProof/>
          <w:lang w:eastAsia="en-GB"/>
        </w:rPr>
        <w:drawing>
          <wp:anchor distT="0" distB="0" distL="114300" distR="114300" simplePos="0" relativeHeight="251666432" behindDoc="0" locked="0" layoutInCell="1" allowOverlap="1" wp14:anchorId="2FB631E9" wp14:editId="79F30948">
            <wp:simplePos x="0" y="0"/>
            <wp:positionH relativeFrom="margin">
              <wp:posOffset>2091614</wp:posOffset>
            </wp:positionH>
            <wp:positionV relativeFrom="margin">
              <wp:posOffset>7553960</wp:posOffset>
            </wp:positionV>
            <wp:extent cx="1446530" cy="635635"/>
            <wp:effectExtent l="0" t="0" r="1270" b="0"/>
            <wp:wrapSquare wrapText="bothSides"/>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6530" cy="635635"/>
                    </a:xfrm>
                    <a:prstGeom prst="rect">
                      <a:avLst/>
                    </a:prstGeom>
                  </pic:spPr>
                </pic:pic>
              </a:graphicData>
            </a:graphic>
            <wp14:sizeRelH relativeFrom="page">
              <wp14:pctWidth>0</wp14:pctWidth>
            </wp14:sizeRelH>
            <wp14:sizeRelV relativeFrom="page">
              <wp14:pctHeight>0</wp14:pctHeight>
            </wp14:sizeRelV>
          </wp:anchor>
        </w:drawing>
      </w:r>
      <w:r w:rsidR="00477513" w:rsidRPr="00BF17D2">
        <w:rPr>
          <w:rFonts w:asciiTheme="majorHAnsi" w:hAnsiTheme="majorHAnsi" w:cstheme="majorHAnsi"/>
          <w:noProof/>
          <w:lang w:eastAsia="en-GB"/>
        </w:rPr>
        <mc:AlternateContent>
          <mc:Choice Requires="wps">
            <w:drawing>
              <wp:anchor distT="0" distB="0" distL="114300" distR="114300" simplePos="0" relativeHeight="251665408" behindDoc="0" locked="0" layoutInCell="1" allowOverlap="1" wp14:anchorId="4334BD8B" wp14:editId="5016CF13">
                <wp:simplePos x="0" y="0"/>
                <wp:positionH relativeFrom="margin">
                  <wp:posOffset>-31115</wp:posOffset>
                </wp:positionH>
                <wp:positionV relativeFrom="margin">
                  <wp:posOffset>8368919</wp:posOffset>
                </wp:positionV>
                <wp:extent cx="5793105" cy="3187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793105" cy="318770"/>
                        </a:xfrm>
                        <a:prstGeom prst="rect">
                          <a:avLst/>
                        </a:prstGeom>
                        <a:noFill/>
                        <a:ln w="6350">
                          <a:noFill/>
                        </a:ln>
                      </wps:spPr>
                      <wps:txbx>
                        <w:txbxContent>
                          <w:p w14:paraId="22E81B35" w14:textId="01484CB1" w:rsidR="00D87DF5" w:rsidRPr="0062699D" w:rsidRDefault="005C695A" w:rsidP="00150199">
                            <w:pPr>
                              <w:jc w:val="center"/>
                              <w:rPr>
                                <w:color w:val="FFFFFF" w:themeColor="background1"/>
                                <w:sz w:val="19"/>
                                <w:szCs w:val="19"/>
                              </w:rPr>
                            </w:pPr>
                            <w:r>
                              <w:rPr>
                                <w:color w:val="FFFFFF" w:themeColor="background1"/>
                                <w:sz w:val="19"/>
                                <w:szCs w:val="19"/>
                              </w:rPr>
                              <w:t>One St James Business Park</w:t>
                            </w:r>
                            <w:r w:rsidR="00D87DF5" w:rsidRPr="0062699D">
                              <w:rPr>
                                <w:color w:val="FFFFFF" w:themeColor="background1"/>
                                <w:sz w:val="19"/>
                                <w:szCs w:val="19"/>
                              </w:rPr>
                              <w:t>,</w:t>
                            </w:r>
                            <w:r>
                              <w:rPr>
                                <w:color w:val="FFFFFF" w:themeColor="background1"/>
                                <w:sz w:val="19"/>
                                <w:szCs w:val="19"/>
                              </w:rPr>
                              <w:t xml:space="preserve"> New Augustus House,</w:t>
                            </w:r>
                            <w:r w:rsidR="00D87DF5" w:rsidRPr="0062699D">
                              <w:rPr>
                                <w:color w:val="FFFFFF" w:themeColor="background1"/>
                                <w:sz w:val="19"/>
                                <w:szCs w:val="19"/>
                              </w:rPr>
                              <w:t xml:space="preserve"> Bradford, West Yorkshire</w:t>
                            </w:r>
                            <w:r>
                              <w:rPr>
                                <w:color w:val="FFFFFF" w:themeColor="background1"/>
                                <w:sz w:val="19"/>
                                <w:szCs w:val="19"/>
                              </w:rPr>
                              <w:t>,</w:t>
                            </w:r>
                            <w:r w:rsidR="00D87DF5" w:rsidRPr="0062699D">
                              <w:rPr>
                                <w:color w:val="FFFFFF" w:themeColor="background1"/>
                                <w:sz w:val="19"/>
                                <w:szCs w:val="19"/>
                              </w:rPr>
                              <w:t xml:space="preserve"> </w:t>
                            </w:r>
                            <w:r>
                              <w:rPr>
                                <w:color w:val="FFFFFF" w:themeColor="background1"/>
                                <w:sz w:val="19"/>
                                <w:szCs w:val="19"/>
                              </w:rPr>
                              <w:t>BD1 5LL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BD8B" id="Text Box 12" o:spid="_x0000_s1035" type="#_x0000_t202" style="position:absolute;margin-left:-2.45pt;margin-top:658.95pt;width:456.15pt;height:2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mcHQIAADM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" filled="f" stroked="f" strokeweight=".5pt">
                <v:textbox>
                  <w:txbxContent>
                    <w:p w14:paraId="22E81B35" w14:textId="01484CB1" w:rsidR="00D87DF5" w:rsidRPr="0062699D" w:rsidRDefault="005C695A" w:rsidP="00150199">
                      <w:pPr>
                        <w:jc w:val="center"/>
                        <w:rPr>
                          <w:color w:val="FFFFFF" w:themeColor="background1"/>
                          <w:sz w:val="19"/>
                          <w:szCs w:val="19"/>
                        </w:rPr>
                      </w:pPr>
                      <w:r>
                        <w:rPr>
                          <w:color w:val="FFFFFF" w:themeColor="background1"/>
                          <w:sz w:val="19"/>
                          <w:szCs w:val="19"/>
                        </w:rPr>
                        <w:t>One St James Business Park</w:t>
                      </w:r>
                      <w:r w:rsidR="00D87DF5" w:rsidRPr="0062699D">
                        <w:rPr>
                          <w:color w:val="FFFFFF" w:themeColor="background1"/>
                          <w:sz w:val="19"/>
                          <w:szCs w:val="19"/>
                        </w:rPr>
                        <w:t>,</w:t>
                      </w:r>
                      <w:r>
                        <w:rPr>
                          <w:color w:val="FFFFFF" w:themeColor="background1"/>
                          <w:sz w:val="19"/>
                          <w:szCs w:val="19"/>
                        </w:rPr>
                        <w:t xml:space="preserve"> New Augustus House,</w:t>
                      </w:r>
                      <w:r w:rsidR="00D87DF5" w:rsidRPr="0062699D">
                        <w:rPr>
                          <w:color w:val="FFFFFF" w:themeColor="background1"/>
                          <w:sz w:val="19"/>
                          <w:szCs w:val="19"/>
                        </w:rPr>
                        <w:t xml:space="preserve"> Bradford, West Yorkshire</w:t>
                      </w:r>
                      <w:r>
                        <w:rPr>
                          <w:color w:val="FFFFFF" w:themeColor="background1"/>
                          <w:sz w:val="19"/>
                          <w:szCs w:val="19"/>
                        </w:rPr>
                        <w:t>,</w:t>
                      </w:r>
                      <w:r w:rsidR="00D87DF5" w:rsidRPr="0062699D">
                        <w:rPr>
                          <w:color w:val="FFFFFF" w:themeColor="background1"/>
                          <w:sz w:val="19"/>
                          <w:szCs w:val="19"/>
                        </w:rPr>
                        <w:t xml:space="preserve"> </w:t>
                      </w:r>
                      <w:r>
                        <w:rPr>
                          <w:color w:val="FFFFFF" w:themeColor="background1"/>
                          <w:sz w:val="19"/>
                          <w:szCs w:val="19"/>
                        </w:rPr>
                        <w:t>BD1 5LL</w:t>
                      </w:r>
                    </w:p>
                  </w:txbxContent>
                </v:textbox>
                <w10:wrap type="square" anchorx="margin" anchory="margin"/>
              </v:shape>
            </w:pict>
          </mc:Fallback>
        </mc:AlternateContent>
      </w:r>
      <w:r w:rsidR="00BE12C3" w:rsidRPr="00BF17D2">
        <w:rPr>
          <w:rFonts w:asciiTheme="majorHAnsi" w:hAnsiTheme="majorHAnsi" w:cstheme="majorHAnsi"/>
          <w:noProof/>
          <w:lang w:eastAsia="en-GB"/>
        </w:rPr>
        <w:drawing>
          <wp:anchor distT="0" distB="0" distL="114300" distR="114300" simplePos="0" relativeHeight="251663360" behindDoc="1" locked="0" layoutInCell="1" allowOverlap="1" wp14:anchorId="11E2C2F9" wp14:editId="605152D8">
            <wp:simplePos x="0" y="0"/>
            <wp:positionH relativeFrom="margin">
              <wp:posOffset>-1012190</wp:posOffset>
            </wp:positionH>
            <wp:positionV relativeFrom="margin">
              <wp:posOffset>-1041400</wp:posOffset>
            </wp:positionV>
            <wp:extent cx="7680960" cy="5114925"/>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80960" cy="5114925"/>
                    </a:xfrm>
                    <a:prstGeom prst="rect">
                      <a:avLst/>
                    </a:prstGeom>
                  </pic:spPr>
                </pic:pic>
              </a:graphicData>
            </a:graphic>
            <wp14:sizeRelH relativeFrom="page">
              <wp14:pctWidth>0</wp14:pctWidth>
            </wp14:sizeRelH>
            <wp14:sizeRelV relativeFrom="page">
              <wp14:pctHeight>0</wp14:pctHeight>
            </wp14:sizeRelV>
          </wp:anchor>
        </w:drawing>
      </w:r>
      <w:r w:rsidR="00BB1411" w:rsidRPr="00BF17D2">
        <w:rPr>
          <w:rFonts w:asciiTheme="majorHAnsi" w:hAnsiTheme="majorHAnsi" w:cstheme="majorHAnsi"/>
          <w:noProof/>
          <w:lang w:eastAsia="en-GB"/>
        </w:rPr>
        <mc:AlternateContent>
          <mc:Choice Requires="wps">
            <w:drawing>
              <wp:anchor distT="0" distB="0" distL="114300" distR="114300" simplePos="0" relativeHeight="251664384" behindDoc="0" locked="1" layoutInCell="1" allowOverlap="1" wp14:anchorId="1C317E91" wp14:editId="080B4FD7">
                <wp:simplePos x="0" y="0"/>
                <wp:positionH relativeFrom="margin">
                  <wp:posOffset>-906145</wp:posOffset>
                </wp:positionH>
                <wp:positionV relativeFrom="margin">
                  <wp:posOffset>431165</wp:posOffset>
                </wp:positionV>
                <wp:extent cx="7710805" cy="12056110"/>
                <wp:effectExtent l="0" t="952" r="0" b="0"/>
                <wp:wrapSquare wrapText="bothSides"/>
                <wp:docPr id="11" name="Stored Data 11"/>
                <wp:cNvGraphicFramePr/>
                <a:graphic xmlns:a="http://schemas.openxmlformats.org/drawingml/2006/main">
                  <a:graphicData uri="http://schemas.microsoft.com/office/word/2010/wordprocessingShape">
                    <wps:wsp>
                      <wps:cNvSpPr/>
                      <wps:spPr>
                        <a:xfrm rot="16200000">
                          <a:off x="0" y="0"/>
                          <a:ext cx="7710805" cy="12056110"/>
                        </a:xfrm>
                        <a:prstGeom prst="flowChartOnlineStorag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1E7F5" w14:textId="43256DCC" w:rsidR="00D87DF5" w:rsidRDefault="00D87DF5" w:rsidP="00BB1411">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17E91"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Stored Data 11" o:spid="_x0000_s1036" type="#_x0000_t130" style="position:absolute;margin-left:-71.35pt;margin-top:33.95pt;width:607.15pt;height:949.3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" fillcolor="#272727 [2749]" stroked="f" strokeweight="1pt">
                <v:textbox>
                  <w:txbxContent>
                    <w:p w14:paraId="0DC1E7F5" w14:textId="43256DCC" w:rsidR="00D87DF5" w:rsidRDefault="00D87DF5" w:rsidP="00BB1411">
                      <w:pPr>
                        <w:jc w:val="center"/>
                      </w:pPr>
                      <w:r>
                        <w:softHyphen/>
                      </w:r>
                      <w:r>
                        <w:softHyphen/>
                      </w:r>
                    </w:p>
                  </w:txbxContent>
                </v:textbox>
                <w10:wrap type="square" anchorx="margin" anchory="margin"/>
                <w10:anchorlock/>
              </v:shape>
            </w:pict>
          </mc:Fallback>
        </mc:AlternateContent>
      </w:r>
    </w:p>
    <w:sectPr w:rsidR="000E2B9E" w:rsidRPr="00BB1411" w:rsidSect="00AF4CA0">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C3156" w14:textId="77777777" w:rsidR="0054423B" w:rsidRDefault="0054423B" w:rsidP="00E21F83">
      <w:r>
        <w:separator/>
      </w:r>
    </w:p>
  </w:endnote>
  <w:endnote w:type="continuationSeparator" w:id="0">
    <w:p w14:paraId="07ABA439" w14:textId="77777777" w:rsidR="0054423B" w:rsidRDefault="0054423B" w:rsidP="00E21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79B03" w14:textId="77777777" w:rsidR="00D87DF5" w:rsidRDefault="00D87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1993B" w14:textId="2E02191B" w:rsidR="00D87DF5" w:rsidRDefault="00D87DF5">
    <w:pPr>
      <w:pStyle w:val="Footer"/>
      <w:jc w:val="right"/>
      <w:rPr>
        <w:color w:val="0D0D0D" w:themeColor="text1" w:themeTint="F2"/>
        <w:sz w:val="28"/>
        <w:szCs w:val="28"/>
      </w:rPr>
    </w:pPr>
    <w:r>
      <w:rPr>
        <w:noProof/>
        <w:color w:val="000000" w:themeColor="text1"/>
        <w:sz w:val="28"/>
        <w:szCs w:val="28"/>
        <w:lang w:eastAsia="en-GB"/>
      </w:rPr>
      <w:drawing>
        <wp:anchor distT="0" distB="0" distL="114300" distR="114300" simplePos="0" relativeHeight="251658240" behindDoc="1" locked="0" layoutInCell="1" allowOverlap="1" wp14:anchorId="7FD41C0A" wp14:editId="7333E55F">
          <wp:simplePos x="0" y="0"/>
          <wp:positionH relativeFrom="column">
            <wp:posOffset>-428179</wp:posOffset>
          </wp:positionH>
          <wp:positionV relativeFrom="paragraph">
            <wp:posOffset>81280</wp:posOffset>
          </wp:positionV>
          <wp:extent cx="1295400" cy="6477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14:sizeRelH relativeFrom="page">
            <wp14:pctWidth>0</wp14:pctWidth>
          </wp14:sizeRelH>
          <wp14:sizeRelV relativeFrom="page">
            <wp14:pctHeight>0</wp14:pctHeight>
          </wp14:sizeRelV>
        </wp:anchor>
      </w:drawing>
    </w:r>
  </w:p>
  <w:p w14:paraId="145C8652" w14:textId="25401CEE" w:rsidR="00D87DF5" w:rsidRDefault="00D87DF5">
    <w:pPr>
      <w:pStyle w:val="Footer"/>
      <w:jc w:val="right"/>
      <w:rPr>
        <w:color w:val="0D0D0D" w:themeColor="text1" w:themeTint="F2"/>
        <w:sz w:val="28"/>
        <w:szCs w:val="28"/>
      </w:rPr>
    </w:pPr>
  </w:p>
  <w:p w14:paraId="1EF0273E" w14:textId="64438A70" w:rsidR="00D87DF5" w:rsidRPr="00E21F83" w:rsidRDefault="00D87DF5" w:rsidP="00E21F83">
    <w:pPr>
      <w:pStyle w:val="Footer"/>
      <w:jc w:val="right"/>
      <w:rPr>
        <w:color w:val="0D0D0D" w:themeColor="text1" w:themeTint="F2"/>
        <w:sz w:val="28"/>
        <w:szCs w:val="28"/>
      </w:rPr>
    </w:pPr>
    <w:r w:rsidRPr="00E21F83">
      <w:rPr>
        <w:color w:val="0D0D0D" w:themeColor="text1" w:themeTint="F2"/>
        <w:sz w:val="28"/>
        <w:szCs w:val="28"/>
      </w:rPr>
      <w:fldChar w:fldCharType="begin"/>
    </w:r>
    <w:r w:rsidRPr="00E21F83">
      <w:rPr>
        <w:color w:val="0D0D0D" w:themeColor="text1" w:themeTint="F2"/>
        <w:sz w:val="28"/>
        <w:szCs w:val="28"/>
      </w:rPr>
      <w:instrText xml:space="preserve"> PAGE  \* Arabic </w:instrText>
    </w:r>
    <w:r w:rsidRPr="00E21F83">
      <w:rPr>
        <w:color w:val="0D0D0D" w:themeColor="text1" w:themeTint="F2"/>
        <w:sz w:val="28"/>
        <w:szCs w:val="28"/>
      </w:rPr>
      <w:fldChar w:fldCharType="separate"/>
    </w:r>
    <w:r w:rsidR="005A22F4">
      <w:rPr>
        <w:noProof/>
        <w:color w:val="0D0D0D" w:themeColor="text1" w:themeTint="F2"/>
        <w:sz w:val="28"/>
        <w:szCs w:val="28"/>
      </w:rPr>
      <w:t>16</w:t>
    </w:r>
    <w:r w:rsidRPr="00E21F83">
      <w:rPr>
        <w:color w:val="0D0D0D" w:themeColor="text1" w:themeTint="F2"/>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ECE6F" w14:textId="77777777" w:rsidR="00D87DF5" w:rsidRDefault="00D87DF5" w:rsidP="00AF4C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13563" w14:textId="77777777" w:rsidR="0054423B" w:rsidRDefault="0054423B" w:rsidP="00E21F83">
      <w:r>
        <w:separator/>
      </w:r>
    </w:p>
  </w:footnote>
  <w:footnote w:type="continuationSeparator" w:id="0">
    <w:p w14:paraId="2F2F3CA5" w14:textId="77777777" w:rsidR="0054423B" w:rsidRDefault="0054423B" w:rsidP="00E21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B1FB2" w14:textId="77777777" w:rsidR="00D87DF5" w:rsidRDefault="00D87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1B972" w14:textId="77777777" w:rsidR="00D87DF5" w:rsidRDefault="00D87D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D459" w14:textId="169E2AF5" w:rsidR="00D87DF5" w:rsidRDefault="00D87DF5">
    <w:pPr>
      <w:pStyle w:val="Header"/>
    </w:pPr>
    <w:r>
      <w:rPr>
        <w:rFonts w:asciiTheme="majorHAnsi" w:hAnsiTheme="majorHAnsi" w:cstheme="majorHAnsi"/>
        <w:noProof/>
        <w:lang w:eastAsia="en-GB"/>
      </w:rPr>
      <w:drawing>
        <wp:anchor distT="0" distB="0" distL="114300" distR="114300" simplePos="0" relativeHeight="251659264" behindDoc="1" locked="0" layoutInCell="1" allowOverlap="1" wp14:anchorId="4CE2BD90" wp14:editId="069E5B6B">
          <wp:simplePos x="0" y="0"/>
          <wp:positionH relativeFrom="column">
            <wp:posOffset>-930529</wp:posOffset>
          </wp:positionH>
          <wp:positionV relativeFrom="paragraph">
            <wp:posOffset>-449580</wp:posOffset>
          </wp:positionV>
          <wp:extent cx="7557397" cy="10694670"/>
          <wp:effectExtent l="0" t="0" r="0" b="0"/>
          <wp:wrapThrough wrapText="bothSides">
            <wp:wrapPolygon edited="0">
              <wp:start x="0" y="0"/>
              <wp:lineTo x="0" y="21572"/>
              <wp:lineTo x="21562" y="21572"/>
              <wp:lineTo x="215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33 Policy Doc Template V3.jpg"/>
                  <pic:cNvPicPr/>
                </pic:nvPicPr>
                <pic:blipFill>
                  <a:blip r:embed="rId1">
                    <a:extLst>
                      <a:ext uri="{28A0092B-C50C-407E-A947-70E740481C1C}">
                        <a14:useLocalDpi xmlns:a14="http://schemas.microsoft.com/office/drawing/2010/main" val="0"/>
                      </a:ext>
                    </a:extLst>
                  </a:blip>
                  <a:stretch>
                    <a:fillRect/>
                  </a:stretch>
                </pic:blipFill>
                <pic:spPr>
                  <a:xfrm>
                    <a:off x="0" y="0"/>
                    <a:ext cx="7557397" cy="106946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72AD3"/>
    <w:multiLevelType w:val="hybridMultilevel"/>
    <w:tmpl w:val="3A8C88DE"/>
    <w:lvl w:ilvl="0" w:tplc="398C1730">
      <w:start w:val="1"/>
      <w:numFmt w:val="bullet"/>
      <w:lvlText w:val="•"/>
      <w:lvlJc w:val="left"/>
      <w:pPr>
        <w:tabs>
          <w:tab w:val="num" w:pos="720"/>
        </w:tabs>
        <w:ind w:left="720" w:hanging="360"/>
      </w:pPr>
      <w:rPr>
        <w:rFonts w:ascii="Times New Roman" w:hAnsi="Times New Roman" w:hint="default"/>
      </w:rPr>
    </w:lvl>
    <w:lvl w:ilvl="1" w:tplc="FCD8A16C">
      <w:start w:val="1"/>
      <w:numFmt w:val="bullet"/>
      <w:lvlText w:val="•"/>
      <w:lvlJc w:val="left"/>
      <w:pPr>
        <w:tabs>
          <w:tab w:val="num" w:pos="1440"/>
        </w:tabs>
        <w:ind w:left="1440" w:hanging="360"/>
      </w:pPr>
      <w:rPr>
        <w:rFonts w:ascii="Times New Roman" w:hAnsi="Times New Roman" w:hint="default"/>
      </w:rPr>
    </w:lvl>
    <w:lvl w:ilvl="2" w:tplc="5DF025A2" w:tentative="1">
      <w:start w:val="1"/>
      <w:numFmt w:val="bullet"/>
      <w:lvlText w:val="•"/>
      <w:lvlJc w:val="left"/>
      <w:pPr>
        <w:tabs>
          <w:tab w:val="num" w:pos="2160"/>
        </w:tabs>
        <w:ind w:left="2160" w:hanging="360"/>
      </w:pPr>
      <w:rPr>
        <w:rFonts w:ascii="Times New Roman" w:hAnsi="Times New Roman" w:hint="default"/>
      </w:rPr>
    </w:lvl>
    <w:lvl w:ilvl="3" w:tplc="407E72AE" w:tentative="1">
      <w:start w:val="1"/>
      <w:numFmt w:val="bullet"/>
      <w:lvlText w:val="•"/>
      <w:lvlJc w:val="left"/>
      <w:pPr>
        <w:tabs>
          <w:tab w:val="num" w:pos="2880"/>
        </w:tabs>
        <w:ind w:left="2880" w:hanging="360"/>
      </w:pPr>
      <w:rPr>
        <w:rFonts w:ascii="Times New Roman" w:hAnsi="Times New Roman" w:hint="default"/>
      </w:rPr>
    </w:lvl>
    <w:lvl w:ilvl="4" w:tplc="092E92EC" w:tentative="1">
      <w:start w:val="1"/>
      <w:numFmt w:val="bullet"/>
      <w:lvlText w:val="•"/>
      <w:lvlJc w:val="left"/>
      <w:pPr>
        <w:tabs>
          <w:tab w:val="num" w:pos="3600"/>
        </w:tabs>
        <w:ind w:left="3600" w:hanging="360"/>
      </w:pPr>
      <w:rPr>
        <w:rFonts w:ascii="Times New Roman" w:hAnsi="Times New Roman" w:hint="default"/>
      </w:rPr>
    </w:lvl>
    <w:lvl w:ilvl="5" w:tplc="EE4673B6" w:tentative="1">
      <w:start w:val="1"/>
      <w:numFmt w:val="bullet"/>
      <w:lvlText w:val="•"/>
      <w:lvlJc w:val="left"/>
      <w:pPr>
        <w:tabs>
          <w:tab w:val="num" w:pos="4320"/>
        </w:tabs>
        <w:ind w:left="4320" w:hanging="360"/>
      </w:pPr>
      <w:rPr>
        <w:rFonts w:ascii="Times New Roman" w:hAnsi="Times New Roman" w:hint="default"/>
      </w:rPr>
    </w:lvl>
    <w:lvl w:ilvl="6" w:tplc="8424EB60" w:tentative="1">
      <w:start w:val="1"/>
      <w:numFmt w:val="bullet"/>
      <w:lvlText w:val="•"/>
      <w:lvlJc w:val="left"/>
      <w:pPr>
        <w:tabs>
          <w:tab w:val="num" w:pos="5040"/>
        </w:tabs>
        <w:ind w:left="5040" w:hanging="360"/>
      </w:pPr>
      <w:rPr>
        <w:rFonts w:ascii="Times New Roman" w:hAnsi="Times New Roman" w:hint="default"/>
      </w:rPr>
    </w:lvl>
    <w:lvl w:ilvl="7" w:tplc="460EE45C" w:tentative="1">
      <w:start w:val="1"/>
      <w:numFmt w:val="bullet"/>
      <w:lvlText w:val="•"/>
      <w:lvlJc w:val="left"/>
      <w:pPr>
        <w:tabs>
          <w:tab w:val="num" w:pos="5760"/>
        </w:tabs>
        <w:ind w:left="5760" w:hanging="360"/>
      </w:pPr>
      <w:rPr>
        <w:rFonts w:ascii="Times New Roman" w:hAnsi="Times New Roman" w:hint="default"/>
      </w:rPr>
    </w:lvl>
    <w:lvl w:ilvl="8" w:tplc="3DC064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B4325D"/>
    <w:multiLevelType w:val="hybridMultilevel"/>
    <w:tmpl w:val="C09E1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94986"/>
    <w:multiLevelType w:val="hybridMultilevel"/>
    <w:tmpl w:val="C47A158E"/>
    <w:lvl w:ilvl="0" w:tplc="5B16DBDA">
      <w:start w:val="1"/>
      <w:numFmt w:val="bullet"/>
      <w:lvlText w:val="•"/>
      <w:lvlJc w:val="left"/>
      <w:pPr>
        <w:tabs>
          <w:tab w:val="num" w:pos="720"/>
        </w:tabs>
        <w:ind w:left="720" w:hanging="360"/>
      </w:pPr>
      <w:rPr>
        <w:rFonts w:ascii="Arial" w:hAnsi="Arial" w:hint="default"/>
      </w:rPr>
    </w:lvl>
    <w:lvl w:ilvl="1" w:tplc="D10E89D2" w:tentative="1">
      <w:start w:val="1"/>
      <w:numFmt w:val="bullet"/>
      <w:lvlText w:val="•"/>
      <w:lvlJc w:val="left"/>
      <w:pPr>
        <w:tabs>
          <w:tab w:val="num" w:pos="1440"/>
        </w:tabs>
        <w:ind w:left="1440" w:hanging="360"/>
      </w:pPr>
      <w:rPr>
        <w:rFonts w:ascii="Arial" w:hAnsi="Arial" w:hint="default"/>
      </w:rPr>
    </w:lvl>
    <w:lvl w:ilvl="2" w:tplc="CCBCFC04" w:tentative="1">
      <w:start w:val="1"/>
      <w:numFmt w:val="bullet"/>
      <w:lvlText w:val="•"/>
      <w:lvlJc w:val="left"/>
      <w:pPr>
        <w:tabs>
          <w:tab w:val="num" w:pos="2160"/>
        </w:tabs>
        <w:ind w:left="2160" w:hanging="360"/>
      </w:pPr>
      <w:rPr>
        <w:rFonts w:ascii="Arial" w:hAnsi="Arial" w:hint="default"/>
      </w:rPr>
    </w:lvl>
    <w:lvl w:ilvl="3" w:tplc="B60A375C" w:tentative="1">
      <w:start w:val="1"/>
      <w:numFmt w:val="bullet"/>
      <w:lvlText w:val="•"/>
      <w:lvlJc w:val="left"/>
      <w:pPr>
        <w:tabs>
          <w:tab w:val="num" w:pos="2880"/>
        </w:tabs>
        <w:ind w:left="2880" w:hanging="360"/>
      </w:pPr>
      <w:rPr>
        <w:rFonts w:ascii="Arial" w:hAnsi="Arial" w:hint="default"/>
      </w:rPr>
    </w:lvl>
    <w:lvl w:ilvl="4" w:tplc="2262588C" w:tentative="1">
      <w:start w:val="1"/>
      <w:numFmt w:val="bullet"/>
      <w:lvlText w:val="•"/>
      <w:lvlJc w:val="left"/>
      <w:pPr>
        <w:tabs>
          <w:tab w:val="num" w:pos="3600"/>
        </w:tabs>
        <w:ind w:left="3600" w:hanging="360"/>
      </w:pPr>
      <w:rPr>
        <w:rFonts w:ascii="Arial" w:hAnsi="Arial" w:hint="default"/>
      </w:rPr>
    </w:lvl>
    <w:lvl w:ilvl="5" w:tplc="813EBA94" w:tentative="1">
      <w:start w:val="1"/>
      <w:numFmt w:val="bullet"/>
      <w:lvlText w:val="•"/>
      <w:lvlJc w:val="left"/>
      <w:pPr>
        <w:tabs>
          <w:tab w:val="num" w:pos="4320"/>
        </w:tabs>
        <w:ind w:left="4320" w:hanging="360"/>
      </w:pPr>
      <w:rPr>
        <w:rFonts w:ascii="Arial" w:hAnsi="Arial" w:hint="default"/>
      </w:rPr>
    </w:lvl>
    <w:lvl w:ilvl="6" w:tplc="746CCC5A" w:tentative="1">
      <w:start w:val="1"/>
      <w:numFmt w:val="bullet"/>
      <w:lvlText w:val="•"/>
      <w:lvlJc w:val="left"/>
      <w:pPr>
        <w:tabs>
          <w:tab w:val="num" w:pos="5040"/>
        </w:tabs>
        <w:ind w:left="5040" w:hanging="360"/>
      </w:pPr>
      <w:rPr>
        <w:rFonts w:ascii="Arial" w:hAnsi="Arial" w:hint="default"/>
      </w:rPr>
    </w:lvl>
    <w:lvl w:ilvl="7" w:tplc="34FE4EE6" w:tentative="1">
      <w:start w:val="1"/>
      <w:numFmt w:val="bullet"/>
      <w:lvlText w:val="•"/>
      <w:lvlJc w:val="left"/>
      <w:pPr>
        <w:tabs>
          <w:tab w:val="num" w:pos="5760"/>
        </w:tabs>
        <w:ind w:left="5760" w:hanging="360"/>
      </w:pPr>
      <w:rPr>
        <w:rFonts w:ascii="Arial" w:hAnsi="Arial" w:hint="default"/>
      </w:rPr>
    </w:lvl>
    <w:lvl w:ilvl="8" w:tplc="23FE18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2E37BF"/>
    <w:multiLevelType w:val="hybridMultilevel"/>
    <w:tmpl w:val="D0DC3DE8"/>
    <w:lvl w:ilvl="0" w:tplc="474CB078">
      <w:start w:val="1"/>
      <w:numFmt w:val="bullet"/>
      <w:lvlText w:val="•"/>
      <w:lvlJc w:val="left"/>
      <w:pPr>
        <w:tabs>
          <w:tab w:val="num" w:pos="720"/>
        </w:tabs>
        <w:ind w:left="720" w:hanging="360"/>
      </w:pPr>
      <w:rPr>
        <w:rFonts w:ascii="Arial" w:hAnsi="Arial" w:hint="default"/>
      </w:rPr>
    </w:lvl>
    <w:lvl w:ilvl="1" w:tplc="789EE944" w:tentative="1">
      <w:start w:val="1"/>
      <w:numFmt w:val="bullet"/>
      <w:lvlText w:val="•"/>
      <w:lvlJc w:val="left"/>
      <w:pPr>
        <w:tabs>
          <w:tab w:val="num" w:pos="1440"/>
        </w:tabs>
        <w:ind w:left="1440" w:hanging="360"/>
      </w:pPr>
      <w:rPr>
        <w:rFonts w:ascii="Arial" w:hAnsi="Arial" w:hint="default"/>
      </w:rPr>
    </w:lvl>
    <w:lvl w:ilvl="2" w:tplc="5FC8FDAA" w:tentative="1">
      <w:start w:val="1"/>
      <w:numFmt w:val="bullet"/>
      <w:lvlText w:val="•"/>
      <w:lvlJc w:val="left"/>
      <w:pPr>
        <w:tabs>
          <w:tab w:val="num" w:pos="2160"/>
        </w:tabs>
        <w:ind w:left="2160" w:hanging="360"/>
      </w:pPr>
      <w:rPr>
        <w:rFonts w:ascii="Arial" w:hAnsi="Arial" w:hint="default"/>
      </w:rPr>
    </w:lvl>
    <w:lvl w:ilvl="3" w:tplc="FD22B12A" w:tentative="1">
      <w:start w:val="1"/>
      <w:numFmt w:val="bullet"/>
      <w:lvlText w:val="•"/>
      <w:lvlJc w:val="left"/>
      <w:pPr>
        <w:tabs>
          <w:tab w:val="num" w:pos="2880"/>
        </w:tabs>
        <w:ind w:left="2880" w:hanging="360"/>
      </w:pPr>
      <w:rPr>
        <w:rFonts w:ascii="Arial" w:hAnsi="Arial" w:hint="default"/>
      </w:rPr>
    </w:lvl>
    <w:lvl w:ilvl="4" w:tplc="35F8C7A6" w:tentative="1">
      <w:start w:val="1"/>
      <w:numFmt w:val="bullet"/>
      <w:lvlText w:val="•"/>
      <w:lvlJc w:val="left"/>
      <w:pPr>
        <w:tabs>
          <w:tab w:val="num" w:pos="3600"/>
        </w:tabs>
        <w:ind w:left="3600" w:hanging="360"/>
      </w:pPr>
      <w:rPr>
        <w:rFonts w:ascii="Arial" w:hAnsi="Arial" w:hint="default"/>
      </w:rPr>
    </w:lvl>
    <w:lvl w:ilvl="5" w:tplc="DBFCDF70" w:tentative="1">
      <w:start w:val="1"/>
      <w:numFmt w:val="bullet"/>
      <w:lvlText w:val="•"/>
      <w:lvlJc w:val="left"/>
      <w:pPr>
        <w:tabs>
          <w:tab w:val="num" w:pos="4320"/>
        </w:tabs>
        <w:ind w:left="4320" w:hanging="360"/>
      </w:pPr>
      <w:rPr>
        <w:rFonts w:ascii="Arial" w:hAnsi="Arial" w:hint="default"/>
      </w:rPr>
    </w:lvl>
    <w:lvl w:ilvl="6" w:tplc="783ADE6A" w:tentative="1">
      <w:start w:val="1"/>
      <w:numFmt w:val="bullet"/>
      <w:lvlText w:val="•"/>
      <w:lvlJc w:val="left"/>
      <w:pPr>
        <w:tabs>
          <w:tab w:val="num" w:pos="5040"/>
        </w:tabs>
        <w:ind w:left="5040" w:hanging="360"/>
      </w:pPr>
      <w:rPr>
        <w:rFonts w:ascii="Arial" w:hAnsi="Arial" w:hint="default"/>
      </w:rPr>
    </w:lvl>
    <w:lvl w:ilvl="7" w:tplc="023E5FA4" w:tentative="1">
      <w:start w:val="1"/>
      <w:numFmt w:val="bullet"/>
      <w:lvlText w:val="•"/>
      <w:lvlJc w:val="left"/>
      <w:pPr>
        <w:tabs>
          <w:tab w:val="num" w:pos="5760"/>
        </w:tabs>
        <w:ind w:left="5760" w:hanging="360"/>
      </w:pPr>
      <w:rPr>
        <w:rFonts w:ascii="Arial" w:hAnsi="Arial" w:hint="default"/>
      </w:rPr>
    </w:lvl>
    <w:lvl w:ilvl="8" w:tplc="704C73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114E05"/>
    <w:multiLevelType w:val="hybridMultilevel"/>
    <w:tmpl w:val="9904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10A10"/>
    <w:multiLevelType w:val="hybridMultilevel"/>
    <w:tmpl w:val="8760E68C"/>
    <w:lvl w:ilvl="0" w:tplc="418038DA">
      <w:start w:val="1"/>
      <w:numFmt w:val="bullet"/>
      <w:lvlText w:val="•"/>
      <w:lvlJc w:val="left"/>
      <w:pPr>
        <w:tabs>
          <w:tab w:val="num" w:pos="720"/>
        </w:tabs>
        <w:ind w:left="720" w:hanging="360"/>
      </w:pPr>
      <w:rPr>
        <w:rFonts w:ascii="Arial" w:hAnsi="Arial" w:hint="default"/>
      </w:rPr>
    </w:lvl>
    <w:lvl w:ilvl="1" w:tplc="667E8DFE">
      <w:start w:val="57"/>
      <w:numFmt w:val="bullet"/>
      <w:lvlText w:val="•"/>
      <w:lvlJc w:val="left"/>
      <w:pPr>
        <w:tabs>
          <w:tab w:val="num" w:pos="1440"/>
        </w:tabs>
        <w:ind w:left="1440" w:hanging="360"/>
      </w:pPr>
      <w:rPr>
        <w:rFonts w:ascii="Arial" w:hAnsi="Arial" w:hint="default"/>
      </w:rPr>
    </w:lvl>
    <w:lvl w:ilvl="2" w:tplc="CD1076C6" w:tentative="1">
      <w:start w:val="1"/>
      <w:numFmt w:val="bullet"/>
      <w:lvlText w:val="•"/>
      <w:lvlJc w:val="left"/>
      <w:pPr>
        <w:tabs>
          <w:tab w:val="num" w:pos="2160"/>
        </w:tabs>
        <w:ind w:left="2160" w:hanging="360"/>
      </w:pPr>
      <w:rPr>
        <w:rFonts w:ascii="Arial" w:hAnsi="Arial" w:hint="default"/>
      </w:rPr>
    </w:lvl>
    <w:lvl w:ilvl="3" w:tplc="E58A849A" w:tentative="1">
      <w:start w:val="1"/>
      <w:numFmt w:val="bullet"/>
      <w:lvlText w:val="•"/>
      <w:lvlJc w:val="left"/>
      <w:pPr>
        <w:tabs>
          <w:tab w:val="num" w:pos="2880"/>
        </w:tabs>
        <w:ind w:left="2880" w:hanging="360"/>
      </w:pPr>
      <w:rPr>
        <w:rFonts w:ascii="Arial" w:hAnsi="Arial" w:hint="default"/>
      </w:rPr>
    </w:lvl>
    <w:lvl w:ilvl="4" w:tplc="75FA577A" w:tentative="1">
      <w:start w:val="1"/>
      <w:numFmt w:val="bullet"/>
      <w:lvlText w:val="•"/>
      <w:lvlJc w:val="left"/>
      <w:pPr>
        <w:tabs>
          <w:tab w:val="num" w:pos="3600"/>
        </w:tabs>
        <w:ind w:left="3600" w:hanging="360"/>
      </w:pPr>
      <w:rPr>
        <w:rFonts w:ascii="Arial" w:hAnsi="Arial" w:hint="default"/>
      </w:rPr>
    </w:lvl>
    <w:lvl w:ilvl="5" w:tplc="6840C6DC" w:tentative="1">
      <w:start w:val="1"/>
      <w:numFmt w:val="bullet"/>
      <w:lvlText w:val="•"/>
      <w:lvlJc w:val="left"/>
      <w:pPr>
        <w:tabs>
          <w:tab w:val="num" w:pos="4320"/>
        </w:tabs>
        <w:ind w:left="4320" w:hanging="360"/>
      </w:pPr>
      <w:rPr>
        <w:rFonts w:ascii="Arial" w:hAnsi="Arial" w:hint="default"/>
      </w:rPr>
    </w:lvl>
    <w:lvl w:ilvl="6" w:tplc="9EEC52E4" w:tentative="1">
      <w:start w:val="1"/>
      <w:numFmt w:val="bullet"/>
      <w:lvlText w:val="•"/>
      <w:lvlJc w:val="left"/>
      <w:pPr>
        <w:tabs>
          <w:tab w:val="num" w:pos="5040"/>
        </w:tabs>
        <w:ind w:left="5040" w:hanging="360"/>
      </w:pPr>
      <w:rPr>
        <w:rFonts w:ascii="Arial" w:hAnsi="Arial" w:hint="default"/>
      </w:rPr>
    </w:lvl>
    <w:lvl w:ilvl="7" w:tplc="68EA3362" w:tentative="1">
      <w:start w:val="1"/>
      <w:numFmt w:val="bullet"/>
      <w:lvlText w:val="•"/>
      <w:lvlJc w:val="left"/>
      <w:pPr>
        <w:tabs>
          <w:tab w:val="num" w:pos="5760"/>
        </w:tabs>
        <w:ind w:left="5760" w:hanging="360"/>
      </w:pPr>
      <w:rPr>
        <w:rFonts w:ascii="Arial" w:hAnsi="Arial" w:hint="default"/>
      </w:rPr>
    </w:lvl>
    <w:lvl w:ilvl="8" w:tplc="A63CD9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D449D7"/>
    <w:multiLevelType w:val="hybridMultilevel"/>
    <w:tmpl w:val="1374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D689A"/>
    <w:multiLevelType w:val="multilevel"/>
    <w:tmpl w:val="F17CDB4A"/>
    <w:lvl w:ilvl="0">
      <w:start w:val="1"/>
      <w:numFmt w:val="decimal"/>
      <w:lvlText w:val="%1"/>
      <w:lvlJc w:val="left"/>
      <w:pPr>
        <w:ind w:left="740" w:hanging="601"/>
      </w:pPr>
      <w:rPr>
        <w:rFonts w:ascii="Calibri" w:eastAsia="Calibri" w:hAnsi="Calibri" w:cs="Calibri" w:hint="default"/>
        <w:b/>
        <w:bCs/>
        <w:i w:val="0"/>
        <w:iCs w:val="0"/>
        <w:w w:val="99"/>
        <w:sz w:val="26"/>
        <w:szCs w:val="26"/>
        <w:lang w:val="en-US" w:eastAsia="en-US" w:bidi="ar-SA"/>
      </w:rPr>
    </w:lvl>
    <w:lvl w:ilvl="1">
      <w:start w:val="1"/>
      <w:numFmt w:val="decimal"/>
      <w:lvlText w:val="%1.%2"/>
      <w:lvlJc w:val="left"/>
      <w:pPr>
        <w:ind w:left="718" w:hanging="57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1785" w:hanging="579"/>
      </w:pPr>
      <w:rPr>
        <w:rFonts w:hint="default"/>
        <w:lang w:val="en-US" w:eastAsia="en-US" w:bidi="ar-SA"/>
      </w:rPr>
    </w:lvl>
    <w:lvl w:ilvl="3">
      <w:numFmt w:val="bullet"/>
      <w:lvlText w:val="•"/>
      <w:lvlJc w:val="left"/>
      <w:pPr>
        <w:ind w:left="2830" w:hanging="579"/>
      </w:pPr>
      <w:rPr>
        <w:rFonts w:hint="default"/>
        <w:lang w:val="en-US" w:eastAsia="en-US" w:bidi="ar-SA"/>
      </w:rPr>
    </w:lvl>
    <w:lvl w:ilvl="4">
      <w:numFmt w:val="bullet"/>
      <w:lvlText w:val="•"/>
      <w:lvlJc w:val="left"/>
      <w:pPr>
        <w:ind w:left="3875" w:hanging="579"/>
      </w:pPr>
      <w:rPr>
        <w:rFonts w:hint="default"/>
        <w:lang w:val="en-US" w:eastAsia="en-US" w:bidi="ar-SA"/>
      </w:rPr>
    </w:lvl>
    <w:lvl w:ilvl="5">
      <w:numFmt w:val="bullet"/>
      <w:lvlText w:val="•"/>
      <w:lvlJc w:val="left"/>
      <w:pPr>
        <w:ind w:left="4920" w:hanging="579"/>
      </w:pPr>
      <w:rPr>
        <w:rFonts w:hint="default"/>
        <w:lang w:val="en-US" w:eastAsia="en-US" w:bidi="ar-SA"/>
      </w:rPr>
    </w:lvl>
    <w:lvl w:ilvl="6">
      <w:numFmt w:val="bullet"/>
      <w:lvlText w:val="•"/>
      <w:lvlJc w:val="left"/>
      <w:pPr>
        <w:ind w:left="5965" w:hanging="579"/>
      </w:pPr>
      <w:rPr>
        <w:rFonts w:hint="default"/>
        <w:lang w:val="en-US" w:eastAsia="en-US" w:bidi="ar-SA"/>
      </w:rPr>
    </w:lvl>
    <w:lvl w:ilvl="7">
      <w:numFmt w:val="bullet"/>
      <w:lvlText w:val="•"/>
      <w:lvlJc w:val="left"/>
      <w:pPr>
        <w:ind w:left="7010" w:hanging="579"/>
      </w:pPr>
      <w:rPr>
        <w:rFonts w:hint="default"/>
        <w:lang w:val="en-US" w:eastAsia="en-US" w:bidi="ar-SA"/>
      </w:rPr>
    </w:lvl>
    <w:lvl w:ilvl="8">
      <w:numFmt w:val="bullet"/>
      <w:lvlText w:val="•"/>
      <w:lvlJc w:val="left"/>
      <w:pPr>
        <w:ind w:left="8056" w:hanging="579"/>
      </w:pPr>
      <w:rPr>
        <w:rFonts w:hint="default"/>
        <w:lang w:val="en-US" w:eastAsia="en-US" w:bidi="ar-SA"/>
      </w:rPr>
    </w:lvl>
  </w:abstractNum>
  <w:abstractNum w:abstractNumId="8" w15:restartNumberingAfterBreak="0">
    <w:nsid w:val="381C3A58"/>
    <w:multiLevelType w:val="hybridMultilevel"/>
    <w:tmpl w:val="EB107BAA"/>
    <w:lvl w:ilvl="0" w:tplc="9FC0152C">
      <w:start w:val="1"/>
      <w:numFmt w:val="bullet"/>
      <w:lvlText w:val="•"/>
      <w:lvlJc w:val="left"/>
      <w:pPr>
        <w:tabs>
          <w:tab w:val="num" w:pos="720"/>
        </w:tabs>
        <w:ind w:left="720" w:hanging="360"/>
      </w:pPr>
      <w:rPr>
        <w:rFonts w:ascii="Arial" w:hAnsi="Arial" w:hint="default"/>
      </w:rPr>
    </w:lvl>
    <w:lvl w:ilvl="1" w:tplc="BFEEAEBA" w:tentative="1">
      <w:start w:val="1"/>
      <w:numFmt w:val="bullet"/>
      <w:lvlText w:val="•"/>
      <w:lvlJc w:val="left"/>
      <w:pPr>
        <w:tabs>
          <w:tab w:val="num" w:pos="1440"/>
        </w:tabs>
        <w:ind w:left="1440" w:hanging="360"/>
      </w:pPr>
      <w:rPr>
        <w:rFonts w:ascii="Arial" w:hAnsi="Arial" w:hint="default"/>
      </w:rPr>
    </w:lvl>
    <w:lvl w:ilvl="2" w:tplc="8D1297B2" w:tentative="1">
      <w:start w:val="1"/>
      <w:numFmt w:val="bullet"/>
      <w:lvlText w:val="•"/>
      <w:lvlJc w:val="left"/>
      <w:pPr>
        <w:tabs>
          <w:tab w:val="num" w:pos="2160"/>
        </w:tabs>
        <w:ind w:left="2160" w:hanging="360"/>
      </w:pPr>
      <w:rPr>
        <w:rFonts w:ascii="Arial" w:hAnsi="Arial" w:hint="default"/>
      </w:rPr>
    </w:lvl>
    <w:lvl w:ilvl="3" w:tplc="EFA6642E" w:tentative="1">
      <w:start w:val="1"/>
      <w:numFmt w:val="bullet"/>
      <w:lvlText w:val="•"/>
      <w:lvlJc w:val="left"/>
      <w:pPr>
        <w:tabs>
          <w:tab w:val="num" w:pos="2880"/>
        </w:tabs>
        <w:ind w:left="2880" w:hanging="360"/>
      </w:pPr>
      <w:rPr>
        <w:rFonts w:ascii="Arial" w:hAnsi="Arial" w:hint="default"/>
      </w:rPr>
    </w:lvl>
    <w:lvl w:ilvl="4" w:tplc="C4CC4BC6" w:tentative="1">
      <w:start w:val="1"/>
      <w:numFmt w:val="bullet"/>
      <w:lvlText w:val="•"/>
      <w:lvlJc w:val="left"/>
      <w:pPr>
        <w:tabs>
          <w:tab w:val="num" w:pos="3600"/>
        </w:tabs>
        <w:ind w:left="3600" w:hanging="360"/>
      </w:pPr>
      <w:rPr>
        <w:rFonts w:ascii="Arial" w:hAnsi="Arial" w:hint="default"/>
      </w:rPr>
    </w:lvl>
    <w:lvl w:ilvl="5" w:tplc="6F2C4320" w:tentative="1">
      <w:start w:val="1"/>
      <w:numFmt w:val="bullet"/>
      <w:lvlText w:val="•"/>
      <w:lvlJc w:val="left"/>
      <w:pPr>
        <w:tabs>
          <w:tab w:val="num" w:pos="4320"/>
        </w:tabs>
        <w:ind w:left="4320" w:hanging="360"/>
      </w:pPr>
      <w:rPr>
        <w:rFonts w:ascii="Arial" w:hAnsi="Arial" w:hint="default"/>
      </w:rPr>
    </w:lvl>
    <w:lvl w:ilvl="6" w:tplc="8DCEA4CA" w:tentative="1">
      <w:start w:val="1"/>
      <w:numFmt w:val="bullet"/>
      <w:lvlText w:val="•"/>
      <w:lvlJc w:val="left"/>
      <w:pPr>
        <w:tabs>
          <w:tab w:val="num" w:pos="5040"/>
        </w:tabs>
        <w:ind w:left="5040" w:hanging="360"/>
      </w:pPr>
      <w:rPr>
        <w:rFonts w:ascii="Arial" w:hAnsi="Arial" w:hint="default"/>
      </w:rPr>
    </w:lvl>
    <w:lvl w:ilvl="7" w:tplc="6F22FD36" w:tentative="1">
      <w:start w:val="1"/>
      <w:numFmt w:val="bullet"/>
      <w:lvlText w:val="•"/>
      <w:lvlJc w:val="left"/>
      <w:pPr>
        <w:tabs>
          <w:tab w:val="num" w:pos="5760"/>
        </w:tabs>
        <w:ind w:left="5760" w:hanging="360"/>
      </w:pPr>
      <w:rPr>
        <w:rFonts w:ascii="Arial" w:hAnsi="Arial" w:hint="default"/>
      </w:rPr>
    </w:lvl>
    <w:lvl w:ilvl="8" w:tplc="CB6430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3D4B41"/>
    <w:multiLevelType w:val="hybridMultilevel"/>
    <w:tmpl w:val="8F147996"/>
    <w:lvl w:ilvl="0" w:tplc="CAF6E4B2">
      <w:start w:val="1"/>
      <w:numFmt w:val="bullet"/>
      <w:lvlText w:val="•"/>
      <w:lvlJc w:val="left"/>
      <w:pPr>
        <w:tabs>
          <w:tab w:val="num" w:pos="720"/>
        </w:tabs>
        <w:ind w:left="720" w:hanging="360"/>
      </w:pPr>
      <w:rPr>
        <w:rFonts w:ascii="Times New Roman" w:hAnsi="Times New Roman" w:hint="default"/>
      </w:rPr>
    </w:lvl>
    <w:lvl w:ilvl="1" w:tplc="FDBA9022">
      <w:start w:val="1"/>
      <w:numFmt w:val="bullet"/>
      <w:lvlText w:val="•"/>
      <w:lvlJc w:val="left"/>
      <w:pPr>
        <w:tabs>
          <w:tab w:val="num" w:pos="1440"/>
        </w:tabs>
        <w:ind w:left="1440" w:hanging="360"/>
      </w:pPr>
      <w:rPr>
        <w:rFonts w:ascii="Times New Roman" w:hAnsi="Times New Roman" w:hint="default"/>
      </w:rPr>
    </w:lvl>
    <w:lvl w:ilvl="2" w:tplc="F4C861C6" w:tentative="1">
      <w:start w:val="1"/>
      <w:numFmt w:val="bullet"/>
      <w:lvlText w:val="•"/>
      <w:lvlJc w:val="left"/>
      <w:pPr>
        <w:tabs>
          <w:tab w:val="num" w:pos="2160"/>
        </w:tabs>
        <w:ind w:left="2160" w:hanging="360"/>
      </w:pPr>
      <w:rPr>
        <w:rFonts w:ascii="Times New Roman" w:hAnsi="Times New Roman" w:hint="default"/>
      </w:rPr>
    </w:lvl>
    <w:lvl w:ilvl="3" w:tplc="770C989C" w:tentative="1">
      <w:start w:val="1"/>
      <w:numFmt w:val="bullet"/>
      <w:lvlText w:val="•"/>
      <w:lvlJc w:val="left"/>
      <w:pPr>
        <w:tabs>
          <w:tab w:val="num" w:pos="2880"/>
        </w:tabs>
        <w:ind w:left="2880" w:hanging="360"/>
      </w:pPr>
      <w:rPr>
        <w:rFonts w:ascii="Times New Roman" w:hAnsi="Times New Roman" w:hint="default"/>
      </w:rPr>
    </w:lvl>
    <w:lvl w:ilvl="4" w:tplc="1B6C73B8" w:tentative="1">
      <w:start w:val="1"/>
      <w:numFmt w:val="bullet"/>
      <w:lvlText w:val="•"/>
      <w:lvlJc w:val="left"/>
      <w:pPr>
        <w:tabs>
          <w:tab w:val="num" w:pos="3600"/>
        </w:tabs>
        <w:ind w:left="3600" w:hanging="360"/>
      </w:pPr>
      <w:rPr>
        <w:rFonts w:ascii="Times New Roman" w:hAnsi="Times New Roman" w:hint="default"/>
      </w:rPr>
    </w:lvl>
    <w:lvl w:ilvl="5" w:tplc="C568BF78" w:tentative="1">
      <w:start w:val="1"/>
      <w:numFmt w:val="bullet"/>
      <w:lvlText w:val="•"/>
      <w:lvlJc w:val="left"/>
      <w:pPr>
        <w:tabs>
          <w:tab w:val="num" w:pos="4320"/>
        </w:tabs>
        <w:ind w:left="4320" w:hanging="360"/>
      </w:pPr>
      <w:rPr>
        <w:rFonts w:ascii="Times New Roman" w:hAnsi="Times New Roman" w:hint="default"/>
      </w:rPr>
    </w:lvl>
    <w:lvl w:ilvl="6" w:tplc="00CCEC5A" w:tentative="1">
      <w:start w:val="1"/>
      <w:numFmt w:val="bullet"/>
      <w:lvlText w:val="•"/>
      <w:lvlJc w:val="left"/>
      <w:pPr>
        <w:tabs>
          <w:tab w:val="num" w:pos="5040"/>
        </w:tabs>
        <w:ind w:left="5040" w:hanging="360"/>
      </w:pPr>
      <w:rPr>
        <w:rFonts w:ascii="Times New Roman" w:hAnsi="Times New Roman" w:hint="default"/>
      </w:rPr>
    </w:lvl>
    <w:lvl w:ilvl="7" w:tplc="B7E086B8" w:tentative="1">
      <w:start w:val="1"/>
      <w:numFmt w:val="bullet"/>
      <w:lvlText w:val="•"/>
      <w:lvlJc w:val="left"/>
      <w:pPr>
        <w:tabs>
          <w:tab w:val="num" w:pos="5760"/>
        </w:tabs>
        <w:ind w:left="5760" w:hanging="360"/>
      </w:pPr>
      <w:rPr>
        <w:rFonts w:ascii="Times New Roman" w:hAnsi="Times New Roman" w:hint="default"/>
      </w:rPr>
    </w:lvl>
    <w:lvl w:ilvl="8" w:tplc="AAA61BF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72A4F07"/>
    <w:multiLevelType w:val="hybridMultilevel"/>
    <w:tmpl w:val="0DF6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04893"/>
    <w:multiLevelType w:val="multilevel"/>
    <w:tmpl w:val="F3E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F21F9F"/>
    <w:multiLevelType w:val="hybridMultilevel"/>
    <w:tmpl w:val="63D8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FB7516"/>
    <w:multiLevelType w:val="hybridMultilevel"/>
    <w:tmpl w:val="5D2262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7446487"/>
    <w:multiLevelType w:val="multilevel"/>
    <w:tmpl w:val="9114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1D5E16"/>
    <w:multiLevelType w:val="hybridMultilevel"/>
    <w:tmpl w:val="B5947918"/>
    <w:lvl w:ilvl="0" w:tplc="335EFB5E">
      <w:start w:val="1"/>
      <w:numFmt w:val="bullet"/>
      <w:lvlText w:val="•"/>
      <w:lvlJc w:val="left"/>
      <w:pPr>
        <w:tabs>
          <w:tab w:val="num" w:pos="720"/>
        </w:tabs>
        <w:ind w:left="720" w:hanging="360"/>
      </w:pPr>
      <w:rPr>
        <w:rFonts w:ascii="Arial" w:hAnsi="Arial" w:hint="default"/>
        <w:color w:val="auto"/>
      </w:rPr>
    </w:lvl>
    <w:lvl w:ilvl="1" w:tplc="6554E74A" w:tentative="1">
      <w:start w:val="1"/>
      <w:numFmt w:val="bullet"/>
      <w:lvlText w:val="•"/>
      <w:lvlJc w:val="left"/>
      <w:pPr>
        <w:tabs>
          <w:tab w:val="num" w:pos="1440"/>
        </w:tabs>
        <w:ind w:left="1440" w:hanging="360"/>
      </w:pPr>
      <w:rPr>
        <w:rFonts w:ascii="Arial" w:hAnsi="Arial" w:hint="default"/>
      </w:rPr>
    </w:lvl>
    <w:lvl w:ilvl="2" w:tplc="8B6AD4DA" w:tentative="1">
      <w:start w:val="1"/>
      <w:numFmt w:val="bullet"/>
      <w:lvlText w:val="•"/>
      <w:lvlJc w:val="left"/>
      <w:pPr>
        <w:tabs>
          <w:tab w:val="num" w:pos="2160"/>
        </w:tabs>
        <w:ind w:left="2160" w:hanging="360"/>
      </w:pPr>
      <w:rPr>
        <w:rFonts w:ascii="Arial" w:hAnsi="Arial" w:hint="default"/>
      </w:rPr>
    </w:lvl>
    <w:lvl w:ilvl="3" w:tplc="4B707664" w:tentative="1">
      <w:start w:val="1"/>
      <w:numFmt w:val="bullet"/>
      <w:lvlText w:val="•"/>
      <w:lvlJc w:val="left"/>
      <w:pPr>
        <w:tabs>
          <w:tab w:val="num" w:pos="2880"/>
        </w:tabs>
        <w:ind w:left="2880" w:hanging="360"/>
      </w:pPr>
      <w:rPr>
        <w:rFonts w:ascii="Arial" w:hAnsi="Arial" w:hint="default"/>
      </w:rPr>
    </w:lvl>
    <w:lvl w:ilvl="4" w:tplc="4DF057A0" w:tentative="1">
      <w:start w:val="1"/>
      <w:numFmt w:val="bullet"/>
      <w:lvlText w:val="•"/>
      <w:lvlJc w:val="left"/>
      <w:pPr>
        <w:tabs>
          <w:tab w:val="num" w:pos="3600"/>
        </w:tabs>
        <w:ind w:left="3600" w:hanging="360"/>
      </w:pPr>
      <w:rPr>
        <w:rFonts w:ascii="Arial" w:hAnsi="Arial" w:hint="default"/>
      </w:rPr>
    </w:lvl>
    <w:lvl w:ilvl="5" w:tplc="FA8A4714" w:tentative="1">
      <w:start w:val="1"/>
      <w:numFmt w:val="bullet"/>
      <w:lvlText w:val="•"/>
      <w:lvlJc w:val="left"/>
      <w:pPr>
        <w:tabs>
          <w:tab w:val="num" w:pos="4320"/>
        </w:tabs>
        <w:ind w:left="4320" w:hanging="360"/>
      </w:pPr>
      <w:rPr>
        <w:rFonts w:ascii="Arial" w:hAnsi="Arial" w:hint="default"/>
      </w:rPr>
    </w:lvl>
    <w:lvl w:ilvl="6" w:tplc="1B5C0C1C" w:tentative="1">
      <w:start w:val="1"/>
      <w:numFmt w:val="bullet"/>
      <w:lvlText w:val="•"/>
      <w:lvlJc w:val="left"/>
      <w:pPr>
        <w:tabs>
          <w:tab w:val="num" w:pos="5040"/>
        </w:tabs>
        <w:ind w:left="5040" w:hanging="360"/>
      </w:pPr>
      <w:rPr>
        <w:rFonts w:ascii="Arial" w:hAnsi="Arial" w:hint="default"/>
      </w:rPr>
    </w:lvl>
    <w:lvl w:ilvl="7" w:tplc="D0D29942" w:tentative="1">
      <w:start w:val="1"/>
      <w:numFmt w:val="bullet"/>
      <w:lvlText w:val="•"/>
      <w:lvlJc w:val="left"/>
      <w:pPr>
        <w:tabs>
          <w:tab w:val="num" w:pos="5760"/>
        </w:tabs>
        <w:ind w:left="5760" w:hanging="360"/>
      </w:pPr>
      <w:rPr>
        <w:rFonts w:ascii="Arial" w:hAnsi="Arial" w:hint="default"/>
      </w:rPr>
    </w:lvl>
    <w:lvl w:ilvl="8" w:tplc="DEA85E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B26EE6"/>
    <w:multiLevelType w:val="hybridMultilevel"/>
    <w:tmpl w:val="7B8ACB8C"/>
    <w:lvl w:ilvl="0" w:tplc="40847D74">
      <w:start w:val="1"/>
      <w:numFmt w:val="bullet"/>
      <w:lvlText w:val="•"/>
      <w:lvlJc w:val="left"/>
      <w:pPr>
        <w:tabs>
          <w:tab w:val="num" w:pos="720"/>
        </w:tabs>
        <w:ind w:left="720" w:hanging="360"/>
      </w:pPr>
      <w:rPr>
        <w:rFonts w:ascii="Times New Roman" w:hAnsi="Times New Roman" w:hint="default"/>
      </w:rPr>
    </w:lvl>
    <w:lvl w:ilvl="1" w:tplc="53A0A85A">
      <w:start w:val="1"/>
      <w:numFmt w:val="bullet"/>
      <w:lvlText w:val="•"/>
      <w:lvlJc w:val="left"/>
      <w:pPr>
        <w:tabs>
          <w:tab w:val="num" w:pos="1440"/>
        </w:tabs>
        <w:ind w:left="1440" w:hanging="360"/>
      </w:pPr>
      <w:rPr>
        <w:rFonts w:ascii="Times New Roman" w:hAnsi="Times New Roman" w:hint="default"/>
      </w:rPr>
    </w:lvl>
    <w:lvl w:ilvl="2" w:tplc="311C6C32" w:tentative="1">
      <w:start w:val="1"/>
      <w:numFmt w:val="bullet"/>
      <w:lvlText w:val="•"/>
      <w:lvlJc w:val="left"/>
      <w:pPr>
        <w:tabs>
          <w:tab w:val="num" w:pos="2160"/>
        </w:tabs>
        <w:ind w:left="2160" w:hanging="360"/>
      </w:pPr>
      <w:rPr>
        <w:rFonts w:ascii="Times New Roman" w:hAnsi="Times New Roman" w:hint="default"/>
      </w:rPr>
    </w:lvl>
    <w:lvl w:ilvl="3" w:tplc="3F3AE436" w:tentative="1">
      <w:start w:val="1"/>
      <w:numFmt w:val="bullet"/>
      <w:lvlText w:val="•"/>
      <w:lvlJc w:val="left"/>
      <w:pPr>
        <w:tabs>
          <w:tab w:val="num" w:pos="2880"/>
        </w:tabs>
        <w:ind w:left="2880" w:hanging="360"/>
      </w:pPr>
      <w:rPr>
        <w:rFonts w:ascii="Times New Roman" w:hAnsi="Times New Roman" w:hint="default"/>
      </w:rPr>
    </w:lvl>
    <w:lvl w:ilvl="4" w:tplc="82F2E86E" w:tentative="1">
      <w:start w:val="1"/>
      <w:numFmt w:val="bullet"/>
      <w:lvlText w:val="•"/>
      <w:lvlJc w:val="left"/>
      <w:pPr>
        <w:tabs>
          <w:tab w:val="num" w:pos="3600"/>
        </w:tabs>
        <w:ind w:left="3600" w:hanging="360"/>
      </w:pPr>
      <w:rPr>
        <w:rFonts w:ascii="Times New Roman" w:hAnsi="Times New Roman" w:hint="default"/>
      </w:rPr>
    </w:lvl>
    <w:lvl w:ilvl="5" w:tplc="4A6EC244" w:tentative="1">
      <w:start w:val="1"/>
      <w:numFmt w:val="bullet"/>
      <w:lvlText w:val="•"/>
      <w:lvlJc w:val="left"/>
      <w:pPr>
        <w:tabs>
          <w:tab w:val="num" w:pos="4320"/>
        </w:tabs>
        <w:ind w:left="4320" w:hanging="360"/>
      </w:pPr>
      <w:rPr>
        <w:rFonts w:ascii="Times New Roman" w:hAnsi="Times New Roman" w:hint="default"/>
      </w:rPr>
    </w:lvl>
    <w:lvl w:ilvl="6" w:tplc="4B125C44" w:tentative="1">
      <w:start w:val="1"/>
      <w:numFmt w:val="bullet"/>
      <w:lvlText w:val="•"/>
      <w:lvlJc w:val="left"/>
      <w:pPr>
        <w:tabs>
          <w:tab w:val="num" w:pos="5040"/>
        </w:tabs>
        <w:ind w:left="5040" w:hanging="360"/>
      </w:pPr>
      <w:rPr>
        <w:rFonts w:ascii="Times New Roman" w:hAnsi="Times New Roman" w:hint="default"/>
      </w:rPr>
    </w:lvl>
    <w:lvl w:ilvl="7" w:tplc="2490EF3A" w:tentative="1">
      <w:start w:val="1"/>
      <w:numFmt w:val="bullet"/>
      <w:lvlText w:val="•"/>
      <w:lvlJc w:val="left"/>
      <w:pPr>
        <w:tabs>
          <w:tab w:val="num" w:pos="5760"/>
        </w:tabs>
        <w:ind w:left="5760" w:hanging="360"/>
      </w:pPr>
      <w:rPr>
        <w:rFonts w:ascii="Times New Roman" w:hAnsi="Times New Roman" w:hint="default"/>
      </w:rPr>
    </w:lvl>
    <w:lvl w:ilvl="8" w:tplc="0C268B00" w:tentative="1">
      <w:start w:val="1"/>
      <w:numFmt w:val="bullet"/>
      <w:lvlText w:val="•"/>
      <w:lvlJc w:val="left"/>
      <w:pPr>
        <w:tabs>
          <w:tab w:val="num" w:pos="6480"/>
        </w:tabs>
        <w:ind w:left="6480" w:hanging="360"/>
      </w:pPr>
      <w:rPr>
        <w:rFonts w:ascii="Times New Roman" w:hAnsi="Times New Roman" w:hint="default"/>
      </w:rPr>
    </w:lvl>
  </w:abstractNum>
  <w:num w:numId="1" w16cid:durableId="2008243180">
    <w:abstractNumId w:val="1"/>
  </w:num>
  <w:num w:numId="2" w16cid:durableId="921721586">
    <w:abstractNumId w:val="8"/>
  </w:num>
  <w:num w:numId="3" w16cid:durableId="614799817">
    <w:abstractNumId w:val="15"/>
  </w:num>
  <w:num w:numId="4" w16cid:durableId="990795291">
    <w:abstractNumId w:val="3"/>
  </w:num>
  <w:num w:numId="5" w16cid:durableId="1605113502">
    <w:abstractNumId w:val="14"/>
  </w:num>
  <w:num w:numId="6" w16cid:durableId="1596129550">
    <w:abstractNumId w:val="11"/>
  </w:num>
  <w:num w:numId="7" w16cid:durableId="765267874">
    <w:abstractNumId w:val="7"/>
  </w:num>
  <w:num w:numId="8" w16cid:durableId="112403804">
    <w:abstractNumId w:val="0"/>
  </w:num>
  <w:num w:numId="9" w16cid:durableId="44068852">
    <w:abstractNumId w:val="9"/>
  </w:num>
  <w:num w:numId="10" w16cid:durableId="1194151291">
    <w:abstractNumId w:val="16"/>
  </w:num>
  <w:num w:numId="11" w16cid:durableId="2067533327">
    <w:abstractNumId w:val="2"/>
  </w:num>
  <w:num w:numId="12" w16cid:durableId="500897450">
    <w:abstractNumId w:val="5"/>
  </w:num>
  <w:num w:numId="13" w16cid:durableId="1533617910">
    <w:abstractNumId w:val="13"/>
  </w:num>
  <w:num w:numId="14" w16cid:durableId="1591498624">
    <w:abstractNumId w:val="4"/>
  </w:num>
  <w:num w:numId="15" w16cid:durableId="969359936">
    <w:abstractNumId w:val="12"/>
  </w:num>
  <w:num w:numId="16" w16cid:durableId="853619218">
    <w:abstractNumId w:val="10"/>
  </w:num>
  <w:num w:numId="17" w16cid:durableId="592477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AC"/>
    <w:rsid w:val="000006CD"/>
    <w:rsid w:val="00001BEE"/>
    <w:rsid w:val="00006932"/>
    <w:rsid w:val="0002269B"/>
    <w:rsid w:val="000253C8"/>
    <w:rsid w:val="00050D79"/>
    <w:rsid w:val="000554BF"/>
    <w:rsid w:val="000622B4"/>
    <w:rsid w:val="00065AAC"/>
    <w:rsid w:val="00091C30"/>
    <w:rsid w:val="000D095A"/>
    <w:rsid w:val="000E2B9E"/>
    <w:rsid w:val="000F0B6A"/>
    <w:rsid w:val="00101D76"/>
    <w:rsid w:val="00105DB0"/>
    <w:rsid w:val="001120D0"/>
    <w:rsid w:val="00113B51"/>
    <w:rsid w:val="001272F5"/>
    <w:rsid w:val="001377D2"/>
    <w:rsid w:val="00143987"/>
    <w:rsid w:val="00144EEC"/>
    <w:rsid w:val="00150199"/>
    <w:rsid w:val="00166E29"/>
    <w:rsid w:val="00167E15"/>
    <w:rsid w:val="00193605"/>
    <w:rsid w:val="001A3E87"/>
    <w:rsid w:val="001F0642"/>
    <w:rsid w:val="002146C5"/>
    <w:rsid w:val="0021613C"/>
    <w:rsid w:val="00224A4E"/>
    <w:rsid w:val="002320EA"/>
    <w:rsid w:val="00242FCB"/>
    <w:rsid w:val="00247F00"/>
    <w:rsid w:val="00273518"/>
    <w:rsid w:val="002924F6"/>
    <w:rsid w:val="002A32CD"/>
    <w:rsid w:val="002B2FD3"/>
    <w:rsid w:val="002C02CE"/>
    <w:rsid w:val="002E4A73"/>
    <w:rsid w:val="002F7579"/>
    <w:rsid w:val="00332733"/>
    <w:rsid w:val="0037713A"/>
    <w:rsid w:val="003923AD"/>
    <w:rsid w:val="003A5476"/>
    <w:rsid w:val="003C5F5C"/>
    <w:rsid w:val="003E1E31"/>
    <w:rsid w:val="003E75B7"/>
    <w:rsid w:val="00414D6D"/>
    <w:rsid w:val="00420C5D"/>
    <w:rsid w:val="00431DC8"/>
    <w:rsid w:val="00432F20"/>
    <w:rsid w:val="00432F87"/>
    <w:rsid w:val="00474466"/>
    <w:rsid w:val="00476F50"/>
    <w:rsid w:val="00477513"/>
    <w:rsid w:val="004F3376"/>
    <w:rsid w:val="00531447"/>
    <w:rsid w:val="0054423B"/>
    <w:rsid w:val="00576DB2"/>
    <w:rsid w:val="005A0DC2"/>
    <w:rsid w:val="005A22F4"/>
    <w:rsid w:val="005C695A"/>
    <w:rsid w:val="005E0CDB"/>
    <w:rsid w:val="00611A1D"/>
    <w:rsid w:val="00611DFF"/>
    <w:rsid w:val="006172A7"/>
    <w:rsid w:val="0062699D"/>
    <w:rsid w:val="00634CF9"/>
    <w:rsid w:val="00653A99"/>
    <w:rsid w:val="00662D57"/>
    <w:rsid w:val="006828D3"/>
    <w:rsid w:val="00683BF8"/>
    <w:rsid w:val="0068445A"/>
    <w:rsid w:val="006B16AD"/>
    <w:rsid w:val="006B50E5"/>
    <w:rsid w:val="006E390D"/>
    <w:rsid w:val="006F6403"/>
    <w:rsid w:val="0070118E"/>
    <w:rsid w:val="00704A3A"/>
    <w:rsid w:val="00715B38"/>
    <w:rsid w:val="007324A7"/>
    <w:rsid w:val="00754766"/>
    <w:rsid w:val="00774130"/>
    <w:rsid w:val="007965DD"/>
    <w:rsid w:val="007B31DC"/>
    <w:rsid w:val="007B400B"/>
    <w:rsid w:val="007B704A"/>
    <w:rsid w:val="007C7D07"/>
    <w:rsid w:val="007C7EA3"/>
    <w:rsid w:val="007F5A49"/>
    <w:rsid w:val="00817086"/>
    <w:rsid w:val="00845028"/>
    <w:rsid w:val="00851E25"/>
    <w:rsid w:val="00853F09"/>
    <w:rsid w:val="0089176D"/>
    <w:rsid w:val="008B367D"/>
    <w:rsid w:val="008D7956"/>
    <w:rsid w:val="008F03BF"/>
    <w:rsid w:val="009244CA"/>
    <w:rsid w:val="00931F5F"/>
    <w:rsid w:val="00934521"/>
    <w:rsid w:val="00950DF9"/>
    <w:rsid w:val="009518EA"/>
    <w:rsid w:val="009709E3"/>
    <w:rsid w:val="009760A2"/>
    <w:rsid w:val="009779EC"/>
    <w:rsid w:val="009B40AE"/>
    <w:rsid w:val="009C1E3F"/>
    <w:rsid w:val="009F4A2C"/>
    <w:rsid w:val="009F5052"/>
    <w:rsid w:val="00A27CB7"/>
    <w:rsid w:val="00A30BC2"/>
    <w:rsid w:val="00A32096"/>
    <w:rsid w:val="00A4336A"/>
    <w:rsid w:val="00A56A9E"/>
    <w:rsid w:val="00A64E90"/>
    <w:rsid w:val="00A85F22"/>
    <w:rsid w:val="00AA62C3"/>
    <w:rsid w:val="00AB6DD1"/>
    <w:rsid w:val="00AC3FFD"/>
    <w:rsid w:val="00AC4338"/>
    <w:rsid w:val="00AC7614"/>
    <w:rsid w:val="00AD5BD2"/>
    <w:rsid w:val="00AF05A4"/>
    <w:rsid w:val="00AF3257"/>
    <w:rsid w:val="00AF3712"/>
    <w:rsid w:val="00AF4CA0"/>
    <w:rsid w:val="00B06E80"/>
    <w:rsid w:val="00B257B3"/>
    <w:rsid w:val="00B27195"/>
    <w:rsid w:val="00B601EC"/>
    <w:rsid w:val="00BA2190"/>
    <w:rsid w:val="00BB1411"/>
    <w:rsid w:val="00BC56B2"/>
    <w:rsid w:val="00BE12C3"/>
    <w:rsid w:val="00BF17D2"/>
    <w:rsid w:val="00C23CD8"/>
    <w:rsid w:val="00C24B8E"/>
    <w:rsid w:val="00C44FCF"/>
    <w:rsid w:val="00C70C8B"/>
    <w:rsid w:val="00C74141"/>
    <w:rsid w:val="00C77CC0"/>
    <w:rsid w:val="00C805C7"/>
    <w:rsid w:val="00C85F27"/>
    <w:rsid w:val="00CA5CE4"/>
    <w:rsid w:val="00CB071F"/>
    <w:rsid w:val="00CD01F0"/>
    <w:rsid w:val="00CD0CB7"/>
    <w:rsid w:val="00CF13EB"/>
    <w:rsid w:val="00D0357D"/>
    <w:rsid w:val="00D43F58"/>
    <w:rsid w:val="00D6142C"/>
    <w:rsid w:val="00D65147"/>
    <w:rsid w:val="00D6660A"/>
    <w:rsid w:val="00D754BA"/>
    <w:rsid w:val="00D87DF5"/>
    <w:rsid w:val="00D93A57"/>
    <w:rsid w:val="00D975AB"/>
    <w:rsid w:val="00DC6A50"/>
    <w:rsid w:val="00DD1F9B"/>
    <w:rsid w:val="00DD43C5"/>
    <w:rsid w:val="00E150CB"/>
    <w:rsid w:val="00E17637"/>
    <w:rsid w:val="00E201F7"/>
    <w:rsid w:val="00E21F83"/>
    <w:rsid w:val="00E224B0"/>
    <w:rsid w:val="00E345E2"/>
    <w:rsid w:val="00E54A3B"/>
    <w:rsid w:val="00E93598"/>
    <w:rsid w:val="00EB1174"/>
    <w:rsid w:val="00EB6E09"/>
    <w:rsid w:val="00F6336D"/>
    <w:rsid w:val="00F85823"/>
    <w:rsid w:val="00F910FE"/>
    <w:rsid w:val="00FA6E63"/>
    <w:rsid w:val="00FA7BB9"/>
    <w:rsid w:val="00FB7C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0921D"/>
  <w15:chartTrackingRefBased/>
  <w15:docId w15:val="{C7F08AB5-A723-614D-AE38-778ED08C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E2B9E"/>
    <w:pPr>
      <w:keepNext/>
      <w:keepLines/>
      <w:spacing w:before="240"/>
      <w:outlineLvl w:val="0"/>
    </w:pPr>
    <w:rPr>
      <w:rFonts w:eastAsiaTheme="majorEastAsia" w:cs="Times New Roman (Headings CS)"/>
      <w:color w:val="ED7D31" w:themeColor="accent2"/>
      <w:sz w:val="48"/>
      <w:szCs w:val="48"/>
    </w:rPr>
  </w:style>
  <w:style w:type="paragraph" w:styleId="Heading2">
    <w:name w:val="heading 2"/>
    <w:basedOn w:val="Normal"/>
    <w:next w:val="Normal"/>
    <w:link w:val="Heading2Char"/>
    <w:uiPriority w:val="9"/>
    <w:semiHidden/>
    <w:unhideWhenUsed/>
    <w:qFormat/>
    <w:rsid w:val="0075476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F83"/>
    <w:pPr>
      <w:tabs>
        <w:tab w:val="center" w:pos="4513"/>
        <w:tab w:val="right" w:pos="9026"/>
      </w:tabs>
    </w:pPr>
  </w:style>
  <w:style w:type="character" w:customStyle="1" w:styleId="HeaderChar">
    <w:name w:val="Header Char"/>
    <w:basedOn w:val="DefaultParagraphFont"/>
    <w:link w:val="Header"/>
    <w:uiPriority w:val="99"/>
    <w:rsid w:val="00E21F83"/>
  </w:style>
  <w:style w:type="paragraph" w:styleId="Footer">
    <w:name w:val="footer"/>
    <w:basedOn w:val="Normal"/>
    <w:link w:val="FooterChar"/>
    <w:uiPriority w:val="99"/>
    <w:unhideWhenUsed/>
    <w:rsid w:val="00E21F83"/>
    <w:pPr>
      <w:tabs>
        <w:tab w:val="center" w:pos="4513"/>
        <w:tab w:val="right" w:pos="9026"/>
      </w:tabs>
    </w:pPr>
  </w:style>
  <w:style w:type="character" w:customStyle="1" w:styleId="FooterChar">
    <w:name w:val="Footer Char"/>
    <w:basedOn w:val="DefaultParagraphFont"/>
    <w:link w:val="Footer"/>
    <w:uiPriority w:val="99"/>
    <w:rsid w:val="00E21F83"/>
  </w:style>
  <w:style w:type="character" w:styleId="PageNumber">
    <w:name w:val="page number"/>
    <w:basedOn w:val="DefaultParagraphFont"/>
    <w:uiPriority w:val="99"/>
    <w:semiHidden/>
    <w:unhideWhenUsed/>
    <w:rsid w:val="00AF4CA0"/>
  </w:style>
  <w:style w:type="table" w:styleId="TableGrid">
    <w:name w:val="Table Grid"/>
    <w:basedOn w:val="TableNormal"/>
    <w:uiPriority w:val="39"/>
    <w:rsid w:val="00AF4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CA0"/>
    <w:pPr>
      <w:autoSpaceDE w:val="0"/>
      <w:autoSpaceDN w:val="0"/>
      <w:adjustRightInd w:val="0"/>
    </w:pPr>
    <w:rPr>
      <w:rFonts w:ascii="Tahoma" w:hAnsi="Tahoma" w:cs="Tahoma"/>
      <w:color w:val="000000"/>
    </w:rPr>
  </w:style>
  <w:style w:type="table" w:styleId="TableGridLight">
    <w:name w:val="Grid Table Light"/>
    <w:basedOn w:val="TableNormal"/>
    <w:uiPriority w:val="40"/>
    <w:rsid w:val="00414D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14D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1"/>
    <w:rsid w:val="000E2B9E"/>
    <w:rPr>
      <w:rFonts w:eastAsiaTheme="majorEastAsia" w:cs="Times New Roman (Headings CS)"/>
      <w:color w:val="ED7D31" w:themeColor="accent2"/>
      <w:sz w:val="48"/>
      <w:szCs w:val="48"/>
    </w:rPr>
  </w:style>
  <w:style w:type="paragraph" w:styleId="TOCHeading">
    <w:name w:val="TOC Heading"/>
    <w:basedOn w:val="Heading1"/>
    <w:next w:val="Normal"/>
    <w:uiPriority w:val="39"/>
    <w:unhideWhenUsed/>
    <w:qFormat/>
    <w:rsid w:val="00BF17D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F17D2"/>
    <w:pPr>
      <w:spacing w:before="240" w:after="120"/>
    </w:pPr>
    <w:rPr>
      <w:rFonts w:cstheme="minorHAnsi"/>
      <w:b/>
      <w:bCs/>
      <w:sz w:val="20"/>
      <w:szCs w:val="20"/>
    </w:rPr>
  </w:style>
  <w:style w:type="paragraph" w:styleId="TOC2">
    <w:name w:val="toc 2"/>
    <w:basedOn w:val="Normal"/>
    <w:next w:val="Normal"/>
    <w:autoRedefine/>
    <w:uiPriority w:val="39"/>
    <w:unhideWhenUsed/>
    <w:rsid w:val="00BF17D2"/>
    <w:pPr>
      <w:spacing w:before="120"/>
      <w:ind w:left="240"/>
    </w:pPr>
    <w:rPr>
      <w:rFonts w:cstheme="minorHAnsi"/>
      <w:i/>
      <w:iCs/>
      <w:sz w:val="20"/>
      <w:szCs w:val="20"/>
    </w:rPr>
  </w:style>
  <w:style w:type="paragraph" w:styleId="TOC3">
    <w:name w:val="toc 3"/>
    <w:basedOn w:val="Normal"/>
    <w:next w:val="Normal"/>
    <w:autoRedefine/>
    <w:uiPriority w:val="39"/>
    <w:unhideWhenUsed/>
    <w:rsid w:val="00BF17D2"/>
    <w:pPr>
      <w:ind w:left="480"/>
    </w:pPr>
    <w:rPr>
      <w:rFonts w:cstheme="minorHAnsi"/>
      <w:sz w:val="20"/>
      <w:szCs w:val="20"/>
    </w:rPr>
  </w:style>
  <w:style w:type="paragraph" w:styleId="TOC4">
    <w:name w:val="toc 4"/>
    <w:basedOn w:val="Normal"/>
    <w:next w:val="Normal"/>
    <w:autoRedefine/>
    <w:uiPriority w:val="39"/>
    <w:semiHidden/>
    <w:unhideWhenUsed/>
    <w:rsid w:val="00BF17D2"/>
    <w:pPr>
      <w:ind w:left="720"/>
    </w:pPr>
    <w:rPr>
      <w:rFonts w:cstheme="minorHAnsi"/>
      <w:sz w:val="20"/>
      <w:szCs w:val="20"/>
    </w:rPr>
  </w:style>
  <w:style w:type="paragraph" w:styleId="TOC5">
    <w:name w:val="toc 5"/>
    <w:basedOn w:val="Normal"/>
    <w:next w:val="Normal"/>
    <w:autoRedefine/>
    <w:uiPriority w:val="39"/>
    <w:semiHidden/>
    <w:unhideWhenUsed/>
    <w:rsid w:val="00BF17D2"/>
    <w:pPr>
      <w:ind w:left="960"/>
    </w:pPr>
    <w:rPr>
      <w:rFonts w:cstheme="minorHAnsi"/>
      <w:sz w:val="20"/>
      <w:szCs w:val="20"/>
    </w:rPr>
  </w:style>
  <w:style w:type="paragraph" w:styleId="TOC6">
    <w:name w:val="toc 6"/>
    <w:basedOn w:val="Normal"/>
    <w:next w:val="Normal"/>
    <w:autoRedefine/>
    <w:uiPriority w:val="39"/>
    <w:semiHidden/>
    <w:unhideWhenUsed/>
    <w:rsid w:val="00BF17D2"/>
    <w:pPr>
      <w:ind w:left="1200"/>
    </w:pPr>
    <w:rPr>
      <w:rFonts w:cstheme="minorHAnsi"/>
      <w:sz w:val="20"/>
      <w:szCs w:val="20"/>
    </w:rPr>
  </w:style>
  <w:style w:type="paragraph" w:styleId="TOC7">
    <w:name w:val="toc 7"/>
    <w:basedOn w:val="Normal"/>
    <w:next w:val="Normal"/>
    <w:autoRedefine/>
    <w:uiPriority w:val="39"/>
    <w:semiHidden/>
    <w:unhideWhenUsed/>
    <w:rsid w:val="00BF17D2"/>
    <w:pPr>
      <w:ind w:left="1440"/>
    </w:pPr>
    <w:rPr>
      <w:rFonts w:cstheme="minorHAnsi"/>
      <w:sz w:val="20"/>
      <w:szCs w:val="20"/>
    </w:rPr>
  </w:style>
  <w:style w:type="paragraph" w:styleId="TOC8">
    <w:name w:val="toc 8"/>
    <w:basedOn w:val="Normal"/>
    <w:next w:val="Normal"/>
    <w:autoRedefine/>
    <w:uiPriority w:val="39"/>
    <w:semiHidden/>
    <w:unhideWhenUsed/>
    <w:rsid w:val="00BF17D2"/>
    <w:pPr>
      <w:ind w:left="1680"/>
    </w:pPr>
    <w:rPr>
      <w:rFonts w:cstheme="minorHAnsi"/>
      <w:sz w:val="20"/>
      <w:szCs w:val="20"/>
    </w:rPr>
  </w:style>
  <w:style w:type="paragraph" w:styleId="TOC9">
    <w:name w:val="toc 9"/>
    <w:basedOn w:val="Normal"/>
    <w:next w:val="Normal"/>
    <w:autoRedefine/>
    <w:uiPriority w:val="39"/>
    <w:semiHidden/>
    <w:unhideWhenUsed/>
    <w:rsid w:val="00BF17D2"/>
    <w:pPr>
      <w:ind w:left="1920"/>
    </w:pPr>
    <w:rPr>
      <w:rFonts w:cstheme="minorHAnsi"/>
      <w:sz w:val="20"/>
      <w:szCs w:val="20"/>
    </w:rPr>
  </w:style>
  <w:style w:type="character" w:styleId="Hyperlink">
    <w:name w:val="Hyperlink"/>
    <w:basedOn w:val="DefaultParagraphFont"/>
    <w:uiPriority w:val="99"/>
    <w:unhideWhenUsed/>
    <w:rsid w:val="00BF17D2"/>
    <w:rPr>
      <w:color w:val="0563C1" w:themeColor="hyperlink"/>
      <w:u w:val="single"/>
    </w:rPr>
  </w:style>
  <w:style w:type="paragraph" w:customStyle="1" w:styleId="BasicParagraph">
    <w:name w:val="[Basic Paragraph]"/>
    <w:basedOn w:val="Normal"/>
    <w:uiPriority w:val="99"/>
    <w:rsid w:val="002146C5"/>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A27C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7CB7"/>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754766"/>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
    <w:qFormat/>
    <w:rsid w:val="00754766"/>
    <w:rPr>
      <w:b/>
      <w:bCs/>
    </w:rPr>
  </w:style>
  <w:style w:type="paragraph" w:customStyle="1" w:styleId="introparagraph">
    <w:name w:val="intro_paragraph"/>
    <w:basedOn w:val="Normal"/>
    <w:rsid w:val="00754766"/>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754766"/>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54766"/>
    <w:pPr>
      <w:ind w:left="720"/>
      <w:contextualSpacing/>
    </w:pPr>
    <w:rPr>
      <w:rFonts w:ascii="Times New Roman" w:eastAsiaTheme="minorEastAsia" w:hAnsi="Times New Roman" w:cs="Times New Roman"/>
      <w:lang w:eastAsia="en-GB"/>
    </w:rPr>
  </w:style>
  <w:style w:type="paragraph" w:customStyle="1" w:styleId="TableParagraph">
    <w:name w:val="Table Paragraph"/>
    <w:basedOn w:val="Normal"/>
    <w:uiPriority w:val="1"/>
    <w:qFormat/>
    <w:rsid w:val="00CD0CB7"/>
    <w:pPr>
      <w:widowControl w:val="0"/>
      <w:autoSpaceDE w:val="0"/>
      <w:autoSpaceDN w:val="0"/>
    </w:pPr>
    <w:rPr>
      <w:rFonts w:ascii="Calibri" w:eastAsia="Calibri" w:hAnsi="Calibri" w:cs="Calibri"/>
      <w:sz w:val="22"/>
      <w:szCs w:val="22"/>
      <w:lang w:val="en-US"/>
    </w:rPr>
  </w:style>
  <w:style w:type="paragraph" w:styleId="BodyText">
    <w:name w:val="Body Text"/>
    <w:basedOn w:val="Normal"/>
    <w:link w:val="BodyTextChar"/>
    <w:qFormat/>
    <w:rsid w:val="00CD0CB7"/>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rsid w:val="00CD0CB7"/>
    <w:rPr>
      <w:rFonts w:ascii="Calibri" w:eastAsia="Calibri" w:hAnsi="Calibri" w:cs="Calibri"/>
      <w:sz w:val="22"/>
      <w:szCs w:val="22"/>
      <w:lang w:val="en-US"/>
    </w:rPr>
  </w:style>
  <w:style w:type="character" w:customStyle="1" w:styleId="A4">
    <w:name w:val="A4"/>
    <w:uiPriority w:val="99"/>
    <w:rsid w:val="00D65147"/>
    <w:rPr>
      <w:color w:val="000000"/>
      <w:sz w:val="18"/>
      <w:szCs w:val="18"/>
    </w:rPr>
  </w:style>
  <w:style w:type="paragraph" w:styleId="Date">
    <w:name w:val="Date"/>
    <w:basedOn w:val="Normal"/>
    <w:next w:val="Normal"/>
    <w:link w:val="DateChar"/>
    <w:uiPriority w:val="3"/>
    <w:unhideWhenUsed/>
    <w:qFormat/>
    <w:rsid w:val="00A30BC2"/>
    <w:pPr>
      <w:spacing w:before="720" w:line="216" w:lineRule="auto"/>
    </w:pPr>
    <w:rPr>
      <w:rFonts w:asciiTheme="majorHAnsi" w:eastAsiaTheme="majorEastAsia" w:hAnsiTheme="majorHAnsi" w:cstheme="majorBidi"/>
      <w:color w:val="2F5496" w:themeColor="accent1" w:themeShade="BF"/>
      <w:sz w:val="52"/>
      <w:szCs w:val="20"/>
      <w:lang w:val="en-US" w:eastAsia="ja-JP"/>
    </w:rPr>
  </w:style>
  <w:style w:type="character" w:customStyle="1" w:styleId="DateChar">
    <w:name w:val="Date Char"/>
    <w:basedOn w:val="DefaultParagraphFont"/>
    <w:link w:val="Date"/>
    <w:uiPriority w:val="3"/>
    <w:rsid w:val="00A30BC2"/>
    <w:rPr>
      <w:rFonts w:asciiTheme="majorHAnsi" w:eastAsiaTheme="majorEastAsia" w:hAnsiTheme="majorHAnsi" w:cstheme="majorBidi"/>
      <w:color w:val="2F5496" w:themeColor="accent1" w:themeShade="BF"/>
      <w:sz w:val="52"/>
      <w:szCs w:val="20"/>
      <w:lang w:val="en-US" w:eastAsia="ja-JP"/>
    </w:rPr>
  </w:style>
  <w:style w:type="paragraph" w:customStyle="1" w:styleId="Address">
    <w:name w:val="Address"/>
    <w:basedOn w:val="Normal"/>
    <w:uiPriority w:val="4"/>
    <w:qFormat/>
    <w:rsid w:val="00A30BC2"/>
    <w:rPr>
      <w:color w:val="50637D" w:themeColor="text2" w:themeTint="E6"/>
      <w:sz w:val="40"/>
      <w:szCs w:val="20"/>
      <w:lang w:val="en-US" w:eastAsia="ja-JP"/>
    </w:rPr>
  </w:style>
  <w:style w:type="paragraph" w:styleId="Revision">
    <w:name w:val="Revision"/>
    <w:hidden/>
    <w:uiPriority w:val="99"/>
    <w:semiHidden/>
    <w:rsid w:val="00A64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82612">
      <w:bodyDiv w:val="1"/>
      <w:marLeft w:val="0"/>
      <w:marRight w:val="0"/>
      <w:marTop w:val="0"/>
      <w:marBottom w:val="0"/>
      <w:divBdr>
        <w:top w:val="none" w:sz="0" w:space="0" w:color="auto"/>
        <w:left w:val="none" w:sz="0" w:space="0" w:color="auto"/>
        <w:bottom w:val="none" w:sz="0" w:space="0" w:color="auto"/>
        <w:right w:val="none" w:sz="0" w:space="0" w:color="auto"/>
      </w:divBdr>
    </w:div>
    <w:div w:id="150953498">
      <w:bodyDiv w:val="1"/>
      <w:marLeft w:val="0"/>
      <w:marRight w:val="0"/>
      <w:marTop w:val="0"/>
      <w:marBottom w:val="0"/>
      <w:divBdr>
        <w:top w:val="none" w:sz="0" w:space="0" w:color="auto"/>
        <w:left w:val="none" w:sz="0" w:space="0" w:color="auto"/>
        <w:bottom w:val="none" w:sz="0" w:space="0" w:color="auto"/>
        <w:right w:val="none" w:sz="0" w:space="0" w:color="auto"/>
      </w:divBdr>
      <w:divsChild>
        <w:div w:id="14230878">
          <w:marLeft w:val="0"/>
          <w:marRight w:val="0"/>
          <w:marTop w:val="0"/>
          <w:marBottom w:val="0"/>
          <w:divBdr>
            <w:top w:val="none" w:sz="0" w:space="0" w:color="auto"/>
            <w:left w:val="none" w:sz="0" w:space="0" w:color="auto"/>
            <w:bottom w:val="none" w:sz="0" w:space="0" w:color="auto"/>
            <w:right w:val="none" w:sz="0" w:space="0" w:color="auto"/>
          </w:divBdr>
          <w:divsChild>
            <w:div w:id="1111238842">
              <w:marLeft w:val="0"/>
              <w:marRight w:val="0"/>
              <w:marTop w:val="0"/>
              <w:marBottom w:val="0"/>
              <w:divBdr>
                <w:top w:val="none" w:sz="0" w:space="0" w:color="auto"/>
                <w:left w:val="none" w:sz="0" w:space="0" w:color="auto"/>
                <w:bottom w:val="none" w:sz="0" w:space="0" w:color="auto"/>
                <w:right w:val="none" w:sz="0" w:space="0" w:color="auto"/>
              </w:divBdr>
              <w:divsChild>
                <w:div w:id="271598658">
                  <w:marLeft w:val="0"/>
                  <w:marRight w:val="0"/>
                  <w:marTop w:val="0"/>
                  <w:marBottom w:val="0"/>
                  <w:divBdr>
                    <w:top w:val="none" w:sz="0" w:space="0" w:color="auto"/>
                    <w:left w:val="none" w:sz="0" w:space="0" w:color="auto"/>
                    <w:bottom w:val="none" w:sz="0" w:space="0" w:color="auto"/>
                    <w:right w:val="none" w:sz="0" w:space="0" w:color="auto"/>
                  </w:divBdr>
                  <w:divsChild>
                    <w:div w:id="1200583378">
                      <w:marLeft w:val="0"/>
                      <w:marRight w:val="0"/>
                      <w:marTop w:val="0"/>
                      <w:marBottom w:val="0"/>
                      <w:divBdr>
                        <w:top w:val="none" w:sz="0" w:space="0" w:color="auto"/>
                        <w:left w:val="none" w:sz="0" w:space="0" w:color="auto"/>
                        <w:bottom w:val="none" w:sz="0" w:space="0" w:color="auto"/>
                        <w:right w:val="none" w:sz="0" w:space="0" w:color="auto"/>
                      </w:divBdr>
                      <w:divsChild>
                        <w:div w:id="1821191830">
                          <w:marLeft w:val="0"/>
                          <w:marRight w:val="0"/>
                          <w:marTop w:val="0"/>
                          <w:marBottom w:val="0"/>
                          <w:divBdr>
                            <w:top w:val="none" w:sz="0" w:space="0" w:color="auto"/>
                            <w:left w:val="none" w:sz="0" w:space="0" w:color="auto"/>
                            <w:bottom w:val="none" w:sz="0" w:space="0" w:color="auto"/>
                            <w:right w:val="none" w:sz="0" w:space="0" w:color="auto"/>
                          </w:divBdr>
                          <w:divsChild>
                            <w:div w:id="3282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621">
      <w:bodyDiv w:val="1"/>
      <w:marLeft w:val="0"/>
      <w:marRight w:val="0"/>
      <w:marTop w:val="0"/>
      <w:marBottom w:val="0"/>
      <w:divBdr>
        <w:top w:val="none" w:sz="0" w:space="0" w:color="auto"/>
        <w:left w:val="none" w:sz="0" w:space="0" w:color="auto"/>
        <w:bottom w:val="none" w:sz="0" w:space="0" w:color="auto"/>
        <w:right w:val="none" w:sz="0" w:space="0" w:color="auto"/>
      </w:divBdr>
    </w:div>
    <w:div w:id="974334663">
      <w:bodyDiv w:val="1"/>
      <w:marLeft w:val="0"/>
      <w:marRight w:val="0"/>
      <w:marTop w:val="0"/>
      <w:marBottom w:val="0"/>
      <w:divBdr>
        <w:top w:val="none" w:sz="0" w:space="0" w:color="auto"/>
        <w:left w:val="none" w:sz="0" w:space="0" w:color="auto"/>
        <w:bottom w:val="none" w:sz="0" w:space="0" w:color="auto"/>
        <w:right w:val="none" w:sz="0" w:space="0" w:color="auto"/>
      </w:divBdr>
    </w:div>
    <w:div w:id="1272519520">
      <w:bodyDiv w:val="1"/>
      <w:marLeft w:val="0"/>
      <w:marRight w:val="0"/>
      <w:marTop w:val="0"/>
      <w:marBottom w:val="0"/>
      <w:divBdr>
        <w:top w:val="none" w:sz="0" w:space="0" w:color="auto"/>
        <w:left w:val="none" w:sz="0" w:space="0" w:color="auto"/>
        <w:bottom w:val="none" w:sz="0" w:space="0" w:color="auto"/>
        <w:right w:val="none" w:sz="0" w:space="0" w:color="auto"/>
      </w:divBdr>
      <w:divsChild>
        <w:div w:id="1968582444">
          <w:marLeft w:val="0"/>
          <w:marRight w:val="0"/>
          <w:marTop w:val="0"/>
          <w:marBottom w:val="0"/>
          <w:divBdr>
            <w:top w:val="none" w:sz="0" w:space="0" w:color="auto"/>
            <w:left w:val="none" w:sz="0" w:space="0" w:color="auto"/>
            <w:bottom w:val="none" w:sz="0" w:space="0" w:color="auto"/>
            <w:right w:val="none" w:sz="0" w:space="0" w:color="auto"/>
          </w:divBdr>
          <w:divsChild>
            <w:div w:id="1320964208">
              <w:marLeft w:val="0"/>
              <w:marRight w:val="0"/>
              <w:marTop w:val="0"/>
              <w:marBottom w:val="0"/>
              <w:divBdr>
                <w:top w:val="none" w:sz="0" w:space="0" w:color="auto"/>
                <w:left w:val="none" w:sz="0" w:space="0" w:color="auto"/>
                <w:bottom w:val="none" w:sz="0" w:space="0" w:color="auto"/>
                <w:right w:val="none" w:sz="0" w:space="0" w:color="auto"/>
              </w:divBdr>
              <w:divsChild>
                <w:div w:id="53815598">
                  <w:marLeft w:val="0"/>
                  <w:marRight w:val="0"/>
                  <w:marTop w:val="0"/>
                  <w:marBottom w:val="0"/>
                  <w:divBdr>
                    <w:top w:val="none" w:sz="0" w:space="0" w:color="auto"/>
                    <w:left w:val="none" w:sz="0" w:space="0" w:color="auto"/>
                    <w:bottom w:val="none" w:sz="0" w:space="0" w:color="auto"/>
                    <w:right w:val="none" w:sz="0" w:space="0" w:color="auto"/>
                  </w:divBdr>
                  <w:divsChild>
                    <w:div w:id="1167405360">
                      <w:marLeft w:val="0"/>
                      <w:marRight w:val="0"/>
                      <w:marTop w:val="0"/>
                      <w:marBottom w:val="0"/>
                      <w:divBdr>
                        <w:top w:val="none" w:sz="0" w:space="0" w:color="auto"/>
                        <w:left w:val="none" w:sz="0" w:space="0" w:color="auto"/>
                        <w:bottom w:val="none" w:sz="0" w:space="0" w:color="auto"/>
                        <w:right w:val="none" w:sz="0" w:space="0" w:color="auto"/>
                      </w:divBdr>
                      <w:divsChild>
                        <w:div w:id="1406102180">
                          <w:marLeft w:val="0"/>
                          <w:marRight w:val="0"/>
                          <w:marTop w:val="0"/>
                          <w:marBottom w:val="0"/>
                          <w:divBdr>
                            <w:top w:val="none" w:sz="0" w:space="0" w:color="auto"/>
                            <w:left w:val="none" w:sz="0" w:space="0" w:color="auto"/>
                            <w:bottom w:val="none" w:sz="0" w:space="0" w:color="auto"/>
                            <w:right w:val="none" w:sz="0" w:space="0" w:color="auto"/>
                          </w:divBdr>
                          <w:divsChild>
                            <w:div w:id="15719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454915">
      <w:bodyDiv w:val="1"/>
      <w:marLeft w:val="0"/>
      <w:marRight w:val="0"/>
      <w:marTop w:val="0"/>
      <w:marBottom w:val="0"/>
      <w:divBdr>
        <w:top w:val="none" w:sz="0" w:space="0" w:color="auto"/>
        <w:left w:val="none" w:sz="0" w:space="0" w:color="auto"/>
        <w:bottom w:val="none" w:sz="0" w:space="0" w:color="auto"/>
        <w:right w:val="none" w:sz="0" w:space="0" w:color="auto"/>
      </w:divBdr>
    </w:div>
    <w:div w:id="1848905139">
      <w:bodyDiv w:val="1"/>
      <w:marLeft w:val="0"/>
      <w:marRight w:val="0"/>
      <w:marTop w:val="0"/>
      <w:marBottom w:val="0"/>
      <w:divBdr>
        <w:top w:val="none" w:sz="0" w:space="0" w:color="auto"/>
        <w:left w:val="none" w:sz="0" w:space="0" w:color="auto"/>
        <w:bottom w:val="none" w:sz="0" w:space="0" w:color="auto"/>
        <w:right w:val="none" w:sz="0" w:space="0" w:color="auto"/>
      </w:divBdr>
      <w:divsChild>
        <w:div w:id="570383059">
          <w:marLeft w:val="187"/>
          <w:marRight w:val="0"/>
          <w:marTop w:val="0"/>
          <w:marBottom w:val="43"/>
          <w:divBdr>
            <w:top w:val="none" w:sz="0" w:space="0" w:color="auto"/>
            <w:left w:val="none" w:sz="0" w:space="0" w:color="auto"/>
            <w:bottom w:val="none" w:sz="0" w:space="0" w:color="auto"/>
            <w:right w:val="none" w:sz="0" w:space="0" w:color="auto"/>
          </w:divBdr>
        </w:div>
        <w:div w:id="1347754409">
          <w:marLeft w:val="187"/>
          <w:marRight w:val="0"/>
          <w:marTop w:val="0"/>
          <w:marBottom w:val="43"/>
          <w:divBdr>
            <w:top w:val="none" w:sz="0" w:space="0" w:color="auto"/>
            <w:left w:val="none" w:sz="0" w:space="0" w:color="auto"/>
            <w:bottom w:val="none" w:sz="0" w:space="0" w:color="auto"/>
            <w:right w:val="none" w:sz="0" w:space="0" w:color="auto"/>
          </w:divBdr>
        </w:div>
      </w:divsChild>
    </w:div>
    <w:div w:id="2035618505">
      <w:bodyDiv w:val="1"/>
      <w:marLeft w:val="0"/>
      <w:marRight w:val="0"/>
      <w:marTop w:val="0"/>
      <w:marBottom w:val="0"/>
      <w:divBdr>
        <w:top w:val="none" w:sz="0" w:space="0" w:color="auto"/>
        <w:left w:val="none" w:sz="0" w:space="0" w:color="auto"/>
        <w:bottom w:val="none" w:sz="0" w:space="0" w:color="auto"/>
        <w:right w:val="none" w:sz="0" w:space="0" w:color="auto"/>
      </w:divBdr>
      <w:divsChild>
        <w:div w:id="534463271">
          <w:marLeft w:val="86"/>
          <w:marRight w:val="0"/>
          <w:marTop w:val="0"/>
          <w:marBottom w:val="43"/>
          <w:divBdr>
            <w:top w:val="none" w:sz="0" w:space="0" w:color="auto"/>
            <w:left w:val="none" w:sz="0" w:space="0" w:color="auto"/>
            <w:bottom w:val="none" w:sz="0" w:space="0" w:color="auto"/>
            <w:right w:val="none" w:sz="0" w:space="0" w:color="auto"/>
          </w:divBdr>
        </w:div>
        <w:div w:id="455416897">
          <w:marLeft w:val="187"/>
          <w:marRight w:val="0"/>
          <w:marTop w:val="0"/>
          <w:marBottom w:val="43"/>
          <w:divBdr>
            <w:top w:val="none" w:sz="0" w:space="0" w:color="auto"/>
            <w:left w:val="none" w:sz="0" w:space="0" w:color="auto"/>
            <w:bottom w:val="none" w:sz="0" w:space="0" w:color="auto"/>
            <w:right w:val="none" w:sz="0" w:space="0" w:color="auto"/>
          </w:divBdr>
        </w:div>
      </w:divsChild>
    </w:div>
    <w:div w:id="206186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AD201.F5E50C40"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982B96-943A-446B-ADF4-2051C5D180C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38210FE3-98C1-438A-B5B4-B777D10EFE2C}">
      <dgm:prSet phldrT="[Text]" custT="1"/>
      <dgm:spPr/>
      <dgm:t>
        <a:bodyPr/>
        <a:lstStyle/>
        <a:p>
          <a:r>
            <a:rPr lang="en-GB" sz="2400" b="1"/>
            <a:t>Vision</a:t>
          </a:r>
          <a:endParaRPr lang="en-US" sz="2400" b="1"/>
        </a:p>
      </dgm:t>
    </dgm:pt>
    <dgm:pt modelId="{715EF987-A713-404C-9E02-3E9E3D38B897}" type="parTrans" cxnId="{348797F5-55B6-4DF5-B90D-F94A6409150F}">
      <dgm:prSet/>
      <dgm:spPr/>
      <dgm:t>
        <a:bodyPr/>
        <a:lstStyle/>
        <a:p>
          <a:endParaRPr lang="en-US"/>
        </a:p>
      </dgm:t>
    </dgm:pt>
    <dgm:pt modelId="{73129AB8-8DD2-4E2E-8348-7D24D81DD83B}" type="sibTrans" cxnId="{348797F5-55B6-4DF5-B90D-F94A6409150F}">
      <dgm:prSet/>
      <dgm:spPr/>
      <dgm:t>
        <a:bodyPr/>
        <a:lstStyle/>
        <a:p>
          <a:endParaRPr lang="en-GB"/>
        </a:p>
      </dgm:t>
    </dgm:pt>
    <dgm:pt modelId="{3A3B9FAD-89A8-4F4B-AACA-67BAA8DE5EDC}">
      <dgm:prSet phldrT="[Text]"/>
      <dgm:spPr/>
      <dgm:t>
        <a:bodyPr/>
        <a:lstStyle/>
        <a:p>
          <a:r>
            <a:rPr lang="en-GB"/>
            <a:t>To </a:t>
          </a:r>
          <a:r>
            <a:rPr lang="en-GB" b="1"/>
            <a:t>inspire pupils </a:t>
          </a:r>
          <a:r>
            <a:rPr lang="en-GB"/>
            <a:t>to achieve </a:t>
          </a:r>
          <a:r>
            <a:rPr lang="en-GB" b="1"/>
            <a:t>educational excellence </a:t>
          </a:r>
          <a:r>
            <a:rPr lang="en-GB"/>
            <a:t>within a </a:t>
          </a:r>
          <a:r>
            <a:rPr lang="en-GB" b="1"/>
            <a:t>safe learning environment </a:t>
          </a:r>
          <a:endParaRPr lang="en-US"/>
        </a:p>
      </dgm:t>
    </dgm:pt>
    <dgm:pt modelId="{AF765A05-7B33-4582-BE49-70F61847A329}" type="parTrans" cxnId="{FABC8FF0-B320-4778-9CCA-C57A5A54F75C}">
      <dgm:prSet/>
      <dgm:spPr/>
      <dgm:t>
        <a:bodyPr/>
        <a:lstStyle/>
        <a:p>
          <a:endParaRPr lang="en-US"/>
        </a:p>
      </dgm:t>
    </dgm:pt>
    <dgm:pt modelId="{83097E93-A700-4921-AB42-7F8A1C2FC525}" type="sibTrans" cxnId="{FABC8FF0-B320-4778-9CCA-C57A5A54F75C}">
      <dgm:prSet/>
      <dgm:spPr/>
      <dgm:t>
        <a:bodyPr/>
        <a:lstStyle/>
        <a:p>
          <a:endParaRPr lang="en-US"/>
        </a:p>
      </dgm:t>
    </dgm:pt>
    <dgm:pt modelId="{396C9ABF-873F-4174-A37B-5F326B22CFA4}">
      <dgm:prSet phldrT="[Text]" custT="1"/>
      <dgm:spPr/>
      <dgm:t>
        <a:bodyPr/>
        <a:lstStyle/>
        <a:p>
          <a:r>
            <a:rPr lang="en-US" sz="2400" b="1"/>
            <a:t>Culture</a:t>
          </a:r>
        </a:p>
      </dgm:t>
    </dgm:pt>
    <dgm:pt modelId="{EF396EA4-500C-4466-BDCB-7FA8AAE349D4}" type="parTrans" cxnId="{3C80892C-06C4-43B2-9347-F072114ADF40}">
      <dgm:prSet/>
      <dgm:spPr/>
      <dgm:t>
        <a:bodyPr/>
        <a:lstStyle/>
        <a:p>
          <a:endParaRPr lang="en-US"/>
        </a:p>
      </dgm:t>
    </dgm:pt>
    <dgm:pt modelId="{B81CC18E-C184-40CF-893B-F84BD73A9C76}" type="sibTrans" cxnId="{3C80892C-06C4-43B2-9347-F072114ADF40}">
      <dgm:prSet/>
      <dgm:spPr/>
      <dgm:t>
        <a:bodyPr/>
        <a:lstStyle/>
        <a:p>
          <a:endParaRPr lang="en-US"/>
        </a:p>
      </dgm:t>
    </dgm:pt>
    <dgm:pt modelId="{93D6A27D-65F0-4648-A601-57C2E23D6030}">
      <dgm:prSet phldrT="[Text]"/>
      <dgm:spPr/>
      <dgm:t>
        <a:bodyPr/>
        <a:lstStyle/>
        <a:p>
          <a:r>
            <a:rPr lang="en-GB"/>
            <a:t>A </a:t>
          </a:r>
          <a:r>
            <a:rPr lang="en-GB" b="1"/>
            <a:t>team</a:t>
          </a:r>
          <a:r>
            <a:rPr lang="en-GB"/>
            <a:t> environment of improving and attaining  </a:t>
          </a:r>
          <a:r>
            <a:rPr lang="en-GB" b="1"/>
            <a:t>educational excellence</a:t>
          </a:r>
          <a:endParaRPr lang="en-US"/>
        </a:p>
      </dgm:t>
    </dgm:pt>
    <dgm:pt modelId="{9893A186-F326-4AC5-BEE9-1B60E7F960E5}" type="parTrans" cxnId="{06448BF6-9A9F-41F7-8386-03E9DEA7FDF4}">
      <dgm:prSet/>
      <dgm:spPr/>
      <dgm:t>
        <a:bodyPr/>
        <a:lstStyle/>
        <a:p>
          <a:endParaRPr lang="en-US"/>
        </a:p>
      </dgm:t>
    </dgm:pt>
    <dgm:pt modelId="{DE425477-D262-4F4E-B1C7-9FCBABAAEDAB}" type="sibTrans" cxnId="{06448BF6-9A9F-41F7-8386-03E9DEA7FDF4}">
      <dgm:prSet/>
      <dgm:spPr/>
      <dgm:t>
        <a:bodyPr/>
        <a:lstStyle/>
        <a:p>
          <a:endParaRPr lang="en-US"/>
        </a:p>
      </dgm:t>
    </dgm:pt>
    <dgm:pt modelId="{51114F73-038C-4C01-9D26-81FA7C0A2B04}">
      <dgm:prSet custT="1"/>
      <dgm:spPr/>
      <dgm:t>
        <a:bodyPr/>
        <a:lstStyle/>
        <a:p>
          <a:r>
            <a:rPr lang="en-US" sz="2400" b="1"/>
            <a:t>Values</a:t>
          </a:r>
        </a:p>
      </dgm:t>
    </dgm:pt>
    <dgm:pt modelId="{678749E6-14E5-4AA5-9B34-B096AB575A6D}" type="parTrans" cxnId="{C96BB1DA-1188-46D5-BD2C-575470CC45A1}">
      <dgm:prSet/>
      <dgm:spPr/>
      <dgm:t>
        <a:bodyPr/>
        <a:lstStyle/>
        <a:p>
          <a:endParaRPr lang="en-US"/>
        </a:p>
      </dgm:t>
    </dgm:pt>
    <dgm:pt modelId="{7A7FD14E-DEE3-4586-9FFB-4ACBFD24A848}" type="sibTrans" cxnId="{C96BB1DA-1188-46D5-BD2C-575470CC45A1}">
      <dgm:prSet/>
      <dgm:spPr/>
      <dgm:t>
        <a:bodyPr/>
        <a:lstStyle/>
        <a:p>
          <a:endParaRPr lang="en-US"/>
        </a:p>
      </dgm:t>
    </dgm:pt>
    <dgm:pt modelId="{E62F6964-1DDB-4D79-8936-A2A0A25C43A9}">
      <dgm:prSet custT="1"/>
      <dgm:spPr/>
      <dgm:t>
        <a:bodyPr/>
        <a:lstStyle/>
        <a:p>
          <a:r>
            <a:rPr lang="en-US" sz="2400" b="1"/>
            <a:t>Mission</a:t>
          </a:r>
        </a:p>
      </dgm:t>
    </dgm:pt>
    <dgm:pt modelId="{466738BA-5B72-4DFA-AF43-8F064425E569}" type="parTrans" cxnId="{A545F071-AB83-4287-96C2-7F273029EFD0}">
      <dgm:prSet/>
      <dgm:spPr/>
      <dgm:t>
        <a:bodyPr/>
        <a:lstStyle/>
        <a:p>
          <a:endParaRPr lang="en-US"/>
        </a:p>
      </dgm:t>
    </dgm:pt>
    <dgm:pt modelId="{76521A0D-FFC7-441E-A70F-5D8DF0781E8B}" type="sibTrans" cxnId="{A545F071-AB83-4287-96C2-7F273029EFD0}">
      <dgm:prSet/>
      <dgm:spPr/>
      <dgm:t>
        <a:bodyPr/>
        <a:lstStyle/>
        <a:p>
          <a:endParaRPr lang="en-US"/>
        </a:p>
      </dgm:t>
    </dgm:pt>
    <dgm:pt modelId="{6F4D2556-BB66-4819-98E2-B853ED479D50}">
      <dgm:prSet/>
      <dgm:spPr/>
      <dgm:t>
        <a:bodyPr/>
        <a:lstStyle/>
        <a:p>
          <a:r>
            <a:rPr lang="en-GB"/>
            <a:t>To achieve prosperity and peace by providing </a:t>
          </a:r>
          <a:r>
            <a:rPr lang="en-GB" b="1" u="sng"/>
            <a:t>outstanding</a:t>
          </a:r>
          <a:r>
            <a:rPr lang="en-GB"/>
            <a:t> education for all</a:t>
          </a:r>
          <a:endParaRPr lang="en-US"/>
        </a:p>
      </dgm:t>
    </dgm:pt>
    <dgm:pt modelId="{2B2EF27B-3618-4133-9FE9-439AF95B898F}" type="parTrans" cxnId="{BE65EE28-5AFA-495F-9A86-58FCDB74D860}">
      <dgm:prSet/>
      <dgm:spPr/>
      <dgm:t>
        <a:bodyPr/>
        <a:lstStyle/>
        <a:p>
          <a:endParaRPr lang="en-US"/>
        </a:p>
      </dgm:t>
    </dgm:pt>
    <dgm:pt modelId="{620F2B02-4550-4C04-A7E3-155034AE43D5}" type="sibTrans" cxnId="{BE65EE28-5AFA-495F-9A86-58FCDB74D860}">
      <dgm:prSet/>
      <dgm:spPr/>
      <dgm:t>
        <a:bodyPr/>
        <a:lstStyle/>
        <a:p>
          <a:endParaRPr lang="en-US"/>
        </a:p>
      </dgm:t>
    </dgm:pt>
    <dgm:pt modelId="{A0125DD9-7C1C-4B57-8BAC-96FC305ADEB8}">
      <dgm:prSet/>
      <dgm:spPr/>
      <dgm:t>
        <a:bodyPr/>
        <a:lstStyle/>
        <a:p>
          <a:r>
            <a:rPr lang="en-GB"/>
            <a:t>To create a </a:t>
          </a:r>
          <a:r>
            <a:rPr lang="en-GB" b="1"/>
            <a:t>culture</a:t>
          </a:r>
          <a:r>
            <a:rPr lang="en-GB"/>
            <a:t> that </a:t>
          </a:r>
          <a:r>
            <a:rPr lang="en-GB" b="1"/>
            <a:t>inspires personal growth</a:t>
          </a:r>
          <a:r>
            <a:rPr lang="en-GB"/>
            <a:t>, development and performance driven outcomes </a:t>
          </a:r>
        </a:p>
      </dgm:t>
    </dgm:pt>
    <dgm:pt modelId="{C427D08B-675E-4389-AA38-3FB7FADB89EF}" type="parTrans" cxnId="{82F51E52-EB00-464E-8DA0-602AD89D131B}">
      <dgm:prSet/>
      <dgm:spPr/>
      <dgm:t>
        <a:bodyPr/>
        <a:lstStyle/>
        <a:p>
          <a:endParaRPr lang="en-US"/>
        </a:p>
      </dgm:t>
    </dgm:pt>
    <dgm:pt modelId="{F1347BEA-0897-408D-A494-3186C2B50AA3}" type="sibTrans" cxnId="{82F51E52-EB00-464E-8DA0-602AD89D131B}">
      <dgm:prSet/>
      <dgm:spPr/>
      <dgm:t>
        <a:bodyPr/>
        <a:lstStyle/>
        <a:p>
          <a:endParaRPr lang="en-US"/>
        </a:p>
      </dgm:t>
    </dgm:pt>
    <dgm:pt modelId="{E337DACA-5D55-43B3-A736-2B87A7929745}">
      <dgm:prSet/>
      <dgm:spPr/>
      <dgm:t>
        <a:bodyPr/>
        <a:lstStyle/>
        <a:p>
          <a:r>
            <a:rPr lang="en-GB"/>
            <a:t>To be the </a:t>
          </a:r>
          <a:r>
            <a:rPr lang="en-GB" b="1"/>
            <a:t>beacon of educational excellence </a:t>
          </a:r>
          <a:r>
            <a:rPr lang="en-GB"/>
            <a:t>within the </a:t>
          </a:r>
          <a:r>
            <a:rPr lang="en-GB" b="1"/>
            <a:t>communities</a:t>
          </a:r>
          <a:r>
            <a:rPr lang="en-GB"/>
            <a:t> we serve</a:t>
          </a:r>
        </a:p>
      </dgm:t>
    </dgm:pt>
    <dgm:pt modelId="{31ECD5BD-871F-4FB3-93E8-6490D2947BCE}" type="parTrans" cxnId="{D78294C0-72A0-41D7-9AE6-A789AFEF82B3}">
      <dgm:prSet/>
      <dgm:spPr/>
      <dgm:t>
        <a:bodyPr/>
        <a:lstStyle/>
        <a:p>
          <a:endParaRPr lang="en-US"/>
        </a:p>
      </dgm:t>
    </dgm:pt>
    <dgm:pt modelId="{3249C42C-1809-4B4C-948B-DBC034CE4065}" type="sibTrans" cxnId="{D78294C0-72A0-41D7-9AE6-A789AFEF82B3}">
      <dgm:prSet/>
      <dgm:spPr/>
      <dgm:t>
        <a:bodyPr/>
        <a:lstStyle/>
        <a:p>
          <a:endParaRPr lang="en-US"/>
        </a:p>
      </dgm:t>
    </dgm:pt>
    <dgm:pt modelId="{3FE8F11D-DD86-4646-AB45-5B18A71CC3A4}">
      <dgm:prSet/>
      <dgm:spPr/>
      <dgm:t>
        <a:bodyPr/>
        <a:lstStyle/>
        <a:p>
          <a:r>
            <a:rPr lang="en-GB" b="1"/>
            <a:t>7 Nolan Principles of Public Life:</a:t>
          </a:r>
          <a:endParaRPr lang="en-US"/>
        </a:p>
      </dgm:t>
    </dgm:pt>
    <dgm:pt modelId="{143533C6-1F63-4FD8-A518-464FCB8DD80A}" type="parTrans" cxnId="{40AC4FC3-9149-4378-9DBD-8E1737CBE987}">
      <dgm:prSet/>
      <dgm:spPr/>
      <dgm:t>
        <a:bodyPr/>
        <a:lstStyle/>
        <a:p>
          <a:endParaRPr lang="en-US"/>
        </a:p>
      </dgm:t>
    </dgm:pt>
    <dgm:pt modelId="{FBD36A01-DDD7-43CA-BB92-D6F654F4413F}" type="sibTrans" cxnId="{40AC4FC3-9149-4378-9DBD-8E1737CBE987}">
      <dgm:prSet/>
      <dgm:spPr/>
      <dgm:t>
        <a:bodyPr/>
        <a:lstStyle/>
        <a:p>
          <a:endParaRPr lang="en-US"/>
        </a:p>
      </dgm:t>
    </dgm:pt>
    <dgm:pt modelId="{85BC7C61-D676-42D6-ABDD-4018B1FC9725}">
      <dgm:prSet/>
      <dgm:spPr/>
      <dgm:t>
        <a:bodyPr/>
        <a:lstStyle/>
        <a:p>
          <a:r>
            <a:rPr lang="en-GB"/>
            <a:t>Driven by:</a:t>
          </a:r>
        </a:p>
      </dgm:t>
    </dgm:pt>
    <dgm:pt modelId="{7B680628-12D5-4A05-A3F8-14ABC295EE43}" type="parTrans" cxnId="{7207CD16-D197-4BAC-9337-5A191D57666E}">
      <dgm:prSet/>
      <dgm:spPr/>
      <dgm:t>
        <a:bodyPr/>
        <a:lstStyle/>
        <a:p>
          <a:endParaRPr lang="en-US"/>
        </a:p>
      </dgm:t>
    </dgm:pt>
    <dgm:pt modelId="{C44C2660-40A7-49BE-9408-DB13A7897D5E}" type="sibTrans" cxnId="{7207CD16-D197-4BAC-9337-5A191D57666E}">
      <dgm:prSet/>
      <dgm:spPr/>
      <dgm:t>
        <a:bodyPr/>
        <a:lstStyle/>
        <a:p>
          <a:endParaRPr lang="en-US"/>
        </a:p>
      </dgm:t>
    </dgm:pt>
    <dgm:pt modelId="{D0AD550C-1768-4184-92FA-93F3BD92C6E7}">
      <dgm:prSet/>
      <dgm:spPr/>
      <dgm:t>
        <a:bodyPr/>
        <a:lstStyle/>
        <a:p>
          <a:r>
            <a:rPr lang="en-GB" b="1"/>
            <a:t>Doing the </a:t>
          </a:r>
          <a:r>
            <a:rPr lang="en-GB" b="1">
              <a:solidFill>
                <a:srgbClr val="FF0000"/>
              </a:solidFill>
            </a:rPr>
            <a:t>right</a:t>
          </a:r>
          <a:r>
            <a:rPr lang="en-GB" b="1"/>
            <a:t> things: Leadership, people, and values</a:t>
          </a:r>
          <a:endParaRPr lang="en-GB"/>
        </a:p>
      </dgm:t>
    </dgm:pt>
    <dgm:pt modelId="{EEB9DD0E-F111-4E62-A5A7-B5C2BAB64E00}" type="parTrans" cxnId="{A12F68EE-46E5-47FE-825F-24F4CB988778}">
      <dgm:prSet/>
      <dgm:spPr/>
      <dgm:t>
        <a:bodyPr/>
        <a:lstStyle/>
        <a:p>
          <a:endParaRPr lang="en-US"/>
        </a:p>
      </dgm:t>
    </dgm:pt>
    <dgm:pt modelId="{EC995E84-AB3B-4829-8C86-8A40B2860685}" type="sibTrans" cxnId="{A12F68EE-46E5-47FE-825F-24F4CB988778}">
      <dgm:prSet/>
      <dgm:spPr/>
      <dgm:t>
        <a:bodyPr/>
        <a:lstStyle/>
        <a:p>
          <a:endParaRPr lang="en-US"/>
        </a:p>
      </dgm:t>
    </dgm:pt>
    <dgm:pt modelId="{4BFDC082-852A-46B5-B1A2-8E44211F025B}">
      <dgm:prSet/>
      <dgm:spPr/>
      <dgm:t>
        <a:bodyPr/>
        <a:lstStyle/>
        <a:p>
          <a:r>
            <a:rPr lang="en-GB" b="1"/>
            <a:t>Doing the things </a:t>
          </a:r>
          <a:r>
            <a:rPr lang="en-GB" b="1">
              <a:solidFill>
                <a:srgbClr val="FF0000"/>
              </a:solidFill>
            </a:rPr>
            <a:t>right</a:t>
          </a:r>
          <a:r>
            <a:rPr lang="en-GB" b="1"/>
            <a:t>: Management and processes 				</a:t>
          </a:r>
          <a:endParaRPr lang="en-GB"/>
        </a:p>
      </dgm:t>
    </dgm:pt>
    <dgm:pt modelId="{2F3EB799-6B3C-4288-83FF-03BADC8A1379}" type="parTrans" cxnId="{EEE6A500-F760-4C31-BE32-C7A46B7A26AF}">
      <dgm:prSet/>
      <dgm:spPr/>
      <dgm:t>
        <a:bodyPr/>
        <a:lstStyle/>
        <a:p>
          <a:endParaRPr lang="en-US"/>
        </a:p>
      </dgm:t>
    </dgm:pt>
    <dgm:pt modelId="{1DF9C6D7-1FF4-4580-9C7B-412A5878A30F}" type="sibTrans" cxnId="{EEE6A500-F760-4C31-BE32-C7A46B7A26AF}">
      <dgm:prSet/>
      <dgm:spPr/>
      <dgm:t>
        <a:bodyPr/>
        <a:lstStyle/>
        <a:p>
          <a:endParaRPr lang="en-US"/>
        </a:p>
      </dgm:t>
    </dgm:pt>
    <dgm:pt modelId="{AFD8DEB8-F6AD-4710-AAFA-7A739E198531}">
      <dgm:prSet/>
      <dgm:spPr/>
      <dgm:t>
        <a:bodyPr/>
        <a:lstStyle/>
        <a:p>
          <a:r>
            <a:rPr lang="en-GB" b="0"/>
            <a:t>Selflessness</a:t>
          </a:r>
          <a:endParaRPr lang="en-US" b="0"/>
        </a:p>
      </dgm:t>
    </dgm:pt>
    <dgm:pt modelId="{CE5D7EC8-A4F1-4692-BF6A-F86F2A3E7C08}" type="parTrans" cxnId="{4040BF21-B809-4385-8D70-9B48186DC020}">
      <dgm:prSet/>
      <dgm:spPr/>
      <dgm:t>
        <a:bodyPr/>
        <a:lstStyle/>
        <a:p>
          <a:endParaRPr lang="en-US"/>
        </a:p>
      </dgm:t>
    </dgm:pt>
    <dgm:pt modelId="{7836E0E1-08D9-480E-AE42-5E3EFAF6596A}" type="sibTrans" cxnId="{4040BF21-B809-4385-8D70-9B48186DC020}">
      <dgm:prSet/>
      <dgm:spPr/>
      <dgm:t>
        <a:bodyPr/>
        <a:lstStyle/>
        <a:p>
          <a:endParaRPr lang="en-US"/>
        </a:p>
      </dgm:t>
    </dgm:pt>
    <dgm:pt modelId="{43477612-4314-43B8-90F9-B4ADC99751A0}">
      <dgm:prSet/>
      <dgm:spPr/>
      <dgm:t>
        <a:bodyPr/>
        <a:lstStyle/>
        <a:p>
          <a:r>
            <a:rPr lang="en-GB" b="0"/>
            <a:t>Integrity</a:t>
          </a:r>
        </a:p>
      </dgm:t>
    </dgm:pt>
    <dgm:pt modelId="{E984626D-95D4-40B5-8FD5-D2676CE9F730}" type="sibTrans" cxnId="{7BBFD3A9-B358-4DE2-8F10-3965B543227B}">
      <dgm:prSet/>
      <dgm:spPr/>
      <dgm:t>
        <a:bodyPr/>
        <a:lstStyle/>
        <a:p>
          <a:endParaRPr lang="en-US"/>
        </a:p>
      </dgm:t>
    </dgm:pt>
    <dgm:pt modelId="{6AEB1264-740E-456A-8571-124B997A5BAC}" type="parTrans" cxnId="{7BBFD3A9-B358-4DE2-8F10-3965B543227B}">
      <dgm:prSet/>
      <dgm:spPr/>
      <dgm:t>
        <a:bodyPr/>
        <a:lstStyle/>
        <a:p>
          <a:endParaRPr lang="en-US"/>
        </a:p>
      </dgm:t>
    </dgm:pt>
    <dgm:pt modelId="{32CA5549-43A9-4536-8F46-6D38BAD3F530}">
      <dgm:prSet/>
      <dgm:spPr/>
      <dgm:t>
        <a:bodyPr/>
        <a:lstStyle/>
        <a:p>
          <a:r>
            <a:rPr lang="en-GB" b="0"/>
            <a:t>Objectivity</a:t>
          </a:r>
        </a:p>
      </dgm:t>
    </dgm:pt>
    <dgm:pt modelId="{132C51C8-5FA1-4D37-A362-2EE57F609BB3}" type="sibTrans" cxnId="{E45566E9-D53E-4624-8B72-CA3F71FE1953}">
      <dgm:prSet/>
      <dgm:spPr/>
      <dgm:t>
        <a:bodyPr/>
        <a:lstStyle/>
        <a:p>
          <a:endParaRPr lang="en-US"/>
        </a:p>
      </dgm:t>
    </dgm:pt>
    <dgm:pt modelId="{5DF23FC5-912D-41B3-8E18-5F82EC88D094}" type="parTrans" cxnId="{E45566E9-D53E-4624-8B72-CA3F71FE1953}">
      <dgm:prSet/>
      <dgm:spPr/>
      <dgm:t>
        <a:bodyPr/>
        <a:lstStyle/>
        <a:p>
          <a:endParaRPr lang="en-US"/>
        </a:p>
      </dgm:t>
    </dgm:pt>
    <dgm:pt modelId="{7D4E74D7-1E89-43B3-879C-6FC5445777F9}">
      <dgm:prSet/>
      <dgm:spPr/>
      <dgm:t>
        <a:bodyPr/>
        <a:lstStyle/>
        <a:p>
          <a:r>
            <a:rPr lang="en-GB" b="0"/>
            <a:t>Accountability</a:t>
          </a:r>
        </a:p>
      </dgm:t>
    </dgm:pt>
    <dgm:pt modelId="{5CCCCA0A-9BC8-4165-A09F-5FF07F8248AF}" type="sibTrans" cxnId="{98749AAE-5EA1-46FF-83AB-3026841BA7E3}">
      <dgm:prSet/>
      <dgm:spPr/>
      <dgm:t>
        <a:bodyPr/>
        <a:lstStyle/>
        <a:p>
          <a:endParaRPr lang="en-US"/>
        </a:p>
      </dgm:t>
    </dgm:pt>
    <dgm:pt modelId="{BE7B3AC4-A939-45FF-BD04-30C0FBDB8299}" type="parTrans" cxnId="{98749AAE-5EA1-46FF-83AB-3026841BA7E3}">
      <dgm:prSet/>
      <dgm:spPr/>
      <dgm:t>
        <a:bodyPr/>
        <a:lstStyle/>
        <a:p>
          <a:endParaRPr lang="en-US"/>
        </a:p>
      </dgm:t>
    </dgm:pt>
    <dgm:pt modelId="{F21FDB83-6AF2-49E8-9722-DBEB9252C4B5}">
      <dgm:prSet/>
      <dgm:spPr/>
      <dgm:t>
        <a:bodyPr/>
        <a:lstStyle/>
        <a:p>
          <a:r>
            <a:rPr lang="en-GB" b="0"/>
            <a:t>Openness</a:t>
          </a:r>
        </a:p>
      </dgm:t>
    </dgm:pt>
    <dgm:pt modelId="{479BE7B9-BA32-467E-872C-8AA5787C56AA}" type="sibTrans" cxnId="{FD2D2F03-5CE1-44AB-805D-F51D92BDF7E7}">
      <dgm:prSet/>
      <dgm:spPr/>
      <dgm:t>
        <a:bodyPr/>
        <a:lstStyle/>
        <a:p>
          <a:endParaRPr lang="en-US"/>
        </a:p>
      </dgm:t>
    </dgm:pt>
    <dgm:pt modelId="{0290120C-CA91-444D-BC18-B4A6D42A65C3}" type="parTrans" cxnId="{FD2D2F03-5CE1-44AB-805D-F51D92BDF7E7}">
      <dgm:prSet/>
      <dgm:spPr/>
      <dgm:t>
        <a:bodyPr/>
        <a:lstStyle/>
        <a:p>
          <a:endParaRPr lang="en-US"/>
        </a:p>
      </dgm:t>
    </dgm:pt>
    <dgm:pt modelId="{D0B9FB6A-60BE-49A0-A162-EE8E5977E430}">
      <dgm:prSet/>
      <dgm:spPr/>
      <dgm:t>
        <a:bodyPr/>
        <a:lstStyle/>
        <a:p>
          <a:r>
            <a:rPr lang="en-GB" b="0"/>
            <a:t>Honesty</a:t>
          </a:r>
        </a:p>
      </dgm:t>
    </dgm:pt>
    <dgm:pt modelId="{25CDAEAB-8E67-4CB9-A3BC-1275F486FE2F}" type="sibTrans" cxnId="{5FE38CC8-3E05-4649-8E5A-7C03B11E8B52}">
      <dgm:prSet/>
      <dgm:spPr/>
      <dgm:t>
        <a:bodyPr/>
        <a:lstStyle/>
        <a:p>
          <a:endParaRPr lang="en-US"/>
        </a:p>
      </dgm:t>
    </dgm:pt>
    <dgm:pt modelId="{498828C9-00B1-4BFD-920A-0B1D94C309C4}" type="parTrans" cxnId="{5FE38CC8-3E05-4649-8E5A-7C03B11E8B52}">
      <dgm:prSet/>
      <dgm:spPr/>
      <dgm:t>
        <a:bodyPr/>
        <a:lstStyle/>
        <a:p>
          <a:endParaRPr lang="en-US"/>
        </a:p>
      </dgm:t>
    </dgm:pt>
    <dgm:pt modelId="{2F94DFE6-442A-4D31-97B5-BDA34698165F}">
      <dgm:prSet/>
      <dgm:spPr/>
      <dgm:t>
        <a:bodyPr/>
        <a:lstStyle/>
        <a:p>
          <a:r>
            <a:rPr lang="en-GB" b="0"/>
            <a:t>Leadership</a:t>
          </a:r>
        </a:p>
      </dgm:t>
    </dgm:pt>
    <dgm:pt modelId="{988B9B9D-1171-4A46-8376-B386E9CA171A}" type="sibTrans" cxnId="{964088D6-54E0-419A-87C3-DCF7384601A9}">
      <dgm:prSet/>
      <dgm:spPr/>
      <dgm:t>
        <a:bodyPr/>
        <a:lstStyle/>
        <a:p>
          <a:endParaRPr lang="en-US"/>
        </a:p>
      </dgm:t>
    </dgm:pt>
    <dgm:pt modelId="{2B488F17-DE86-404D-A302-1B58C43D5093}" type="parTrans" cxnId="{964088D6-54E0-419A-87C3-DCF7384601A9}">
      <dgm:prSet/>
      <dgm:spPr/>
      <dgm:t>
        <a:bodyPr/>
        <a:lstStyle/>
        <a:p>
          <a:endParaRPr lang="en-US"/>
        </a:p>
      </dgm:t>
    </dgm:pt>
    <dgm:pt modelId="{EF39D564-A88D-45FF-84E2-B5176D7B9B7D}" type="pres">
      <dgm:prSet presAssocID="{9D982B96-943A-446B-ADF4-2051C5D180CB}" presName="linear" presStyleCnt="0">
        <dgm:presLayoutVars>
          <dgm:dir/>
          <dgm:animLvl val="lvl"/>
          <dgm:resizeHandles val="exact"/>
        </dgm:presLayoutVars>
      </dgm:prSet>
      <dgm:spPr/>
    </dgm:pt>
    <dgm:pt modelId="{0A895CCD-CD38-44B9-B0BF-7E7A1413CD8E}" type="pres">
      <dgm:prSet presAssocID="{38210FE3-98C1-438A-B5B4-B777D10EFE2C}" presName="parentLin" presStyleCnt="0"/>
      <dgm:spPr/>
    </dgm:pt>
    <dgm:pt modelId="{E80C0BA1-B329-4E3D-B93E-3DD50DB7F880}" type="pres">
      <dgm:prSet presAssocID="{38210FE3-98C1-438A-B5B4-B777D10EFE2C}" presName="parentLeftMargin" presStyleLbl="node1" presStyleIdx="0" presStyleCnt="4"/>
      <dgm:spPr/>
    </dgm:pt>
    <dgm:pt modelId="{AEDEA158-A03C-4341-9EA0-5C423EA75341}" type="pres">
      <dgm:prSet presAssocID="{38210FE3-98C1-438A-B5B4-B777D10EFE2C}" presName="parentText" presStyleLbl="node1" presStyleIdx="0" presStyleCnt="4">
        <dgm:presLayoutVars>
          <dgm:chMax val="0"/>
          <dgm:bulletEnabled val="1"/>
        </dgm:presLayoutVars>
      </dgm:prSet>
      <dgm:spPr/>
    </dgm:pt>
    <dgm:pt modelId="{5DBC8810-DE6D-4A98-B008-108D4B80F2AA}" type="pres">
      <dgm:prSet presAssocID="{38210FE3-98C1-438A-B5B4-B777D10EFE2C}" presName="negativeSpace" presStyleCnt="0"/>
      <dgm:spPr/>
    </dgm:pt>
    <dgm:pt modelId="{A6CCC31E-5E10-4ECC-A0AB-DC60243D00B7}" type="pres">
      <dgm:prSet presAssocID="{38210FE3-98C1-438A-B5B4-B777D10EFE2C}" presName="childText" presStyleLbl="conFgAcc1" presStyleIdx="0" presStyleCnt="4">
        <dgm:presLayoutVars>
          <dgm:bulletEnabled val="1"/>
        </dgm:presLayoutVars>
      </dgm:prSet>
      <dgm:spPr/>
    </dgm:pt>
    <dgm:pt modelId="{77778710-C5FB-4A71-B8BD-BF8E50CD4090}" type="pres">
      <dgm:prSet presAssocID="{73129AB8-8DD2-4E2E-8348-7D24D81DD83B}" presName="spaceBetweenRectangles" presStyleCnt="0"/>
      <dgm:spPr/>
    </dgm:pt>
    <dgm:pt modelId="{3BD2ACA4-A86B-4948-A3EA-865C8C6D4AFC}" type="pres">
      <dgm:prSet presAssocID="{E62F6964-1DDB-4D79-8936-A2A0A25C43A9}" presName="parentLin" presStyleCnt="0"/>
      <dgm:spPr/>
    </dgm:pt>
    <dgm:pt modelId="{C79BB72F-80B5-4551-B4C7-6D94F317AA29}" type="pres">
      <dgm:prSet presAssocID="{E62F6964-1DDB-4D79-8936-A2A0A25C43A9}" presName="parentLeftMargin" presStyleLbl="node1" presStyleIdx="0" presStyleCnt="4"/>
      <dgm:spPr/>
    </dgm:pt>
    <dgm:pt modelId="{28B4C2DF-8E03-48ED-8586-51946B74C307}" type="pres">
      <dgm:prSet presAssocID="{E62F6964-1DDB-4D79-8936-A2A0A25C43A9}" presName="parentText" presStyleLbl="node1" presStyleIdx="1" presStyleCnt="4">
        <dgm:presLayoutVars>
          <dgm:chMax val="0"/>
          <dgm:bulletEnabled val="1"/>
        </dgm:presLayoutVars>
      </dgm:prSet>
      <dgm:spPr/>
    </dgm:pt>
    <dgm:pt modelId="{C4468F2D-199C-4F33-B489-4F5D7676F0CF}" type="pres">
      <dgm:prSet presAssocID="{E62F6964-1DDB-4D79-8936-A2A0A25C43A9}" presName="negativeSpace" presStyleCnt="0"/>
      <dgm:spPr/>
    </dgm:pt>
    <dgm:pt modelId="{EDB09714-3577-479D-A6EB-E721B35E255E}" type="pres">
      <dgm:prSet presAssocID="{E62F6964-1DDB-4D79-8936-A2A0A25C43A9}" presName="childText" presStyleLbl="conFgAcc1" presStyleIdx="1" presStyleCnt="4">
        <dgm:presLayoutVars>
          <dgm:bulletEnabled val="1"/>
        </dgm:presLayoutVars>
      </dgm:prSet>
      <dgm:spPr/>
    </dgm:pt>
    <dgm:pt modelId="{C56F7348-C03E-4A3B-BFB6-0DEBCC5BB9A6}" type="pres">
      <dgm:prSet presAssocID="{76521A0D-FFC7-441E-A70F-5D8DF0781E8B}" presName="spaceBetweenRectangles" presStyleCnt="0"/>
      <dgm:spPr/>
    </dgm:pt>
    <dgm:pt modelId="{CE35D717-CBE3-4C7F-8AE0-8D4FA9D87E7F}" type="pres">
      <dgm:prSet presAssocID="{51114F73-038C-4C01-9D26-81FA7C0A2B04}" presName="parentLin" presStyleCnt="0"/>
      <dgm:spPr/>
    </dgm:pt>
    <dgm:pt modelId="{1DF02989-007F-4BDF-B1D5-FD2967E38258}" type="pres">
      <dgm:prSet presAssocID="{51114F73-038C-4C01-9D26-81FA7C0A2B04}" presName="parentLeftMargin" presStyleLbl="node1" presStyleIdx="1" presStyleCnt="4"/>
      <dgm:spPr/>
    </dgm:pt>
    <dgm:pt modelId="{D36BF15B-1F4B-4CDA-A892-5671A1789754}" type="pres">
      <dgm:prSet presAssocID="{51114F73-038C-4C01-9D26-81FA7C0A2B04}" presName="parentText" presStyleLbl="node1" presStyleIdx="2" presStyleCnt="4">
        <dgm:presLayoutVars>
          <dgm:chMax val="0"/>
          <dgm:bulletEnabled val="1"/>
        </dgm:presLayoutVars>
      </dgm:prSet>
      <dgm:spPr/>
    </dgm:pt>
    <dgm:pt modelId="{E2EE7C90-013A-4F47-863E-B333FC109ED1}" type="pres">
      <dgm:prSet presAssocID="{51114F73-038C-4C01-9D26-81FA7C0A2B04}" presName="negativeSpace" presStyleCnt="0"/>
      <dgm:spPr/>
    </dgm:pt>
    <dgm:pt modelId="{D7CC0368-6649-4A89-BA57-71ABF823A9CA}" type="pres">
      <dgm:prSet presAssocID="{51114F73-038C-4C01-9D26-81FA7C0A2B04}" presName="childText" presStyleLbl="conFgAcc1" presStyleIdx="2" presStyleCnt="4">
        <dgm:presLayoutVars>
          <dgm:bulletEnabled val="1"/>
        </dgm:presLayoutVars>
      </dgm:prSet>
      <dgm:spPr/>
    </dgm:pt>
    <dgm:pt modelId="{3442EA4E-3B6D-46FE-9B71-6F7B8C003A09}" type="pres">
      <dgm:prSet presAssocID="{7A7FD14E-DEE3-4586-9FFB-4ACBFD24A848}" presName="spaceBetweenRectangles" presStyleCnt="0"/>
      <dgm:spPr/>
    </dgm:pt>
    <dgm:pt modelId="{C9C21E38-3FB7-4261-8E8A-F901BFC39DAA}" type="pres">
      <dgm:prSet presAssocID="{396C9ABF-873F-4174-A37B-5F326B22CFA4}" presName="parentLin" presStyleCnt="0"/>
      <dgm:spPr/>
    </dgm:pt>
    <dgm:pt modelId="{364CA882-B3AD-4708-A19F-3023C2A0D05E}" type="pres">
      <dgm:prSet presAssocID="{396C9ABF-873F-4174-A37B-5F326B22CFA4}" presName="parentLeftMargin" presStyleLbl="node1" presStyleIdx="2" presStyleCnt="4"/>
      <dgm:spPr/>
    </dgm:pt>
    <dgm:pt modelId="{25409AAB-A0D5-498A-98DA-51EE9B706120}" type="pres">
      <dgm:prSet presAssocID="{396C9ABF-873F-4174-A37B-5F326B22CFA4}" presName="parentText" presStyleLbl="node1" presStyleIdx="3" presStyleCnt="4">
        <dgm:presLayoutVars>
          <dgm:chMax val="0"/>
          <dgm:bulletEnabled val="1"/>
        </dgm:presLayoutVars>
      </dgm:prSet>
      <dgm:spPr/>
    </dgm:pt>
    <dgm:pt modelId="{D7D126FC-2B97-43D8-81BD-2D510F49383C}" type="pres">
      <dgm:prSet presAssocID="{396C9ABF-873F-4174-A37B-5F326B22CFA4}" presName="negativeSpace" presStyleCnt="0"/>
      <dgm:spPr/>
    </dgm:pt>
    <dgm:pt modelId="{EFA95902-D552-4EBD-BB42-3B48D2F01085}" type="pres">
      <dgm:prSet presAssocID="{396C9ABF-873F-4174-A37B-5F326B22CFA4}" presName="childText" presStyleLbl="conFgAcc1" presStyleIdx="3" presStyleCnt="4">
        <dgm:presLayoutVars>
          <dgm:bulletEnabled val="1"/>
        </dgm:presLayoutVars>
      </dgm:prSet>
      <dgm:spPr/>
    </dgm:pt>
  </dgm:ptLst>
  <dgm:cxnLst>
    <dgm:cxn modelId="{EEE6A500-F760-4C31-BE32-C7A46B7A26AF}" srcId="{85BC7C61-D676-42D6-ABDD-4018B1FC9725}" destId="{4BFDC082-852A-46B5-B1A2-8E44211F025B}" srcOrd="1" destOrd="0" parTransId="{2F3EB799-6B3C-4288-83FF-03BADC8A1379}" sibTransId="{1DF9C6D7-1FF4-4580-9C7B-412A5878A30F}"/>
    <dgm:cxn modelId="{FD2D2F03-5CE1-44AB-805D-F51D92BDF7E7}" srcId="{3FE8F11D-DD86-4646-AB45-5B18A71CC3A4}" destId="{F21FDB83-6AF2-49E8-9722-DBEB9252C4B5}" srcOrd="4" destOrd="0" parTransId="{0290120C-CA91-444D-BC18-B4A6D42A65C3}" sibTransId="{479BE7B9-BA32-467E-872C-8AA5787C56AA}"/>
    <dgm:cxn modelId="{600AD10E-A668-4E17-94AB-BEFECA0410F6}" type="presOf" srcId="{3FE8F11D-DD86-4646-AB45-5B18A71CC3A4}" destId="{D7CC0368-6649-4A89-BA57-71ABF823A9CA}" srcOrd="0" destOrd="0" presId="urn:microsoft.com/office/officeart/2005/8/layout/list1"/>
    <dgm:cxn modelId="{7207CD16-D197-4BAC-9337-5A191D57666E}" srcId="{396C9ABF-873F-4174-A37B-5F326B22CFA4}" destId="{85BC7C61-D676-42D6-ABDD-4018B1FC9725}" srcOrd="1" destOrd="0" parTransId="{7B680628-12D5-4A05-A3F8-14ABC295EE43}" sibTransId="{C44C2660-40A7-49BE-9408-DB13A7897D5E}"/>
    <dgm:cxn modelId="{A6AFF218-281D-4DEA-85EE-D001993640B1}" type="presOf" srcId="{43477612-4314-43B8-90F9-B4ADC99751A0}" destId="{D7CC0368-6649-4A89-BA57-71ABF823A9CA}" srcOrd="0" destOrd="2" presId="urn:microsoft.com/office/officeart/2005/8/layout/list1"/>
    <dgm:cxn modelId="{AE4A0A1C-875B-4591-8DE9-1A6D5E594AFA}" type="presOf" srcId="{A0125DD9-7C1C-4B57-8BAC-96FC305ADEB8}" destId="{EDB09714-3577-479D-A6EB-E721B35E255E}" srcOrd="0" destOrd="1" presId="urn:microsoft.com/office/officeart/2005/8/layout/list1"/>
    <dgm:cxn modelId="{50DD1C1E-C439-41FF-8D3F-A4E8D2B14C6C}" type="presOf" srcId="{E337DACA-5D55-43B3-A736-2B87A7929745}" destId="{EDB09714-3577-479D-A6EB-E721B35E255E}" srcOrd="0" destOrd="2" presId="urn:microsoft.com/office/officeart/2005/8/layout/list1"/>
    <dgm:cxn modelId="{4040BF21-B809-4385-8D70-9B48186DC020}" srcId="{3FE8F11D-DD86-4646-AB45-5B18A71CC3A4}" destId="{AFD8DEB8-F6AD-4710-AAFA-7A739E198531}" srcOrd="0" destOrd="0" parTransId="{CE5D7EC8-A4F1-4692-BF6A-F86F2A3E7C08}" sibTransId="{7836E0E1-08D9-480E-AE42-5E3EFAF6596A}"/>
    <dgm:cxn modelId="{FD978C24-E4B3-4F84-A9EE-7B25AE3B7170}" type="presOf" srcId="{51114F73-038C-4C01-9D26-81FA7C0A2B04}" destId="{D36BF15B-1F4B-4CDA-A892-5671A1789754}" srcOrd="1" destOrd="0" presId="urn:microsoft.com/office/officeart/2005/8/layout/list1"/>
    <dgm:cxn modelId="{BE65EE28-5AFA-495F-9A86-58FCDB74D860}" srcId="{38210FE3-98C1-438A-B5B4-B777D10EFE2C}" destId="{6F4D2556-BB66-4819-98E2-B853ED479D50}" srcOrd="0" destOrd="0" parTransId="{2B2EF27B-3618-4133-9FE9-439AF95B898F}" sibTransId="{620F2B02-4550-4C04-A7E3-155034AE43D5}"/>
    <dgm:cxn modelId="{3C80892C-06C4-43B2-9347-F072114ADF40}" srcId="{9D982B96-943A-446B-ADF4-2051C5D180CB}" destId="{396C9ABF-873F-4174-A37B-5F326B22CFA4}" srcOrd="3" destOrd="0" parTransId="{EF396EA4-500C-4466-BDCB-7FA8AAE349D4}" sibTransId="{B81CC18E-C184-40CF-893B-F84BD73A9C76}"/>
    <dgm:cxn modelId="{BE07DD33-DD4C-41A3-98B5-F3C2D18A4E1C}" type="presOf" srcId="{D0B9FB6A-60BE-49A0-A162-EE8E5977E430}" destId="{D7CC0368-6649-4A89-BA57-71ABF823A9CA}" srcOrd="0" destOrd="6" presId="urn:microsoft.com/office/officeart/2005/8/layout/list1"/>
    <dgm:cxn modelId="{6C95195E-2FDE-4477-9537-00486E5DF4CA}" type="presOf" srcId="{E62F6964-1DDB-4D79-8936-A2A0A25C43A9}" destId="{C79BB72F-80B5-4551-B4C7-6D94F317AA29}" srcOrd="0" destOrd="0" presId="urn:microsoft.com/office/officeart/2005/8/layout/list1"/>
    <dgm:cxn modelId="{145BCD43-7E48-4B11-A556-46ACF5986A73}" type="presOf" srcId="{93D6A27D-65F0-4648-A601-57C2E23D6030}" destId="{EFA95902-D552-4EBD-BB42-3B48D2F01085}" srcOrd="0" destOrd="0" presId="urn:microsoft.com/office/officeart/2005/8/layout/list1"/>
    <dgm:cxn modelId="{DB4A494A-D3D6-4C9A-A33F-5800CD5D64E4}" type="presOf" srcId="{6F4D2556-BB66-4819-98E2-B853ED479D50}" destId="{A6CCC31E-5E10-4ECC-A0AB-DC60243D00B7}" srcOrd="0" destOrd="0" presId="urn:microsoft.com/office/officeart/2005/8/layout/list1"/>
    <dgm:cxn modelId="{39ECDA51-2F95-49E7-97A6-C6D9B0C412B8}" type="presOf" srcId="{E62F6964-1DDB-4D79-8936-A2A0A25C43A9}" destId="{28B4C2DF-8E03-48ED-8586-51946B74C307}" srcOrd="1" destOrd="0" presId="urn:microsoft.com/office/officeart/2005/8/layout/list1"/>
    <dgm:cxn modelId="{A545F071-AB83-4287-96C2-7F273029EFD0}" srcId="{9D982B96-943A-446B-ADF4-2051C5D180CB}" destId="{E62F6964-1DDB-4D79-8936-A2A0A25C43A9}" srcOrd="1" destOrd="0" parTransId="{466738BA-5B72-4DFA-AF43-8F064425E569}" sibTransId="{76521A0D-FFC7-441E-A70F-5D8DF0781E8B}"/>
    <dgm:cxn modelId="{82F51E52-EB00-464E-8DA0-602AD89D131B}" srcId="{E62F6964-1DDB-4D79-8936-A2A0A25C43A9}" destId="{A0125DD9-7C1C-4B57-8BAC-96FC305ADEB8}" srcOrd="1" destOrd="0" parTransId="{C427D08B-675E-4389-AA38-3FB7FADB89EF}" sibTransId="{F1347BEA-0897-408D-A494-3186C2B50AA3}"/>
    <dgm:cxn modelId="{DAD74374-18A7-4BEC-93F1-DD9922E34ED8}" type="presOf" srcId="{38210FE3-98C1-438A-B5B4-B777D10EFE2C}" destId="{AEDEA158-A03C-4341-9EA0-5C423EA75341}" srcOrd="1" destOrd="0" presId="urn:microsoft.com/office/officeart/2005/8/layout/list1"/>
    <dgm:cxn modelId="{0CD3CE76-739C-4040-AD6C-811D37618B08}" type="presOf" srcId="{F21FDB83-6AF2-49E8-9722-DBEB9252C4B5}" destId="{D7CC0368-6649-4A89-BA57-71ABF823A9CA}" srcOrd="0" destOrd="5" presId="urn:microsoft.com/office/officeart/2005/8/layout/list1"/>
    <dgm:cxn modelId="{089A2B7A-DEC6-41C0-8BAE-A68633EECC50}" type="presOf" srcId="{3A3B9FAD-89A8-4F4B-AACA-67BAA8DE5EDC}" destId="{EDB09714-3577-479D-A6EB-E721B35E255E}" srcOrd="0" destOrd="0" presId="urn:microsoft.com/office/officeart/2005/8/layout/list1"/>
    <dgm:cxn modelId="{6637E690-89AF-4638-A549-85058DCD16F8}" type="presOf" srcId="{2F94DFE6-442A-4D31-97B5-BDA34698165F}" destId="{D7CC0368-6649-4A89-BA57-71ABF823A9CA}" srcOrd="0" destOrd="7" presId="urn:microsoft.com/office/officeart/2005/8/layout/list1"/>
    <dgm:cxn modelId="{18AC9F92-1876-4865-9EEC-0146484C147B}" type="presOf" srcId="{85BC7C61-D676-42D6-ABDD-4018B1FC9725}" destId="{EFA95902-D552-4EBD-BB42-3B48D2F01085}" srcOrd="0" destOrd="1" presId="urn:microsoft.com/office/officeart/2005/8/layout/list1"/>
    <dgm:cxn modelId="{8E2A40A1-EE4B-45DD-A1B1-095A6E390257}" type="presOf" srcId="{4BFDC082-852A-46B5-B1A2-8E44211F025B}" destId="{EFA95902-D552-4EBD-BB42-3B48D2F01085}" srcOrd="0" destOrd="3" presId="urn:microsoft.com/office/officeart/2005/8/layout/list1"/>
    <dgm:cxn modelId="{25AF0AA4-C707-4C90-AAFD-263898B0AC1B}" type="presOf" srcId="{396C9ABF-873F-4174-A37B-5F326B22CFA4}" destId="{25409AAB-A0D5-498A-98DA-51EE9B706120}" srcOrd="1" destOrd="0" presId="urn:microsoft.com/office/officeart/2005/8/layout/list1"/>
    <dgm:cxn modelId="{7BBFD3A9-B358-4DE2-8F10-3965B543227B}" srcId="{3FE8F11D-DD86-4646-AB45-5B18A71CC3A4}" destId="{43477612-4314-43B8-90F9-B4ADC99751A0}" srcOrd="1" destOrd="0" parTransId="{6AEB1264-740E-456A-8571-124B997A5BAC}" sibTransId="{E984626D-95D4-40B5-8FD5-D2676CE9F730}"/>
    <dgm:cxn modelId="{98749AAE-5EA1-46FF-83AB-3026841BA7E3}" srcId="{3FE8F11D-DD86-4646-AB45-5B18A71CC3A4}" destId="{7D4E74D7-1E89-43B3-879C-6FC5445777F9}" srcOrd="3" destOrd="0" parTransId="{BE7B3AC4-A939-45FF-BD04-30C0FBDB8299}" sibTransId="{5CCCCA0A-9BC8-4165-A09F-5FF07F8248AF}"/>
    <dgm:cxn modelId="{15C067B3-8675-4BB8-BFAA-52CBEAA0503E}" type="presOf" srcId="{396C9ABF-873F-4174-A37B-5F326B22CFA4}" destId="{364CA882-B3AD-4708-A19F-3023C2A0D05E}" srcOrd="0" destOrd="0" presId="urn:microsoft.com/office/officeart/2005/8/layout/list1"/>
    <dgm:cxn modelId="{DAFCC4BD-6D1E-419C-A966-37CEAEC152BB}" type="presOf" srcId="{38210FE3-98C1-438A-B5B4-B777D10EFE2C}" destId="{E80C0BA1-B329-4E3D-B93E-3DD50DB7F880}" srcOrd="0" destOrd="0" presId="urn:microsoft.com/office/officeart/2005/8/layout/list1"/>
    <dgm:cxn modelId="{D78294C0-72A0-41D7-9AE6-A789AFEF82B3}" srcId="{E62F6964-1DDB-4D79-8936-A2A0A25C43A9}" destId="{E337DACA-5D55-43B3-A736-2B87A7929745}" srcOrd="2" destOrd="0" parTransId="{31ECD5BD-871F-4FB3-93E8-6490D2947BCE}" sibTransId="{3249C42C-1809-4B4C-948B-DBC034CE4065}"/>
    <dgm:cxn modelId="{40AC4FC3-9149-4378-9DBD-8E1737CBE987}" srcId="{51114F73-038C-4C01-9D26-81FA7C0A2B04}" destId="{3FE8F11D-DD86-4646-AB45-5B18A71CC3A4}" srcOrd="0" destOrd="0" parTransId="{143533C6-1F63-4FD8-A518-464FCB8DD80A}" sibTransId="{FBD36A01-DDD7-43CA-BB92-D6F654F4413F}"/>
    <dgm:cxn modelId="{5FE38CC8-3E05-4649-8E5A-7C03B11E8B52}" srcId="{3FE8F11D-DD86-4646-AB45-5B18A71CC3A4}" destId="{D0B9FB6A-60BE-49A0-A162-EE8E5977E430}" srcOrd="5" destOrd="0" parTransId="{498828C9-00B1-4BFD-920A-0B1D94C309C4}" sibTransId="{25CDAEAB-8E67-4CB9-A3BC-1275F486FE2F}"/>
    <dgm:cxn modelId="{B5C8B3D3-A81F-421F-B424-54A2F608AF84}" type="presOf" srcId="{51114F73-038C-4C01-9D26-81FA7C0A2B04}" destId="{1DF02989-007F-4BDF-B1D5-FD2967E38258}" srcOrd="0" destOrd="0" presId="urn:microsoft.com/office/officeart/2005/8/layout/list1"/>
    <dgm:cxn modelId="{964088D6-54E0-419A-87C3-DCF7384601A9}" srcId="{3FE8F11D-DD86-4646-AB45-5B18A71CC3A4}" destId="{2F94DFE6-442A-4D31-97B5-BDA34698165F}" srcOrd="6" destOrd="0" parTransId="{2B488F17-DE86-404D-A302-1B58C43D5093}" sibTransId="{988B9B9D-1171-4A46-8376-B386E9CA171A}"/>
    <dgm:cxn modelId="{C96BB1DA-1188-46D5-BD2C-575470CC45A1}" srcId="{9D982B96-943A-446B-ADF4-2051C5D180CB}" destId="{51114F73-038C-4C01-9D26-81FA7C0A2B04}" srcOrd="2" destOrd="0" parTransId="{678749E6-14E5-4AA5-9B34-B096AB575A6D}" sibTransId="{7A7FD14E-DEE3-4586-9FFB-4ACBFD24A848}"/>
    <dgm:cxn modelId="{0F0D24DE-C517-43AC-92C5-8F383241C0B8}" type="presOf" srcId="{9D982B96-943A-446B-ADF4-2051C5D180CB}" destId="{EF39D564-A88D-45FF-84E2-B5176D7B9B7D}" srcOrd="0" destOrd="0" presId="urn:microsoft.com/office/officeart/2005/8/layout/list1"/>
    <dgm:cxn modelId="{46B8CCE1-2489-425C-85E2-DD5A8E1D3516}" type="presOf" srcId="{AFD8DEB8-F6AD-4710-AAFA-7A739E198531}" destId="{D7CC0368-6649-4A89-BA57-71ABF823A9CA}" srcOrd="0" destOrd="1" presId="urn:microsoft.com/office/officeart/2005/8/layout/list1"/>
    <dgm:cxn modelId="{E45566E9-D53E-4624-8B72-CA3F71FE1953}" srcId="{3FE8F11D-DD86-4646-AB45-5B18A71CC3A4}" destId="{32CA5549-43A9-4536-8F46-6D38BAD3F530}" srcOrd="2" destOrd="0" parTransId="{5DF23FC5-912D-41B3-8E18-5F82EC88D094}" sibTransId="{132C51C8-5FA1-4D37-A362-2EE57F609BB3}"/>
    <dgm:cxn modelId="{A12F68EE-46E5-47FE-825F-24F4CB988778}" srcId="{85BC7C61-D676-42D6-ABDD-4018B1FC9725}" destId="{D0AD550C-1768-4184-92FA-93F3BD92C6E7}" srcOrd="0" destOrd="0" parTransId="{EEB9DD0E-F111-4E62-A5A7-B5C2BAB64E00}" sibTransId="{EC995E84-AB3B-4829-8C86-8A40B2860685}"/>
    <dgm:cxn modelId="{FABC8FF0-B320-4778-9CCA-C57A5A54F75C}" srcId="{E62F6964-1DDB-4D79-8936-A2A0A25C43A9}" destId="{3A3B9FAD-89A8-4F4B-AACA-67BAA8DE5EDC}" srcOrd="0" destOrd="0" parTransId="{AF765A05-7B33-4582-BE49-70F61847A329}" sibTransId="{83097E93-A700-4921-AB42-7F8A1C2FC525}"/>
    <dgm:cxn modelId="{F23F89F1-D278-43BE-8277-1DE2E374E0FD}" type="presOf" srcId="{7D4E74D7-1E89-43B3-879C-6FC5445777F9}" destId="{D7CC0368-6649-4A89-BA57-71ABF823A9CA}" srcOrd="0" destOrd="4" presId="urn:microsoft.com/office/officeart/2005/8/layout/list1"/>
    <dgm:cxn modelId="{348797F5-55B6-4DF5-B90D-F94A6409150F}" srcId="{9D982B96-943A-446B-ADF4-2051C5D180CB}" destId="{38210FE3-98C1-438A-B5B4-B777D10EFE2C}" srcOrd="0" destOrd="0" parTransId="{715EF987-A713-404C-9E02-3E9E3D38B897}" sibTransId="{73129AB8-8DD2-4E2E-8348-7D24D81DD83B}"/>
    <dgm:cxn modelId="{06448BF6-9A9F-41F7-8386-03E9DEA7FDF4}" srcId="{396C9ABF-873F-4174-A37B-5F326B22CFA4}" destId="{93D6A27D-65F0-4648-A601-57C2E23D6030}" srcOrd="0" destOrd="0" parTransId="{9893A186-F326-4AC5-BEE9-1B60E7F960E5}" sibTransId="{DE425477-D262-4F4E-B1C7-9FCBABAAEDAB}"/>
    <dgm:cxn modelId="{CE5D9CF7-D53C-4D83-A137-5A72818DABAB}" type="presOf" srcId="{D0AD550C-1768-4184-92FA-93F3BD92C6E7}" destId="{EFA95902-D552-4EBD-BB42-3B48D2F01085}" srcOrd="0" destOrd="2" presId="urn:microsoft.com/office/officeart/2005/8/layout/list1"/>
    <dgm:cxn modelId="{F2F0B3F9-BB0D-4861-A191-F7F1B58536F5}" type="presOf" srcId="{32CA5549-43A9-4536-8F46-6D38BAD3F530}" destId="{D7CC0368-6649-4A89-BA57-71ABF823A9CA}" srcOrd="0" destOrd="3" presId="urn:microsoft.com/office/officeart/2005/8/layout/list1"/>
    <dgm:cxn modelId="{5A0CED5E-C405-408D-A8DE-E03DD147AFFF}" type="presParOf" srcId="{EF39D564-A88D-45FF-84E2-B5176D7B9B7D}" destId="{0A895CCD-CD38-44B9-B0BF-7E7A1413CD8E}" srcOrd="0" destOrd="0" presId="urn:microsoft.com/office/officeart/2005/8/layout/list1"/>
    <dgm:cxn modelId="{BB9DACBE-0A99-4E8C-98DC-37AC88E1532D}" type="presParOf" srcId="{0A895CCD-CD38-44B9-B0BF-7E7A1413CD8E}" destId="{E80C0BA1-B329-4E3D-B93E-3DD50DB7F880}" srcOrd="0" destOrd="0" presId="urn:microsoft.com/office/officeart/2005/8/layout/list1"/>
    <dgm:cxn modelId="{4E3A0B0A-64EE-43D3-887C-346698E64872}" type="presParOf" srcId="{0A895CCD-CD38-44B9-B0BF-7E7A1413CD8E}" destId="{AEDEA158-A03C-4341-9EA0-5C423EA75341}" srcOrd="1" destOrd="0" presId="urn:microsoft.com/office/officeart/2005/8/layout/list1"/>
    <dgm:cxn modelId="{8E3335BA-3F67-4931-BDEA-D336EC5EBF67}" type="presParOf" srcId="{EF39D564-A88D-45FF-84E2-B5176D7B9B7D}" destId="{5DBC8810-DE6D-4A98-B008-108D4B80F2AA}" srcOrd="1" destOrd="0" presId="urn:microsoft.com/office/officeart/2005/8/layout/list1"/>
    <dgm:cxn modelId="{894C4522-6F22-4CC0-B24C-31A47BC003F4}" type="presParOf" srcId="{EF39D564-A88D-45FF-84E2-B5176D7B9B7D}" destId="{A6CCC31E-5E10-4ECC-A0AB-DC60243D00B7}" srcOrd="2" destOrd="0" presId="urn:microsoft.com/office/officeart/2005/8/layout/list1"/>
    <dgm:cxn modelId="{120EA70B-59D9-49E3-B41F-055F217A2C85}" type="presParOf" srcId="{EF39D564-A88D-45FF-84E2-B5176D7B9B7D}" destId="{77778710-C5FB-4A71-B8BD-BF8E50CD4090}" srcOrd="3" destOrd="0" presId="urn:microsoft.com/office/officeart/2005/8/layout/list1"/>
    <dgm:cxn modelId="{794E1540-4279-474A-8A38-0D88518EC00A}" type="presParOf" srcId="{EF39D564-A88D-45FF-84E2-B5176D7B9B7D}" destId="{3BD2ACA4-A86B-4948-A3EA-865C8C6D4AFC}" srcOrd="4" destOrd="0" presId="urn:microsoft.com/office/officeart/2005/8/layout/list1"/>
    <dgm:cxn modelId="{C41E092B-97A6-40D2-B5C3-C7F574EA2FEA}" type="presParOf" srcId="{3BD2ACA4-A86B-4948-A3EA-865C8C6D4AFC}" destId="{C79BB72F-80B5-4551-B4C7-6D94F317AA29}" srcOrd="0" destOrd="0" presId="urn:microsoft.com/office/officeart/2005/8/layout/list1"/>
    <dgm:cxn modelId="{3232F402-3F7F-440E-BDFD-C059B23BD70A}" type="presParOf" srcId="{3BD2ACA4-A86B-4948-A3EA-865C8C6D4AFC}" destId="{28B4C2DF-8E03-48ED-8586-51946B74C307}" srcOrd="1" destOrd="0" presId="urn:microsoft.com/office/officeart/2005/8/layout/list1"/>
    <dgm:cxn modelId="{80FAE11D-F8E8-4868-91B6-CDA42710B63F}" type="presParOf" srcId="{EF39D564-A88D-45FF-84E2-B5176D7B9B7D}" destId="{C4468F2D-199C-4F33-B489-4F5D7676F0CF}" srcOrd="5" destOrd="0" presId="urn:microsoft.com/office/officeart/2005/8/layout/list1"/>
    <dgm:cxn modelId="{281EFC1C-82C6-44BF-9759-56D6AE5FFE50}" type="presParOf" srcId="{EF39D564-A88D-45FF-84E2-B5176D7B9B7D}" destId="{EDB09714-3577-479D-A6EB-E721B35E255E}" srcOrd="6" destOrd="0" presId="urn:microsoft.com/office/officeart/2005/8/layout/list1"/>
    <dgm:cxn modelId="{1D1F630E-BF69-416A-AA37-6BB019C53574}" type="presParOf" srcId="{EF39D564-A88D-45FF-84E2-B5176D7B9B7D}" destId="{C56F7348-C03E-4A3B-BFB6-0DEBCC5BB9A6}" srcOrd="7" destOrd="0" presId="urn:microsoft.com/office/officeart/2005/8/layout/list1"/>
    <dgm:cxn modelId="{91AB0676-CDE5-4A34-9C05-2593EC43A7D6}" type="presParOf" srcId="{EF39D564-A88D-45FF-84E2-B5176D7B9B7D}" destId="{CE35D717-CBE3-4C7F-8AE0-8D4FA9D87E7F}" srcOrd="8" destOrd="0" presId="urn:microsoft.com/office/officeart/2005/8/layout/list1"/>
    <dgm:cxn modelId="{A86A99AF-BA59-4AF5-ADF6-901F8773483A}" type="presParOf" srcId="{CE35D717-CBE3-4C7F-8AE0-8D4FA9D87E7F}" destId="{1DF02989-007F-4BDF-B1D5-FD2967E38258}" srcOrd="0" destOrd="0" presId="urn:microsoft.com/office/officeart/2005/8/layout/list1"/>
    <dgm:cxn modelId="{167E049D-41FA-431B-89D4-2BE153A637A4}" type="presParOf" srcId="{CE35D717-CBE3-4C7F-8AE0-8D4FA9D87E7F}" destId="{D36BF15B-1F4B-4CDA-A892-5671A1789754}" srcOrd="1" destOrd="0" presId="urn:microsoft.com/office/officeart/2005/8/layout/list1"/>
    <dgm:cxn modelId="{C8459EF1-FB85-4D38-AA58-7F23137A75DA}" type="presParOf" srcId="{EF39D564-A88D-45FF-84E2-B5176D7B9B7D}" destId="{E2EE7C90-013A-4F47-863E-B333FC109ED1}" srcOrd="9" destOrd="0" presId="urn:microsoft.com/office/officeart/2005/8/layout/list1"/>
    <dgm:cxn modelId="{C08664C7-B7BB-41A4-9FE4-44FE7F88F0F7}" type="presParOf" srcId="{EF39D564-A88D-45FF-84E2-B5176D7B9B7D}" destId="{D7CC0368-6649-4A89-BA57-71ABF823A9CA}" srcOrd="10" destOrd="0" presId="urn:microsoft.com/office/officeart/2005/8/layout/list1"/>
    <dgm:cxn modelId="{6F7DA47A-B4E5-46BF-B30C-7B3080DC87F6}" type="presParOf" srcId="{EF39D564-A88D-45FF-84E2-B5176D7B9B7D}" destId="{3442EA4E-3B6D-46FE-9B71-6F7B8C003A09}" srcOrd="11" destOrd="0" presId="urn:microsoft.com/office/officeart/2005/8/layout/list1"/>
    <dgm:cxn modelId="{AA297EEA-5FA7-4477-B6D4-58F06587197B}" type="presParOf" srcId="{EF39D564-A88D-45FF-84E2-B5176D7B9B7D}" destId="{C9C21E38-3FB7-4261-8E8A-F901BFC39DAA}" srcOrd="12" destOrd="0" presId="urn:microsoft.com/office/officeart/2005/8/layout/list1"/>
    <dgm:cxn modelId="{5739FE93-7A89-4E9E-897C-3AF2592E2BAC}" type="presParOf" srcId="{C9C21E38-3FB7-4261-8E8A-F901BFC39DAA}" destId="{364CA882-B3AD-4708-A19F-3023C2A0D05E}" srcOrd="0" destOrd="0" presId="urn:microsoft.com/office/officeart/2005/8/layout/list1"/>
    <dgm:cxn modelId="{AA69E3C0-DF48-4226-810F-3AEFD6B99A56}" type="presParOf" srcId="{C9C21E38-3FB7-4261-8E8A-F901BFC39DAA}" destId="{25409AAB-A0D5-498A-98DA-51EE9B706120}" srcOrd="1" destOrd="0" presId="urn:microsoft.com/office/officeart/2005/8/layout/list1"/>
    <dgm:cxn modelId="{745096C7-7C3D-4227-80DD-EB25D24D0ECF}" type="presParOf" srcId="{EF39D564-A88D-45FF-84E2-B5176D7B9B7D}" destId="{D7D126FC-2B97-43D8-81BD-2D510F49383C}" srcOrd="13" destOrd="0" presId="urn:microsoft.com/office/officeart/2005/8/layout/list1"/>
    <dgm:cxn modelId="{E47CF954-7A32-4521-A4D4-977EA22DE5B1}" type="presParOf" srcId="{EF39D564-A88D-45FF-84E2-B5176D7B9B7D}" destId="{EFA95902-D552-4EBD-BB42-3B48D2F01085}" srcOrd="1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CC31E-5E10-4ECC-A0AB-DC60243D00B7}">
      <dsp:nvSpPr>
        <dsp:cNvPr id="0" name=""/>
        <dsp:cNvSpPr/>
      </dsp:nvSpPr>
      <dsp:spPr>
        <a:xfrm>
          <a:off x="0" y="408432"/>
          <a:ext cx="5269832" cy="737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998" tIns="270764" rIns="408998"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t>To achieve prosperity and peace by providing </a:t>
          </a:r>
          <a:r>
            <a:rPr lang="en-GB" sz="1300" b="1" u="sng" kern="1200"/>
            <a:t>outstanding</a:t>
          </a:r>
          <a:r>
            <a:rPr lang="en-GB" sz="1300" kern="1200"/>
            <a:t> education for all</a:t>
          </a:r>
          <a:endParaRPr lang="en-US" sz="1300" kern="1200"/>
        </a:p>
      </dsp:txBody>
      <dsp:txXfrm>
        <a:off x="0" y="408432"/>
        <a:ext cx="5269832" cy="737100"/>
      </dsp:txXfrm>
    </dsp:sp>
    <dsp:sp modelId="{AEDEA158-A03C-4341-9EA0-5C423EA75341}">
      <dsp:nvSpPr>
        <dsp:cNvPr id="0" name=""/>
        <dsp:cNvSpPr/>
      </dsp:nvSpPr>
      <dsp:spPr>
        <a:xfrm>
          <a:off x="263491" y="216552"/>
          <a:ext cx="368888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1" tIns="0" rIns="139431" bIns="0" numCol="1" spcCol="1270" anchor="ctr" anchorCtr="0">
          <a:noAutofit/>
        </a:bodyPr>
        <a:lstStyle/>
        <a:p>
          <a:pPr marL="0" lvl="0" indent="0" algn="l" defTabSz="1066800">
            <a:lnSpc>
              <a:spcPct val="90000"/>
            </a:lnSpc>
            <a:spcBef>
              <a:spcPct val="0"/>
            </a:spcBef>
            <a:spcAft>
              <a:spcPct val="35000"/>
            </a:spcAft>
            <a:buNone/>
          </a:pPr>
          <a:r>
            <a:rPr lang="en-GB" sz="2400" b="1" kern="1200"/>
            <a:t>Vision</a:t>
          </a:r>
          <a:endParaRPr lang="en-US" sz="2400" b="1" kern="1200"/>
        </a:p>
      </dsp:txBody>
      <dsp:txXfrm>
        <a:off x="282225" y="235286"/>
        <a:ext cx="3651414" cy="346292"/>
      </dsp:txXfrm>
    </dsp:sp>
    <dsp:sp modelId="{EDB09714-3577-479D-A6EB-E721B35E255E}">
      <dsp:nvSpPr>
        <dsp:cNvPr id="0" name=""/>
        <dsp:cNvSpPr/>
      </dsp:nvSpPr>
      <dsp:spPr>
        <a:xfrm>
          <a:off x="0" y="1407612"/>
          <a:ext cx="5269832" cy="1515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998" tIns="270764" rIns="408998"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t>To </a:t>
          </a:r>
          <a:r>
            <a:rPr lang="en-GB" sz="1300" b="1" kern="1200"/>
            <a:t>inspire pupils </a:t>
          </a:r>
          <a:r>
            <a:rPr lang="en-GB" sz="1300" kern="1200"/>
            <a:t>to achieve </a:t>
          </a:r>
          <a:r>
            <a:rPr lang="en-GB" sz="1300" b="1" kern="1200"/>
            <a:t>educational excellence </a:t>
          </a:r>
          <a:r>
            <a:rPr lang="en-GB" sz="1300" kern="1200"/>
            <a:t>within a </a:t>
          </a:r>
          <a:r>
            <a:rPr lang="en-GB" sz="1300" b="1" kern="1200"/>
            <a:t>safe learning environment </a:t>
          </a:r>
          <a:endParaRPr lang="en-US" sz="1300" kern="1200"/>
        </a:p>
        <a:p>
          <a:pPr marL="114300" lvl="1" indent="-114300" algn="l" defTabSz="577850">
            <a:lnSpc>
              <a:spcPct val="90000"/>
            </a:lnSpc>
            <a:spcBef>
              <a:spcPct val="0"/>
            </a:spcBef>
            <a:spcAft>
              <a:spcPct val="15000"/>
            </a:spcAft>
            <a:buChar char="•"/>
          </a:pPr>
          <a:r>
            <a:rPr lang="en-GB" sz="1300" kern="1200"/>
            <a:t>To create a </a:t>
          </a:r>
          <a:r>
            <a:rPr lang="en-GB" sz="1300" b="1" kern="1200"/>
            <a:t>culture</a:t>
          </a:r>
          <a:r>
            <a:rPr lang="en-GB" sz="1300" kern="1200"/>
            <a:t> that </a:t>
          </a:r>
          <a:r>
            <a:rPr lang="en-GB" sz="1300" b="1" kern="1200"/>
            <a:t>inspires personal growth</a:t>
          </a:r>
          <a:r>
            <a:rPr lang="en-GB" sz="1300" kern="1200"/>
            <a:t>, development and performance driven outcomes </a:t>
          </a:r>
        </a:p>
        <a:p>
          <a:pPr marL="114300" lvl="1" indent="-114300" algn="l" defTabSz="577850">
            <a:lnSpc>
              <a:spcPct val="90000"/>
            </a:lnSpc>
            <a:spcBef>
              <a:spcPct val="0"/>
            </a:spcBef>
            <a:spcAft>
              <a:spcPct val="15000"/>
            </a:spcAft>
            <a:buChar char="•"/>
          </a:pPr>
          <a:r>
            <a:rPr lang="en-GB" sz="1300" kern="1200"/>
            <a:t>To be the </a:t>
          </a:r>
          <a:r>
            <a:rPr lang="en-GB" sz="1300" b="1" kern="1200"/>
            <a:t>beacon of educational excellence </a:t>
          </a:r>
          <a:r>
            <a:rPr lang="en-GB" sz="1300" kern="1200"/>
            <a:t>within the </a:t>
          </a:r>
          <a:r>
            <a:rPr lang="en-GB" sz="1300" b="1" kern="1200"/>
            <a:t>communities</a:t>
          </a:r>
          <a:r>
            <a:rPr lang="en-GB" sz="1300" kern="1200"/>
            <a:t> we serve</a:t>
          </a:r>
        </a:p>
      </dsp:txBody>
      <dsp:txXfrm>
        <a:off x="0" y="1407612"/>
        <a:ext cx="5269832" cy="1515150"/>
      </dsp:txXfrm>
    </dsp:sp>
    <dsp:sp modelId="{28B4C2DF-8E03-48ED-8586-51946B74C307}">
      <dsp:nvSpPr>
        <dsp:cNvPr id="0" name=""/>
        <dsp:cNvSpPr/>
      </dsp:nvSpPr>
      <dsp:spPr>
        <a:xfrm>
          <a:off x="263491" y="1215732"/>
          <a:ext cx="368888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1" tIns="0" rIns="139431" bIns="0" numCol="1" spcCol="1270" anchor="ctr" anchorCtr="0">
          <a:noAutofit/>
        </a:bodyPr>
        <a:lstStyle/>
        <a:p>
          <a:pPr marL="0" lvl="0" indent="0" algn="l" defTabSz="1066800">
            <a:lnSpc>
              <a:spcPct val="90000"/>
            </a:lnSpc>
            <a:spcBef>
              <a:spcPct val="0"/>
            </a:spcBef>
            <a:spcAft>
              <a:spcPct val="35000"/>
            </a:spcAft>
            <a:buNone/>
          </a:pPr>
          <a:r>
            <a:rPr lang="en-US" sz="2400" b="1" kern="1200"/>
            <a:t>Mission</a:t>
          </a:r>
        </a:p>
      </dsp:txBody>
      <dsp:txXfrm>
        <a:off x="282225" y="1234466"/>
        <a:ext cx="3651414" cy="346292"/>
      </dsp:txXfrm>
    </dsp:sp>
    <dsp:sp modelId="{D7CC0368-6649-4A89-BA57-71ABF823A9CA}">
      <dsp:nvSpPr>
        <dsp:cNvPr id="0" name=""/>
        <dsp:cNvSpPr/>
      </dsp:nvSpPr>
      <dsp:spPr>
        <a:xfrm>
          <a:off x="0" y="3184842"/>
          <a:ext cx="5269832" cy="2047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998" tIns="270764" rIns="408998" bIns="92456" numCol="1" spcCol="1270" anchor="t" anchorCtr="0">
          <a:noAutofit/>
        </a:bodyPr>
        <a:lstStyle/>
        <a:p>
          <a:pPr marL="114300" lvl="1" indent="-114300" algn="l" defTabSz="577850">
            <a:lnSpc>
              <a:spcPct val="90000"/>
            </a:lnSpc>
            <a:spcBef>
              <a:spcPct val="0"/>
            </a:spcBef>
            <a:spcAft>
              <a:spcPct val="15000"/>
            </a:spcAft>
            <a:buChar char="•"/>
          </a:pPr>
          <a:r>
            <a:rPr lang="en-GB" sz="1300" b="1" kern="1200"/>
            <a:t>7 Nolan Principles of Public Life:</a:t>
          </a:r>
          <a:endParaRPr lang="en-US" sz="1300" kern="1200"/>
        </a:p>
        <a:p>
          <a:pPr marL="228600" lvl="2" indent="-114300" algn="l" defTabSz="577850">
            <a:lnSpc>
              <a:spcPct val="90000"/>
            </a:lnSpc>
            <a:spcBef>
              <a:spcPct val="0"/>
            </a:spcBef>
            <a:spcAft>
              <a:spcPct val="15000"/>
            </a:spcAft>
            <a:buChar char="•"/>
          </a:pPr>
          <a:r>
            <a:rPr lang="en-GB" sz="1300" b="0" kern="1200"/>
            <a:t>Selflessness</a:t>
          </a:r>
          <a:endParaRPr lang="en-US" sz="1300" b="0" kern="1200"/>
        </a:p>
        <a:p>
          <a:pPr marL="228600" lvl="2" indent="-114300" algn="l" defTabSz="577850">
            <a:lnSpc>
              <a:spcPct val="90000"/>
            </a:lnSpc>
            <a:spcBef>
              <a:spcPct val="0"/>
            </a:spcBef>
            <a:spcAft>
              <a:spcPct val="15000"/>
            </a:spcAft>
            <a:buChar char="•"/>
          </a:pPr>
          <a:r>
            <a:rPr lang="en-GB" sz="1300" b="0" kern="1200"/>
            <a:t>Integrity</a:t>
          </a:r>
        </a:p>
        <a:p>
          <a:pPr marL="228600" lvl="2" indent="-114300" algn="l" defTabSz="577850">
            <a:lnSpc>
              <a:spcPct val="90000"/>
            </a:lnSpc>
            <a:spcBef>
              <a:spcPct val="0"/>
            </a:spcBef>
            <a:spcAft>
              <a:spcPct val="15000"/>
            </a:spcAft>
            <a:buChar char="•"/>
          </a:pPr>
          <a:r>
            <a:rPr lang="en-GB" sz="1300" b="0" kern="1200"/>
            <a:t>Objectivity</a:t>
          </a:r>
        </a:p>
        <a:p>
          <a:pPr marL="228600" lvl="2" indent="-114300" algn="l" defTabSz="577850">
            <a:lnSpc>
              <a:spcPct val="90000"/>
            </a:lnSpc>
            <a:spcBef>
              <a:spcPct val="0"/>
            </a:spcBef>
            <a:spcAft>
              <a:spcPct val="15000"/>
            </a:spcAft>
            <a:buChar char="•"/>
          </a:pPr>
          <a:r>
            <a:rPr lang="en-GB" sz="1300" b="0" kern="1200"/>
            <a:t>Accountability</a:t>
          </a:r>
        </a:p>
        <a:p>
          <a:pPr marL="228600" lvl="2" indent="-114300" algn="l" defTabSz="577850">
            <a:lnSpc>
              <a:spcPct val="90000"/>
            </a:lnSpc>
            <a:spcBef>
              <a:spcPct val="0"/>
            </a:spcBef>
            <a:spcAft>
              <a:spcPct val="15000"/>
            </a:spcAft>
            <a:buChar char="•"/>
          </a:pPr>
          <a:r>
            <a:rPr lang="en-GB" sz="1300" b="0" kern="1200"/>
            <a:t>Openness</a:t>
          </a:r>
        </a:p>
        <a:p>
          <a:pPr marL="228600" lvl="2" indent="-114300" algn="l" defTabSz="577850">
            <a:lnSpc>
              <a:spcPct val="90000"/>
            </a:lnSpc>
            <a:spcBef>
              <a:spcPct val="0"/>
            </a:spcBef>
            <a:spcAft>
              <a:spcPct val="15000"/>
            </a:spcAft>
            <a:buChar char="•"/>
          </a:pPr>
          <a:r>
            <a:rPr lang="en-GB" sz="1300" b="0" kern="1200"/>
            <a:t>Honesty</a:t>
          </a:r>
        </a:p>
        <a:p>
          <a:pPr marL="228600" lvl="2" indent="-114300" algn="l" defTabSz="577850">
            <a:lnSpc>
              <a:spcPct val="90000"/>
            </a:lnSpc>
            <a:spcBef>
              <a:spcPct val="0"/>
            </a:spcBef>
            <a:spcAft>
              <a:spcPct val="15000"/>
            </a:spcAft>
            <a:buChar char="•"/>
          </a:pPr>
          <a:r>
            <a:rPr lang="en-GB" sz="1300" b="0" kern="1200"/>
            <a:t>Leadership</a:t>
          </a:r>
        </a:p>
      </dsp:txBody>
      <dsp:txXfrm>
        <a:off x="0" y="3184842"/>
        <a:ext cx="5269832" cy="2047500"/>
      </dsp:txXfrm>
    </dsp:sp>
    <dsp:sp modelId="{D36BF15B-1F4B-4CDA-A892-5671A1789754}">
      <dsp:nvSpPr>
        <dsp:cNvPr id="0" name=""/>
        <dsp:cNvSpPr/>
      </dsp:nvSpPr>
      <dsp:spPr>
        <a:xfrm>
          <a:off x="263491" y="2992962"/>
          <a:ext cx="368888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1" tIns="0" rIns="139431" bIns="0" numCol="1" spcCol="1270" anchor="ctr" anchorCtr="0">
          <a:noAutofit/>
        </a:bodyPr>
        <a:lstStyle/>
        <a:p>
          <a:pPr marL="0" lvl="0" indent="0" algn="l" defTabSz="1066800">
            <a:lnSpc>
              <a:spcPct val="90000"/>
            </a:lnSpc>
            <a:spcBef>
              <a:spcPct val="0"/>
            </a:spcBef>
            <a:spcAft>
              <a:spcPct val="35000"/>
            </a:spcAft>
            <a:buNone/>
          </a:pPr>
          <a:r>
            <a:rPr lang="en-US" sz="2400" b="1" kern="1200"/>
            <a:t>Values</a:t>
          </a:r>
        </a:p>
      </dsp:txBody>
      <dsp:txXfrm>
        <a:off x="282225" y="3011696"/>
        <a:ext cx="3651414" cy="346292"/>
      </dsp:txXfrm>
    </dsp:sp>
    <dsp:sp modelId="{EFA95902-D552-4EBD-BB42-3B48D2F01085}">
      <dsp:nvSpPr>
        <dsp:cNvPr id="0" name=""/>
        <dsp:cNvSpPr/>
      </dsp:nvSpPr>
      <dsp:spPr>
        <a:xfrm>
          <a:off x="0" y="5494422"/>
          <a:ext cx="5269832" cy="1556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998" tIns="270764" rIns="408998"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t>A </a:t>
          </a:r>
          <a:r>
            <a:rPr lang="en-GB" sz="1300" b="1" kern="1200"/>
            <a:t>team</a:t>
          </a:r>
          <a:r>
            <a:rPr lang="en-GB" sz="1300" kern="1200"/>
            <a:t> environment of improving and attaining  </a:t>
          </a:r>
          <a:r>
            <a:rPr lang="en-GB" sz="1300" b="1" kern="1200"/>
            <a:t>educational excellence</a:t>
          </a:r>
          <a:endParaRPr lang="en-US" sz="1300" kern="1200"/>
        </a:p>
        <a:p>
          <a:pPr marL="114300" lvl="1" indent="-114300" algn="l" defTabSz="577850">
            <a:lnSpc>
              <a:spcPct val="90000"/>
            </a:lnSpc>
            <a:spcBef>
              <a:spcPct val="0"/>
            </a:spcBef>
            <a:spcAft>
              <a:spcPct val="15000"/>
            </a:spcAft>
            <a:buChar char="•"/>
          </a:pPr>
          <a:r>
            <a:rPr lang="en-GB" sz="1300" kern="1200"/>
            <a:t>Driven by:</a:t>
          </a:r>
        </a:p>
        <a:p>
          <a:pPr marL="228600" lvl="2" indent="-114300" algn="l" defTabSz="577850">
            <a:lnSpc>
              <a:spcPct val="90000"/>
            </a:lnSpc>
            <a:spcBef>
              <a:spcPct val="0"/>
            </a:spcBef>
            <a:spcAft>
              <a:spcPct val="15000"/>
            </a:spcAft>
            <a:buChar char="•"/>
          </a:pPr>
          <a:r>
            <a:rPr lang="en-GB" sz="1300" b="1" kern="1200"/>
            <a:t>Doing the </a:t>
          </a:r>
          <a:r>
            <a:rPr lang="en-GB" sz="1300" b="1" kern="1200">
              <a:solidFill>
                <a:srgbClr val="FF0000"/>
              </a:solidFill>
            </a:rPr>
            <a:t>right</a:t>
          </a:r>
          <a:r>
            <a:rPr lang="en-GB" sz="1300" b="1" kern="1200"/>
            <a:t> things: Leadership, people, and values</a:t>
          </a:r>
          <a:endParaRPr lang="en-GB" sz="1300" kern="1200"/>
        </a:p>
        <a:p>
          <a:pPr marL="228600" lvl="2" indent="-114300" algn="l" defTabSz="577850">
            <a:lnSpc>
              <a:spcPct val="90000"/>
            </a:lnSpc>
            <a:spcBef>
              <a:spcPct val="0"/>
            </a:spcBef>
            <a:spcAft>
              <a:spcPct val="15000"/>
            </a:spcAft>
            <a:buChar char="•"/>
          </a:pPr>
          <a:r>
            <a:rPr lang="en-GB" sz="1300" b="1" kern="1200"/>
            <a:t>Doing the things </a:t>
          </a:r>
          <a:r>
            <a:rPr lang="en-GB" sz="1300" b="1" kern="1200">
              <a:solidFill>
                <a:srgbClr val="FF0000"/>
              </a:solidFill>
            </a:rPr>
            <a:t>right</a:t>
          </a:r>
          <a:r>
            <a:rPr lang="en-GB" sz="1300" b="1" kern="1200"/>
            <a:t>: Management and processes 				</a:t>
          </a:r>
          <a:endParaRPr lang="en-GB" sz="1300" kern="1200"/>
        </a:p>
      </dsp:txBody>
      <dsp:txXfrm>
        <a:off x="0" y="5494422"/>
        <a:ext cx="5269832" cy="1556100"/>
      </dsp:txXfrm>
    </dsp:sp>
    <dsp:sp modelId="{25409AAB-A0D5-498A-98DA-51EE9B706120}">
      <dsp:nvSpPr>
        <dsp:cNvPr id="0" name=""/>
        <dsp:cNvSpPr/>
      </dsp:nvSpPr>
      <dsp:spPr>
        <a:xfrm>
          <a:off x="263491" y="5302542"/>
          <a:ext cx="368888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1" tIns="0" rIns="139431" bIns="0" numCol="1" spcCol="1270" anchor="ctr" anchorCtr="0">
          <a:noAutofit/>
        </a:bodyPr>
        <a:lstStyle/>
        <a:p>
          <a:pPr marL="0" lvl="0" indent="0" algn="l" defTabSz="1066800">
            <a:lnSpc>
              <a:spcPct val="90000"/>
            </a:lnSpc>
            <a:spcBef>
              <a:spcPct val="0"/>
            </a:spcBef>
            <a:spcAft>
              <a:spcPct val="35000"/>
            </a:spcAft>
            <a:buNone/>
          </a:pPr>
          <a:r>
            <a:rPr lang="en-US" sz="2400" b="1" kern="1200"/>
            <a:t>Culture</a:t>
          </a:r>
        </a:p>
      </dsp:txBody>
      <dsp:txXfrm>
        <a:off x="282225" y="5321276"/>
        <a:ext cx="3651414"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7FBACA582BE4FBB3FC6B7407B232D" ma:contentTypeVersion="20" ma:contentTypeDescription="Create a new document." ma:contentTypeScope="" ma:versionID="fbd148dd80b83d9bd12fcce90f137588">
  <xsd:schema xmlns:xsd="http://www.w3.org/2001/XMLSchema" xmlns:xs="http://www.w3.org/2001/XMLSchema" xmlns:p="http://schemas.microsoft.com/office/2006/metadata/properties" xmlns:ns2="7fceb87c-3f61-42fe-b1e4-49acaeff980c" xmlns:ns3="cdf05235-cd6c-4364-9660-cb1b31c9b652" targetNamespace="http://schemas.microsoft.com/office/2006/metadata/properties" ma:root="true" ma:fieldsID="50fb701696a514dbfd09c29e00020e78" ns2:_="" ns3:_="">
    <xsd:import namespace="7fceb87c-3f61-42fe-b1e4-49acaeff980c"/>
    <xsd:import namespace="cdf05235-cd6c-4364-9660-cb1b31c9b6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eb87c-3f61-42fe-b1e4-49acaeff98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6c7a3b-a983-40e9-8fee-3d3d4d348b7c}" ma:internalName="TaxCatchAll" ma:showField="CatchAllData" ma:web="7fceb87c-3f61-42fe-b1e4-49acaeff98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f05235-cd6c-4364-9660-cb1b31c9b6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43b120c-3348-44db-b96c-9688230962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CDEBF-A329-447D-BDA7-C57D965576C3}">
  <ds:schemaRefs>
    <ds:schemaRef ds:uri="http://schemas.openxmlformats.org/officeDocument/2006/bibliography"/>
  </ds:schemaRefs>
</ds:datastoreItem>
</file>

<file path=customXml/itemProps2.xml><?xml version="1.0" encoding="utf-8"?>
<ds:datastoreItem xmlns:ds="http://schemas.openxmlformats.org/officeDocument/2006/customXml" ds:itemID="{581F08AC-EA68-4421-B4FB-69F0DCF03FBC}">
  <ds:schemaRefs>
    <ds:schemaRef ds:uri="http://schemas.microsoft.com/sharepoint/v3/contenttype/forms"/>
  </ds:schemaRefs>
</ds:datastoreItem>
</file>

<file path=customXml/itemProps3.xml><?xml version="1.0" encoding="utf-8"?>
<ds:datastoreItem xmlns:ds="http://schemas.openxmlformats.org/officeDocument/2006/customXml" ds:itemID="{85B1D278-E772-4559-B7E6-74FE51BBF599}"/>
</file>

<file path=docProps/app.xml><?xml version="1.0" encoding="utf-8"?>
<Properties xmlns="http://schemas.openxmlformats.org/officeDocument/2006/extended-properties" xmlns:vt="http://schemas.openxmlformats.org/officeDocument/2006/docPropsVTypes">
  <Template>Normal</Template>
  <TotalTime>0</TotalTime>
  <Pages>17</Pages>
  <Words>2965</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Silvester</dc:creator>
  <cp:keywords/>
  <dc:description/>
  <cp:lastModifiedBy>Angela Aspinall</cp:lastModifiedBy>
  <cp:revision>3</cp:revision>
  <cp:lastPrinted>2022-12-02T12:38:00Z</cp:lastPrinted>
  <dcterms:created xsi:type="dcterms:W3CDTF">2024-07-19T10:22:00Z</dcterms:created>
  <dcterms:modified xsi:type="dcterms:W3CDTF">2024-07-25T08:17:00Z</dcterms:modified>
</cp:coreProperties>
</file>