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FFB91" w14:textId="77777777" w:rsidR="00F461A0" w:rsidRDefault="00F461A0" w:rsidP="00DB6CB3">
      <w:pPr>
        <w:rPr>
          <w:rFonts w:ascii="Century Gothic" w:hAnsi="Century Gothic"/>
          <w:b/>
        </w:rPr>
      </w:pPr>
      <w:r>
        <w:rPr>
          <w:rFonts w:ascii="Century Gothic" w:hAnsi="Century Gothic"/>
          <w:b/>
          <w:noProof/>
          <w:lang w:eastAsia="en-GB"/>
        </w:rPr>
        <w:drawing>
          <wp:anchor distT="0" distB="0" distL="114300" distR="114300" simplePos="0" relativeHeight="251658240" behindDoc="1" locked="0" layoutInCell="1" allowOverlap="1" wp14:anchorId="678FFBCE" wp14:editId="678FFBCF">
            <wp:simplePos x="0" y="0"/>
            <wp:positionH relativeFrom="margin">
              <wp:posOffset>2261235</wp:posOffset>
            </wp:positionH>
            <wp:positionV relativeFrom="paragraph">
              <wp:posOffset>0</wp:posOffset>
            </wp:positionV>
            <wp:extent cx="1280160" cy="368935"/>
            <wp:effectExtent l="0" t="0" r="0" b="0"/>
            <wp:wrapTight wrapText="bothSides">
              <wp:wrapPolygon edited="0">
                <wp:start x="0" y="0"/>
                <wp:lineTo x="0" y="20076"/>
                <wp:lineTo x="21214" y="2007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368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FFB92" w14:textId="77777777" w:rsidR="00F461A0" w:rsidRDefault="00F461A0" w:rsidP="00DB6CB3">
      <w:pPr>
        <w:rPr>
          <w:rFonts w:ascii="Century Gothic" w:hAnsi="Century Gothic"/>
          <w:b/>
        </w:rPr>
      </w:pPr>
    </w:p>
    <w:p w14:paraId="678FFB93" w14:textId="77777777" w:rsidR="00DB6CB3" w:rsidRPr="0061144F" w:rsidRDefault="00DB6CB3" w:rsidP="00DB6CB3">
      <w:pPr>
        <w:rPr>
          <w:rFonts w:ascii="Century Gothic" w:hAnsi="Century Gothic"/>
          <w:b/>
        </w:rPr>
      </w:pPr>
      <w:r w:rsidRPr="0061144F">
        <w:rPr>
          <w:rFonts w:ascii="Century Gothic" w:hAnsi="Century Gothic"/>
          <w:b/>
        </w:rPr>
        <w:t>Job Description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38"/>
      </w:tblGrid>
      <w:tr w:rsidR="00DB6CB3" w:rsidRPr="00F461A0" w14:paraId="678FFB96" w14:textId="77777777" w:rsidTr="003D3C1A">
        <w:tc>
          <w:tcPr>
            <w:tcW w:w="2268" w:type="dxa"/>
          </w:tcPr>
          <w:p w14:paraId="678FFB94" w14:textId="77777777" w:rsidR="00DB6CB3" w:rsidRPr="0061144F" w:rsidRDefault="00DB6CB3" w:rsidP="003D3C1A">
            <w:pPr>
              <w:rPr>
                <w:rFonts w:ascii="Century Gothic" w:hAnsi="Century Gothic"/>
                <w:b/>
              </w:rPr>
            </w:pPr>
            <w:r w:rsidRPr="0061144F">
              <w:rPr>
                <w:rFonts w:ascii="Century Gothic" w:hAnsi="Century Gothic"/>
                <w:b/>
              </w:rPr>
              <w:t>Job Title:</w:t>
            </w:r>
          </w:p>
        </w:tc>
        <w:tc>
          <w:tcPr>
            <w:tcW w:w="7338" w:type="dxa"/>
          </w:tcPr>
          <w:p w14:paraId="678FFB95" w14:textId="77777777" w:rsidR="00DB6CB3" w:rsidRPr="0061144F" w:rsidRDefault="00887726" w:rsidP="00763DD5">
            <w:pPr>
              <w:rPr>
                <w:rFonts w:ascii="Century Gothic" w:hAnsi="Century Gothic"/>
                <w:b/>
              </w:rPr>
            </w:pPr>
            <w:r>
              <w:rPr>
                <w:rFonts w:ascii="Century Gothic" w:hAnsi="Century Gothic"/>
                <w:b/>
              </w:rPr>
              <w:t>BILTT Senior Finance Administrator</w:t>
            </w:r>
          </w:p>
        </w:tc>
      </w:tr>
      <w:tr w:rsidR="00DB6CB3" w:rsidRPr="00F461A0" w14:paraId="678FFB99" w14:textId="77777777" w:rsidTr="003D3C1A">
        <w:tc>
          <w:tcPr>
            <w:tcW w:w="2268" w:type="dxa"/>
          </w:tcPr>
          <w:p w14:paraId="678FFB97" w14:textId="77777777" w:rsidR="00DB6CB3" w:rsidRPr="0061144F" w:rsidRDefault="00DB6CB3" w:rsidP="003D3C1A">
            <w:pPr>
              <w:rPr>
                <w:rFonts w:ascii="Century Gothic" w:hAnsi="Century Gothic"/>
                <w:b/>
              </w:rPr>
            </w:pPr>
            <w:r w:rsidRPr="0061144F">
              <w:rPr>
                <w:rFonts w:ascii="Century Gothic" w:hAnsi="Century Gothic"/>
                <w:b/>
              </w:rPr>
              <w:t>Responsible to:</w:t>
            </w:r>
          </w:p>
        </w:tc>
        <w:tc>
          <w:tcPr>
            <w:tcW w:w="7338" w:type="dxa"/>
          </w:tcPr>
          <w:p w14:paraId="678FFB98" w14:textId="74C32B8C" w:rsidR="00DB6CB3" w:rsidRPr="0061144F" w:rsidRDefault="009F2655">
            <w:pPr>
              <w:rPr>
                <w:rFonts w:ascii="Century Gothic" w:hAnsi="Century Gothic"/>
                <w:b/>
              </w:rPr>
            </w:pPr>
            <w:r>
              <w:rPr>
                <w:rFonts w:ascii="Century Gothic" w:hAnsi="Century Gothic"/>
                <w:b/>
              </w:rPr>
              <w:t>BILTT Director of Finance and Operations</w:t>
            </w:r>
          </w:p>
        </w:tc>
      </w:tr>
      <w:tr w:rsidR="00FB4650" w:rsidRPr="00F461A0" w14:paraId="678FFB9C" w14:textId="77777777" w:rsidTr="003D3C1A">
        <w:tc>
          <w:tcPr>
            <w:tcW w:w="2268" w:type="dxa"/>
          </w:tcPr>
          <w:p w14:paraId="678FFB9A" w14:textId="77777777" w:rsidR="00FB4650" w:rsidRPr="0061144F" w:rsidRDefault="00FB4650" w:rsidP="003D3C1A">
            <w:pPr>
              <w:rPr>
                <w:rFonts w:ascii="Century Gothic" w:hAnsi="Century Gothic"/>
                <w:b/>
              </w:rPr>
            </w:pPr>
            <w:r w:rsidRPr="0061144F">
              <w:rPr>
                <w:rFonts w:ascii="Century Gothic" w:hAnsi="Century Gothic"/>
                <w:b/>
              </w:rPr>
              <w:t>Pay range</w:t>
            </w:r>
          </w:p>
        </w:tc>
        <w:tc>
          <w:tcPr>
            <w:tcW w:w="7338" w:type="dxa"/>
          </w:tcPr>
          <w:p w14:paraId="678FFB9B" w14:textId="77777777" w:rsidR="00FB4650" w:rsidRPr="0061144F" w:rsidRDefault="0074037A" w:rsidP="00344092">
            <w:pPr>
              <w:rPr>
                <w:rFonts w:ascii="Century Gothic" w:hAnsi="Century Gothic"/>
                <w:b/>
              </w:rPr>
            </w:pPr>
            <w:r>
              <w:rPr>
                <w:rFonts w:ascii="Century Gothic" w:hAnsi="Century Gothic"/>
                <w:b/>
              </w:rPr>
              <w:t>4 AS pt 14 - 19</w:t>
            </w:r>
          </w:p>
        </w:tc>
      </w:tr>
    </w:tbl>
    <w:p w14:paraId="678FFB9D" w14:textId="77777777" w:rsidR="00DB6CB3" w:rsidRPr="0061144F" w:rsidRDefault="00DB6CB3" w:rsidP="00DB6CB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DB6CB3" w:rsidRPr="00F461A0" w14:paraId="678FFBA0" w14:textId="77777777" w:rsidTr="00B455B3">
        <w:tc>
          <w:tcPr>
            <w:tcW w:w="9570" w:type="dxa"/>
            <w:shd w:val="clear" w:color="auto" w:fill="auto"/>
          </w:tcPr>
          <w:p w14:paraId="678FFB9E" w14:textId="77777777" w:rsidR="00DB6CB3" w:rsidRPr="0061144F" w:rsidRDefault="00814260" w:rsidP="00DD768B">
            <w:pPr>
              <w:spacing w:after="0" w:line="240" w:lineRule="auto"/>
              <w:rPr>
                <w:rFonts w:ascii="Century Gothic" w:hAnsi="Century Gothic"/>
                <w:b/>
              </w:rPr>
            </w:pPr>
            <w:r w:rsidRPr="0061144F">
              <w:rPr>
                <w:rFonts w:ascii="Century Gothic" w:hAnsi="Century Gothic"/>
                <w:b/>
              </w:rPr>
              <w:t>Core</w:t>
            </w:r>
            <w:r w:rsidR="00DB6CB3" w:rsidRPr="0061144F">
              <w:rPr>
                <w:rFonts w:ascii="Century Gothic" w:hAnsi="Century Gothic"/>
                <w:b/>
              </w:rPr>
              <w:t xml:space="preserve"> Purpose</w:t>
            </w:r>
          </w:p>
          <w:p w14:paraId="678FFB9F" w14:textId="77777777" w:rsidR="00DD768B" w:rsidRPr="0061144F" w:rsidRDefault="00DD768B" w:rsidP="00DD768B">
            <w:pPr>
              <w:spacing w:after="0" w:line="240" w:lineRule="auto"/>
              <w:rPr>
                <w:rFonts w:ascii="Century Gothic" w:hAnsi="Century Gothic"/>
                <w:b/>
              </w:rPr>
            </w:pPr>
          </w:p>
        </w:tc>
      </w:tr>
    </w:tbl>
    <w:p w14:paraId="678FFBA1" w14:textId="77777777" w:rsidR="000A1B37" w:rsidRPr="0061144F" w:rsidRDefault="000A1B37" w:rsidP="00DD768B">
      <w:pPr>
        <w:spacing w:after="0" w:line="240" w:lineRule="auto"/>
        <w:rPr>
          <w:rFonts w:ascii="Century Gothic" w:hAnsi="Century Gothic"/>
        </w:rPr>
      </w:pPr>
    </w:p>
    <w:p w14:paraId="678FFBA2" w14:textId="137EE8EE" w:rsidR="00DE172A" w:rsidRPr="0061144F" w:rsidRDefault="00C44A85" w:rsidP="0061144F">
      <w:pPr>
        <w:pStyle w:val="ListParagraph"/>
        <w:numPr>
          <w:ilvl w:val="0"/>
          <w:numId w:val="28"/>
        </w:numPr>
        <w:spacing w:after="0" w:line="240" w:lineRule="auto"/>
        <w:ind w:left="360"/>
        <w:contextualSpacing w:val="0"/>
        <w:rPr>
          <w:rFonts w:ascii="Century Gothic" w:hAnsi="Century Gothic"/>
        </w:rPr>
      </w:pPr>
      <w:r>
        <w:rPr>
          <w:rFonts w:ascii="Century Gothic" w:hAnsi="Century Gothic"/>
        </w:rPr>
        <w:t xml:space="preserve">To </w:t>
      </w:r>
      <w:r w:rsidR="00C264BC">
        <w:rPr>
          <w:rFonts w:ascii="Century Gothic" w:hAnsi="Century Gothic"/>
        </w:rPr>
        <w:t>provide</w:t>
      </w:r>
      <w:r>
        <w:rPr>
          <w:rFonts w:ascii="Century Gothic" w:hAnsi="Century Gothic"/>
        </w:rPr>
        <w:t xml:space="preserve"> effective support </w:t>
      </w:r>
      <w:r w:rsidR="00C264BC">
        <w:rPr>
          <w:rFonts w:ascii="Century Gothic" w:hAnsi="Century Gothic"/>
        </w:rPr>
        <w:t>to</w:t>
      </w:r>
      <w:r w:rsidR="009043F9">
        <w:rPr>
          <w:rFonts w:ascii="Century Gothic" w:hAnsi="Century Gothic"/>
        </w:rPr>
        <w:t xml:space="preserve"> the </w:t>
      </w:r>
      <w:r w:rsidR="009F2655">
        <w:rPr>
          <w:rFonts w:ascii="Century Gothic" w:hAnsi="Century Gothic"/>
        </w:rPr>
        <w:t xml:space="preserve">Director of Finance and Operations </w:t>
      </w:r>
      <w:r>
        <w:rPr>
          <w:rFonts w:ascii="Century Gothic" w:hAnsi="Century Gothic"/>
        </w:rPr>
        <w:t>in the operation of all financial sys</w:t>
      </w:r>
      <w:r w:rsidR="00537AAB">
        <w:rPr>
          <w:rFonts w:ascii="Century Gothic" w:hAnsi="Century Gothic"/>
        </w:rPr>
        <w:t>tems</w:t>
      </w:r>
      <w:r>
        <w:rPr>
          <w:rFonts w:ascii="Century Gothic" w:hAnsi="Century Gothic"/>
        </w:rPr>
        <w:t>, including participation in the general day to day operation of the finance function of the Trust</w:t>
      </w:r>
      <w:r w:rsidR="00C264BC">
        <w:rPr>
          <w:rFonts w:ascii="Century Gothic" w:hAnsi="Century Gothic"/>
        </w:rPr>
        <w:t xml:space="preserve"> and completion of core month-end processes</w:t>
      </w:r>
      <w:r>
        <w:rPr>
          <w:rFonts w:ascii="Century Gothic" w:hAnsi="Century Gothic"/>
        </w:rPr>
        <w:t>.</w:t>
      </w:r>
    </w:p>
    <w:p w14:paraId="678FFBA3" w14:textId="77777777" w:rsidR="00D642C7" w:rsidRPr="0061144F" w:rsidRDefault="00D642C7" w:rsidP="00DD768B">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B6CB3" w:rsidRPr="00F461A0" w14:paraId="678FFBA6" w14:textId="77777777" w:rsidTr="008A485A">
        <w:tc>
          <w:tcPr>
            <w:tcW w:w="9904" w:type="dxa"/>
            <w:shd w:val="clear" w:color="auto" w:fill="auto"/>
            <w:vAlign w:val="center"/>
          </w:tcPr>
          <w:p w14:paraId="678FFBA4" w14:textId="77777777" w:rsidR="00DB6CB3" w:rsidRPr="0061144F" w:rsidRDefault="00DE172A" w:rsidP="00DD768B">
            <w:pPr>
              <w:spacing w:after="0" w:line="240" w:lineRule="auto"/>
              <w:rPr>
                <w:rFonts w:ascii="Century Gothic" w:hAnsi="Century Gothic"/>
                <w:b/>
              </w:rPr>
            </w:pPr>
            <w:r w:rsidRPr="0061144F">
              <w:rPr>
                <w:rFonts w:ascii="Century Gothic" w:hAnsi="Century Gothic"/>
                <w:b/>
              </w:rPr>
              <w:t>Financial</w:t>
            </w:r>
          </w:p>
          <w:p w14:paraId="678FFBA5" w14:textId="77777777" w:rsidR="00DD768B" w:rsidRPr="0061144F" w:rsidRDefault="00DD768B" w:rsidP="00DD768B">
            <w:pPr>
              <w:spacing w:after="0" w:line="240" w:lineRule="auto"/>
              <w:rPr>
                <w:rFonts w:ascii="Century Gothic" w:hAnsi="Century Gothic"/>
                <w:b/>
              </w:rPr>
            </w:pPr>
          </w:p>
        </w:tc>
      </w:tr>
    </w:tbl>
    <w:p w14:paraId="678FFBA7" w14:textId="77777777" w:rsidR="00DB6CB3" w:rsidRDefault="00DB6CB3" w:rsidP="00DD768B">
      <w:pPr>
        <w:spacing w:after="0" w:line="240" w:lineRule="auto"/>
        <w:rPr>
          <w:rFonts w:ascii="Century Gothic" w:hAnsi="Century Gothic"/>
        </w:rPr>
      </w:pPr>
    </w:p>
    <w:p w14:paraId="678FFBA8" w14:textId="0C128C83" w:rsidR="004645CC" w:rsidRDefault="004645CC" w:rsidP="00DD768B">
      <w:pPr>
        <w:spacing w:after="0" w:line="240" w:lineRule="auto"/>
        <w:rPr>
          <w:rFonts w:ascii="Century Gothic" w:hAnsi="Century Gothic"/>
        </w:rPr>
      </w:pPr>
      <w:r>
        <w:rPr>
          <w:rFonts w:ascii="Century Gothic" w:hAnsi="Century Gothic"/>
        </w:rPr>
        <w:t xml:space="preserve">In line with the BILTT Finance Manual the </w:t>
      </w:r>
      <w:r w:rsidR="003F6BC2">
        <w:rPr>
          <w:rFonts w:ascii="Century Gothic" w:hAnsi="Century Gothic"/>
        </w:rPr>
        <w:t xml:space="preserve">Senior </w:t>
      </w:r>
      <w:r>
        <w:rPr>
          <w:rFonts w:ascii="Century Gothic" w:hAnsi="Century Gothic"/>
        </w:rPr>
        <w:t>Finance Assistant will, for all schools:</w:t>
      </w:r>
    </w:p>
    <w:p w14:paraId="678FFBA9" w14:textId="77777777" w:rsidR="004645CC" w:rsidRPr="0061144F" w:rsidRDefault="004645CC" w:rsidP="00DD768B">
      <w:pPr>
        <w:spacing w:after="0" w:line="240" w:lineRule="auto"/>
        <w:rPr>
          <w:rFonts w:ascii="Century Gothic" w:hAnsi="Century Gothic"/>
        </w:rPr>
      </w:pPr>
    </w:p>
    <w:p w14:paraId="678FFBAA" w14:textId="77777777" w:rsidR="004645CC" w:rsidRPr="00C264BC" w:rsidRDefault="00C264BC" w:rsidP="0061144F">
      <w:pPr>
        <w:pStyle w:val="ListParagraph"/>
        <w:numPr>
          <w:ilvl w:val="0"/>
          <w:numId w:val="31"/>
        </w:numPr>
        <w:spacing w:after="0" w:line="240" w:lineRule="auto"/>
        <w:ind w:left="360"/>
        <w:contextualSpacing w:val="0"/>
        <w:rPr>
          <w:rFonts w:ascii="Century Gothic" w:hAnsi="Century Gothic"/>
        </w:rPr>
      </w:pPr>
      <w:r w:rsidRPr="0061144F">
        <w:rPr>
          <w:rFonts w:ascii="Century Gothic" w:hAnsi="Century Gothic"/>
        </w:rPr>
        <w:t>Responsible for ensuring all financial documentation such as orders and invoices are processed in accordance with BILTT and E</w:t>
      </w:r>
      <w:r w:rsidR="00880C7B">
        <w:rPr>
          <w:rFonts w:ascii="Century Gothic" w:hAnsi="Century Gothic"/>
        </w:rPr>
        <w:t>S</w:t>
      </w:r>
      <w:r w:rsidRPr="0061144F">
        <w:rPr>
          <w:rFonts w:ascii="Century Gothic" w:hAnsi="Century Gothic"/>
        </w:rPr>
        <w:t>FA financial regulations and in line with the Trusts financial accounting principles and structures.</w:t>
      </w:r>
      <w:r w:rsidRPr="00C264BC" w:rsidDel="00C264BC">
        <w:rPr>
          <w:rFonts w:ascii="Century Gothic" w:hAnsi="Century Gothic"/>
        </w:rPr>
        <w:t xml:space="preserve"> </w:t>
      </w:r>
    </w:p>
    <w:p w14:paraId="678FFBAB" w14:textId="77777777" w:rsidR="00DD768B" w:rsidRPr="0061144F" w:rsidRDefault="00DD768B" w:rsidP="0061144F">
      <w:pPr>
        <w:pStyle w:val="ListParagraph"/>
        <w:numPr>
          <w:ilvl w:val="0"/>
          <w:numId w:val="31"/>
        </w:numPr>
        <w:spacing w:after="0" w:line="240" w:lineRule="auto"/>
        <w:ind w:left="360"/>
        <w:contextualSpacing w:val="0"/>
        <w:rPr>
          <w:rFonts w:ascii="Century Gothic" w:hAnsi="Century Gothic"/>
        </w:rPr>
      </w:pPr>
      <w:r w:rsidRPr="0061144F">
        <w:rPr>
          <w:rFonts w:ascii="Century Gothic" w:hAnsi="Century Gothic"/>
        </w:rPr>
        <w:t>Pr</w:t>
      </w:r>
      <w:r w:rsidR="004645CC" w:rsidRPr="003C4F60">
        <w:rPr>
          <w:rFonts w:ascii="Century Gothic" w:hAnsi="Century Gothic"/>
        </w:rPr>
        <w:t>epare</w:t>
      </w:r>
      <w:r w:rsidR="00071E4A" w:rsidRPr="003C4F60">
        <w:rPr>
          <w:rFonts w:ascii="Century Gothic" w:hAnsi="Century Gothic"/>
        </w:rPr>
        <w:t xml:space="preserve"> and code </w:t>
      </w:r>
      <w:r w:rsidRPr="0061144F">
        <w:rPr>
          <w:rFonts w:ascii="Century Gothic" w:hAnsi="Century Gothic"/>
        </w:rPr>
        <w:t>invoices</w:t>
      </w:r>
      <w:r w:rsidR="00C44A85" w:rsidRPr="003C4F60">
        <w:rPr>
          <w:rFonts w:ascii="Century Gothic" w:hAnsi="Century Gothic"/>
        </w:rPr>
        <w:t>, income and receipts</w:t>
      </w:r>
      <w:r w:rsidR="004645CC" w:rsidRPr="003C4F60">
        <w:rPr>
          <w:rFonts w:ascii="Century Gothic" w:hAnsi="Century Gothic"/>
        </w:rPr>
        <w:t xml:space="preserve"> </w:t>
      </w:r>
      <w:r w:rsidR="00071E4A" w:rsidRPr="003C4F60">
        <w:rPr>
          <w:rFonts w:ascii="Century Gothic" w:hAnsi="Century Gothic"/>
        </w:rPr>
        <w:t xml:space="preserve">in line with BILTT Trust chart of accounts and approved budgets, and </w:t>
      </w:r>
      <w:r w:rsidR="004645CC" w:rsidRPr="0061144F">
        <w:rPr>
          <w:rFonts w:ascii="Century Gothic" w:hAnsi="Century Gothic"/>
        </w:rPr>
        <w:t>e</w:t>
      </w:r>
      <w:r w:rsidR="00920315" w:rsidRPr="0061144F">
        <w:rPr>
          <w:rFonts w:ascii="Century Gothic" w:hAnsi="Century Gothic"/>
        </w:rPr>
        <w:t>nsur</w:t>
      </w:r>
      <w:r w:rsidR="00071E4A" w:rsidRPr="003C4F60">
        <w:rPr>
          <w:rFonts w:ascii="Century Gothic" w:hAnsi="Century Gothic"/>
        </w:rPr>
        <w:t>e that financial processes have been strictly applied and</w:t>
      </w:r>
      <w:r w:rsidR="00920315" w:rsidRPr="0061144F">
        <w:rPr>
          <w:rFonts w:ascii="Century Gothic" w:hAnsi="Century Gothic"/>
        </w:rPr>
        <w:t xml:space="preserve"> that relevant approvals have been obtained</w:t>
      </w:r>
      <w:r w:rsidR="00EA374B" w:rsidRPr="003C4F60">
        <w:rPr>
          <w:rFonts w:ascii="Century Gothic" w:hAnsi="Century Gothic"/>
        </w:rPr>
        <w:t>.</w:t>
      </w:r>
    </w:p>
    <w:p w14:paraId="678FFBAC" w14:textId="77777777" w:rsidR="00920315" w:rsidRPr="0061144F" w:rsidRDefault="00920315" w:rsidP="0061144F">
      <w:pPr>
        <w:pStyle w:val="ListParagraph"/>
        <w:numPr>
          <w:ilvl w:val="0"/>
          <w:numId w:val="31"/>
        </w:numPr>
        <w:spacing w:after="0" w:line="240" w:lineRule="auto"/>
        <w:ind w:left="360"/>
        <w:contextualSpacing w:val="0"/>
        <w:rPr>
          <w:rFonts w:ascii="Century Gothic" w:hAnsi="Century Gothic"/>
        </w:rPr>
      </w:pPr>
      <w:r w:rsidRPr="0061144F">
        <w:rPr>
          <w:rFonts w:ascii="Century Gothic" w:hAnsi="Century Gothic"/>
        </w:rPr>
        <w:t>Complet</w:t>
      </w:r>
      <w:r w:rsidR="00C8034D" w:rsidRPr="003C4F60">
        <w:rPr>
          <w:rFonts w:ascii="Century Gothic" w:hAnsi="Century Gothic"/>
        </w:rPr>
        <w:t>e</w:t>
      </w:r>
      <w:r w:rsidRPr="0061144F">
        <w:rPr>
          <w:rFonts w:ascii="Century Gothic" w:hAnsi="Century Gothic"/>
        </w:rPr>
        <w:t xml:space="preserve"> </w:t>
      </w:r>
      <w:r w:rsidR="00C264BC" w:rsidRPr="003C4F60">
        <w:rPr>
          <w:rFonts w:ascii="Century Gothic" w:hAnsi="Century Gothic"/>
        </w:rPr>
        <w:t xml:space="preserve">core </w:t>
      </w:r>
      <w:r w:rsidRPr="0061144F">
        <w:rPr>
          <w:rFonts w:ascii="Century Gothic" w:hAnsi="Century Gothic"/>
        </w:rPr>
        <w:t xml:space="preserve">month-end processes: </w:t>
      </w:r>
      <w:r w:rsidR="00C264BC" w:rsidRPr="003C4F60">
        <w:rPr>
          <w:rFonts w:ascii="Century Gothic" w:hAnsi="Century Gothic"/>
        </w:rPr>
        <w:t>core balance sheet reconciliations</w:t>
      </w:r>
      <w:r w:rsidRPr="0061144F">
        <w:rPr>
          <w:rFonts w:ascii="Century Gothic" w:hAnsi="Century Gothic"/>
        </w:rPr>
        <w:t xml:space="preserve">, </w:t>
      </w:r>
      <w:r w:rsidR="00C264BC" w:rsidRPr="003C4F60">
        <w:rPr>
          <w:rFonts w:ascii="Century Gothic" w:hAnsi="Century Gothic"/>
        </w:rPr>
        <w:t>including bank accounts</w:t>
      </w:r>
      <w:r w:rsidR="00F01C60" w:rsidRPr="003C4F60">
        <w:rPr>
          <w:rFonts w:ascii="Century Gothic" w:hAnsi="Century Gothic"/>
        </w:rPr>
        <w:t>/reconciliations</w:t>
      </w:r>
      <w:r w:rsidR="00C264BC" w:rsidRPr="003C4F60">
        <w:rPr>
          <w:rFonts w:ascii="Century Gothic" w:hAnsi="Century Gothic"/>
        </w:rPr>
        <w:t xml:space="preserve"> and petty cash reconciliations, control accounts</w:t>
      </w:r>
      <w:r w:rsidRPr="0061144F">
        <w:rPr>
          <w:rFonts w:ascii="Century Gothic" w:hAnsi="Century Gothic"/>
        </w:rPr>
        <w:t xml:space="preserve"> reconciliation</w:t>
      </w:r>
      <w:r w:rsidR="008E24E9" w:rsidRPr="003C4F60">
        <w:rPr>
          <w:rFonts w:ascii="Century Gothic" w:hAnsi="Century Gothic"/>
        </w:rPr>
        <w:t>, Prepayments and Accruals</w:t>
      </w:r>
      <w:r w:rsidR="003117F1" w:rsidRPr="003C4F60">
        <w:rPr>
          <w:rFonts w:ascii="Century Gothic" w:hAnsi="Century Gothic"/>
        </w:rPr>
        <w:t>,</w:t>
      </w:r>
      <w:r w:rsidRPr="0061144F">
        <w:rPr>
          <w:rFonts w:ascii="Century Gothic" w:hAnsi="Century Gothic"/>
        </w:rPr>
        <w:t xml:space="preserve"> </w:t>
      </w:r>
      <w:r w:rsidR="008411F5" w:rsidRPr="003C4F60">
        <w:rPr>
          <w:rFonts w:ascii="Century Gothic" w:hAnsi="Century Gothic"/>
        </w:rPr>
        <w:t>checking/</w:t>
      </w:r>
      <w:r w:rsidRPr="0061144F">
        <w:rPr>
          <w:rFonts w:ascii="Century Gothic" w:hAnsi="Century Gothic"/>
        </w:rPr>
        <w:t>completing the VAT / VAT 126 return</w:t>
      </w:r>
      <w:r w:rsidR="003117F1" w:rsidRPr="003C4F60">
        <w:rPr>
          <w:rFonts w:ascii="Century Gothic" w:hAnsi="Century Gothic"/>
        </w:rPr>
        <w:t xml:space="preserve"> etc</w:t>
      </w:r>
      <w:r w:rsidR="00C8034D" w:rsidRPr="003C4F60">
        <w:rPr>
          <w:rFonts w:ascii="Century Gothic" w:hAnsi="Century Gothic"/>
        </w:rPr>
        <w:t>.</w:t>
      </w:r>
    </w:p>
    <w:p w14:paraId="678FFBAD" w14:textId="77777777" w:rsidR="00DE172A" w:rsidRPr="0061144F" w:rsidRDefault="00DE172A" w:rsidP="0061144F">
      <w:pPr>
        <w:numPr>
          <w:ilvl w:val="0"/>
          <w:numId w:val="31"/>
        </w:numPr>
        <w:spacing w:after="0" w:line="240" w:lineRule="auto"/>
        <w:ind w:left="360"/>
        <w:rPr>
          <w:rFonts w:ascii="Century Gothic" w:hAnsi="Century Gothic"/>
        </w:rPr>
      </w:pPr>
      <w:r w:rsidRPr="0061144F">
        <w:rPr>
          <w:rFonts w:ascii="Century Gothic" w:hAnsi="Century Gothic"/>
        </w:rPr>
        <w:t xml:space="preserve">Ensure effective financial controls are </w:t>
      </w:r>
      <w:r w:rsidR="00FB4650" w:rsidRPr="0061144F">
        <w:rPr>
          <w:rFonts w:ascii="Century Gothic" w:hAnsi="Century Gothic"/>
        </w:rPr>
        <w:t>maintained</w:t>
      </w:r>
      <w:r w:rsidRPr="0061144F">
        <w:rPr>
          <w:rFonts w:ascii="Century Gothic" w:hAnsi="Century Gothic"/>
        </w:rPr>
        <w:t xml:space="preserve"> to </w:t>
      </w:r>
      <w:r w:rsidR="00335360" w:rsidRPr="003C4F60">
        <w:rPr>
          <w:rFonts w:ascii="Century Gothic" w:hAnsi="Century Gothic"/>
        </w:rPr>
        <w:t>adhere to</w:t>
      </w:r>
      <w:r w:rsidR="00335360" w:rsidRPr="0061144F">
        <w:rPr>
          <w:rFonts w:ascii="Century Gothic" w:hAnsi="Century Gothic"/>
        </w:rPr>
        <w:t xml:space="preserve"> </w:t>
      </w:r>
      <w:r w:rsidRPr="0061144F">
        <w:rPr>
          <w:rFonts w:ascii="Century Gothic" w:hAnsi="Century Gothic"/>
        </w:rPr>
        <w:t>the E</w:t>
      </w:r>
      <w:r w:rsidR="00335360" w:rsidRPr="003C4F60">
        <w:rPr>
          <w:rFonts w:ascii="Century Gothic" w:hAnsi="Century Gothic"/>
        </w:rPr>
        <w:t>S</w:t>
      </w:r>
      <w:r w:rsidRPr="0061144F">
        <w:rPr>
          <w:rFonts w:ascii="Century Gothic" w:hAnsi="Century Gothic"/>
        </w:rPr>
        <w:t xml:space="preserve">FA Academies Financial Handbook &amp; </w:t>
      </w:r>
      <w:r w:rsidR="00FB4650" w:rsidRPr="0061144F">
        <w:rPr>
          <w:rFonts w:ascii="Century Gothic" w:hAnsi="Century Gothic"/>
        </w:rPr>
        <w:t>BILTT</w:t>
      </w:r>
      <w:r w:rsidRPr="0061144F">
        <w:rPr>
          <w:rFonts w:ascii="Century Gothic" w:hAnsi="Century Gothic"/>
        </w:rPr>
        <w:t xml:space="preserve"> School Finance Manual</w:t>
      </w:r>
      <w:r w:rsidR="005B3D1C" w:rsidRPr="0061144F">
        <w:rPr>
          <w:rFonts w:ascii="Century Gothic" w:hAnsi="Century Gothic"/>
        </w:rPr>
        <w:t>.</w:t>
      </w:r>
    </w:p>
    <w:p w14:paraId="678FFBAE" w14:textId="77777777" w:rsidR="0044502C" w:rsidRPr="0061144F" w:rsidRDefault="0044502C" w:rsidP="0061144F">
      <w:pPr>
        <w:numPr>
          <w:ilvl w:val="0"/>
          <w:numId w:val="31"/>
        </w:numPr>
        <w:spacing w:after="0" w:line="240" w:lineRule="auto"/>
        <w:ind w:left="360"/>
        <w:rPr>
          <w:rFonts w:ascii="Century Gothic" w:hAnsi="Century Gothic"/>
        </w:rPr>
      </w:pPr>
      <w:r w:rsidRPr="0061144F">
        <w:rPr>
          <w:rFonts w:ascii="Century Gothic" w:hAnsi="Century Gothic"/>
        </w:rPr>
        <w:t>Raise appropriate salary and cash-book journals in relation to payroll on a monthly basis</w:t>
      </w:r>
      <w:r w:rsidR="00335360" w:rsidRPr="003C4F60">
        <w:rPr>
          <w:rFonts w:ascii="Century Gothic" w:hAnsi="Century Gothic"/>
        </w:rPr>
        <w:t xml:space="preserve">, ensuring adherence to GDPR when reviewing </w:t>
      </w:r>
      <w:r w:rsidR="006A0C72" w:rsidRPr="003C4F60">
        <w:rPr>
          <w:rFonts w:ascii="Century Gothic" w:hAnsi="Century Gothic"/>
        </w:rPr>
        <w:t xml:space="preserve">and processing </w:t>
      </w:r>
      <w:r w:rsidR="00335360" w:rsidRPr="003C4F60">
        <w:rPr>
          <w:rFonts w:ascii="Century Gothic" w:hAnsi="Century Gothic"/>
        </w:rPr>
        <w:t>personal data</w:t>
      </w:r>
      <w:r w:rsidRPr="0061144F">
        <w:rPr>
          <w:rFonts w:ascii="Century Gothic" w:hAnsi="Century Gothic"/>
        </w:rPr>
        <w:t>.</w:t>
      </w:r>
    </w:p>
    <w:p w14:paraId="678FFBAF" w14:textId="1272357B" w:rsidR="00127D8B" w:rsidRPr="003C4F60" w:rsidRDefault="006A0C72" w:rsidP="0061144F">
      <w:pPr>
        <w:numPr>
          <w:ilvl w:val="0"/>
          <w:numId w:val="31"/>
        </w:numPr>
        <w:spacing w:after="0" w:line="240" w:lineRule="auto"/>
        <w:ind w:left="360"/>
        <w:rPr>
          <w:rFonts w:ascii="Century Gothic" w:hAnsi="Century Gothic"/>
        </w:rPr>
      </w:pPr>
      <w:r w:rsidRPr="003C4F60">
        <w:rPr>
          <w:rFonts w:ascii="Century Gothic" w:hAnsi="Century Gothic"/>
        </w:rPr>
        <w:t xml:space="preserve">Ensure adherence to the </w:t>
      </w:r>
      <w:r w:rsidR="0044502C" w:rsidRPr="0061144F">
        <w:rPr>
          <w:rFonts w:ascii="Century Gothic" w:hAnsi="Century Gothic"/>
        </w:rPr>
        <w:t xml:space="preserve">accounts receivable </w:t>
      </w:r>
      <w:r w:rsidRPr="003C4F60">
        <w:rPr>
          <w:rFonts w:ascii="Century Gothic" w:hAnsi="Century Gothic"/>
        </w:rPr>
        <w:t>process; including</w:t>
      </w:r>
      <w:r w:rsidR="002C186D" w:rsidRPr="0061144F">
        <w:rPr>
          <w:rFonts w:ascii="Century Gothic" w:hAnsi="Century Gothic"/>
        </w:rPr>
        <w:t xml:space="preserve"> </w:t>
      </w:r>
      <w:r w:rsidR="00880C7B" w:rsidRPr="003C4F60">
        <w:rPr>
          <w:rFonts w:ascii="Century Gothic" w:hAnsi="Century Gothic"/>
        </w:rPr>
        <w:t xml:space="preserve">raising </w:t>
      </w:r>
      <w:r w:rsidR="002C186D" w:rsidRPr="0061144F">
        <w:rPr>
          <w:rFonts w:ascii="Century Gothic" w:hAnsi="Century Gothic"/>
        </w:rPr>
        <w:t>all school’s</w:t>
      </w:r>
      <w:r w:rsidR="00920315" w:rsidRPr="0061144F">
        <w:rPr>
          <w:rFonts w:ascii="Century Gothic" w:hAnsi="Century Gothic"/>
        </w:rPr>
        <w:t xml:space="preserve"> </w:t>
      </w:r>
      <w:r w:rsidRPr="003C4F60">
        <w:rPr>
          <w:rFonts w:ascii="Century Gothic" w:hAnsi="Century Gothic"/>
        </w:rPr>
        <w:t>invoices;</w:t>
      </w:r>
      <w:r w:rsidR="00920315" w:rsidRPr="0061144F">
        <w:rPr>
          <w:rFonts w:ascii="Century Gothic" w:hAnsi="Century Gothic"/>
        </w:rPr>
        <w:t xml:space="preserve"> </w:t>
      </w:r>
      <w:r w:rsidRPr="003C4F60">
        <w:rPr>
          <w:rFonts w:ascii="Century Gothic" w:hAnsi="Century Gothic"/>
        </w:rPr>
        <w:t xml:space="preserve">resolving queries and </w:t>
      </w:r>
      <w:r w:rsidR="00920315" w:rsidRPr="0061144F">
        <w:rPr>
          <w:rFonts w:ascii="Century Gothic" w:hAnsi="Century Gothic"/>
        </w:rPr>
        <w:t>chas</w:t>
      </w:r>
      <w:r w:rsidR="00880C7B" w:rsidRPr="003C4F60">
        <w:rPr>
          <w:rFonts w:ascii="Century Gothic" w:hAnsi="Century Gothic"/>
        </w:rPr>
        <w:t>ing</w:t>
      </w:r>
      <w:r w:rsidR="00920315" w:rsidRPr="0061144F">
        <w:rPr>
          <w:rFonts w:ascii="Century Gothic" w:hAnsi="Century Gothic"/>
        </w:rPr>
        <w:t xml:space="preserve"> up outstanding </w:t>
      </w:r>
      <w:r w:rsidR="008E24E9" w:rsidRPr="003C4F60">
        <w:rPr>
          <w:rFonts w:ascii="Century Gothic" w:hAnsi="Century Gothic"/>
        </w:rPr>
        <w:t>debts</w:t>
      </w:r>
      <w:r w:rsidR="005B3D1C" w:rsidRPr="0061144F">
        <w:rPr>
          <w:rFonts w:ascii="Century Gothic" w:hAnsi="Century Gothic"/>
        </w:rPr>
        <w:t xml:space="preserve"> on a monthly basis</w:t>
      </w:r>
      <w:r w:rsidR="00880C7B" w:rsidRPr="003C4F60">
        <w:rPr>
          <w:rFonts w:ascii="Century Gothic" w:hAnsi="Century Gothic"/>
        </w:rPr>
        <w:t>. Provide</w:t>
      </w:r>
      <w:r w:rsidR="00921D96">
        <w:rPr>
          <w:rFonts w:ascii="Century Gothic" w:hAnsi="Century Gothic"/>
        </w:rPr>
        <w:t xml:space="preserve"> a</w:t>
      </w:r>
      <w:r w:rsidR="00880C7B" w:rsidRPr="003C4F60">
        <w:rPr>
          <w:rFonts w:ascii="Century Gothic" w:hAnsi="Century Gothic"/>
        </w:rPr>
        <w:t xml:space="preserve"> report for</w:t>
      </w:r>
      <w:r w:rsidR="002C186D" w:rsidRPr="0061144F">
        <w:rPr>
          <w:rFonts w:ascii="Century Gothic" w:hAnsi="Century Gothic"/>
        </w:rPr>
        <w:t xml:space="preserve"> </w:t>
      </w:r>
      <w:r w:rsidR="00AB457A">
        <w:rPr>
          <w:rFonts w:ascii="Century Gothic" w:hAnsi="Century Gothic"/>
        </w:rPr>
        <w:t>Director of Finance and Operations</w:t>
      </w:r>
      <w:r w:rsidR="00880C7B" w:rsidRPr="003C4F60">
        <w:rPr>
          <w:rFonts w:ascii="Century Gothic" w:hAnsi="Century Gothic"/>
        </w:rPr>
        <w:t xml:space="preserve"> highlighting debts &gt; 90 days</w:t>
      </w:r>
      <w:r w:rsidR="002C186D" w:rsidRPr="0061144F">
        <w:rPr>
          <w:rFonts w:ascii="Century Gothic" w:hAnsi="Century Gothic"/>
        </w:rPr>
        <w:t>.</w:t>
      </w:r>
    </w:p>
    <w:p w14:paraId="678FFBB0" w14:textId="77777777" w:rsidR="00071E4A" w:rsidRPr="003C4F60" w:rsidRDefault="008B731F" w:rsidP="0061144F">
      <w:pPr>
        <w:numPr>
          <w:ilvl w:val="0"/>
          <w:numId w:val="31"/>
        </w:numPr>
        <w:spacing w:after="0" w:line="240" w:lineRule="auto"/>
        <w:ind w:left="360"/>
        <w:rPr>
          <w:rFonts w:ascii="Century Gothic" w:hAnsi="Century Gothic"/>
        </w:rPr>
      </w:pPr>
      <w:r w:rsidRPr="0061144F">
        <w:rPr>
          <w:rFonts w:ascii="Century Gothic" w:hAnsi="Century Gothic"/>
        </w:rPr>
        <w:t xml:space="preserve">Processing </w:t>
      </w:r>
      <w:r w:rsidR="00DE172A" w:rsidRPr="0061144F">
        <w:rPr>
          <w:rFonts w:ascii="Century Gothic" w:hAnsi="Century Gothic"/>
        </w:rPr>
        <w:t xml:space="preserve">banking arrangements and </w:t>
      </w:r>
      <w:r w:rsidR="00A97C44" w:rsidRPr="003C4F60">
        <w:rPr>
          <w:rFonts w:ascii="Century Gothic" w:hAnsi="Century Gothic"/>
        </w:rPr>
        <w:t xml:space="preserve">ensuring appropriate segregation of duties when </w:t>
      </w:r>
      <w:r w:rsidR="00880C7B" w:rsidRPr="003C4F60">
        <w:rPr>
          <w:rFonts w:ascii="Century Gothic" w:hAnsi="Century Gothic"/>
        </w:rPr>
        <w:t xml:space="preserve">creating </w:t>
      </w:r>
      <w:r w:rsidR="00A97C44" w:rsidRPr="003C4F60">
        <w:rPr>
          <w:rFonts w:ascii="Century Gothic" w:hAnsi="Century Gothic"/>
        </w:rPr>
        <w:t>or</w:t>
      </w:r>
      <w:r w:rsidR="00880C7B" w:rsidRPr="003C4F60">
        <w:rPr>
          <w:rFonts w:ascii="Century Gothic" w:hAnsi="Century Gothic"/>
        </w:rPr>
        <w:t xml:space="preserve"> checking </w:t>
      </w:r>
      <w:r w:rsidR="00DE172A" w:rsidRPr="0061144F">
        <w:rPr>
          <w:rFonts w:ascii="Century Gothic" w:hAnsi="Century Gothic"/>
        </w:rPr>
        <w:t>payment runs</w:t>
      </w:r>
      <w:r w:rsidR="005B3D1C" w:rsidRPr="0061144F">
        <w:rPr>
          <w:rFonts w:ascii="Century Gothic" w:hAnsi="Century Gothic"/>
        </w:rPr>
        <w:t xml:space="preserve"> on a monthly basis</w:t>
      </w:r>
      <w:r w:rsidRPr="0061144F">
        <w:rPr>
          <w:rFonts w:ascii="Century Gothic" w:hAnsi="Century Gothic"/>
        </w:rPr>
        <w:t xml:space="preserve">, </w:t>
      </w:r>
      <w:r w:rsidR="00880C7B" w:rsidRPr="003C4F60">
        <w:rPr>
          <w:rFonts w:ascii="Century Gothic" w:hAnsi="Century Gothic"/>
        </w:rPr>
        <w:t>reconciling supplier statements to</w:t>
      </w:r>
      <w:r w:rsidRPr="0061144F">
        <w:rPr>
          <w:rFonts w:ascii="Century Gothic" w:hAnsi="Century Gothic"/>
        </w:rPr>
        <w:t xml:space="preserve"> the accounting system and obtaining supplier information where necessary.</w:t>
      </w:r>
    </w:p>
    <w:p w14:paraId="678FFBB1" w14:textId="77777777" w:rsidR="00071E4A" w:rsidRPr="003C4F60" w:rsidRDefault="00071E4A" w:rsidP="0061144F">
      <w:pPr>
        <w:numPr>
          <w:ilvl w:val="0"/>
          <w:numId w:val="31"/>
        </w:numPr>
        <w:spacing w:after="0" w:line="240" w:lineRule="auto"/>
        <w:ind w:left="360"/>
        <w:rPr>
          <w:rFonts w:ascii="Century Gothic" w:hAnsi="Century Gothic"/>
        </w:rPr>
      </w:pPr>
      <w:r w:rsidRPr="003C4F60">
        <w:rPr>
          <w:rFonts w:ascii="Century Gothic" w:hAnsi="Century Gothic"/>
        </w:rPr>
        <w:t xml:space="preserve">Establish and maintain a centralised contracts register and actively seek economies of scale within </w:t>
      </w:r>
      <w:r w:rsidR="00DE172A" w:rsidRPr="0061144F">
        <w:rPr>
          <w:rFonts w:ascii="Century Gothic" w:hAnsi="Century Gothic"/>
        </w:rPr>
        <w:t>procurement</w:t>
      </w:r>
      <w:r w:rsidRPr="003C4F60">
        <w:rPr>
          <w:rFonts w:ascii="Century Gothic" w:hAnsi="Century Gothic"/>
        </w:rPr>
        <w:t xml:space="preserve"> by centralising contracts and services across </w:t>
      </w:r>
      <w:r w:rsidR="00EA374B" w:rsidRPr="003C4F60">
        <w:rPr>
          <w:rFonts w:ascii="Century Gothic" w:hAnsi="Century Gothic"/>
        </w:rPr>
        <w:t>all schools within BILTT.</w:t>
      </w:r>
      <w:r w:rsidRPr="003C4F60">
        <w:rPr>
          <w:rFonts w:ascii="Century Gothic" w:hAnsi="Century Gothic"/>
        </w:rPr>
        <w:t xml:space="preserve"> </w:t>
      </w:r>
    </w:p>
    <w:p w14:paraId="678FFBB2" w14:textId="77777777" w:rsidR="00071E4A" w:rsidRPr="0061144F" w:rsidRDefault="00071E4A" w:rsidP="0061144F">
      <w:pPr>
        <w:numPr>
          <w:ilvl w:val="0"/>
          <w:numId w:val="31"/>
        </w:numPr>
        <w:spacing w:after="0" w:line="240" w:lineRule="auto"/>
        <w:ind w:left="360"/>
        <w:rPr>
          <w:rFonts w:ascii="Century Gothic" w:hAnsi="Century Gothic"/>
        </w:rPr>
      </w:pPr>
      <w:r w:rsidRPr="003C4F60">
        <w:rPr>
          <w:rFonts w:ascii="Century Gothic" w:hAnsi="Century Gothic"/>
        </w:rPr>
        <w:t xml:space="preserve">Coordinate </w:t>
      </w:r>
      <w:r w:rsidR="00EA374B" w:rsidRPr="003C4F60">
        <w:rPr>
          <w:rFonts w:ascii="Century Gothic" w:hAnsi="Century Gothic"/>
        </w:rPr>
        <w:t xml:space="preserve">and be responsible for </w:t>
      </w:r>
      <w:r w:rsidR="00732E4F" w:rsidRPr="003C4F60">
        <w:rPr>
          <w:rFonts w:ascii="Century Gothic" w:hAnsi="Century Gothic"/>
        </w:rPr>
        <w:t xml:space="preserve">achieving best value for </w:t>
      </w:r>
      <w:r w:rsidRPr="003C4F60">
        <w:rPr>
          <w:rFonts w:ascii="Century Gothic" w:hAnsi="Century Gothic"/>
        </w:rPr>
        <w:t>BILTT schools</w:t>
      </w:r>
      <w:r w:rsidR="00EA374B" w:rsidRPr="003C4F60">
        <w:rPr>
          <w:rFonts w:ascii="Century Gothic" w:hAnsi="Century Gothic"/>
        </w:rPr>
        <w:t>’</w:t>
      </w:r>
      <w:r w:rsidRPr="003C4F60">
        <w:rPr>
          <w:rFonts w:ascii="Century Gothic" w:hAnsi="Century Gothic"/>
        </w:rPr>
        <w:t xml:space="preserve"> </w:t>
      </w:r>
      <w:r w:rsidR="00EA374B" w:rsidRPr="003C4F60">
        <w:rPr>
          <w:rFonts w:ascii="Century Gothic" w:hAnsi="Century Gothic"/>
        </w:rPr>
        <w:t>insurances for non RPA areas su</w:t>
      </w:r>
      <w:r w:rsidR="00732E4F" w:rsidRPr="003C4F60">
        <w:rPr>
          <w:rFonts w:ascii="Century Gothic" w:hAnsi="Century Gothic"/>
        </w:rPr>
        <w:t>ch as vehicles and engineering.</w:t>
      </w:r>
    </w:p>
    <w:p w14:paraId="678FFBB3" w14:textId="77777777" w:rsidR="008B731F" w:rsidRPr="0061144F" w:rsidRDefault="00C8034D"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lastRenderedPageBreak/>
        <w:t>Be r</w:t>
      </w:r>
      <w:r w:rsidR="008B731F" w:rsidRPr="0061144F">
        <w:rPr>
          <w:rFonts w:ascii="Century Gothic" w:hAnsi="Century Gothic"/>
        </w:rPr>
        <w:t>esponsi</w:t>
      </w:r>
      <w:r w:rsidR="00B10A1C" w:rsidRPr="0061144F">
        <w:rPr>
          <w:rFonts w:ascii="Century Gothic" w:hAnsi="Century Gothic"/>
        </w:rPr>
        <w:t xml:space="preserve">ble for </w:t>
      </w:r>
      <w:r w:rsidR="00EA374B" w:rsidRPr="003C4F60">
        <w:rPr>
          <w:rFonts w:ascii="Century Gothic" w:hAnsi="Century Gothic"/>
        </w:rPr>
        <w:t xml:space="preserve">each </w:t>
      </w:r>
      <w:r w:rsidR="00B10A1C" w:rsidRPr="0061144F">
        <w:rPr>
          <w:rFonts w:ascii="Century Gothic" w:hAnsi="Century Gothic"/>
        </w:rPr>
        <w:t xml:space="preserve">school’s petty cash </w:t>
      </w:r>
      <w:r w:rsidR="00EA374B" w:rsidRPr="003C4F60">
        <w:rPr>
          <w:rFonts w:ascii="Century Gothic" w:hAnsi="Century Gothic"/>
        </w:rPr>
        <w:t>advances</w:t>
      </w:r>
      <w:r w:rsidR="00C44A85" w:rsidRPr="0061144F">
        <w:rPr>
          <w:rFonts w:ascii="Century Gothic" w:hAnsi="Century Gothic"/>
        </w:rPr>
        <w:t xml:space="preserve"> </w:t>
      </w:r>
      <w:r w:rsidR="00B10A1C" w:rsidRPr="0061144F">
        <w:rPr>
          <w:rFonts w:ascii="Century Gothic" w:hAnsi="Century Gothic"/>
        </w:rPr>
        <w:t xml:space="preserve">ensuring </w:t>
      </w:r>
      <w:r w:rsidR="00EA374B" w:rsidRPr="003C4F60">
        <w:rPr>
          <w:rFonts w:ascii="Century Gothic" w:hAnsi="Century Gothic"/>
        </w:rPr>
        <w:t>appropriate balances are maintained and procedures adhered to</w:t>
      </w:r>
      <w:r w:rsidR="00B10A1C" w:rsidRPr="0061144F">
        <w:rPr>
          <w:rFonts w:ascii="Century Gothic" w:hAnsi="Century Gothic"/>
        </w:rPr>
        <w:t>, organis</w:t>
      </w:r>
      <w:r w:rsidR="00EA374B" w:rsidRPr="003C4F60">
        <w:rPr>
          <w:rFonts w:ascii="Century Gothic" w:hAnsi="Century Gothic"/>
        </w:rPr>
        <w:t>e</w:t>
      </w:r>
      <w:r w:rsidR="00B10A1C" w:rsidRPr="0061144F">
        <w:rPr>
          <w:rFonts w:ascii="Century Gothic" w:hAnsi="Century Gothic"/>
        </w:rPr>
        <w:t xml:space="preserve"> funds for classes and proces</w:t>
      </w:r>
      <w:r w:rsidR="00EA374B" w:rsidRPr="003C4F60">
        <w:rPr>
          <w:rFonts w:ascii="Century Gothic" w:hAnsi="Century Gothic"/>
        </w:rPr>
        <w:t>s</w:t>
      </w:r>
      <w:r w:rsidR="00B10A1C" w:rsidRPr="0061144F">
        <w:rPr>
          <w:rFonts w:ascii="Century Gothic" w:hAnsi="Century Gothic"/>
        </w:rPr>
        <w:t xml:space="preserve"> staff expense claims</w:t>
      </w:r>
      <w:r w:rsidR="00880C7B" w:rsidRPr="003C4F60">
        <w:rPr>
          <w:rFonts w:ascii="Century Gothic" w:hAnsi="Century Gothic"/>
        </w:rPr>
        <w:t xml:space="preserve"> in </w:t>
      </w:r>
      <w:r w:rsidR="00EA374B" w:rsidRPr="003C4F60">
        <w:rPr>
          <w:rFonts w:ascii="Century Gothic" w:hAnsi="Century Gothic"/>
        </w:rPr>
        <w:t>accordance</w:t>
      </w:r>
      <w:r w:rsidR="00880C7B" w:rsidRPr="003C4F60">
        <w:rPr>
          <w:rFonts w:ascii="Century Gothic" w:hAnsi="Century Gothic"/>
        </w:rPr>
        <w:t xml:space="preserve"> with</w:t>
      </w:r>
      <w:r w:rsidR="002A77B2" w:rsidRPr="003C4F60">
        <w:rPr>
          <w:rFonts w:ascii="Century Gothic" w:hAnsi="Century Gothic"/>
        </w:rPr>
        <w:t xml:space="preserve"> BILTT Finance Manual</w:t>
      </w:r>
      <w:r w:rsidR="005B3D1C" w:rsidRPr="0061144F">
        <w:rPr>
          <w:rFonts w:ascii="Century Gothic" w:hAnsi="Century Gothic"/>
        </w:rPr>
        <w:t>.</w:t>
      </w:r>
    </w:p>
    <w:p w14:paraId="678FFBB4" w14:textId="77777777" w:rsidR="00B10A1C" w:rsidRPr="0061144F" w:rsidRDefault="00F01C60"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t>Process dinner money income and keep an overview to ensure that dinn</w:t>
      </w:r>
      <w:r w:rsidR="00E4110D" w:rsidRPr="0061144F">
        <w:rPr>
          <w:rFonts w:ascii="Century Gothic" w:hAnsi="Century Gothic"/>
        </w:rPr>
        <w:t xml:space="preserve">er monies received </w:t>
      </w:r>
      <w:r w:rsidRPr="003C4F60">
        <w:rPr>
          <w:rFonts w:ascii="Century Gothic" w:hAnsi="Century Gothic"/>
        </w:rPr>
        <w:t>are</w:t>
      </w:r>
      <w:r w:rsidR="00E4110D" w:rsidRPr="0061144F">
        <w:rPr>
          <w:rFonts w:ascii="Century Gothic" w:hAnsi="Century Gothic"/>
        </w:rPr>
        <w:t xml:space="preserve"> bank</w:t>
      </w:r>
      <w:r w:rsidRPr="003C4F60">
        <w:rPr>
          <w:rFonts w:ascii="Century Gothic" w:hAnsi="Century Gothic"/>
        </w:rPr>
        <w:t>ed</w:t>
      </w:r>
      <w:r w:rsidR="00E4110D" w:rsidRPr="0061144F">
        <w:rPr>
          <w:rFonts w:ascii="Century Gothic" w:hAnsi="Century Gothic"/>
        </w:rPr>
        <w:t xml:space="preserve"> </w:t>
      </w:r>
      <w:r w:rsidR="003117F1" w:rsidRPr="003C4F60">
        <w:rPr>
          <w:rFonts w:ascii="Century Gothic" w:hAnsi="Century Gothic"/>
        </w:rPr>
        <w:t>weekly,</w:t>
      </w:r>
      <w:r w:rsidR="00E4110D" w:rsidRPr="0061144F">
        <w:rPr>
          <w:rFonts w:ascii="Century Gothic" w:hAnsi="Century Gothic"/>
        </w:rPr>
        <w:t xml:space="preserve"> debt letters</w:t>
      </w:r>
      <w:r w:rsidR="003117F1" w:rsidRPr="003C4F60">
        <w:rPr>
          <w:rFonts w:ascii="Century Gothic" w:hAnsi="Century Gothic"/>
        </w:rPr>
        <w:t xml:space="preserve"> are sent out and payment</w:t>
      </w:r>
      <w:r w:rsidR="00597887" w:rsidRPr="0061144F">
        <w:rPr>
          <w:rFonts w:ascii="Century Gothic" w:hAnsi="Century Gothic"/>
        </w:rPr>
        <w:t xml:space="preserve"> plans </w:t>
      </w:r>
      <w:r w:rsidR="003117F1" w:rsidRPr="003C4F60">
        <w:rPr>
          <w:rFonts w:ascii="Century Gothic" w:hAnsi="Century Gothic"/>
        </w:rPr>
        <w:t xml:space="preserve">are arranged </w:t>
      </w:r>
      <w:r w:rsidR="00597887" w:rsidRPr="0061144F">
        <w:rPr>
          <w:rFonts w:ascii="Century Gothic" w:hAnsi="Century Gothic"/>
        </w:rPr>
        <w:t>where necessary.</w:t>
      </w:r>
    </w:p>
    <w:p w14:paraId="678FFBB5" w14:textId="77777777" w:rsidR="00597887" w:rsidRPr="0061144F" w:rsidRDefault="002A77B2"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t xml:space="preserve">QA budget holders reports ahead of </w:t>
      </w:r>
      <w:r w:rsidR="00597887" w:rsidRPr="0061144F">
        <w:rPr>
          <w:rFonts w:ascii="Century Gothic" w:hAnsi="Century Gothic"/>
        </w:rPr>
        <w:t xml:space="preserve">monthly </w:t>
      </w:r>
      <w:r w:rsidRPr="003C4F60">
        <w:rPr>
          <w:rFonts w:ascii="Century Gothic" w:hAnsi="Century Gothic"/>
        </w:rPr>
        <w:t>distribution</w:t>
      </w:r>
      <w:r w:rsidR="00597887" w:rsidRPr="0061144F">
        <w:rPr>
          <w:rFonts w:ascii="Century Gothic" w:hAnsi="Century Gothic"/>
        </w:rPr>
        <w:t xml:space="preserve">, </w:t>
      </w:r>
      <w:r w:rsidR="00EA374B" w:rsidRPr="003C4F60">
        <w:rPr>
          <w:rFonts w:ascii="Century Gothic" w:hAnsi="Century Gothic"/>
        </w:rPr>
        <w:t>ensuring budget holders have appropriate information to enable them to act accordingly, and answering queries related to these details.</w:t>
      </w:r>
    </w:p>
    <w:p w14:paraId="678FFBB6" w14:textId="6934D9B0" w:rsidR="008411F5" w:rsidRPr="003C4F60" w:rsidRDefault="0032745E" w:rsidP="0061144F">
      <w:pPr>
        <w:pStyle w:val="ListParagraph"/>
        <w:numPr>
          <w:ilvl w:val="0"/>
          <w:numId w:val="31"/>
        </w:numPr>
        <w:spacing w:after="0" w:line="240" w:lineRule="auto"/>
        <w:ind w:left="360"/>
        <w:contextualSpacing w:val="0"/>
        <w:rPr>
          <w:rFonts w:ascii="Century Gothic" w:hAnsi="Century Gothic"/>
        </w:rPr>
      </w:pPr>
      <w:r w:rsidRPr="0061144F">
        <w:rPr>
          <w:rFonts w:ascii="Century Gothic" w:hAnsi="Century Gothic"/>
        </w:rPr>
        <w:t xml:space="preserve">Assisting the </w:t>
      </w:r>
      <w:r w:rsidR="00AB457A">
        <w:rPr>
          <w:rFonts w:ascii="Century Gothic" w:hAnsi="Century Gothic"/>
        </w:rPr>
        <w:t>Director of Finance and Operations</w:t>
      </w:r>
      <w:r w:rsidRPr="0061144F">
        <w:rPr>
          <w:rFonts w:ascii="Century Gothic" w:hAnsi="Century Gothic"/>
        </w:rPr>
        <w:t xml:space="preserve"> with the annual budget setting process</w:t>
      </w:r>
      <w:r w:rsidR="00646706" w:rsidRPr="003C4F60">
        <w:rPr>
          <w:rFonts w:ascii="Century Gothic" w:hAnsi="Century Gothic"/>
        </w:rPr>
        <w:t>, e</w:t>
      </w:r>
      <w:r w:rsidR="002A77B2" w:rsidRPr="003C4F60">
        <w:rPr>
          <w:rFonts w:ascii="Century Gothic" w:hAnsi="Century Gothic"/>
        </w:rPr>
        <w:t>.</w:t>
      </w:r>
      <w:r w:rsidR="00646706" w:rsidRPr="003C4F60">
        <w:rPr>
          <w:rFonts w:ascii="Century Gothic" w:hAnsi="Century Gothic"/>
        </w:rPr>
        <w:t>g</w:t>
      </w:r>
      <w:r w:rsidR="002A77B2" w:rsidRPr="003C4F60">
        <w:rPr>
          <w:rFonts w:ascii="Century Gothic" w:hAnsi="Century Gothic"/>
        </w:rPr>
        <w:t>.</w:t>
      </w:r>
      <w:r w:rsidRPr="0061144F">
        <w:rPr>
          <w:rFonts w:ascii="Century Gothic" w:hAnsi="Century Gothic"/>
        </w:rPr>
        <w:t xml:space="preserve"> providing pupil information for funding, site costs and contracts </w:t>
      </w:r>
      <w:r w:rsidR="00646706" w:rsidRPr="003C4F60">
        <w:rPr>
          <w:rFonts w:ascii="Century Gothic" w:hAnsi="Century Gothic"/>
        </w:rPr>
        <w:t>etc.</w:t>
      </w:r>
    </w:p>
    <w:p w14:paraId="678FFBB7" w14:textId="6D27041E" w:rsidR="00597887" w:rsidRPr="0061144F" w:rsidRDefault="008411F5"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t xml:space="preserve">Monitor, source and follow process for purchase and renewal of contracts as directed by the </w:t>
      </w:r>
      <w:r w:rsidR="00AB457A">
        <w:rPr>
          <w:rFonts w:ascii="Century Gothic" w:hAnsi="Century Gothic"/>
        </w:rPr>
        <w:t>Director of Finance and Operations</w:t>
      </w:r>
      <w:r w:rsidRPr="003C4F60">
        <w:rPr>
          <w:rFonts w:ascii="Century Gothic" w:hAnsi="Century Gothic"/>
        </w:rPr>
        <w:t>.</w:t>
      </w:r>
    </w:p>
    <w:p w14:paraId="678FFBB8" w14:textId="7EFD4F28" w:rsidR="0032745E" w:rsidRPr="0061144F" w:rsidRDefault="004D48F3" w:rsidP="0061144F">
      <w:pPr>
        <w:pStyle w:val="ListParagraph"/>
        <w:numPr>
          <w:ilvl w:val="0"/>
          <w:numId w:val="31"/>
        </w:numPr>
        <w:spacing w:after="0" w:line="240" w:lineRule="auto"/>
        <w:ind w:left="360"/>
        <w:contextualSpacing w:val="0"/>
        <w:rPr>
          <w:rFonts w:ascii="Century Gothic" w:hAnsi="Century Gothic"/>
        </w:rPr>
      </w:pPr>
      <w:r w:rsidRPr="0061144F">
        <w:rPr>
          <w:rFonts w:ascii="Century Gothic" w:hAnsi="Century Gothic" w:cs="Times New Roman"/>
          <w:bCs/>
          <w:lang w:val="en-US"/>
        </w:rPr>
        <w:t>Attending budget setting meetings and carrying out requests from H</w:t>
      </w:r>
      <w:r w:rsidR="00646706" w:rsidRPr="003C4F60">
        <w:rPr>
          <w:rFonts w:ascii="Century Gothic" w:hAnsi="Century Gothic" w:cs="Times New Roman"/>
          <w:bCs/>
          <w:lang w:val="en-US"/>
        </w:rPr>
        <w:t>ead of School</w:t>
      </w:r>
      <w:r w:rsidRPr="0061144F">
        <w:rPr>
          <w:rFonts w:ascii="Century Gothic" w:hAnsi="Century Gothic" w:cs="Times New Roman"/>
          <w:bCs/>
          <w:lang w:val="en-US"/>
        </w:rPr>
        <w:t xml:space="preserve"> / </w:t>
      </w:r>
      <w:r w:rsidR="00646706" w:rsidRPr="003C4F60">
        <w:rPr>
          <w:rFonts w:ascii="Century Gothic" w:hAnsi="Century Gothic" w:cs="Times New Roman"/>
          <w:bCs/>
          <w:lang w:val="en-US"/>
        </w:rPr>
        <w:t>SLT</w:t>
      </w:r>
      <w:r w:rsidRPr="0061144F">
        <w:rPr>
          <w:rFonts w:ascii="Century Gothic" w:hAnsi="Century Gothic" w:cs="Times New Roman"/>
          <w:bCs/>
          <w:lang w:val="en-US"/>
        </w:rPr>
        <w:t xml:space="preserve"> / </w:t>
      </w:r>
      <w:r w:rsidR="009F2655">
        <w:rPr>
          <w:rFonts w:ascii="Century Gothic" w:hAnsi="Century Gothic" w:cs="Times New Roman"/>
          <w:bCs/>
          <w:lang w:val="en-US"/>
        </w:rPr>
        <w:t>Director of Finance and Operations</w:t>
      </w:r>
      <w:r w:rsidRPr="0061144F">
        <w:rPr>
          <w:rFonts w:ascii="Century Gothic" w:hAnsi="Century Gothic" w:cs="Times New Roman"/>
          <w:bCs/>
          <w:lang w:val="en-US"/>
        </w:rPr>
        <w:t xml:space="preserve"> where required</w:t>
      </w:r>
      <w:r w:rsidR="005B3D1C" w:rsidRPr="0061144F">
        <w:rPr>
          <w:rFonts w:ascii="Century Gothic" w:hAnsi="Century Gothic" w:cs="Times New Roman"/>
          <w:bCs/>
          <w:lang w:val="en-US"/>
        </w:rPr>
        <w:t>.</w:t>
      </w:r>
    </w:p>
    <w:p w14:paraId="678FFBB9" w14:textId="2AC011D7" w:rsidR="00051CDF" w:rsidRPr="0061144F" w:rsidRDefault="00051CDF"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cs="Times New Roman"/>
          <w:bCs/>
          <w:lang w:val="en-US"/>
        </w:rPr>
        <w:t xml:space="preserve">Assist the </w:t>
      </w:r>
      <w:r w:rsidR="009F2655">
        <w:rPr>
          <w:rFonts w:ascii="Century Gothic" w:hAnsi="Century Gothic" w:cs="Times New Roman"/>
          <w:bCs/>
          <w:lang w:val="en-US"/>
        </w:rPr>
        <w:t>Director of Finance and Operations</w:t>
      </w:r>
      <w:r w:rsidR="002A77B2" w:rsidRPr="003C4F60">
        <w:rPr>
          <w:rFonts w:ascii="Century Gothic" w:hAnsi="Century Gothic" w:cs="Times New Roman"/>
          <w:bCs/>
          <w:lang w:val="en-US"/>
        </w:rPr>
        <w:t xml:space="preserve"> </w:t>
      </w:r>
      <w:r w:rsidRPr="003C4F60">
        <w:rPr>
          <w:rFonts w:ascii="Century Gothic" w:hAnsi="Century Gothic" w:cs="Times New Roman"/>
          <w:bCs/>
          <w:lang w:val="en-US"/>
        </w:rPr>
        <w:t>with all internal and external audits.</w:t>
      </w:r>
    </w:p>
    <w:p w14:paraId="678FFBBA" w14:textId="77777777" w:rsidR="00051CDF" w:rsidRPr="0061144F" w:rsidRDefault="00051CDF"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cs="Times New Roman"/>
          <w:bCs/>
          <w:lang w:val="en-US"/>
        </w:rPr>
        <w:t>Securely hold and use</w:t>
      </w:r>
      <w:r w:rsidR="00C53FFF" w:rsidRPr="003C4F60">
        <w:rPr>
          <w:rFonts w:ascii="Century Gothic" w:hAnsi="Century Gothic" w:cs="Times New Roman"/>
          <w:bCs/>
          <w:lang w:val="en-US"/>
        </w:rPr>
        <w:t>,</w:t>
      </w:r>
      <w:r w:rsidRPr="003C4F60">
        <w:rPr>
          <w:rFonts w:ascii="Century Gothic" w:hAnsi="Century Gothic" w:cs="Times New Roman"/>
          <w:bCs/>
          <w:lang w:val="en-US"/>
        </w:rPr>
        <w:t xml:space="preserve"> when required, debit card/credit card/on line banking card/cheque book/passwords etc</w:t>
      </w:r>
      <w:r w:rsidR="002A77B2" w:rsidRPr="003C4F60">
        <w:rPr>
          <w:rFonts w:ascii="Century Gothic" w:hAnsi="Century Gothic" w:cs="Times New Roman"/>
          <w:bCs/>
          <w:lang w:val="en-US"/>
        </w:rPr>
        <w:t>.</w:t>
      </w:r>
      <w:r w:rsidRPr="003C4F60">
        <w:rPr>
          <w:rFonts w:ascii="Century Gothic" w:hAnsi="Century Gothic" w:cs="Times New Roman"/>
          <w:bCs/>
          <w:lang w:val="en-US"/>
        </w:rPr>
        <w:t xml:space="preserve"> and banking information.</w:t>
      </w:r>
    </w:p>
    <w:p w14:paraId="678FFBBB" w14:textId="77777777" w:rsidR="00763DD5" w:rsidRPr="0061144F" w:rsidRDefault="00763DD5" w:rsidP="00DD768B">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A1B37" w:rsidRPr="003C4F60" w14:paraId="678FFBBD" w14:textId="77777777" w:rsidTr="00DE172A">
        <w:tc>
          <w:tcPr>
            <w:tcW w:w="9242" w:type="dxa"/>
            <w:shd w:val="clear" w:color="auto" w:fill="auto"/>
          </w:tcPr>
          <w:p w14:paraId="678FFBBC" w14:textId="77777777" w:rsidR="00A9753D" w:rsidRPr="0061144F" w:rsidRDefault="00A9753D" w:rsidP="00A9753D">
            <w:pPr>
              <w:rPr>
                <w:rFonts w:ascii="Century Gothic" w:hAnsi="Century Gothic"/>
                <w:b/>
              </w:rPr>
            </w:pPr>
            <w:r w:rsidRPr="0061144F">
              <w:rPr>
                <w:rFonts w:ascii="Century Gothic" w:hAnsi="Century Gothic"/>
                <w:b/>
              </w:rPr>
              <w:t>Personnel</w:t>
            </w:r>
          </w:p>
        </w:tc>
      </w:tr>
    </w:tbl>
    <w:p w14:paraId="678FFBBE" w14:textId="77777777" w:rsidR="00DD768B" w:rsidRPr="0061144F" w:rsidRDefault="00DD768B" w:rsidP="00DD768B">
      <w:pPr>
        <w:spacing w:after="0" w:line="240" w:lineRule="auto"/>
        <w:rPr>
          <w:rFonts w:ascii="Century Gothic" w:hAnsi="Century Gothic"/>
        </w:rPr>
      </w:pPr>
    </w:p>
    <w:p w14:paraId="678FFBBF" w14:textId="77777777" w:rsidR="00A9753D" w:rsidRPr="0061144F" w:rsidRDefault="00A9753D" w:rsidP="0061144F">
      <w:pPr>
        <w:numPr>
          <w:ilvl w:val="0"/>
          <w:numId w:val="31"/>
        </w:numPr>
        <w:spacing w:after="0" w:line="240" w:lineRule="auto"/>
        <w:ind w:left="360"/>
        <w:rPr>
          <w:rFonts w:ascii="Century Gothic" w:hAnsi="Century Gothic"/>
        </w:rPr>
      </w:pPr>
      <w:r w:rsidRPr="0061144F">
        <w:rPr>
          <w:rFonts w:ascii="Century Gothic" w:hAnsi="Century Gothic"/>
        </w:rPr>
        <w:t>Develop and maintain relationships with external auditors and Responsible Officer</w:t>
      </w:r>
      <w:r w:rsidR="00C8034D" w:rsidRPr="003C4F60">
        <w:rPr>
          <w:rFonts w:ascii="Century Gothic" w:hAnsi="Century Gothic"/>
        </w:rPr>
        <w:t>.</w:t>
      </w:r>
    </w:p>
    <w:p w14:paraId="678FFBC0" w14:textId="77777777" w:rsidR="001851AA" w:rsidRPr="003C4F60" w:rsidRDefault="00A9753D" w:rsidP="0061144F">
      <w:pPr>
        <w:numPr>
          <w:ilvl w:val="0"/>
          <w:numId w:val="31"/>
        </w:numPr>
        <w:spacing w:after="0" w:line="240" w:lineRule="auto"/>
        <w:ind w:left="360"/>
        <w:rPr>
          <w:rFonts w:ascii="Century Gothic" w:hAnsi="Century Gothic"/>
        </w:rPr>
      </w:pPr>
      <w:r w:rsidRPr="0061144F">
        <w:rPr>
          <w:rFonts w:ascii="Century Gothic" w:hAnsi="Century Gothic"/>
        </w:rPr>
        <w:t>Identify personal training needs and participate in training and performance development whenever required</w:t>
      </w:r>
      <w:r w:rsidR="001851AA" w:rsidRPr="003C4F60">
        <w:rPr>
          <w:rFonts w:ascii="Century Gothic" w:hAnsi="Century Gothic"/>
        </w:rPr>
        <w:t>.</w:t>
      </w:r>
    </w:p>
    <w:p w14:paraId="678FFBC1" w14:textId="77777777" w:rsidR="00A9753D" w:rsidRPr="0061144F" w:rsidRDefault="002A77B2"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t>Direct</w:t>
      </w:r>
      <w:r w:rsidR="00EA374B" w:rsidRPr="003C4F60">
        <w:rPr>
          <w:rFonts w:ascii="Century Gothic" w:hAnsi="Century Gothic"/>
        </w:rPr>
        <w:t>, develop</w:t>
      </w:r>
      <w:r w:rsidRPr="003C4F60">
        <w:rPr>
          <w:rFonts w:ascii="Century Gothic" w:hAnsi="Century Gothic"/>
        </w:rPr>
        <w:t xml:space="preserve"> and manage workload of the Finance Clerk.</w:t>
      </w:r>
    </w:p>
    <w:p w14:paraId="678FFBC2" w14:textId="77777777" w:rsidR="00DD768B" w:rsidRPr="0061144F" w:rsidRDefault="00A9753D" w:rsidP="00DD768B">
      <w:pPr>
        <w:spacing w:after="0" w:line="240" w:lineRule="auto"/>
        <w:rPr>
          <w:rFonts w:ascii="Century Gothic" w:hAnsi="Century Gothic"/>
        </w:rPr>
      </w:pPr>
      <w:r w:rsidRPr="0061144F">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A1B37" w:rsidRPr="003C4F60" w14:paraId="678FFBC4" w14:textId="77777777" w:rsidTr="00DE172A">
        <w:tc>
          <w:tcPr>
            <w:tcW w:w="9242" w:type="dxa"/>
            <w:shd w:val="clear" w:color="auto" w:fill="auto"/>
          </w:tcPr>
          <w:p w14:paraId="678FFBC3" w14:textId="77777777" w:rsidR="00A9753D" w:rsidRPr="0061144F" w:rsidRDefault="00541FD3" w:rsidP="00A9753D">
            <w:pPr>
              <w:rPr>
                <w:rFonts w:ascii="Century Gothic" w:hAnsi="Century Gothic"/>
                <w:b/>
              </w:rPr>
            </w:pPr>
            <w:r w:rsidRPr="0061144F">
              <w:rPr>
                <w:rFonts w:ascii="Century Gothic" w:hAnsi="Century Gothic"/>
                <w:b/>
              </w:rPr>
              <w:t xml:space="preserve">Accountability </w:t>
            </w:r>
          </w:p>
        </w:tc>
      </w:tr>
    </w:tbl>
    <w:p w14:paraId="678FFBC5" w14:textId="77777777" w:rsidR="000A1B37" w:rsidRPr="0061144F" w:rsidRDefault="000A1B37" w:rsidP="00DD768B">
      <w:pPr>
        <w:spacing w:after="0" w:line="240" w:lineRule="auto"/>
        <w:rPr>
          <w:rFonts w:ascii="Century Gothic" w:hAnsi="Century Gothic"/>
        </w:rPr>
      </w:pPr>
    </w:p>
    <w:p w14:paraId="678FFBC6" w14:textId="77777777" w:rsidR="00A9753D" w:rsidRPr="0061144F" w:rsidRDefault="00A9753D" w:rsidP="0061144F">
      <w:pPr>
        <w:numPr>
          <w:ilvl w:val="0"/>
          <w:numId w:val="31"/>
        </w:numPr>
        <w:spacing w:after="0" w:line="240" w:lineRule="auto"/>
        <w:ind w:left="360"/>
        <w:rPr>
          <w:rFonts w:ascii="Century Gothic" w:hAnsi="Century Gothic"/>
        </w:rPr>
      </w:pPr>
      <w:r w:rsidRPr="0061144F">
        <w:rPr>
          <w:rFonts w:ascii="Century Gothic" w:hAnsi="Century Gothic"/>
        </w:rPr>
        <w:t xml:space="preserve">Be aware of and follow appropriate </w:t>
      </w:r>
      <w:r w:rsidR="00C8034D" w:rsidRPr="003C4F60">
        <w:rPr>
          <w:rFonts w:ascii="Century Gothic" w:hAnsi="Century Gothic"/>
        </w:rPr>
        <w:t>Trust and school</w:t>
      </w:r>
      <w:r w:rsidRPr="0061144F">
        <w:rPr>
          <w:rFonts w:ascii="Century Gothic" w:hAnsi="Century Gothic"/>
        </w:rPr>
        <w:t xml:space="preserve"> policies.</w:t>
      </w:r>
    </w:p>
    <w:p w14:paraId="678FFBC7" w14:textId="3C2C4095" w:rsidR="00EA374B" w:rsidRPr="003C4F60" w:rsidRDefault="00A9753D" w:rsidP="0061144F">
      <w:pPr>
        <w:pStyle w:val="ListParagraph"/>
        <w:numPr>
          <w:ilvl w:val="0"/>
          <w:numId w:val="31"/>
        </w:numPr>
        <w:spacing w:after="0" w:line="240" w:lineRule="auto"/>
        <w:ind w:left="360"/>
        <w:contextualSpacing w:val="0"/>
        <w:rPr>
          <w:rFonts w:ascii="Century Gothic" w:hAnsi="Century Gothic"/>
        </w:rPr>
      </w:pPr>
      <w:r w:rsidRPr="0061144F">
        <w:rPr>
          <w:rFonts w:ascii="Century Gothic" w:hAnsi="Century Gothic"/>
        </w:rPr>
        <w:t xml:space="preserve">Undertake any other appropriate duties as directed by the </w:t>
      </w:r>
      <w:r w:rsidR="002C186D" w:rsidRPr="0061144F">
        <w:rPr>
          <w:rFonts w:ascii="Century Gothic" w:hAnsi="Century Gothic"/>
        </w:rPr>
        <w:t xml:space="preserve">BILTT </w:t>
      </w:r>
      <w:r w:rsidR="009F2655">
        <w:rPr>
          <w:rFonts w:ascii="Century Gothic" w:hAnsi="Century Gothic"/>
        </w:rPr>
        <w:t>Director of Finance and Operations.</w:t>
      </w:r>
    </w:p>
    <w:p w14:paraId="678FFBC8" w14:textId="77777777" w:rsidR="00051CDF" w:rsidRPr="003C4F60" w:rsidRDefault="00EA374B"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t>Ensure s</w:t>
      </w:r>
      <w:r w:rsidR="00051CDF" w:rsidRPr="003C4F60">
        <w:rPr>
          <w:rFonts w:ascii="Century Gothic" w:hAnsi="Century Gothic"/>
        </w:rPr>
        <w:t xml:space="preserve">ecurity of banking/payment </w:t>
      </w:r>
      <w:r w:rsidR="008411F5" w:rsidRPr="003C4F60">
        <w:rPr>
          <w:rFonts w:ascii="Century Gothic" w:hAnsi="Century Gothic"/>
        </w:rPr>
        <w:t>methods/</w:t>
      </w:r>
      <w:r w:rsidR="00051CDF" w:rsidRPr="003C4F60">
        <w:rPr>
          <w:rFonts w:ascii="Century Gothic" w:hAnsi="Century Gothic"/>
        </w:rPr>
        <w:t>information for schools and the Trust.</w:t>
      </w:r>
    </w:p>
    <w:p w14:paraId="678FFBC9" w14:textId="77777777" w:rsidR="00051CDF" w:rsidRPr="003C4F60" w:rsidRDefault="00051CDF" w:rsidP="0061144F">
      <w:pPr>
        <w:pStyle w:val="ListParagraph"/>
        <w:numPr>
          <w:ilvl w:val="0"/>
          <w:numId w:val="31"/>
        </w:numPr>
        <w:spacing w:after="0" w:line="240" w:lineRule="auto"/>
        <w:ind w:left="360"/>
        <w:contextualSpacing w:val="0"/>
        <w:rPr>
          <w:rFonts w:ascii="Century Gothic" w:hAnsi="Century Gothic"/>
        </w:rPr>
      </w:pPr>
      <w:r w:rsidRPr="003C4F60">
        <w:rPr>
          <w:rFonts w:ascii="Century Gothic" w:hAnsi="Century Gothic"/>
        </w:rPr>
        <w:t>Maintain</w:t>
      </w:r>
      <w:r w:rsidR="00C53FFF" w:rsidRPr="003C4F60">
        <w:rPr>
          <w:rFonts w:ascii="Century Gothic" w:hAnsi="Century Gothic"/>
        </w:rPr>
        <w:t>ing</w:t>
      </w:r>
      <w:r w:rsidRPr="003C4F60">
        <w:rPr>
          <w:rFonts w:ascii="Century Gothic" w:hAnsi="Century Gothic"/>
        </w:rPr>
        <w:t xml:space="preserve"> confidentiality at all times.</w:t>
      </w:r>
    </w:p>
    <w:p w14:paraId="678FFBCA" w14:textId="77777777" w:rsidR="001851AA" w:rsidRPr="0061144F" w:rsidRDefault="001851AA" w:rsidP="0061144F">
      <w:pPr>
        <w:spacing w:after="0" w:line="240" w:lineRule="auto"/>
        <w:rPr>
          <w:rFonts w:ascii="Century Gothic" w:hAnsi="Century Gothic"/>
        </w:rPr>
      </w:pPr>
    </w:p>
    <w:p w14:paraId="678FFBCB" w14:textId="77777777" w:rsidR="00C53FFF" w:rsidRDefault="00F461A0" w:rsidP="0061144F">
      <w:pPr>
        <w:pStyle w:val="ListParagraph"/>
        <w:spacing w:after="0" w:line="240" w:lineRule="auto"/>
        <w:ind w:left="0"/>
        <w:contextualSpacing w:val="0"/>
        <w:rPr>
          <w:rFonts w:ascii="Century Gothic" w:hAnsi="Century Gothic"/>
        </w:rPr>
      </w:pPr>
      <w:r w:rsidRPr="0061144F">
        <w:rPr>
          <w:rFonts w:ascii="Century Gothic" w:hAnsi="Century Gothic"/>
        </w:rPr>
        <w:t>BILTT is committed to Safeguarding, Prevent, the welfare of pupils and ensuring equality of opportunity for all pupils, staff, parents and carers; irrespective of age, disability, gender reassignment, marriage &amp; civil partnership, pregnancy &amp; maternity, race, belief, sex or sexual orientation and expects staff to share that commitment.</w:t>
      </w:r>
    </w:p>
    <w:p w14:paraId="678FFBCC" w14:textId="590CD757" w:rsidR="00C53FFF" w:rsidRDefault="00C53FFF" w:rsidP="0061144F">
      <w:pPr>
        <w:pStyle w:val="ListParagraph"/>
        <w:spacing w:after="0" w:line="240" w:lineRule="auto"/>
        <w:ind w:left="360"/>
        <w:contextualSpacing w:val="0"/>
        <w:rPr>
          <w:rFonts w:ascii="Century Gothic" w:hAnsi="Century Gothic"/>
        </w:rPr>
      </w:pPr>
    </w:p>
    <w:p w14:paraId="093B0C32" w14:textId="77777777" w:rsidR="000E239E" w:rsidRPr="000E239E" w:rsidRDefault="000E239E" w:rsidP="000E239E">
      <w:pPr>
        <w:autoSpaceDE w:val="0"/>
        <w:autoSpaceDN w:val="0"/>
        <w:adjustRightInd w:val="0"/>
        <w:ind w:right="-166"/>
        <w:rPr>
          <w:rFonts w:ascii="Century Gothic" w:eastAsia="Calibri" w:hAnsi="Century Gothic" w:cs="Arial"/>
          <w:lang w:val="en-US" w:eastAsia="en-GB"/>
        </w:rPr>
      </w:pPr>
      <w:r w:rsidRPr="000E239E">
        <w:rPr>
          <w:rFonts w:ascii="Century Gothic" w:hAnsi="Century Gothic" w:cs="Arial"/>
          <w:lang w:val="en-US" w:eastAsia="en-GB"/>
        </w:rPr>
        <w:t>It is an offence to apply for a role if you are barred from engaging in regulated activity relevant to children.  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5CAE0436" w14:textId="77777777" w:rsidR="000E239E" w:rsidRDefault="000E239E" w:rsidP="000E239E">
      <w:pPr>
        <w:pStyle w:val="ListParagraph"/>
        <w:spacing w:after="0" w:line="240" w:lineRule="auto"/>
        <w:ind w:left="0"/>
        <w:contextualSpacing w:val="0"/>
        <w:rPr>
          <w:rFonts w:ascii="Century Gothic" w:hAnsi="Century Gothic"/>
        </w:rPr>
      </w:pPr>
    </w:p>
    <w:p w14:paraId="678FFBCD" w14:textId="2DCE2922" w:rsidR="00DB6CB3" w:rsidRPr="0061144F" w:rsidRDefault="0074037A" w:rsidP="0061144F">
      <w:pPr>
        <w:pStyle w:val="ListParagraph"/>
        <w:spacing w:after="0" w:line="240" w:lineRule="auto"/>
        <w:ind w:left="360"/>
        <w:contextualSpacing w:val="0"/>
        <w:jc w:val="right"/>
      </w:pPr>
      <w:r>
        <w:rPr>
          <w:rFonts w:ascii="Century Gothic" w:hAnsi="Century Gothic"/>
        </w:rPr>
        <w:t>September</w:t>
      </w:r>
      <w:r w:rsidR="00C53FFF">
        <w:rPr>
          <w:rFonts w:ascii="Century Gothic" w:hAnsi="Century Gothic"/>
        </w:rPr>
        <w:t xml:space="preserve"> 20</w:t>
      </w:r>
      <w:r w:rsidR="000E239E">
        <w:rPr>
          <w:rFonts w:ascii="Century Gothic" w:hAnsi="Century Gothic"/>
        </w:rPr>
        <w:t>21</w:t>
      </w:r>
    </w:p>
    <w:sectPr w:rsidR="00DB6CB3" w:rsidRPr="0061144F" w:rsidSect="009B1717">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AFDD" w14:textId="77777777" w:rsidR="00422A22" w:rsidRDefault="00422A22" w:rsidP="00AB5683">
      <w:pPr>
        <w:spacing w:after="0" w:line="240" w:lineRule="auto"/>
      </w:pPr>
      <w:r>
        <w:separator/>
      </w:r>
    </w:p>
  </w:endnote>
  <w:endnote w:type="continuationSeparator" w:id="0">
    <w:p w14:paraId="2BA846E3" w14:textId="77777777" w:rsidR="00422A22" w:rsidRDefault="00422A22" w:rsidP="00AB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BD6" w14:textId="77777777" w:rsidR="003C4F60" w:rsidRDefault="003C4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BD7" w14:textId="77777777" w:rsidR="00541FD3" w:rsidRDefault="00541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BD9" w14:textId="77777777" w:rsidR="003C4F60" w:rsidRDefault="003C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CA4A" w14:textId="77777777" w:rsidR="00422A22" w:rsidRDefault="00422A22" w:rsidP="00AB5683">
      <w:pPr>
        <w:spacing w:after="0" w:line="240" w:lineRule="auto"/>
      </w:pPr>
      <w:r>
        <w:separator/>
      </w:r>
    </w:p>
  </w:footnote>
  <w:footnote w:type="continuationSeparator" w:id="0">
    <w:p w14:paraId="0F4DE5E6" w14:textId="77777777" w:rsidR="00422A22" w:rsidRDefault="00422A22" w:rsidP="00AB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BD4" w14:textId="77777777" w:rsidR="003C4F60" w:rsidRDefault="003C4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BD5" w14:textId="77777777" w:rsidR="009B1717" w:rsidRDefault="009B1717" w:rsidP="00E6371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FBD8" w14:textId="77777777" w:rsidR="003C4F60" w:rsidRDefault="003C4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3CA"/>
    <w:multiLevelType w:val="hybridMultilevel"/>
    <w:tmpl w:val="4F804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7A4E"/>
    <w:multiLevelType w:val="hybridMultilevel"/>
    <w:tmpl w:val="C1929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F2D3C"/>
    <w:multiLevelType w:val="hybridMultilevel"/>
    <w:tmpl w:val="28E4380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556011"/>
    <w:multiLevelType w:val="hybridMultilevel"/>
    <w:tmpl w:val="7E0E56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A4B5E"/>
    <w:multiLevelType w:val="hybridMultilevel"/>
    <w:tmpl w:val="3244CEB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690EEE"/>
    <w:multiLevelType w:val="hybridMultilevel"/>
    <w:tmpl w:val="EBFA5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6B45D2"/>
    <w:multiLevelType w:val="hybridMultilevel"/>
    <w:tmpl w:val="A3A09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0445B2"/>
    <w:multiLevelType w:val="hybridMultilevel"/>
    <w:tmpl w:val="019AC3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A001D3"/>
    <w:multiLevelType w:val="hybridMultilevel"/>
    <w:tmpl w:val="49FCA78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C331FF"/>
    <w:multiLevelType w:val="hybridMultilevel"/>
    <w:tmpl w:val="8054B0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7A2E0D"/>
    <w:multiLevelType w:val="hybridMultilevel"/>
    <w:tmpl w:val="23328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C43F6F"/>
    <w:multiLevelType w:val="hybridMultilevel"/>
    <w:tmpl w:val="9DBCC472"/>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F3EBB"/>
    <w:multiLevelType w:val="hybridMultilevel"/>
    <w:tmpl w:val="89506C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D1F3E5F"/>
    <w:multiLevelType w:val="hybridMultilevel"/>
    <w:tmpl w:val="0B7E3F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17C16"/>
    <w:multiLevelType w:val="hybridMultilevel"/>
    <w:tmpl w:val="567C4F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553794"/>
    <w:multiLevelType w:val="hybridMultilevel"/>
    <w:tmpl w:val="D014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141D82"/>
    <w:multiLevelType w:val="hybridMultilevel"/>
    <w:tmpl w:val="85DCED94"/>
    <w:lvl w:ilvl="0" w:tplc="37E84068">
      <w:start w:val="1"/>
      <w:numFmt w:val="decimal"/>
      <w:lvlText w:val="%1."/>
      <w:lvlJc w:val="left"/>
      <w:pPr>
        <w:ind w:left="720" w:hanging="360"/>
      </w:pPr>
      <w:rPr>
        <w:rFonts w:ascii="Trebuchet MS" w:hAnsi="Trebuchet M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BD123B"/>
    <w:multiLevelType w:val="hybridMultilevel"/>
    <w:tmpl w:val="C3E48B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9F9198C"/>
    <w:multiLevelType w:val="hybridMultilevel"/>
    <w:tmpl w:val="9F98051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B93614"/>
    <w:multiLevelType w:val="hybridMultilevel"/>
    <w:tmpl w:val="CC62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7F7DAE"/>
    <w:multiLevelType w:val="hybridMultilevel"/>
    <w:tmpl w:val="B058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859C3"/>
    <w:multiLevelType w:val="hybridMultilevel"/>
    <w:tmpl w:val="BB60F0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9B19F3"/>
    <w:multiLevelType w:val="hybridMultilevel"/>
    <w:tmpl w:val="7FF8D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3E4082"/>
    <w:multiLevelType w:val="hybridMultilevel"/>
    <w:tmpl w:val="C3E48B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087C8F"/>
    <w:multiLevelType w:val="hybridMultilevel"/>
    <w:tmpl w:val="952AEF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4C279B"/>
    <w:multiLevelType w:val="hybridMultilevel"/>
    <w:tmpl w:val="522CB3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C0F58B7"/>
    <w:multiLevelType w:val="hybridMultilevel"/>
    <w:tmpl w:val="3E08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F7333"/>
    <w:multiLevelType w:val="hybridMultilevel"/>
    <w:tmpl w:val="C106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8E6945"/>
    <w:multiLevelType w:val="hybridMultilevel"/>
    <w:tmpl w:val="93209B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AE2460"/>
    <w:multiLevelType w:val="hybridMultilevel"/>
    <w:tmpl w:val="6900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D0BC9"/>
    <w:multiLevelType w:val="hybridMultilevel"/>
    <w:tmpl w:val="80246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874193"/>
    <w:multiLevelType w:val="hybridMultilevel"/>
    <w:tmpl w:val="C3E48B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
  </w:num>
  <w:num w:numId="4">
    <w:abstractNumId w:val="19"/>
  </w:num>
  <w:num w:numId="5">
    <w:abstractNumId w:val="5"/>
  </w:num>
  <w:num w:numId="6">
    <w:abstractNumId w:val="10"/>
  </w:num>
  <w:num w:numId="7">
    <w:abstractNumId w:val="30"/>
  </w:num>
  <w:num w:numId="8">
    <w:abstractNumId w:val="6"/>
  </w:num>
  <w:num w:numId="9">
    <w:abstractNumId w:val="2"/>
  </w:num>
  <w:num w:numId="10">
    <w:abstractNumId w:val="18"/>
  </w:num>
  <w:num w:numId="11">
    <w:abstractNumId w:val="13"/>
  </w:num>
  <w:num w:numId="12">
    <w:abstractNumId w:val="14"/>
  </w:num>
  <w:num w:numId="13">
    <w:abstractNumId w:val="24"/>
  </w:num>
  <w:num w:numId="14">
    <w:abstractNumId w:val="7"/>
  </w:num>
  <w:num w:numId="15">
    <w:abstractNumId w:val="25"/>
  </w:num>
  <w:num w:numId="16">
    <w:abstractNumId w:val="31"/>
  </w:num>
  <w:num w:numId="17">
    <w:abstractNumId w:val="23"/>
  </w:num>
  <w:num w:numId="18">
    <w:abstractNumId w:val="17"/>
  </w:num>
  <w:num w:numId="19">
    <w:abstractNumId w:val="9"/>
  </w:num>
  <w:num w:numId="20">
    <w:abstractNumId w:val="21"/>
  </w:num>
  <w:num w:numId="21">
    <w:abstractNumId w:val="0"/>
  </w:num>
  <w:num w:numId="22">
    <w:abstractNumId w:val="8"/>
  </w:num>
  <w:num w:numId="23">
    <w:abstractNumId w:val="22"/>
  </w:num>
  <w:num w:numId="24">
    <w:abstractNumId w:val="28"/>
  </w:num>
  <w:num w:numId="25">
    <w:abstractNumId w:val="12"/>
  </w:num>
  <w:num w:numId="26">
    <w:abstractNumId w:val="4"/>
  </w:num>
  <w:num w:numId="27">
    <w:abstractNumId w:val="29"/>
  </w:num>
  <w:num w:numId="28">
    <w:abstractNumId w:val="20"/>
  </w:num>
  <w:num w:numId="29">
    <w:abstractNumId w:val="16"/>
  </w:num>
  <w:num w:numId="30">
    <w:abstractNumId w:val="26"/>
  </w:num>
  <w:num w:numId="31">
    <w:abstractNumId w:val="11"/>
  </w:num>
  <w:num w:numId="32">
    <w:abstractNumId w:val="2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EF"/>
    <w:rsid w:val="00034FE1"/>
    <w:rsid w:val="00051CDF"/>
    <w:rsid w:val="00071E4A"/>
    <w:rsid w:val="000835C1"/>
    <w:rsid w:val="000A1B37"/>
    <w:rsid w:val="000C7A27"/>
    <w:rsid w:val="000E239E"/>
    <w:rsid w:val="00127D8B"/>
    <w:rsid w:val="001851AA"/>
    <w:rsid w:val="001B1ACA"/>
    <w:rsid w:val="001D7B8E"/>
    <w:rsid w:val="001E6861"/>
    <w:rsid w:val="001E6CC1"/>
    <w:rsid w:val="002320FB"/>
    <w:rsid w:val="00244670"/>
    <w:rsid w:val="00255080"/>
    <w:rsid w:val="002714EE"/>
    <w:rsid w:val="002A77B2"/>
    <w:rsid w:val="002B2D9D"/>
    <w:rsid w:val="002C186D"/>
    <w:rsid w:val="002C2327"/>
    <w:rsid w:val="002D4938"/>
    <w:rsid w:val="003117F1"/>
    <w:rsid w:val="0032745E"/>
    <w:rsid w:val="0033106C"/>
    <w:rsid w:val="00335360"/>
    <w:rsid w:val="00344092"/>
    <w:rsid w:val="0037416C"/>
    <w:rsid w:val="003C4F60"/>
    <w:rsid w:val="003D3C1A"/>
    <w:rsid w:val="003E62B8"/>
    <w:rsid w:val="003F6BC2"/>
    <w:rsid w:val="00422A22"/>
    <w:rsid w:val="0044502C"/>
    <w:rsid w:val="004645CC"/>
    <w:rsid w:val="00483B3E"/>
    <w:rsid w:val="00494D26"/>
    <w:rsid w:val="004D48F3"/>
    <w:rsid w:val="004E3C13"/>
    <w:rsid w:val="00500623"/>
    <w:rsid w:val="00537AAB"/>
    <w:rsid w:val="00541FD3"/>
    <w:rsid w:val="0055473F"/>
    <w:rsid w:val="00560AD7"/>
    <w:rsid w:val="00564693"/>
    <w:rsid w:val="00571B7F"/>
    <w:rsid w:val="00597887"/>
    <w:rsid w:val="005B3D1C"/>
    <w:rsid w:val="0061144F"/>
    <w:rsid w:val="0063396F"/>
    <w:rsid w:val="00640C14"/>
    <w:rsid w:val="00646706"/>
    <w:rsid w:val="006470DC"/>
    <w:rsid w:val="006A0C72"/>
    <w:rsid w:val="006E1CA7"/>
    <w:rsid w:val="00715408"/>
    <w:rsid w:val="00732E4F"/>
    <w:rsid w:val="00737AE0"/>
    <w:rsid w:val="0074037A"/>
    <w:rsid w:val="00763DD5"/>
    <w:rsid w:val="00797D40"/>
    <w:rsid w:val="007F53DC"/>
    <w:rsid w:val="00803BDA"/>
    <w:rsid w:val="00814260"/>
    <w:rsid w:val="008411F5"/>
    <w:rsid w:val="00880C7B"/>
    <w:rsid w:val="00887726"/>
    <w:rsid w:val="00891CFB"/>
    <w:rsid w:val="008A38A1"/>
    <w:rsid w:val="008A485A"/>
    <w:rsid w:val="008B731F"/>
    <w:rsid w:val="008C4F15"/>
    <w:rsid w:val="008E24E9"/>
    <w:rsid w:val="009043F9"/>
    <w:rsid w:val="009125F5"/>
    <w:rsid w:val="00920315"/>
    <w:rsid w:val="00921D96"/>
    <w:rsid w:val="00933B55"/>
    <w:rsid w:val="00952FD8"/>
    <w:rsid w:val="009B1717"/>
    <w:rsid w:val="009D2D84"/>
    <w:rsid w:val="009E6BA5"/>
    <w:rsid w:val="009F2655"/>
    <w:rsid w:val="00A262C0"/>
    <w:rsid w:val="00A41373"/>
    <w:rsid w:val="00A9753D"/>
    <w:rsid w:val="00A97C44"/>
    <w:rsid w:val="00AB457A"/>
    <w:rsid w:val="00AB5683"/>
    <w:rsid w:val="00B10A1C"/>
    <w:rsid w:val="00B455B3"/>
    <w:rsid w:val="00B82989"/>
    <w:rsid w:val="00B8545C"/>
    <w:rsid w:val="00B90C94"/>
    <w:rsid w:val="00B96FE7"/>
    <w:rsid w:val="00BE106D"/>
    <w:rsid w:val="00C0553E"/>
    <w:rsid w:val="00C06A68"/>
    <w:rsid w:val="00C12CB0"/>
    <w:rsid w:val="00C264BC"/>
    <w:rsid w:val="00C44A85"/>
    <w:rsid w:val="00C53FFF"/>
    <w:rsid w:val="00C8034D"/>
    <w:rsid w:val="00CA2BC6"/>
    <w:rsid w:val="00D1633E"/>
    <w:rsid w:val="00D3362E"/>
    <w:rsid w:val="00D642C7"/>
    <w:rsid w:val="00D74AD0"/>
    <w:rsid w:val="00D94DF1"/>
    <w:rsid w:val="00D97EDC"/>
    <w:rsid w:val="00DB6CB3"/>
    <w:rsid w:val="00DD768B"/>
    <w:rsid w:val="00DE172A"/>
    <w:rsid w:val="00DF70A7"/>
    <w:rsid w:val="00E35707"/>
    <w:rsid w:val="00E4110D"/>
    <w:rsid w:val="00E63714"/>
    <w:rsid w:val="00E675EF"/>
    <w:rsid w:val="00E74A10"/>
    <w:rsid w:val="00EA374B"/>
    <w:rsid w:val="00EA63EC"/>
    <w:rsid w:val="00EB4358"/>
    <w:rsid w:val="00EB4F4B"/>
    <w:rsid w:val="00EC0ADD"/>
    <w:rsid w:val="00EF1A47"/>
    <w:rsid w:val="00F01C60"/>
    <w:rsid w:val="00F37985"/>
    <w:rsid w:val="00F461A0"/>
    <w:rsid w:val="00F6003C"/>
    <w:rsid w:val="00F73A32"/>
    <w:rsid w:val="00FB4650"/>
    <w:rsid w:val="00FC11B9"/>
    <w:rsid w:val="00FD2392"/>
    <w:rsid w:val="00FD5A37"/>
    <w:rsid w:val="00FD677A"/>
    <w:rsid w:val="00FF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FB91"/>
  <w15:docId w15:val="{41D7B259-6303-4F99-9A97-E1585DEC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B3"/>
    <w:pPr>
      <w:ind w:left="720"/>
      <w:contextualSpacing/>
    </w:pPr>
  </w:style>
  <w:style w:type="paragraph" w:styleId="BalloonText">
    <w:name w:val="Balloon Text"/>
    <w:basedOn w:val="Normal"/>
    <w:link w:val="BalloonTextChar"/>
    <w:uiPriority w:val="99"/>
    <w:semiHidden/>
    <w:unhideWhenUsed/>
    <w:rsid w:val="00F6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03C"/>
    <w:rPr>
      <w:rFonts w:ascii="Tahoma" w:hAnsi="Tahoma" w:cs="Tahoma"/>
      <w:sz w:val="16"/>
      <w:szCs w:val="16"/>
    </w:rPr>
  </w:style>
  <w:style w:type="paragraph" w:styleId="Header">
    <w:name w:val="header"/>
    <w:basedOn w:val="Normal"/>
    <w:link w:val="HeaderChar"/>
    <w:uiPriority w:val="99"/>
    <w:unhideWhenUsed/>
    <w:rsid w:val="00AB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83"/>
  </w:style>
  <w:style w:type="paragraph" w:styleId="Footer">
    <w:name w:val="footer"/>
    <w:basedOn w:val="Normal"/>
    <w:link w:val="FooterChar"/>
    <w:uiPriority w:val="99"/>
    <w:unhideWhenUsed/>
    <w:rsid w:val="00AB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83"/>
  </w:style>
  <w:style w:type="paragraph" w:styleId="BodyTextIndent">
    <w:name w:val="Body Text Indent"/>
    <w:basedOn w:val="Normal"/>
    <w:link w:val="BodyTextIndentChar"/>
    <w:rsid w:val="00DE172A"/>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E172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94DF1"/>
    <w:rPr>
      <w:sz w:val="16"/>
      <w:szCs w:val="16"/>
    </w:rPr>
  </w:style>
  <w:style w:type="paragraph" w:styleId="CommentText">
    <w:name w:val="annotation text"/>
    <w:basedOn w:val="Normal"/>
    <w:link w:val="CommentTextChar"/>
    <w:uiPriority w:val="99"/>
    <w:semiHidden/>
    <w:unhideWhenUsed/>
    <w:rsid w:val="00D94DF1"/>
    <w:pPr>
      <w:spacing w:line="240" w:lineRule="auto"/>
    </w:pPr>
    <w:rPr>
      <w:sz w:val="20"/>
      <w:szCs w:val="20"/>
    </w:rPr>
  </w:style>
  <w:style w:type="character" w:customStyle="1" w:styleId="CommentTextChar">
    <w:name w:val="Comment Text Char"/>
    <w:basedOn w:val="DefaultParagraphFont"/>
    <w:link w:val="CommentText"/>
    <w:uiPriority w:val="99"/>
    <w:semiHidden/>
    <w:rsid w:val="00D94DF1"/>
    <w:rPr>
      <w:sz w:val="20"/>
      <w:szCs w:val="20"/>
    </w:rPr>
  </w:style>
  <w:style w:type="paragraph" w:styleId="CommentSubject">
    <w:name w:val="annotation subject"/>
    <w:basedOn w:val="CommentText"/>
    <w:next w:val="CommentText"/>
    <w:link w:val="CommentSubjectChar"/>
    <w:uiPriority w:val="99"/>
    <w:semiHidden/>
    <w:unhideWhenUsed/>
    <w:rsid w:val="00D94DF1"/>
    <w:rPr>
      <w:b/>
      <w:bCs/>
    </w:rPr>
  </w:style>
  <w:style w:type="character" w:customStyle="1" w:styleId="CommentSubjectChar">
    <w:name w:val="Comment Subject Char"/>
    <w:basedOn w:val="CommentTextChar"/>
    <w:link w:val="CommentSubject"/>
    <w:uiPriority w:val="99"/>
    <w:semiHidden/>
    <w:rsid w:val="00D94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845164">
      <w:bodyDiv w:val="1"/>
      <w:marLeft w:val="0"/>
      <w:marRight w:val="0"/>
      <w:marTop w:val="0"/>
      <w:marBottom w:val="0"/>
      <w:divBdr>
        <w:top w:val="none" w:sz="0" w:space="0" w:color="auto"/>
        <w:left w:val="none" w:sz="0" w:space="0" w:color="auto"/>
        <w:bottom w:val="none" w:sz="0" w:space="0" w:color="auto"/>
        <w:right w:val="none" w:sz="0" w:space="0" w:color="auto"/>
      </w:divBdr>
    </w:div>
    <w:div w:id="20932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2F7A-9E8A-4345-82A5-92CDF949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Babbage</dc:creator>
  <cp:lastModifiedBy>Bernice Russell</cp:lastModifiedBy>
  <cp:revision>12</cp:revision>
  <cp:lastPrinted>2019-09-04T12:56:00Z</cp:lastPrinted>
  <dcterms:created xsi:type="dcterms:W3CDTF">2019-07-15T14:14:00Z</dcterms:created>
  <dcterms:modified xsi:type="dcterms:W3CDTF">2021-09-22T15:38:00Z</dcterms:modified>
</cp:coreProperties>
</file>