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3655" w14:textId="77777777" w:rsidR="00667B20" w:rsidRDefault="00667B20" w:rsidP="00FD0A33">
      <w:pPr>
        <w:rPr>
          <w:rFonts w:cs="Arial"/>
          <w:color w:val="000000"/>
          <w:sz w:val="23"/>
          <w:szCs w:val="23"/>
          <w:lang w:eastAsia="en-GB"/>
        </w:rPr>
      </w:pPr>
    </w:p>
    <w:p w14:paraId="23233F36" w14:textId="77777777" w:rsidR="008964A3" w:rsidRPr="00FD0A33" w:rsidRDefault="008964A3" w:rsidP="008964A3">
      <w:pPr>
        <w:rPr>
          <w:sz w:val="23"/>
          <w:szCs w:val="23"/>
          <w:lang w:eastAsia="en-GB"/>
        </w:rPr>
      </w:pPr>
    </w:p>
    <w:p w14:paraId="06CCB0EA" w14:textId="77777777" w:rsidR="00061242" w:rsidRPr="00061242" w:rsidRDefault="00061242" w:rsidP="00061242">
      <w:pPr>
        <w:rPr>
          <w:rFonts w:ascii="Times New Roman" w:hAnsi="Times New Roman"/>
          <w:sz w:val="24"/>
          <w:szCs w:val="24"/>
          <w:lang w:eastAsia="en-GB"/>
        </w:rPr>
      </w:pPr>
      <w:r w:rsidRPr="00061242">
        <w:rPr>
          <w:b/>
          <w:bCs/>
          <w:color w:val="000000"/>
          <w:sz w:val="23"/>
          <w:szCs w:val="23"/>
          <w:lang w:eastAsia="en-GB"/>
        </w:rPr>
        <w:t>JOB DESCRIPTION</w:t>
      </w:r>
    </w:p>
    <w:p w14:paraId="75ABB814" w14:textId="77777777" w:rsidR="00061242" w:rsidRPr="00061242" w:rsidRDefault="00061242" w:rsidP="00061242">
      <w:pPr>
        <w:jc w:val="both"/>
        <w:rPr>
          <w:rFonts w:ascii="Times New Roman" w:hAnsi="Times New Roman"/>
          <w:sz w:val="24"/>
          <w:szCs w:val="24"/>
          <w:lang w:eastAsia="en-GB"/>
        </w:rPr>
      </w:pPr>
      <w:r w:rsidRPr="00061242">
        <w:rPr>
          <w:b/>
          <w:bCs/>
          <w:color w:val="000000"/>
          <w:sz w:val="23"/>
          <w:szCs w:val="23"/>
          <w:lang w:eastAsia="en-GB"/>
        </w:rPr>
        <w:t>SENIOR FINANCE OFFICER</w:t>
      </w:r>
    </w:p>
    <w:p w14:paraId="57C1C483" w14:textId="77777777" w:rsidR="00061242" w:rsidRPr="00061242" w:rsidRDefault="00061242" w:rsidP="00061242">
      <w:pPr>
        <w:rPr>
          <w:rFonts w:ascii="Times New Roman" w:hAnsi="Times New Roman"/>
          <w:sz w:val="24"/>
          <w:szCs w:val="24"/>
          <w:lang w:eastAsia="en-GB"/>
        </w:rPr>
      </w:pPr>
      <w:r w:rsidRPr="00061242">
        <w:rPr>
          <w:color w:val="000000"/>
          <w:sz w:val="23"/>
          <w:szCs w:val="23"/>
          <w:lang w:eastAsia="en-GB"/>
        </w:rPr>
        <w:t> </w:t>
      </w:r>
    </w:p>
    <w:p w14:paraId="3F9CA923" w14:textId="77777777" w:rsidR="00061242" w:rsidRPr="00061242" w:rsidRDefault="00061242" w:rsidP="00061242">
      <w:pPr>
        <w:rPr>
          <w:rFonts w:ascii="Times New Roman" w:hAnsi="Times New Roman"/>
          <w:sz w:val="24"/>
          <w:szCs w:val="24"/>
          <w:lang w:eastAsia="en-GB"/>
        </w:rPr>
      </w:pPr>
      <w:r w:rsidRPr="00061242">
        <w:rPr>
          <w:b/>
          <w:bCs/>
          <w:color w:val="000000"/>
          <w:sz w:val="23"/>
          <w:szCs w:val="23"/>
          <w:lang w:eastAsia="en-GB"/>
        </w:rPr>
        <w:t>JOB PURPOSE:</w:t>
      </w:r>
    </w:p>
    <w:p w14:paraId="78116B7E" w14:textId="77777777" w:rsidR="00061242" w:rsidRPr="00061242" w:rsidRDefault="00061242" w:rsidP="00061242">
      <w:pPr>
        <w:rPr>
          <w:rFonts w:ascii="Times New Roman" w:hAnsi="Times New Roman"/>
          <w:sz w:val="24"/>
          <w:szCs w:val="24"/>
          <w:lang w:eastAsia="en-GB"/>
        </w:rPr>
      </w:pPr>
      <w:r w:rsidRPr="00061242">
        <w:rPr>
          <w:b/>
          <w:bCs/>
          <w:color w:val="000000"/>
          <w:sz w:val="23"/>
          <w:szCs w:val="23"/>
          <w:lang w:eastAsia="en-GB"/>
        </w:rPr>
        <w:t> </w:t>
      </w:r>
    </w:p>
    <w:p w14:paraId="4F55C16D" w14:textId="082D3469" w:rsidR="00061242" w:rsidRPr="00061242" w:rsidRDefault="00061242" w:rsidP="00061242">
      <w:pPr>
        <w:rPr>
          <w:rFonts w:ascii="Times New Roman" w:hAnsi="Times New Roman"/>
          <w:sz w:val="24"/>
          <w:szCs w:val="24"/>
          <w:lang w:eastAsia="en-GB"/>
        </w:rPr>
      </w:pPr>
      <w:r w:rsidRPr="00061242">
        <w:rPr>
          <w:color w:val="000000"/>
          <w:sz w:val="23"/>
          <w:szCs w:val="23"/>
          <w:lang w:eastAsia="en-GB"/>
        </w:rPr>
        <w:t xml:space="preserve">Manage the </w:t>
      </w:r>
      <w:r w:rsidRPr="00061242">
        <w:rPr>
          <w:color w:val="000000"/>
          <w:sz w:val="23"/>
          <w:szCs w:val="23"/>
          <w:lang w:eastAsia="en-GB"/>
        </w:rPr>
        <w:t>day-to-day</w:t>
      </w:r>
      <w:r w:rsidRPr="00061242">
        <w:rPr>
          <w:color w:val="000000"/>
          <w:sz w:val="23"/>
          <w:szCs w:val="23"/>
          <w:lang w:eastAsia="en-GB"/>
        </w:rPr>
        <w:t xml:space="preserve"> operations of all the financial functions of the school, being accountable for ensuring deadlines are met, deputising for the Finance Manager on finance related matters in their absence and </w:t>
      </w:r>
      <w:r w:rsidRPr="00061242">
        <w:rPr>
          <w:color w:val="000000"/>
          <w:sz w:val="23"/>
          <w:szCs w:val="23"/>
          <w:lang w:eastAsia="en-GB"/>
        </w:rPr>
        <w:t>always ensuring strict confidentiality</w:t>
      </w:r>
      <w:r>
        <w:rPr>
          <w:color w:val="000000"/>
          <w:sz w:val="23"/>
          <w:szCs w:val="23"/>
          <w:lang w:eastAsia="en-GB"/>
        </w:rPr>
        <w:t xml:space="preserve">. </w:t>
      </w:r>
    </w:p>
    <w:p w14:paraId="27EA47CB" w14:textId="77777777" w:rsidR="00061242" w:rsidRPr="00061242" w:rsidRDefault="00061242" w:rsidP="00061242">
      <w:pPr>
        <w:rPr>
          <w:rFonts w:ascii="Times New Roman" w:hAnsi="Times New Roman"/>
          <w:sz w:val="24"/>
          <w:szCs w:val="24"/>
          <w:lang w:eastAsia="en-GB"/>
        </w:rPr>
      </w:pPr>
    </w:p>
    <w:p w14:paraId="61D0FE60" w14:textId="44A3C31F" w:rsidR="00061242" w:rsidRPr="00061242" w:rsidRDefault="00061242" w:rsidP="00061242">
      <w:pPr>
        <w:rPr>
          <w:rFonts w:ascii="Times New Roman" w:hAnsi="Times New Roman"/>
          <w:sz w:val="24"/>
          <w:szCs w:val="24"/>
          <w:lang w:eastAsia="en-GB"/>
        </w:rPr>
      </w:pPr>
      <w:r w:rsidRPr="00061242">
        <w:rPr>
          <w:color w:val="000000"/>
          <w:sz w:val="23"/>
          <w:szCs w:val="23"/>
          <w:lang w:eastAsia="en-GB"/>
        </w:rPr>
        <w:t xml:space="preserve">To oversee the ordering of goods and services, ensuring that procedures are in accordance with financial regulations ensuring cost effectiveness and </w:t>
      </w:r>
      <w:r w:rsidRPr="00061242">
        <w:rPr>
          <w:color w:val="000000"/>
          <w:sz w:val="23"/>
          <w:szCs w:val="23"/>
          <w:lang w:eastAsia="en-GB"/>
        </w:rPr>
        <w:t>always obtaining best value</w:t>
      </w:r>
      <w:r w:rsidRPr="00061242">
        <w:rPr>
          <w:color w:val="000000"/>
          <w:sz w:val="23"/>
          <w:szCs w:val="23"/>
          <w:lang w:eastAsia="en-GB"/>
        </w:rPr>
        <w:t>.</w:t>
      </w:r>
    </w:p>
    <w:p w14:paraId="29BB9B98" w14:textId="77777777" w:rsidR="00061242" w:rsidRPr="00061242" w:rsidRDefault="00061242" w:rsidP="00061242">
      <w:pPr>
        <w:rPr>
          <w:rFonts w:ascii="Times New Roman" w:hAnsi="Times New Roman"/>
          <w:sz w:val="24"/>
          <w:szCs w:val="24"/>
          <w:lang w:eastAsia="en-GB"/>
        </w:rPr>
      </w:pPr>
    </w:p>
    <w:p w14:paraId="1D4CCD38" w14:textId="77777777" w:rsidR="00061242" w:rsidRPr="00061242" w:rsidRDefault="00061242" w:rsidP="00061242">
      <w:pPr>
        <w:rPr>
          <w:rFonts w:ascii="Times New Roman" w:hAnsi="Times New Roman"/>
          <w:sz w:val="24"/>
          <w:szCs w:val="24"/>
          <w:lang w:eastAsia="en-GB"/>
        </w:rPr>
      </w:pPr>
      <w:r w:rsidRPr="00061242">
        <w:rPr>
          <w:color w:val="000000"/>
          <w:sz w:val="23"/>
          <w:szCs w:val="23"/>
          <w:lang w:eastAsia="en-GB"/>
        </w:rPr>
        <w:t>Ensure that all financial records meet the Academies Financial Handbook and Audit requirements.</w:t>
      </w:r>
    </w:p>
    <w:p w14:paraId="26699D42" w14:textId="77777777" w:rsidR="00061242" w:rsidRPr="00061242" w:rsidRDefault="00061242" w:rsidP="00061242">
      <w:pPr>
        <w:rPr>
          <w:rFonts w:ascii="Times New Roman" w:hAnsi="Times New Roman"/>
          <w:sz w:val="24"/>
          <w:szCs w:val="24"/>
          <w:lang w:eastAsia="en-GB"/>
        </w:rPr>
      </w:pPr>
    </w:p>
    <w:p w14:paraId="3CC2C47E" w14:textId="77777777" w:rsidR="00061242" w:rsidRPr="00061242" w:rsidRDefault="00061242" w:rsidP="00061242">
      <w:pPr>
        <w:rPr>
          <w:rFonts w:ascii="Times New Roman" w:hAnsi="Times New Roman"/>
          <w:sz w:val="24"/>
          <w:szCs w:val="24"/>
          <w:lang w:eastAsia="en-GB"/>
        </w:rPr>
      </w:pPr>
      <w:r w:rsidRPr="00061242">
        <w:rPr>
          <w:color w:val="000000"/>
          <w:sz w:val="23"/>
          <w:szCs w:val="23"/>
          <w:lang w:eastAsia="en-GB"/>
        </w:rPr>
        <w:t>Develop and review procedures to ensure the efficient operation of all Academy financial operations.</w:t>
      </w:r>
    </w:p>
    <w:p w14:paraId="16F8F59C" w14:textId="77777777" w:rsidR="00061242" w:rsidRPr="00061242" w:rsidRDefault="00061242" w:rsidP="00061242">
      <w:pPr>
        <w:rPr>
          <w:rFonts w:ascii="Times New Roman" w:hAnsi="Times New Roman"/>
          <w:sz w:val="24"/>
          <w:szCs w:val="24"/>
          <w:lang w:eastAsia="en-GB"/>
        </w:rPr>
      </w:pPr>
      <w:r w:rsidRPr="00061242">
        <w:rPr>
          <w:color w:val="000000"/>
          <w:sz w:val="23"/>
          <w:szCs w:val="23"/>
          <w:lang w:eastAsia="en-GB"/>
        </w:rPr>
        <w:t> </w:t>
      </w:r>
    </w:p>
    <w:p w14:paraId="67F3215C" w14:textId="77777777" w:rsidR="00061242" w:rsidRPr="00061242" w:rsidRDefault="00061242" w:rsidP="00061242">
      <w:pPr>
        <w:rPr>
          <w:rFonts w:ascii="Times New Roman" w:hAnsi="Times New Roman"/>
          <w:sz w:val="24"/>
          <w:szCs w:val="24"/>
          <w:lang w:eastAsia="en-GB"/>
        </w:rPr>
      </w:pPr>
      <w:r w:rsidRPr="00061242">
        <w:rPr>
          <w:b/>
          <w:bCs/>
          <w:color w:val="000000"/>
          <w:sz w:val="23"/>
          <w:szCs w:val="23"/>
          <w:lang w:eastAsia="en-GB"/>
        </w:rPr>
        <w:t>RESPONSIBILITIES/ACCOUNTABILITIES:</w:t>
      </w:r>
    </w:p>
    <w:p w14:paraId="7553AF65" w14:textId="77777777" w:rsidR="00061242" w:rsidRPr="00061242" w:rsidRDefault="00061242" w:rsidP="00061242">
      <w:pPr>
        <w:rPr>
          <w:rFonts w:ascii="Times New Roman" w:hAnsi="Times New Roman"/>
          <w:sz w:val="24"/>
          <w:szCs w:val="24"/>
          <w:lang w:eastAsia="en-GB"/>
        </w:rPr>
      </w:pPr>
      <w:r w:rsidRPr="00061242">
        <w:rPr>
          <w:b/>
          <w:bCs/>
          <w:color w:val="000000"/>
          <w:sz w:val="23"/>
          <w:szCs w:val="23"/>
          <w:lang w:eastAsia="en-GB"/>
        </w:rPr>
        <w:t> </w:t>
      </w:r>
    </w:p>
    <w:p w14:paraId="267CA1E4" w14:textId="5346A44E" w:rsidR="00061242" w:rsidRPr="00061242" w:rsidRDefault="00061242" w:rsidP="00061242">
      <w:pPr>
        <w:numPr>
          <w:ilvl w:val="0"/>
          <w:numId w:val="17"/>
        </w:numPr>
        <w:textAlignment w:val="baseline"/>
        <w:rPr>
          <w:color w:val="000000"/>
          <w:sz w:val="23"/>
          <w:szCs w:val="23"/>
          <w:lang w:eastAsia="en-GB"/>
        </w:rPr>
      </w:pPr>
      <w:r w:rsidRPr="00061242">
        <w:rPr>
          <w:color w:val="000000"/>
          <w:sz w:val="23"/>
          <w:szCs w:val="23"/>
          <w:lang w:eastAsia="en-GB"/>
        </w:rPr>
        <w:t xml:space="preserve">Manage the </w:t>
      </w:r>
      <w:r w:rsidRPr="00061242">
        <w:rPr>
          <w:color w:val="000000"/>
          <w:sz w:val="23"/>
          <w:szCs w:val="23"/>
          <w:lang w:eastAsia="en-GB"/>
        </w:rPr>
        <w:t>day-to-day</w:t>
      </w:r>
      <w:r w:rsidRPr="00061242">
        <w:rPr>
          <w:color w:val="000000"/>
          <w:sz w:val="23"/>
          <w:szCs w:val="23"/>
          <w:lang w:eastAsia="en-GB"/>
        </w:rPr>
        <w:t xml:space="preserve"> operation of the school’s financial procedures</w:t>
      </w:r>
    </w:p>
    <w:p w14:paraId="165B6665" w14:textId="77777777" w:rsidR="00061242" w:rsidRPr="00061242" w:rsidRDefault="00061242" w:rsidP="00061242">
      <w:pPr>
        <w:numPr>
          <w:ilvl w:val="0"/>
          <w:numId w:val="17"/>
        </w:numPr>
        <w:textAlignment w:val="baseline"/>
        <w:rPr>
          <w:color w:val="000000"/>
          <w:sz w:val="23"/>
          <w:szCs w:val="23"/>
          <w:lang w:eastAsia="en-GB"/>
        </w:rPr>
      </w:pPr>
      <w:r w:rsidRPr="00061242">
        <w:rPr>
          <w:color w:val="000000"/>
          <w:sz w:val="23"/>
          <w:szCs w:val="23"/>
          <w:lang w:eastAsia="en-GB"/>
        </w:rPr>
        <w:t>Support the Finance Manager in monitoring the annually allocated budget</w:t>
      </w:r>
    </w:p>
    <w:p w14:paraId="4B73FDDE" w14:textId="77777777" w:rsidR="00061242" w:rsidRPr="00061242" w:rsidRDefault="00061242" w:rsidP="00061242">
      <w:pPr>
        <w:numPr>
          <w:ilvl w:val="0"/>
          <w:numId w:val="17"/>
        </w:numPr>
        <w:textAlignment w:val="baseline"/>
        <w:rPr>
          <w:color w:val="000000"/>
          <w:sz w:val="23"/>
          <w:szCs w:val="23"/>
          <w:lang w:eastAsia="en-GB"/>
        </w:rPr>
      </w:pPr>
      <w:r w:rsidRPr="00061242">
        <w:rPr>
          <w:color w:val="000000"/>
          <w:sz w:val="23"/>
          <w:szCs w:val="23"/>
          <w:lang w:eastAsia="en-GB"/>
        </w:rPr>
        <w:t>Help ensure that the school’s financial policies and procedures are consistent with the requirements of the Academies Financial Handbook </w:t>
      </w:r>
    </w:p>
    <w:p w14:paraId="3BDF0AEF" w14:textId="77777777" w:rsidR="00061242" w:rsidRPr="00061242" w:rsidRDefault="00061242" w:rsidP="00061242">
      <w:pPr>
        <w:numPr>
          <w:ilvl w:val="0"/>
          <w:numId w:val="18"/>
        </w:numPr>
        <w:textAlignment w:val="baseline"/>
        <w:rPr>
          <w:color w:val="000000"/>
          <w:sz w:val="23"/>
          <w:szCs w:val="23"/>
          <w:lang w:eastAsia="en-GB"/>
        </w:rPr>
      </w:pPr>
      <w:r w:rsidRPr="00061242">
        <w:rPr>
          <w:color w:val="000000"/>
          <w:sz w:val="23"/>
          <w:szCs w:val="23"/>
          <w:lang w:eastAsia="en-GB"/>
        </w:rPr>
        <w:t>Produce a monthly trial balance and reconciliation</w:t>
      </w:r>
    </w:p>
    <w:p w14:paraId="76B35221" w14:textId="77777777" w:rsidR="00061242" w:rsidRPr="00061242" w:rsidRDefault="00061242" w:rsidP="00061242">
      <w:pPr>
        <w:numPr>
          <w:ilvl w:val="0"/>
          <w:numId w:val="18"/>
        </w:numPr>
        <w:textAlignment w:val="baseline"/>
        <w:rPr>
          <w:color w:val="000000"/>
          <w:sz w:val="23"/>
          <w:szCs w:val="23"/>
          <w:lang w:eastAsia="en-GB"/>
        </w:rPr>
      </w:pPr>
      <w:r w:rsidRPr="00061242">
        <w:rPr>
          <w:color w:val="000000"/>
          <w:sz w:val="23"/>
          <w:szCs w:val="23"/>
          <w:lang w:eastAsia="en-GB"/>
        </w:rPr>
        <w:t>Assist in the monthly financial reporting</w:t>
      </w:r>
    </w:p>
    <w:p w14:paraId="5862BDFD" w14:textId="77777777" w:rsidR="00061242" w:rsidRPr="00061242" w:rsidRDefault="00061242" w:rsidP="00061242">
      <w:pPr>
        <w:numPr>
          <w:ilvl w:val="0"/>
          <w:numId w:val="18"/>
        </w:numPr>
        <w:textAlignment w:val="baseline"/>
        <w:rPr>
          <w:color w:val="000000"/>
          <w:sz w:val="23"/>
          <w:szCs w:val="23"/>
          <w:lang w:eastAsia="en-GB"/>
        </w:rPr>
      </w:pPr>
      <w:r w:rsidRPr="00061242">
        <w:rPr>
          <w:color w:val="000000"/>
          <w:sz w:val="23"/>
          <w:szCs w:val="23"/>
          <w:lang w:eastAsia="en-GB"/>
        </w:rPr>
        <w:t>Assist in the end of year processes and provide information and records for the annual audit</w:t>
      </w:r>
    </w:p>
    <w:p w14:paraId="5F1F7271" w14:textId="77777777" w:rsidR="00061242" w:rsidRPr="00061242" w:rsidRDefault="00061242" w:rsidP="00061242">
      <w:pPr>
        <w:numPr>
          <w:ilvl w:val="0"/>
          <w:numId w:val="18"/>
        </w:numPr>
        <w:textAlignment w:val="baseline"/>
        <w:rPr>
          <w:color w:val="000000"/>
          <w:sz w:val="23"/>
          <w:szCs w:val="23"/>
          <w:lang w:eastAsia="en-GB"/>
        </w:rPr>
      </w:pPr>
      <w:r w:rsidRPr="00061242">
        <w:rPr>
          <w:color w:val="000000"/>
          <w:sz w:val="23"/>
          <w:szCs w:val="23"/>
          <w:lang w:eastAsia="en-GB"/>
        </w:rPr>
        <w:t>Assist with the management accounts </w:t>
      </w:r>
    </w:p>
    <w:p w14:paraId="54764998" w14:textId="77777777" w:rsidR="00061242" w:rsidRPr="00061242" w:rsidRDefault="00061242" w:rsidP="00061242">
      <w:pPr>
        <w:numPr>
          <w:ilvl w:val="0"/>
          <w:numId w:val="19"/>
        </w:numPr>
        <w:textAlignment w:val="baseline"/>
        <w:rPr>
          <w:color w:val="000000"/>
          <w:sz w:val="23"/>
          <w:szCs w:val="23"/>
          <w:lang w:eastAsia="en-GB"/>
        </w:rPr>
      </w:pPr>
      <w:r w:rsidRPr="00061242">
        <w:rPr>
          <w:color w:val="000000"/>
          <w:sz w:val="23"/>
          <w:szCs w:val="23"/>
          <w:lang w:eastAsia="en-GB"/>
        </w:rPr>
        <w:t>Monitor departmental budgets producing regular reports</w:t>
      </w:r>
    </w:p>
    <w:p w14:paraId="58F21F50" w14:textId="77777777" w:rsidR="00061242" w:rsidRPr="00061242" w:rsidRDefault="00061242" w:rsidP="00061242">
      <w:pPr>
        <w:numPr>
          <w:ilvl w:val="0"/>
          <w:numId w:val="19"/>
        </w:numPr>
        <w:textAlignment w:val="baseline"/>
        <w:rPr>
          <w:color w:val="000000"/>
          <w:sz w:val="23"/>
          <w:szCs w:val="23"/>
          <w:lang w:eastAsia="en-GB"/>
        </w:rPr>
      </w:pPr>
      <w:r w:rsidRPr="00061242">
        <w:rPr>
          <w:color w:val="000000"/>
          <w:sz w:val="23"/>
          <w:szCs w:val="23"/>
          <w:lang w:eastAsia="en-GB"/>
        </w:rPr>
        <w:t>Oversee the administration of the payment run to suppliers </w:t>
      </w:r>
    </w:p>
    <w:p w14:paraId="737804BB" w14:textId="77777777" w:rsidR="00061242" w:rsidRDefault="00061242" w:rsidP="00061242">
      <w:pPr>
        <w:numPr>
          <w:ilvl w:val="0"/>
          <w:numId w:val="19"/>
        </w:numPr>
        <w:textAlignment w:val="baseline"/>
        <w:rPr>
          <w:color w:val="000000"/>
          <w:sz w:val="23"/>
          <w:szCs w:val="23"/>
          <w:lang w:eastAsia="en-GB"/>
        </w:rPr>
      </w:pPr>
      <w:r w:rsidRPr="00061242">
        <w:rPr>
          <w:color w:val="000000"/>
          <w:sz w:val="23"/>
          <w:szCs w:val="23"/>
          <w:lang w:eastAsia="en-GB"/>
        </w:rPr>
        <w:t>Oversee the collection and recording of all income received and banking arrangements, ensuring the correct postings into PS Financials / Hoge 100</w:t>
      </w:r>
    </w:p>
    <w:p w14:paraId="5BA82AC2" w14:textId="18EDBCFD" w:rsidR="00061242" w:rsidRPr="00061242" w:rsidRDefault="00061242" w:rsidP="00061242">
      <w:pPr>
        <w:numPr>
          <w:ilvl w:val="0"/>
          <w:numId w:val="19"/>
        </w:numPr>
        <w:textAlignment w:val="baseline"/>
        <w:rPr>
          <w:color w:val="000000"/>
          <w:sz w:val="23"/>
          <w:szCs w:val="23"/>
          <w:lang w:eastAsia="en-GB"/>
        </w:rPr>
      </w:pPr>
      <w:r w:rsidRPr="00061242">
        <w:rPr>
          <w:color w:val="000000"/>
          <w:sz w:val="23"/>
          <w:szCs w:val="23"/>
          <w:lang w:eastAsia="en-GB"/>
        </w:rPr>
        <w:t>Ensure all BACS payments are correctly authorised</w:t>
      </w:r>
    </w:p>
    <w:p w14:paraId="5D7D477D" w14:textId="77777777" w:rsidR="00061242" w:rsidRPr="00061242" w:rsidRDefault="00061242" w:rsidP="00061242">
      <w:pPr>
        <w:numPr>
          <w:ilvl w:val="0"/>
          <w:numId w:val="19"/>
        </w:numPr>
        <w:textAlignment w:val="baseline"/>
        <w:rPr>
          <w:color w:val="000000"/>
          <w:sz w:val="23"/>
          <w:szCs w:val="23"/>
          <w:lang w:eastAsia="en-GB"/>
        </w:rPr>
      </w:pPr>
      <w:r w:rsidRPr="00061242">
        <w:rPr>
          <w:color w:val="000000"/>
          <w:sz w:val="23"/>
          <w:szCs w:val="23"/>
          <w:lang w:eastAsia="en-GB"/>
        </w:rPr>
        <w:t>Reconcile all bank accounts and monitor cash flow </w:t>
      </w:r>
    </w:p>
    <w:p w14:paraId="2A2C7FA5" w14:textId="77777777" w:rsidR="00061242" w:rsidRPr="00061242" w:rsidRDefault="00061242" w:rsidP="00061242">
      <w:pPr>
        <w:numPr>
          <w:ilvl w:val="0"/>
          <w:numId w:val="19"/>
        </w:numPr>
        <w:textAlignment w:val="baseline"/>
        <w:rPr>
          <w:color w:val="000000"/>
          <w:sz w:val="23"/>
          <w:szCs w:val="23"/>
          <w:lang w:eastAsia="en-GB"/>
        </w:rPr>
      </w:pPr>
      <w:r w:rsidRPr="00061242">
        <w:rPr>
          <w:color w:val="000000"/>
          <w:sz w:val="23"/>
          <w:szCs w:val="23"/>
          <w:lang w:eastAsia="en-GB"/>
        </w:rPr>
        <w:t>Oversee the administration for purchasing, invoicing and payment arrangements and for the ordering or hiring of goods and services in line with school policies.  Allocating and ensuring correct nominal and cost centre codes are used for each invoice.</w:t>
      </w:r>
    </w:p>
    <w:p w14:paraId="0829B2BD" w14:textId="77777777" w:rsidR="00061242" w:rsidRPr="00061242" w:rsidRDefault="00061242" w:rsidP="00061242">
      <w:pPr>
        <w:numPr>
          <w:ilvl w:val="0"/>
          <w:numId w:val="19"/>
        </w:numPr>
        <w:textAlignment w:val="baseline"/>
        <w:rPr>
          <w:color w:val="000000"/>
          <w:sz w:val="23"/>
          <w:szCs w:val="23"/>
          <w:lang w:eastAsia="en-GB"/>
        </w:rPr>
      </w:pPr>
      <w:r w:rsidRPr="00061242">
        <w:rPr>
          <w:color w:val="000000"/>
          <w:sz w:val="23"/>
          <w:szCs w:val="23"/>
          <w:lang w:eastAsia="en-GB"/>
        </w:rPr>
        <w:t>Advise and monitor on requisitioning procedures to ensure the school receives best value and compliance with Academies Financial Handbook</w:t>
      </w:r>
    </w:p>
    <w:p w14:paraId="42BAAF50" w14:textId="77777777" w:rsidR="00061242" w:rsidRPr="00061242" w:rsidRDefault="00061242" w:rsidP="00061242">
      <w:pPr>
        <w:numPr>
          <w:ilvl w:val="0"/>
          <w:numId w:val="20"/>
        </w:numPr>
        <w:textAlignment w:val="baseline"/>
        <w:rPr>
          <w:color w:val="000000"/>
          <w:sz w:val="23"/>
          <w:szCs w:val="23"/>
          <w:lang w:eastAsia="en-GB"/>
        </w:rPr>
      </w:pPr>
      <w:r w:rsidRPr="00061242">
        <w:rPr>
          <w:color w:val="000000"/>
          <w:sz w:val="23"/>
          <w:szCs w:val="23"/>
          <w:lang w:eastAsia="en-GB"/>
        </w:rPr>
        <w:t>Prepare regular, standard financial accounting reports for the Director of Finance and Resources</w:t>
      </w:r>
    </w:p>
    <w:p w14:paraId="0EE461D0" w14:textId="77777777" w:rsidR="00061242" w:rsidRPr="00061242" w:rsidRDefault="00061242" w:rsidP="00061242">
      <w:pPr>
        <w:numPr>
          <w:ilvl w:val="0"/>
          <w:numId w:val="20"/>
        </w:numPr>
        <w:textAlignment w:val="baseline"/>
        <w:rPr>
          <w:color w:val="000000"/>
          <w:sz w:val="23"/>
          <w:szCs w:val="23"/>
          <w:lang w:eastAsia="en-GB"/>
        </w:rPr>
      </w:pPr>
      <w:r w:rsidRPr="00061242">
        <w:rPr>
          <w:color w:val="000000"/>
          <w:sz w:val="23"/>
          <w:szCs w:val="23"/>
          <w:lang w:eastAsia="en-GB"/>
        </w:rPr>
        <w:t>Undertake other duties as allocated by the Headteacher or other delegated officers, within the reasonable remit of the post </w:t>
      </w:r>
    </w:p>
    <w:p w14:paraId="494A1807" w14:textId="77777777" w:rsidR="00050412" w:rsidRPr="00503FB5" w:rsidRDefault="00050412" w:rsidP="00061242">
      <w:pPr>
        <w:jc w:val="both"/>
        <w:rPr>
          <w:rFonts w:asciiTheme="majorHAnsi" w:eastAsia="Arial" w:hAnsiTheme="majorHAnsi" w:cs="Arial"/>
          <w:color w:val="212529"/>
          <w:sz w:val="23"/>
          <w:szCs w:val="23"/>
        </w:rPr>
      </w:pPr>
    </w:p>
    <w:sectPr w:rsidR="00050412" w:rsidRPr="00503FB5" w:rsidSect="00E827F9">
      <w:headerReference w:type="first" r:id="rId8"/>
      <w:pgSz w:w="11900" w:h="16840"/>
      <w:pgMar w:top="2268" w:right="268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7517" w14:textId="77777777" w:rsidR="002607D1" w:rsidRDefault="002607D1" w:rsidP="00E33A43">
      <w:r>
        <w:separator/>
      </w:r>
    </w:p>
  </w:endnote>
  <w:endnote w:type="continuationSeparator" w:id="0">
    <w:p w14:paraId="4EDEC2AF" w14:textId="77777777" w:rsidR="002607D1" w:rsidRDefault="002607D1" w:rsidP="00E3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1942" w14:textId="77777777" w:rsidR="002607D1" w:rsidRDefault="002607D1" w:rsidP="00E33A43">
      <w:r>
        <w:separator/>
      </w:r>
    </w:p>
  </w:footnote>
  <w:footnote w:type="continuationSeparator" w:id="0">
    <w:p w14:paraId="50D21FD5" w14:textId="77777777" w:rsidR="002607D1" w:rsidRDefault="002607D1" w:rsidP="00E3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3391" w14:textId="77777777" w:rsidR="000F7DEC" w:rsidRDefault="000F7DEC">
    <w:pPr>
      <w:pStyle w:val="Header"/>
      <w:rPr>
        <w:sz w:val="32"/>
        <w:szCs w:val="32"/>
      </w:rPr>
    </w:pPr>
  </w:p>
  <w:p w14:paraId="60B50E07" w14:textId="77777777" w:rsidR="00E827F9" w:rsidRPr="000F7DEC" w:rsidRDefault="00E827F9">
    <w:pPr>
      <w:pStyle w:val="Header"/>
      <w:rPr>
        <w:b/>
        <w:color w:val="005400"/>
        <w:sz w:val="28"/>
        <w:szCs w:val="28"/>
      </w:rPr>
    </w:pPr>
    <w:r w:rsidRPr="000F7DEC">
      <w:rPr>
        <w:b/>
        <w:noProof/>
        <w:color w:val="005400"/>
        <w:sz w:val="28"/>
        <w:szCs w:val="28"/>
        <w:lang w:eastAsia="en-GB"/>
      </w:rPr>
      <w:drawing>
        <wp:anchor distT="0" distB="0" distL="114300" distR="114300" simplePos="0" relativeHeight="251659776" behindDoc="1" locked="0" layoutInCell="1" allowOverlap="1" wp14:anchorId="4B439513" wp14:editId="7ABADED4">
          <wp:simplePos x="0" y="0"/>
          <wp:positionH relativeFrom="page">
            <wp:posOffset>24765</wp:posOffset>
          </wp:positionH>
          <wp:positionV relativeFrom="page">
            <wp:posOffset>11430</wp:posOffset>
          </wp:positionV>
          <wp:extent cx="7556500" cy="10693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DEC" w:rsidRPr="000F7DEC">
      <w:rPr>
        <w:b/>
        <w:color w:val="005400"/>
        <w:sz w:val="28"/>
        <w:szCs w:val="28"/>
      </w:rPr>
      <w:t>A Community Seeking Excellence for All</w:t>
    </w:r>
  </w:p>
  <w:p w14:paraId="1CE7FFE8" w14:textId="77777777" w:rsidR="000F7DEC" w:rsidRPr="000F7DEC" w:rsidRDefault="000F7DEC">
    <w:pPr>
      <w:pStyle w:val="Header"/>
      <w:rPr>
        <w:color w:val="005400"/>
        <w:sz w:val="20"/>
      </w:rPr>
    </w:pPr>
  </w:p>
  <w:p w14:paraId="0B512733" w14:textId="77777777" w:rsidR="000F7DEC" w:rsidRPr="000F7DEC" w:rsidRDefault="000F7DEC">
    <w:pPr>
      <w:pStyle w:val="Header"/>
      <w:rPr>
        <w:color w:val="005400"/>
        <w:sz w:val="24"/>
        <w:szCs w:val="24"/>
      </w:rPr>
    </w:pPr>
    <w:r w:rsidRPr="000F7DEC">
      <w:rPr>
        <w:color w:val="005400"/>
        <w:sz w:val="24"/>
        <w:szCs w:val="24"/>
      </w:rPr>
      <w:t>Excellence: every person, every 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A11"/>
    <w:multiLevelType w:val="hybridMultilevel"/>
    <w:tmpl w:val="0438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25C07"/>
    <w:multiLevelType w:val="multilevel"/>
    <w:tmpl w:val="A434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149DE"/>
    <w:multiLevelType w:val="hybridMultilevel"/>
    <w:tmpl w:val="49D02A74"/>
    <w:lvl w:ilvl="0" w:tplc="407EB3E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92EB4"/>
    <w:multiLevelType w:val="hybridMultilevel"/>
    <w:tmpl w:val="E772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F5046"/>
    <w:multiLevelType w:val="hybridMultilevel"/>
    <w:tmpl w:val="899A4CA0"/>
    <w:lvl w:ilvl="0" w:tplc="898EA99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A1C23"/>
    <w:multiLevelType w:val="hybridMultilevel"/>
    <w:tmpl w:val="382E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65433"/>
    <w:multiLevelType w:val="multilevel"/>
    <w:tmpl w:val="DCBEF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1D4948"/>
    <w:multiLevelType w:val="hybridMultilevel"/>
    <w:tmpl w:val="B1545094"/>
    <w:lvl w:ilvl="0" w:tplc="8EB8A92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35E46"/>
    <w:multiLevelType w:val="hybridMultilevel"/>
    <w:tmpl w:val="28082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907154"/>
    <w:multiLevelType w:val="hybridMultilevel"/>
    <w:tmpl w:val="3F20FDAA"/>
    <w:lvl w:ilvl="0" w:tplc="CF72D79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D67A4"/>
    <w:multiLevelType w:val="hybridMultilevel"/>
    <w:tmpl w:val="8A98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D17F97"/>
    <w:multiLevelType w:val="multilevel"/>
    <w:tmpl w:val="3832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C11987"/>
    <w:multiLevelType w:val="hybridMultilevel"/>
    <w:tmpl w:val="FB18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E24501"/>
    <w:multiLevelType w:val="multilevel"/>
    <w:tmpl w:val="12A6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07E2C"/>
    <w:multiLevelType w:val="hybridMultilevel"/>
    <w:tmpl w:val="294EDD80"/>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5" w15:restartNumberingAfterBreak="0">
    <w:nsid w:val="61B82823"/>
    <w:multiLevelType w:val="multilevel"/>
    <w:tmpl w:val="F0A0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053834"/>
    <w:multiLevelType w:val="hybridMultilevel"/>
    <w:tmpl w:val="13F6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61B52"/>
    <w:multiLevelType w:val="hybridMultilevel"/>
    <w:tmpl w:val="B94E8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2D6C8C"/>
    <w:multiLevelType w:val="hybridMultilevel"/>
    <w:tmpl w:val="19E61566"/>
    <w:lvl w:ilvl="0" w:tplc="1A64CA2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E76D6"/>
    <w:multiLevelType w:val="hybridMultilevel"/>
    <w:tmpl w:val="60147BA2"/>
    <w:lvl w:ilvl="0" w:tplc="8E5285B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14"/>
  </w:num>
  <w:num w:numId="4">
    <w:abstractNumId w:val="5"/>
  </w:num>
  <w:num w:numId="5">
    <w:abstractNumId w:val="10"/>
  </w:num>
  <w:num w:numId="6">
    <w:abstractNumId w:val="12"/>
  </w:num>
  <w:num w:numId="7">
    <w:abstractNumId w:val="9"/>
  </w:num>
  <w:num w:numId="8">
    <w:abstractNumId w:val="2"/>
  </w:num>
  <w:num w:numId="9">
    <w:abstractNumId w:val="7"/>
  </w:num>
  <w:num w:numId="10">
    <w:abstractNumId w:val="4"/>
  </w:num>
  <w:num w:numId="11">
    <w:abstractNumId w:val="18"/>
  </w:num>
  <w:num w:numId="12">
    <w:abstractNumId w:val="6"/>
  </w:num>
  <w:num w:numId="13">
    <w:abstractNumId w:val="16"/>
  </w:num>
  <w:num w:numId="14">
    <w:abstractNumId w:val="8"/>
  </w:num>
  <w:num w:numId="15">
    <w:abstractNumId w:val="3"/>
  </w:num>
  <w:num w:numId="16">
    <w:abstractNumId w:val="19"/>
  </w:num>
  <w:num w:numId="17">
    <w:abstractNumId w:val="1"/>
  </w:num>
  <w:num w:numId="18">
    <w:abstractNumId w:val="13"/>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43"/>
    <w:rsid w:val="00031166"/>
    <w:rsid w:val="00050412"/>
    <w:rsid w:val="00061242"/>
    <w:rsid w:val="0006773C"/>
    <w:rsid w:val="00072A40"/>
    <w:rsid w:val="00073B68"/>
    <w:rsid w:val="00075B70"/>
    <w:rsid w:val="0008015E"/>
    <w:rsid w:val="00086328"/>
    <w:rsid w:val="000863CE"/>
    <w:rsid w:val="000C4F54"/>
    <w:rsid w:val="000C72B2"/>
    <w:rsid w:val="000D1970"/>
    <w:rsid w:val="000F7DEC"/>
    <w:rsid w:val="001036AA"/>
    <w:rsid w:val="001179E3"/>
    <w:rsid w:val="00156AB7"/>
    <w:rsid w:val="00157704"/>
    <w:rsid w:val="00165DCA"/>
    <w:rsid w:val="001A28D8"/>
    <w:rsid w:val="001F426B"/>
    <w:rsid w:val="00240821"/>
    <w:rsid w:val="00241E1E"/>
    <w:rsid w:val="002607D1"/>
    <w:rsid w:val="00276747"/>
    <w:rsid w:val="002825B4"/>
    <w:rsid w:val="002A73A5"/>
    <w:rsid w:val="002E5D81"/>
    <w:rsid w:val="002F591E"/>
    <w:rsid w:val="00304AC9"/>
    <w:rsid w:val="0035041A"/>
    <w:rsid w:val="00394DD0"/>
    <w:rsid w:val="003B4A65"/>
    <w:rsid w:val="003B5EE8"/>
    <w:rsid w:val="003D55D9"/>
    <w:rsid w:val="003E1DAB"/>
    <w:rsid w:val="00427993"/>
    <w:rsid w:val="00445CFD"/>
    <w:rsid w:val="00452E4E"/>
    <w:rsid w:val="00457FA0"/>
    <w:rsid w:val="00476BFC"/>
    <w:rsid w:val="004A70F3"/>
    <w:rsid w:val="004C1DAF"/>
    <w:rsid w:val="004E23DD"/>
    <w:rsid w:val="00503FB5"/>
    <w:rsid w:val="005107E1"/>
    <w:rsid w:val="0051083E"/>
    <w:rsid w:val="005279D5"/>
    <w:rsid w:val="00535510"/>
    <w:rsid w:val="00541C46"/>
    <w:rsid w:val="00551B24"/>
    <w:rsid w:val="00552428"/>
    <w:rsid w:val="00575AE5"/>
    <w:rsid w:val="0059756E"/>
    <w:rsid w:val="005D70B7"/>
    <w:rsid w:val="00603038"/>
    <w:rsid w:val="00611E3D"/>
    <w:rsid w:val="00644180"/>
    <w:rsid w:val="0065138A"/>
    <w:rsid w:val="00667B20"/>
    <w:rsid w:val="006731A0"/>
    <w:rsid w:val="00674A72"/>
    <w:rsid w:val="00685CB6"/>
    <w:rsid w:val="00697E12"/>
    <w:rsid w:val="006B297E"/>
    <w:rsid w:val="006D7699"/>
    <w:rsid w:val="00726BB5"/>
    <w:rsid w:val="0073492B"/>
    <w:rsid w:val="0074043F"/>
    <w:rsid w:val="00754F94"/>
    <w:rsid w:val="007654A8"/>
    <w:rsid w:val="00797AFD"/>
    <w:rsid w:val="007B183E"/>
    <w:rsid w:val="007C6836"/>
    <w:rsid w:val="007F24FB"/>
    <w:rsid w:val="00811347"/>
    <w:rsid w:val="00820695"/>
    <w:rsid w:val="00827894"/>
    <w:rsid w:val="008964A3"/>
    <w:rsid w:val="00896972"/>
    <w:rsid w:val="008E7BC8"/>
    <w:rsid w:val="00903E4E"/>
    <w:rsid w:val="009102F8"/>
    <w:rsid w:val="00945D63"/>
    <w:rsid w:val="0094614F"/>
    <w:rsid w:val="009723AB"/>
    <w:rsid w:val="00993BC1"/>
    <w:rsid w:val="0099409B"/>
    <w:rsid w:val="009A30C8"/>
    <w:rsid w:val="009A3368"/>
    <w:rsid w:val="009A6150"/>
    <w:rsid w:val="009C12E5"/>
    <w:rsid w:val="009C6424"/>
    <w:rsid w:val="009D40C6"/>
    <w:rsid w:val="009D5443"/>
    <w:rsid w:val="009E12ED"/>
    <w:rsid w:val="009E3F20"/>
    <w:rsid w:val="009F3184"/>
    <w:rsid w:val="00A0307C"/>
    <w:rsid w:val="00A048E2"/>
    <w:rsid w:val="00A26E27"/>
    <w:rsid w:val="00A317FE"/>
    <w:rsid w:val="00A505A0"/>
    <w:rsid w:val="00A65997"/>
    <w:rsid w:val="00A84823"/>
    <w:rsid w:val="00A84C23"/>
    <w:rsid w:val="00AA1423"/>
    <w:rsid w:val="00AB050E"/>
    <w:rsid w:val="00AB0A5B"/>
    <w:rsid w:val="00AB1FAE"/>
    <w:rsid w:val="00AC401B"/>
    <w:rsid w:val="00AE7DEB"/>
    <w:rsid w:val="00AF52A6"/>
    <w:rsid w:val="00B36604"/>
    <w:rsid w:val="00B70D09"/>
    <w:rsid w:val="00B814F8"/>
    <w:rsid w:val="00BA139E"/>
    <w:rsid w:val="00BA6F61"/>
    <w:rsid w:val="00BC7436"/>
    <w:rsid w:val="00BD5BA1"/>
    <w:rsid w:val="00BE2344"/>
    <w:rsid w:val="00BF0AB3"/>
    <w:rsid w:val="00C114EB"/>
    <w:rsid w:val="00C549F9"/>
    <w:rsid w:val="00C76001"/>
    <w:rsid w:val="00C81F66"/>
    <w:rsid w:val="00C97AE3"/>
    <w:rsid w:val="00CE6FDD"/>
    <w:rsid w:val="00D21861"/>
    <w:rsid w:val="00D24FC7"/>
    <w:rsid w:val="00D260D2"/>
    <w:rsid w:val="00D53495"/>
    <w:rsid w:val="00D72E34"/>
    <w:rsid w:val="00D84AAD"/>
    <w:rsid w:val="00D9138F"/>
    <w:rsid w:val="00DC1955"/>
    <w:rsid w:val="00DF3788"/>
    <w:rsid w:val="00DF4AC9"/>
    <w:rsid w:val="00E33A43"/>
    <w:rsid w:val="00E436EC"/>
    <w:rsid w:val="00E6418A"/>
    <w:rsid w:val="00E676C3"/>
    <w:rsid w:val="00E827F9"/>
    <w:rsid w:val="00EB5689"/>
    <w:rsid w:val="00EB67E5"/>
    <w:rsid w:val="00EE27CA"/>
    <w:rsid w:val="00EF10CE"/>
    <w:rsid w:val="00F13A7F"/>
    <w:rsid w:val="00F3341B"/>
    <w:rsid w:val="00F44190"/>
    <w:rsid w:val="00F44E3E"/>
    <w:rsid w:val="00F66E83"/>
    <w:rsid w:val="00F72088"/>
    <w:rsid w:val="00F80E7E"/>
    <w:rsid w:val="00F97885"/>
    <w:rsid w:val="00FA4A75"/>
    <w:rsid w:val="00FC52B7"/>
    <w:rsid w:val="00FD0A33"/>
    <w:rsid w:val="00FD0EF0"/>
    <w:rsid w:val="00FD2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F4B06"/>
  <w14:defaultImageDpi w14:val="300"/>
  <w15:docId w15:val="{0C2BDA88-0E8A-4FBA-9D63-A0583204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FC7"/>
    <w:rPr>
      <w:rFonts w:eastAsia="Times New Roman"/>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A43"/>
    <w:pPr>
      <w:tabs>
        <w:tab w:val="center" w:pos="4320"/>
        <w:tab w:val="right" w:pos="8640"/>
      </w:tabs>
    </w:pPr>
  </w:style>
  <w:style w:type="character" w:customStyle="1" w:styleId="HeaderChar">
    <w:name w:val="Header Char"/>
    <w:link w:val="Header"/>
    <w:uiPriority w:val="99"/>
    <w:rsid w:val="00E33A43"/>
    <w:rPr>
      <w:rFonts w:eastAsia="Times New Roman" w:cs="Times New Roman"/>
      <w:sz w:val="22"/>
      <w:szCs w:val="20"/>
      <w:lang w:val="en-GB"/>
    </w:rPr>
  </w:style>
  <w:style w:type="paragraph" w:styleId="Footer">
    <w:name w:val="footer"/>
    <w:basedOn w:val="Normal"/>
    <w:link w:val="FooterChar"/>
    <w:uiPriority w:val="99"/>
    <w:unhideWhenUsed/>
    <w:rsid w:val="00E33A43"/>
    <w:pPr>
      <w:tabs>
        <w:tab w:val="center" w:pos="4320"/>
        <w:tab w:val="right" w:pos="8640"/>
      </w:tabs>
    </w:pPr>
  </w:style>
  <w:style w:type="character" w:customStyle="1" w:styleId="FooterChar">
    <w:name w:val="Footer Char"/>
    <w:link w:val="Footer"/>
    <w:uiPriority w:val="99"/>
    <w:rsid w:val="00E33A43"/>
    <w:rPr>
      <w:rFonts w:eastAsia="Times New Roman" w:cs="Times New Roman"/>
      <w:sz w:val="22"/>
      <w:szCs w:val="20"/>
      <w:lang w:val="en-GB"/>
    </w:rPr>
  </w:style>
  <w:style w:type="paragraph" w:styleId="BalloonText">
    <w:name w:val="Balloon Text"/>
    <w:basedOn w:val="Normal"/>
    <w:link w:val="BalloonTextChar"/>
    <w:uiPriority w:val="99"/>
    <w:semiHidden/>
    <w:unhideWhenUsed/>
    <w:rsid w:val="00E33A43"/>
    <w:rPr>
      <w:rFonts w:ascii="Lucida Grande" w:hAnsi="Lucida Grande" w:cs="Lucida Grande"/>
      <w:sz w:val="18"/>
      <w:szCs w:val="18"/>
    </w:rPr>
  </w:style>
  <w:style w:type="character" w:customStyle="1" w:styleId="BalloonTextChar">
    <w:name w:val="Balloon Text Char"/>
    <w:link w:val="BalloonText"/>
    <w:uiPriority w:val="99"/>
    <w:semiHidden/>
    <w:rsid w:val="00E33A43"/>
    <w:rPr>
      <w:rFonts w:ascii="Lucida Grande" w:eastAsia="Times New Roman" w:hAnsi="Lucida Grande" w:cs="Lucida Grande"/>
      <w:sz w:val="18"/>
      <w:szCs w:val="18"/>
      <w:lang w:val="en-GB"/>
    </w:rPr>
  </w:style>
  <w:style w:type="paragraph" w:customStyle="1" w:styleId="BasicParagraph">
    <w:name w:val="[Basic Paragraph]"/>
    <w:basedOn w:val="Normal"/>
    <w:uiPriority w:val="99"/>
    <w:rsid w:val="00D24FC7"/>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paragraph" w:styleId="NoSpacing">
    <w:name w:val="No Spacing"/>
    <w:uiPriority w:val="1"/>
    <w:qFormat/>
    <w:rsid w:val="00D24FC7"/>
    <w:rPr>
      <w:rFonts w:eastAsia="Times New Roman"/>
      <w:sz w:val="22"/>
      <w:lang w:eastAsia="ja-JP"/>
    </w:rPr>
  </w:style>
  <w:style w:type="paragraph" w:styleId="NormalWeb">
    <w:name w:val="Normal (Web)"/>
    <w:basedOn w:val="Normal"/>
    <w:uiPriority w:val="99"/>
    <w:semiHidden/>
    <w:unhideWhenUsed/>
    <w:rsid w:val="00075B70"/>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075B70"/>
    <w:pPr>
      <w:ind w:left="720"/>
      <w:contextualSpacing/>
    </w:pPr>
  </w:style>
  <w:style w:type="character" w:styleId="Hyperlink">
    <w:name w:val="Hyperlink"/>
    <w:uiPriority w:val="99"/>
    <w:unhideWhenUsed/>
    <w:rsid w:val="00445CFD"/>
    <w:rPr>
      <w:color w:val="0000FF"/>
      <w:u w:val="single"/>
    </w:rPr>
  </w:style>
  <w:style w:type="character" w:customStyle="1" w:styleId="apple-converted-space">
    <w:name w:val="apple-converted-space"/>
    <w:basedOn w:val="DefaultParagraphFont"/>
    <w:rsid w:val="00FD0A33"/>
  </w:style>
  <w:style w:type="character" w:styleId="UnresolvedMention">
    <w:name w:val="Unresolved Mention"/>
    <w:basedOn w:val="DefaultParagraphFont"/>
    <w:uiPriority w:val="99"/>
    <w:semiHidden/>
    <w:unhideWhenUsed/>
    <w:rsid w:val="00685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399">
      <w:bodyDiv w:val="1"/>
      <w:marLeft w:val="0"/>
      <w:marRight w:val="0"/>
      <w:marTop w:val="0"/>
      <w:marBottom w:val="0"/>
      <w:divBdr>
        <w:top w:val="none" w:sz="0" w:space="0" w:color="auto"/>
        <w:left w:val="none" w:sz="0" w:space="0" w:color="auto"/>
        <w:bottom w:val="none" w:sz="0" w:space="0" w:color="auto"/>
        <w:right w:val="none" w:sz="0" w:space="0" w:color="auto"/>
      </w:divBdr>
    </w:div>
    <w:div w:id="75518053">
      <w:bodyDiv w:val="1"/>
      <w:marLeft w:val="0"/>
      <w:marRight w:val="0"/>
      <w:marTop w:val="0"/>
      <w:marBottom w:val="0"/>
      <w:divBdr>
        <w:top w:val="none" w:sz="0" w:space="0" w:color="auto"/>
        <w:left w:val="none" w:sz="0" w:space="0" w:color="auto"/>
        <w:bottom w:val="none" w:sz="0" w:space="0" w:color="auto"/>
        <w:right w:val="none" w:sz="0" w:space="0" w:color="auto"/>
      </w:divBdr>
    </w:div>
    <w:div w:id="100564565">
      <w:bodyDiv w:val="1"/>
      <w:marLeft w:val="0"/>
      <w:marRight w:val="0"/>
      <w:marTop w:val="0"/>
      <w:marBottom w:val="0"/>
      <w:divBdr>
        <w:top w:val="none" w:sz="0" w:space="0" w:color="auto"/>
        <w:left w:val="none" w:sz="0" w:space="0" w:color="auto"/>
        <w:bottom w:val="none" w:sz="0" w:space="0" w:color="auto"/>
        <w:right w:val="none" w:sz="0" w:space="0" w:color="auto"/>
      </w:divBdr>
    </w:div>
    <w:div w:id="328339000">
      <w:bodyDiv w:val="1"/>
      <w:marLeft w:val="0"/>
      <w:marRight w:val="0"/>
      <w:marTop w:val="0"/>
      <w:marBottom w:val="0"/>
      <w:divBdr>
        <w:top w:val="none" w:sz="0" w:space="0" w:color="auto"/>
        <w:left w:val="none" w:sz="0" w:space="0" w:color="auto"/>
        <w:bottom w:val="none" w:sz="0" w:space="0" w:color="auto"/>
        <w:right w:val="none" w:sz="0" w:space="0" w:color="auto"/>
      </w:divBdr>
    </w:div>
    <w:div w:id="586811760">
      <w:bodyDiv w:val="1"/>
      <w:marLeft w:val="0"/>
      <w:marRight w:val="0"/>
      <w:marTop w:val="0"/>
      <w:marBottom w:val="0"/>
      <w:divBdr>
        <w:top w:val="none" w:sz="0" w:space="0" w:color="auto"/>
        <w:left w:val="none" w:sz="0" w:space="0" w:color="auto"/>
        <w:bottom w:val="none" w:sz="0" w:space="0" w:color="auto"/>
        <w:right w:val="none" w:sz="0" w:space="0" w:color="auto"/>
      </w:divBdr>
    </w:div>
    <w:div w:id="606890012">
      <w:bodyDiv w:val="1"/>
      <w:marLeft w:val="0"/>
      <w:marRight w:val="0"/>
      <w:marTop w:val="0"/>
      <w:marBottom w:val="0"/>
      <w:divBdr>
        <w:top w:val="none" w:sz="0" w:space="0" w:color="auto"/>
        <w:left w:val="none" w:sz="0" w:space="0" w:color="auto"/>
        <w:bottom w:val="none" w:sz="0" w:space="0" w:color="auto"/>
        <w:right w:val="none" w:sz="0" w:space="0" w:color="auto"/>
      </w:divBdr>
    </w:div>
    <w:div w:id="738945411">
      <w:bodyDiv w:val="1"/>
      <w:marLeft w:val="0"/>
      <w:marRight w:val="0"/>
      <w:marTop w:val="0"/>
      <w:marBottom w:val="0"/>
      <w:divBdr>
        <w:top w:val="none" w:sz="0" w:space="0" w:color="auto"/>
        <w:left w:val="none" w:sz="0" w:space="0" w:color="auto"/>
        <w:bottom w:val="none" w:sz="0" w:space="0" w:color="auto"/>
        <w:right w:val="none" w:sz="0" w:space="0" w:color="auto"/>
      </w:divBdr>
    </w:div>
    <w:div w:id="939334942">
      <w:bodyDiv w:val="1"/>
      <w:marLeft w:val="0"/>
      <w:marRight w:val="0"/>
      <w:marTop w:val="0"/>
      <w:marBottom w:val="0"/>
      <w:divBdr>
        <w:top w:val="none" w:sz="0" w:space="0" w:color="auto"/>
        <w:left w:val="none" w:sz="0" w:space="0" w:color="auto"/>
        <w:bottom w:val="none" w:sz="0" w:space="0" w:color="auto"/>
        <w:right w:val="none" w:sz="0" w:space="0" w:color="auto"/>
      </w:divBdr>
    </w:div>
    <w:div w:id="952597251">
      <w:bodyDiv w:val="1"/>
      <w:marLeft w:val="0"/>
      <w:marRight w:val="0"/>
      <w:marTop w:val="0"/>
      <w:marBottom w:val="0"/>
      <w:divBdr>
        <w:top w:val="none" w:sz="0" w:space="0" w:color="auto"/>
        <w:left w:val="none" w:sz="0" w:space="0" w:color="auto"/>
        <w:bottom w:val="none" w:sz="0" w:space="0" w:color="auto"/>
        <w:right w:val="none" w:sz="0" w:space="0" w:color="auto"/>
      </w:divBdr>
    </w:div>
    <w:div w:id="987176011">
      <w:bodyDiv w:val="1"/>
      <w:marLeft w:val="0"/>
      <w:marRight w:val="0"/>
      <w:marTop w:val="0"/>
      <w:marBottom w:val="0"/>
      <w:divBdr>
        <w:top w:val="none" w:sz="0" w:space="0" w:color="auto"/>
        <w:left w:val="none" w:sz="0" w:space="0" w:color="auto"/>
        <w:bottom w:val="none" w:sz="0" w:space="0" w:color="auto"/>
        <w:right w:val="none" w:sz="0" w:space="0" w:color="auto"/>
      </w:divBdr>
    </w:div>
    <w:div w:id="1291474350">
      <w:bodyDiv w:val="1"/>
      <w:marLeft w:val="0"/>
      <w:marRight w:val="0"/>
      <w:marTop w:val="0"/>
      <w:marBottom w:val="0"/>
      <w:divBdr>
        <w:top w:val="none" w:sz="0" w:space="0" w:color="auto"/>
        <w:left w:val="none" w:sz="0" w:space="0" w:color="auto"/>
        <w:bottom w:val="none" w:sz="0" w:space="0" w:color="auto"/>
        <w:right w:val="none" w:sz="0" w:space="0" w:color="auto"/>
      </w:divBdr>
    </w:div>
    <w:div w:id="1314480198">
      <w:bodyDiv w:val="1"/>
      <w:marLeft w:val="0"/>
      <w:marRight w:val="0"/>
      <w:marTop w:val="0"/>
      <w:marBottom w:val="0"/>
      <w:divBdr>
        <w:top w:val="none" w:sz="0" w:space="0" w:color="auto"/>
        <w:left w:val="none" w:sz="0" w:space="0" w:color="auto"/>
        <w:bottom w:val="none" w:sz="0" w:space="0" w:color="auto"/>
        <w:right w:val="none" w:sz="0" w:space="0" w:color="auto"/>
      </w:divBdr>
    </w:div>
    <w:div w:id="1352683942">
      <w:bodyDiv w:val="1"/>
      <w:marLeft w:val="0"/>
      <w:marRight w:val="0"/>
      <w:marTop w:val="0"/>
      <w:marBottom w:val="0"/>
      <w:divBdr>
        <w:top w:val="none" w:sz="0" w:space="0" w:color="auto"/>
        <w:left w:val="none" w:sz="0" w:space="0" w:color="auto"/>
        <w:bottom w:val="none" w:sz="0" w:space="0" w:color="auto"/>
        <w:right w:val="none" w:sz="0" w:space="0" w:color="auto"/>
      </w:divBdr>
    </w:div>
    <w:div w:id="1367637464">
      <w:bodyDiv w:val="1"/>
      <w:marLeft w:val="0"/>
      <w:marRight w:val="0"/>
      <w:marTop w:val="0"/>
      <w:marBottom w:val="0"/>
      <w:divBdr>
        <w:top w:val="none" w:sz="0" w:space="0" w:color="auto"/>
        <w:left w:val="none" w:sz="0" w:space="0" w:color="auto"/>
        <w:bottom w:val="none" w:sz="0" w:space="0" w:color="auto"/>
        <w:right w:val="none" w:sz="0" w:space="0" w:color="auto"/>
      </w:divBdr>
    </w:div>
    <w:div w:id="1742555544">
      <w:bodyDiv w:val="1"/>
      <w:marLeft w:val="0"/>
      <w:marRight w:val="0"/>
      <w:marTop w:val="0"/>
      <w:marBottom w:val="0"/>
      <w:divBdr>
        <w:top w:val="none" w:sz="0" w:space="0" w:color="auto"/>
        <w:left w:val="none" w:sz="0" w:space="0" w:color="auto"/>
        <w:bottom w:val="none" w:sz="0" w:space="0" w:color="auto"/>
        <w:right w:val="none" w:sz="0" w:space="0" w:color="auto"/>
      </w:divBdr>
    </w:div>
    <w:div w:id="1830096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26088-6DA2-428C-BBB1-DE4EB693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rhc</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sarah.stanton</dc:creator>
  <cp:lastModifiedBy>lisa shackleton</cp:lastModifiedBy>
  <cp:revision>4</cp:revision>
  <cp:lastPrinted>2021-09-08T09:37:00Z</cp:lastPrinted>
  <dcterms:created xsi:type="dcterms:W3CDTF">2021-10-17T07:11:00Z</dcterms:created>
  <dcterms:modified xsi:type="dcterms:W3CDTF">2021-10-19T20:46:00Z</dcterms:modified>
</cp:coreProperties>
</file>