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D5A8" w14:textId="77777777" w:rsidR="00B731BF" w:rsidRPr="00292DFA" w:rsidRDefault="00B731BF">
      <w:pPr>
        <w:spacing w:after="0"/>
        <w:rPr>
          <w:color w:val="003399"/>
          <w:sz w:val="108"/>
        </w:rPr>
      </w:pPr>
    </w:p>
    <w:p w14:paraId="445C6386" w14:textId="77777777" w:rsidR="00B731BF" w:rsidRPr="00292DFA" w:rsidRDefault="00581362" w:rsidP="00B731BF">
      <w:pPr>
        <w:spacing w:after="0"/>
        <w:jc w:val="center"/>
        <w:rPr>
          <w:color w:val="003399"/>
          <w:sz w:val="108"/>
        </w:rPr>
      </w:pPr>
      <w:r w:rsidRPr="00AC3440">
        <w:rPr>
          <w:noProof/>
        </w:rPr>
        <w:drawing>
          <wp:anchor distT="0" distB="0" distL="114300" distR="114300" simplePos="0" relativeHeight="251659264" behindDoc="1" locked="0" layoutInCell="1" allowOverlap="1" wp14:anchorId="1134D933" wp14:editId="337D2B22">
            <wp:simplePos x="0" y="0"/>
            <wp:positionH relativeFrom="margin">
              <wp:posOffset>316230</wp:posOffset>
            </wp:positionH>
            <wp:positionV relativeFrom="paragraph">
              <wp:posOffset>8890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2762EF30" w14:textId="77777777" w:rsidR="00581362" w:rsidRDefault="00581362" w:rsidP="00B731BF">
      <w:pPr>
        <w:spacing w:after="0"/>
        <w:jc w:val="center"/>
        <w:rPr>
          <w:rFonts w:ascii="Arial" w:hAnsi="Arial" w:cs="Arial"/>
          <w:b/>
          <w:color w:val="003399"/>
          <w:sz w:val="44"/>
          <w:szCs w:val="44"/>
        </w:rPr>
      </w:pPr>
    </w:p>
    <w:p w14:paraId="197EC04F" w14:textId="77777777" w:rsidR="00581362" w:rsidRDefault="00581362" w:rsidP="00B731BF">
      <w:pPr>
        <w:spacing w:after="0"/>
        <w:jc w:val="center"/>
        <w:rPr>
          <w:rFonts w:ascii="Arial" w:hAnsi="Arial" w:cs="Arial"/>
          <w:b/>
          <w:color w:val="003399"/>
          <w:sz w:val="44"/>
          <w:szCs w:val="44"/>
        </w:rPr>
      </w:pPr>
    </w:p>
    <w:p w14:paraId="2EA44F32" w14:textId="77777777" w:rsidR="00581362" w:rsidRDefault="00581362" w:rsidP="00B731BF">
      <w:pPr>
        <w:spacing w:after="0"/>
        <w:jc w:val="center"/>
        <w:rPr>
          <w:rFonts w:ascii="Arial" w:hAnsi="Arial" w:cs="Arial"/>
          <w:b/>
          <w:color w:val="003399"/>
          <w:sz w:val="44"/>
          <w:szCs w:val="44"/>
        </w:rPr>
      </w:pPr>
    </w:p>
    <w:p w14:paraId="707F095A" w14:textId="77777777" w:rsidR="00581362" w:rsidRDefault="00581362" w:rsidP="00B731BF">
      <w:pPr>
        <w:spacing w:after="0"/>
        <w:jc w:val="center"/>
        <w:rPr>
          <w:rFonts w:ascii="Arial" w:hAnsi="Arial" w:cs="Arial"/>
          <w:b/>
          <w:color w:val="003399"/>
          <w:sz w:val="44"/>
          <w:szCs w:val="44"/>
        </w:rPr>
      </w:pPr>
    </w:p>
    <w:p w14:paraId="5496B9E1" w14:textId="77777777" w:rsidR="00B731BF" w:rsidRPr="00581362" w:rsidRDefault="00B731BF" w:rsidP="00B731BF">
      <w:pPr>
        <w:spacing w:after="0"/>
        <w:jc w:val="center"/>
        <w:rPr>
          <w:rFonts w:ascii="Arial" w:hAnsi="Arial" w:cs="Arial"/>
          <w:b/>
          <w:color w:val="003399"/>
          <w:sz w:val="52"/>
          <w:szCs w:val="52"/>
        </w:rPr>
      </w:pPr>
      <w:r w:rsidRPr="00581362">
        <w:rPr>
          <w:rFonts w:ascii="Arial" w:hAnsi="Arial" w:cs="Arial"/>
          <w:b/>
          <w:color w:val="003399"/>
          <w:sz w:val="52"/>
          <w:szCs w:val="52"/>
        </w:rPr>
        <w:t xml:space="preserve">Application Pack -  </w:t>
      </w:r>
    </w:p>
    <w:p w14:paraId="3565D411" w14:textId="77777777" w:rsidR="00B731BF" w:rsidRPr="00581362" w:rsidRDefault="00F2309F" w:rsidP="00A90FB6">
      <w:pPr>
        <w:spacing w:after="0"/>
        <w:jc w:val="center"/>
        <w:rPr>
          <w:rFonts w:ascii="Arial" w:hAnsi="Arial" w:cs="Arial"/>
          <w:b/>
          <w:color w:val="003399"/>
          <w:sz w:val="52"/>
          <w:szCs w:val="52"/>
        </w:rPr>
      </w:pPr>
      <w:r>
        <w:rPr>
          <w:rFonts w:ascii="Arial" w:hAnsi="Arial" w:cs="Arial"/>
          <w:b/>
          <w:color w:val="003399"/>
          <w:sz w:val="52"/>
          <w:szCs w:val="52"/>
        </w:rPr>
        <w:t>Senior Laboratory Science Technician</w:t>
      </w:r>
    </w:p>
    <w:p w14:paraId="1E855629" w14:textId="77777777" w:rsidR="00B731BF" w:rsidRDefault="00B731BF" w:rsidP="004B4979">
      <w:pPr>
        <w:spacing w:after="0"/>
        <w:jc w:val="center"/>
        <w:rPr>
          <w:b/>
          <w:color w:val="003399"/>
          <w:sz w:val="36"/>
          <w:szCs w:val="36"/>
        </w:rPr>
      </w:pPr>
    </w:p>
    <w:p w14:paraId="7C472F65" w14:textId="77777777" w:rsidR="00581362" w:rsidRPr="00292DFA" w:rsidRDefault="00581362" w:rsidP="004B4979">
      <w:pPr>
        <w:spacing w:after="0"/>
        <w:jc w:val="center"/>
        <w:rPr>
          <w:b/>
          <w:color w:val="003399"/>
          <w:sz w:val="36"/>
          <w:szCs w:val="36"/>
        </w:rPr>
      </w:pPr>
    </w:p>
    <w:p w14:paraId="51F220FD"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50E867F2" w14:textId="77777777" w:rsidR="004B4979" w:rsidRPr="00292DFA" w:rsidRDefault="004B4979" w:rsidP="004B4979">
      <w:pPr>
        <w:spacing w:after="0"/>
        <w:jc w:val="center"/>
        <w:rPr>
          <w:rFonts w:ascii="Arial" w:hAnsi="Arial" w:cs="Arial"/>
          <w:color w:val="003399"/>
          <w:sz w:val="24"/>
          <w:szCs w:val="24"/>
        </w:rPr>
      </w:pPr>
    </w:p>
    <w:p w14:paraId="7EE8872D" w14:textId="77777777" w:rsidR="007B0988"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p w14:paraId="3996C880" w14:textId="77777777" w:rsidR="00581362" w:rsidRPr="00292DFA" w:rsidRDefault="00581362" w:rsidP="000101E0">
      <w:pPr>
        <w:spacing w:after="0"/>
        <w:jc w:val="center"/>
        <w:rPr>
          <w:rFonts w:ascii="Arial" w:hAnsi="Arial" w:cs="Arial"/>
          <w:color w:val="003399"/>
          <w:sz w:val="36"/>
          <w:szCs w:val="36"/>
        </w:rPr>
      </w:pPr>
    </w:p>
    <w:tbl>
      <w:tblPr>
        <w:tblStyle w:val="TableGrid0"/>
        <w:tblW w:w="0" w:type="auto"/>
        <w:tblLook w:val="04A0" w:firstRow="1" w:lastRow="0" w:firstColumn="1" w:lastColumn="0" w:noHBand="0" w:noVBand="1"/>
      </w:tblPr>
      <w:tblGrid>
        <w:gridCol w:w="2972"/>
        <w:gridCol w:w="7673"/>
      </w:tblGrid>
      <w:tr w:rsidR="00292DFA" w:rsidRPr="00292DFA" w14:paraId="3EE65A68" w14:textId="77777777" w:rsidTr="004B4979">
        <w:tc>
          <w:tcPr>
            <w:tcW w:w="2972" w:type="dxa"/>
          </w:tcPr>
          <w:p w14:paraId="6896B9C7"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7961FAFB"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Permanent</w:t>
            </w:r>
          </w:p>
        </w:tc>
      </w:tr>
      <w:tr w:rsidR="00292DFA" w:rsidRPr="00292DFA" w14:paraId="5D1A71A6" w14:textId="77777777" w:rsidTr="004B4979">
        <w:tc>
          <w:tcPr>
            <w:tcW w:w="2972" w:type="dxa"/>
          </w:tcPr>
          <w:p w14:paraId="26271EED"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45DA2717" w14:textId="3B2D4CE3" w:rsidR="004B4979" w:rsidRPr="007B0988" w:rsidRDefault="00997EEE" w:rsidP="004B4979">
            <w:pPr>
              <w:rPr>
                <w:rFonts w:ascii="Arial" w:hAnsi="Arial" w:cs="Arial"/>
                <w:color w:val="003399"/>
                <w:sz w:val="24"/>
                <w:szCs w:val="24"/>
              </w:rPr>
            </w:pPr>
            <w:r>
              <w:rPr>
                <w:rFonts w:ascii="Arial" w:hAnsi="Arial" w:cs="Arial"/>
                <w:color w:val="003399"/>
                <w:sz w:val="24"/>
                <w:szCs w:val="24"/>
              </w:rPr>
              <w:t>1</w:t>
            </w:r>
            <w:r w:rsidRPr="00997EEE">
              <w:rPr>
                <w:rFonts w:ascii="Arial" w:hAnsi="Arial" w:cs="Arial"/>
                <w:color w:val="003399"/>
                <w:sz w:val="24"/>
                <w:szCs w:val="24"/>
                <w:vertAlign w:val="superscript"/>
              </w:rPr>
              <w:t>st</w:t>
            </w:r>
            <w:r>
              <w:rPr>
                <w:rFonts w:ascii="Arial" w:hAnsi="Arial" w:cs="Arial"/>
                <w:color w:val="003399"/>
                <w:sz w:val="24"/>
                <w:szCs w:val="24"/>
              </w:rPr>
              <w:t xml:space="preserve"> </w:t>
            </w:r>
            <w:r w:rsidR="002C0E93">
              <w:rPr>
                <w:rFonts w:ascii="Arial" w:hAnsi="Arial" w:cs="Arial"/>
                <w:color w:val="003399"/>
                <w:sz w:val="24"/>
                <w:szCs w:val="24"/>
              </w:rPr>
              <w:t>February 2026 or as soon as possible</w:t>
            </w:r>
          </w:p>
        </w:tc>
      </w:tr>
      <w:tr w:rsidR="00292DFA" w:rsidRPr="00292DFA" w14:paraId="46D1BAD5" w14:textId="77777777" w:rsidTr="004B4979">
        <w:tc>
          <w:tcPr>
            <w:tcW w:w="2972" w:type="dxa"/>
          </w:tcPr>
          <w:p w14:paraId="5A86D468"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018F713A" w14:textId="77777777" w:rsidR="004B4979" w:rsidRPr="007B0988" w:rsidRDefault="00F2309F" w:rsidP="004B4979">
            <w:pPr>
              <w:rPr>
                <w:rFonts w:ascii="Arial" w:hAnsi="Arial" w:cs="Arial"/>
                <w:color w:val="003399"/>
                <w:sz w:val="24"/>
                <w:szCs w:val="24"/>
              </w:rPr>
            </w:pPr>
            <w:r>
              <w:rPr>
                <w:rFonts w:ascii="Arial" w:hAnsi="Arial" w:cs="Arial"/>
                <w:color w:val="003399"/>
                <w:sz w:val="24"/>
                <w:szCs w:val="24"/>
              </w:rPr>
              <w:t>34</w:t>
            </w:r>
            <w:r w:rsidR="004B4979" w:rsidRPr="007B0988">
              <w:rPr>
                <w:rFonts w:ascii="Arial" w:hAnsi="Arial" w:cs="Arial"/>
                <w:color w:val="003399"/>
                <w:sz w:val="24"/>
                <w:szCs w:val="24"/>
              </w:rPr>
              <w:t xml:space="preserve"> hours per week </w:t>
            </w:r>
          </w:p>
          <w:p w14:paraId="76F77092" w14:textId="77777777" w:rsidR="004B4979" w:rsidRDefault="004B4979" w:rsidP="004B4979">
            <w:pPr>
              <w:rPr>
                <w:rFonts w:ascii="Arial" w:hAnsi="Arial" w:cs="Arial"/>
                <w:color w:val="003399"/>
                <w:sz w:val="24"/>
                <w:szCs w:val="24"/>
              </w:rPr>
            </w:pPr>
            <w:r w:rsidRPr="007B0988">
              <w:rPr>
                <w:rFonts w:ascii="Arial" w:hAnsi="Arial" w:cs="Arial"/>
                <w:color w:val="003399"/>
                <w:sz w:val="24"/>
                <w:szCs w:val="24"/>
              </w:rPr>
              <w:t xml:space="preserve">Monday to Friday </w:t>
            </w:r>
          </w:p>
          <w:p w14:paraId="0DA67B38" w14:textId="04B0799B" w:rsidR="002D4F3B" w:rsidRPr="007B0988" w:rsidRDefault="00F2309F" w:rsidP="006B28B7">
            <w:pPr>
              <w:rPr>
                <w:rFonts w:ascii="Arial" w:hAnsi="Arial" w:cs="Arial"/>
                <w:color w:val="003399"/>
                <w:sz w:val="24"/>
                <w:szCs w:val="24"/>
              </w:rPr>
            </w:pPr>
            <w:r>
              <w:rPr>
                <w:rFonts w:ascii="Arial" w:hAnsi="Arial" w:cs="Arial"/>
                <w:color w:val="003399"/>
                <w:sz w:val="24"/>
                <w:szCs w:val="24"/>
              </w:rPr>
              <w:t xml:space="preserve">Term Time </w:t>
            </w:r>
            <w:r w:rsidR="002C0E93">
              <w:rPr>
                <w:rFonts w:ascii="Arial" w:hAnsi="Arial" w:cs="Arial"/>
                <w:color w:val="003399"/>
                <w:sz w:val="24"/>
                <w:szCs w:val="24"/>
              </w:rPr>
              <w:t>plus Inset Days</w:t>
            </w:r>
          </w:p>
        </w:tc>
      </w:tr>
      <w:tr w:rsidR="00292DFA" w:rsidRPr="00292DFA" w14:paraId="41484A3E" w14:textId="77777777" w:rsidTr="004B4979">
        <w:tc>
          <w:tcPr>
            <w:tcW w:w="2972" w:type="dxa"/>
          </w:tcPr>
          <w:p w14:paraId="76F94CA6"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54FE8340"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42FE0D56" w14:textId="77777777" w:rsidR="004B4979" w:rsidRPr="007B0988" w:rsidRDefault="00997EEE" w:rsidP="004B4979">
            <w:pPr>
              <w:rPr>
                <w:rFonts w:ascii="Arial" w:hAnsi="Arial" w:cs="Arial"/>
                <w:color w:val="003399"/>
                <w:sz w:val="24"/>
                <w:szCs w:val="24"/>
              </w:rPr>
            </w:pPr>
            <w:r>
              <w:rPr>
                <w:rFonts w:ascii="Arial" w:hAnsi="Arial" w:cs="Arial"/>
                <w:color w:val="003399"/>
                <w:sz w:val="24"/>
                <w:szCs w:val="24"/>
              </w:rPr>
              <w:t xml:space="preserve">Grade </w:t>
            </w:r>
            <w:r w:rsidR="00F2309F">
              <w:rPr>
                <w:rFonts w:ascii="Arial" w:hAnsi="Arial" w:cs="Arial"/>
                <w:color w:val="003399"/>
                <w:sz w:val="24"/>
                <w:szCs w:val="24"/>
              </w:rPr>
              <w:t>6</w:t>
            </w:r>
          </w:p>
          <w:p w14:paraId="0F737064" w14:textId="77777777" w:rsidR="00F2309F" w:rsidRDefault="00C04B08" w:rsidP="00997EEE">
            <w:pPr>
              <w:rPr>
                <w:rFonts w:ascii="Arial" w:hAnsi="Arial" w:cs="Arial"/>
                <w:color w:val="003399"/>
                <w:sz w:val="24"/>
                <w:szCs w:val="24"/>
              </w:rPr>
            </w:pPr>
            <w:r>
              <w:rPr>
                <w:rFonts w:ascii="Arial" w:hAnsi="Arial" w:cs="Arial"/>
                <w:color w:val="003399"/>
                <w:sz w:val="24"/>
                <w:szCs w:val="24"/>
              </w:rPr>
              <w:t>£28,598 - £31,512.93</w:t>
            </w:r>
          </w:p>
          <w:p w14:paraId="1EABD648" w14:textId="120C9644" w:rsidR="00C04B08" w:rsidRPr="007B0988" w:rsidRDefault="00C04B08" w:rsidP="00997EEE">
            <w:pPr>
              <w:rPr>
                <w:rFonts w:ascii="Arial" w:hAnsi="Arial" w:cs="Arial"/>
                <w:color w:val="003399"/>
                <w:sz w:val="24"/>
                <w:szCs w:val="24"/>
              </w:rPr>
            </w:pPr>
            <w:r>
              <w:rPr>
                <w:rFonts w:ascii="Arial" w:hAnsi="Arial" w:cs="Arial"/>
                <w:color w:val="003399"/>
                <w:sz w:val="24"/>
                <w:szCs w:val="24"/>
              </w:rPr>
              <w:t>Pro Rata - £22,569.79 - £24,869.41</w:t>
            </w:r>
          </w:p>
        </w:tc>
      </w:tr>
      <w:tr w:rsidR="00782D34" w:rsidRPr="00292DFA" w14:paraId="7E0F38E8" w14:textId="77777777" w:rsidTr="00574F4B">
        <w:tc>
          <w:tcPr>
            <w:tcW w:w="2972" w:type="dxa"/>
          </w:tcPr>
          <w:p w14:paraId="0D550E4F"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1312A1C0" w14:textId="611ECC3E" w:rsidR="00782D34" w:rsidRDefault="002C0E93" w:rsidP="00574F4B">
            <w:pPr>
              <w:rPr>
                <w:rFonts w:ascii="Arial" w:hAnsi="Arial" w:cs="Arial"/>
                <w:color w:val="003399"/>
                <w:sz w:val="24"/>
                <w:szCs w:val="24"/>
              </w:rPr>
            </w:pPr>
            <w:r>
              <w:rPr>
                <w:rFonts w:ascii="Arial" w:hAnsi="Arial" w:cs="Arial"/>
                <w:color w:val="003399"/>
                <w:sz w:val="24"/>
                <w:szCs w:val="24"/>
              </w:rPr>
              <w:t>Friday 9</w:t>
            </w:r>
            <w:r w:rsidRPr="002C0E93">
              <w:rPr>
                <w:rFonts w:ascii="Arial" w:hAnsi="Arial" w:cs="Arial"/>
                <w:color w:val="003399"/>
                <w:sz w:val="24"/>
                <w:szCs w:val="24"/>
                <w:vertAlign w:val="superscript"/>
              </w:rPr>
              <w:t>th</w:t>
            </w:r>
            <w:r>
              <w:rPr>
                <w:rFonts w:ascii="Arial" w:hAnsi="Arial" w:cs="Arial"/>
                <w:color w:val="003399"/>
                <w:sz w:val="24"/>
                <w:szCs w:val="24"/>
              </w:rPr>
              <w:t xml:space="preserve"> January 2026</w:t>
            </w:r>
          </w:p>
          <w:p w14:paraId="4CD40D4E" w14:textId="77777777" w:rsidR="00574F4B" w:rsidRPr="007B0988" w:rsidRDefault="00574F4B" w:rsidP="00574F4B">
            <w:pPr>
              <w:rPr>
                <w:rFonts w:ascii="Arial" w:hAnsi="Arial" w:cs="Arial"/>
                <w:color w:val="003399"/>
                <w:sz w:val="24"/>
                <w:szCs w:val="24"/>
              </w:rPr>
            </w:pPr>
          </w:p>
        </w:tc>
      </w:tr>
      <w:tr w:rsidR="00782D34" w:rsidRPr="00292DFA" w14:paraId="452469C6" w14:textId="77777777" w:rsidTr="00574F4B">
        <w:tc>
          <w:tcPr>
            <w:tcW w:w="2972" w:type="dxa"/>
          </w:tcPr>
          <w:p w14:paraId="290718BD"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104CD943" w14:textId="77777777" w:rsidR="00782D34" w:rsidRDefault="002F48BE" w:rsidP="00574F4B">
            <w:pPr>
              <w:rPr>
                <w:rFonts w:ascii="Arial" w:hAnsi="Arial" w:cs="Arial"/>
                <w:color w:val="003399"/>
                <w:sz w:val="24"/>
                <w:szCs w:val="24"/>
              </w:rPr>
            </w:pPr>
            <w:r>
              <w:rPr>
                <w:rFonts w:ascii="Arial" w:hAnsi="Arial" w:cs="Arial"/>
                <w:color w:val="003399"/>
                <w:sz w:val="24"/>
                <w:szCs w:val="24"/>
              </w:rPr>
              <w:t>TBC</w:t>
            </w:r>
          </w:p>
          <w:p w14:paraId="6F37A791" w14:textId="77777777" w:rsidR="00574F4B" w:rsidRPr="007B0988" w:rsidRDefault="00574F4B" w:rsidP="00574F4B">
            <w:pPr>
              <w:rPr>
                <w:rFonts w:ascii="Arial" w:hAnsi="Arial" w:cs="Arial"/>
                <w:color w:val="003399"/>
                <w:sz w:val="24"/>
                <w:szCs w:val="24"/>
              </w:rPr>
            </w:pPr>
          </w:p>
        </w:tc>
      </w:tr>
    </w:tbl>
    <w:p w14:paraId="20FAB3C3" w14:textId="77777777" w:rsidR="004B4979" w:rsidRPr="00292DFA" w:rsidRDefault="004B4979" w:rsidP="00B731BF">
      <w:pPr>
        <w:spacing w:after="0"/>
        <w:rPr>
          <w:rFonts w:ascii="Arial" w:hAnsi="Arial" w:cs="Arial"/>
          <w:color w:val="003399"/>
          <w:sz w:val="36"/>
          <w:szCs w:val="36"/>
        </w:rPr>
      </w:pPr>
    </w:p>
    <w:p w14:paraId="4CCF09B8"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1974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3DB4B56E" w14:textId="77777777" w:rsidR="00652829" w:rsidRPr="00292DFA" w:rsidRDefault="00652829" w:rsidP="00652829">
      <w:pPr>
        <w:spacing w:after="0"/>
        <w:jc w:val="both"/>
        <w:rPr>
          <w:rFonts w:ascii="Arial" w:hAnsi="Arial" w:cs="Arial"/>
          <w:b/>
          <w:color w:val="003399"/>
          <w:sz w:val="24"/>
          <w:szCs w:val="24"/>
          <w:shd w:val="clear" w:color="auto" w:fill="FFFFFF"/>
        </w:rPr>
      </w:pPr>
    </w:p>
    <w:p w14:paraId="58A111C7"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3633F0CF" w14:textId="77777777" w:rsidR="003E23F9" w:rsidRPr="00292DFA" w:rsidRDefault="003E23F9">
      <w:pPr>
        <w:spacing w:after="0"/>
        <w:ind w:right="171"/>
        <w:jc w:val="right"/>
        <w:rPr>
          <w:color w:val="003399"/>
        </w:rPr>
      </w:pPr>
    </w:p>
    <w:p w14:paraId="01AA1629" w14:textId="77777777"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7520D804" w14:textId="77777777" w:rsidR="00581362" w:rsidRDefault="006877B7"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Pr>
          <w:rFonts w:ascii="Arial" w:hAnsi="Arial"/>
          <w:b/>
          <w:color w:val="2F5496" w:themeColor="accent5" w:themeShade="BF"/>
          <w:sz w:val="36"/>
          <w:szCs w:val="36"/>
        </w:rPr>
        <w:t>Job Title- Senior Laboratory Science Technician</w:t>
      </w:r>
    </w:p>
    <w:p w14:paraId="080C0958" w14:textId="77777777" w:rsidR="006877B7" w:rsidRPr="006877B7" w:rsidRDefault="006877B7" w:rsidP="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eastAsia="Times New Roman" w:hAnsi="Arial" w:cs="Times New Roman"/>
          <w:b/>
          <w:color w:val="1F4E79" w:themeColor="accent1" w:themeShade="80"/>
          <w:sz w:val="24"/>
        </w:rPr>
      </w:pPr>
      <w:r w:rsidRPr="006877B7">
        <w:rPr>
          <w:rFonts w:ascii="Arial" w:hAnsi="Arial"/>
          <w:b/>
          <w:color w:val="1F4E79" w:themeColor="accent1" w:themeShade="80"/>
          <w:sz w:val="24"/>
        </w:rPr>
        <w:t>BASIC JOB PURPOSE</w:t>
      </w:r>
    </w:p>
    <w:p w14:paraId="50CF2599" w14:textId="77777777" w:rsidR="006877B7" w:rsidRPr="006877B7" w:rsidRDefault="006877B7" w:rsidP="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p>
    <w:p w14:paraId="35E23400" w14:textId="77777777" w:rsidR="006877B7" w:rsidRPr="006877B7" w:rsidRDefault="006877B7" w:rsidP="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To be responsible to the head of science in coordinating the use of, and development of, practical resources and facilities including the provision of guidance and support in meeting the practical requirements of the science curriculum.</w:t>
      </w:r>
    </w:p>
    <w:p w14:paraId="41F1C089" w14:textId="77777777" w:rsidR="006877B7" w:rsidRPr="006877B7" w:rsidRDefault="006877B7" w:rsidP="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9350"/>
      </w:tblGrid>
      <w:tr w:rsidR="006877B7" w:rsidRPr="006877B7" w14:paraId="7F26302C"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tcPr>
          <w:p w14:paraId="72742E1E"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p>
        </w:tc>
        <w:tc>
          <w:tcPr>
            <w:tcW w:w="9350" w:type="dxa"/>
            <w:tcBorders>
              <w:top w:val="single" w:sz="4" w:space="0" w:color="auto"/>
              <w:left w:val="single" w:sz="4" w:space="0" w:color="auto"/>
              <w:bottom w:val="single" w:sz="4" w:space="0" w:color="auto"/>
              <w:right w:val="single" w:sz="4" w:space="0" w:color="auto"/>
            </w:tcBorders>
            <w:hideMark/>
          </w:tcPr>
          <w:p w14:paraId="6E1A39BE"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MAIN RESPONSIBILITIES</w:t>
            </w:r>
          </w:p>
        </w:tc>
      </w:tr>
      <w:tr w:rsidR="006877B7" w:rsidRPr="006877B7" w14:paraId="3BE0E1D7"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7712F574"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1</w:t>
            </w:r>
          </w:p>
        </w:tc>
        <w:tc>
          <w:tcPr>
            <w:tcW w:w="9350" w:type="dxa"/>
            <w:tcBorders>
              <w:top w:val="single" w:sz="4" w:space="0" w:color="auto"/>
              <w:left w:val="single" w:sz="4" w:space="0" w:color="auto"/>
              <w:bottom w:val="single" w:sz="4" w:space="0" w:color="auto"/>
              <w:right w:val="single" w:sz="4" w:space="0" w:color="auto"/>
            </w:tcBorders>
            <w:hideMark/>
          </w:tcPr>
          <w:p w14:paraId="2D5F4B84"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Manage the science technician team and ensure it is resourced, organised and developed, in consultation with the Head of Science, to meet the performance standards required by the department.  </w:t>
            </w:r>
          </w:p>
        </w:tc>
      </w:tr>
      <w:tr w:rsidR="006877B7" w:rsidRPr="006877B7" w14:paraId="2AAD9A68"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3D44DB9C"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2</w:t>
            </w:r>
          </w:p>
        </w:tc>
        <w:tc>
          <w:tcPr>
            <w:tcW w:w="9350" w:type="dxa"/>
            <w:tcBorders>
              <w:top w:val="single" w:sz="4" w:space="0" w:color="auto"/>
              <w:left w:val="single" w:sz="4" w:space="0" w:color="auto"/>
              <w:bottom w:val="single" w:sz="4" w:space="0" w:color="auto"/>
              <w:right w:val="single" w:sz="4" w:space="0" w:color="auto"/>
            </w:tcBorders>
            <w:hideMark/>
          </w:tcPr>
          <w:p w14:paraId="15A9B5BC"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Oversee the maintenance of laboratories, preparation rooms and chemical stores (including security and accident/hazard spotting) to ensure all Health and Safety Regulations are met. Report where necessary problems to Site Manager and Head of Science. </w:t>
            </w:r>
          </w:p>
        </w:tc>
      </w:tr>
      <w:tr w:rsidR="006877B7" w:rsidRPr="006877B7" w14:paraId="04076E3C"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61094898"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3</w:t>
            </w:r>
          </w:p>
        </w:tc>
        <w:tc>
          <w:tcPr>
            <w:tcW w:w="9350" w:type="dxa"/>
            <w:tcBorders>
              <w:top w:val="single" w:sz="4" w:space="0" w:color="auto"/>
              <w:left w:val="single" w:sz="4" w:space="0" w:color="auto"/>
              <w:bottom w:val="single" w:sz="4" w:space="0" w:color="auto"/>
              <w:right w:val="single" w:sz="4" w:space="0" w:color="auto"/>
            </w:tcBorders>
            <w:hideMark/>
          </w:tcPr>
          <w:p w14:paraId="3C32CDA1"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Ensure safe storage, safe treatment, safe disposal of equipment and materials,</w:t>
            </w:r>
            <w:r w:rsidRPr="006877B7">
              <w:rPr>
                <w:rFonts w:ascii="Arial" w:hAnsi="Arial"/>
                <w:bCs/>
                <w:color w:val="1F4E79" w:themeColor="accent1" w:themeShade="80"/>
                <w:sz w:val="24"/>
              </w:rPr>
              <w:t xml:space="preserve"> monitor the condition of labels on chemical products and electrical apparatus</w:t>
            </w:r>
            <w:r w:rsidRPr="006877B7">
              <w:rPr>
                <w:rFonts w:ascii="Arial" w:hAnsi="Arial"/>
                <w:color w:val="1F4E79" w:themeColor="accent1" w:themeShade="80"/>
                <w:sz w:val="24"/>
              </w:rPr>
              <w:t xml:space="preserve"> including hazardous substances</w:t>
            </w:r>
            <w:r w:rsidRPr="006877B7">
              <w:rPr>
                <w:rFonts w:ascii="Arial" w:hAnsi="Arial"/>
                <w:bCs/>
                <w:color w:val="1F4E79" w:themeColor="accent1" w:themeShade="80"/>
                <w:sz w:val="24"/>
              </w:rPr>
              <w:t>, taking account of safety procedures, CLEAPSS and COSHH regulations to ensure safety of the pupils and staff.</w:t>
            </w:r>
            <w:r w:rsidRPr="006877B7">
              <w:rPr>
                <w:rFonts w:ascii="Arial" w:hAnsi="Arial"/>
                <w:color w:val="1F4E79" w:themeColor="accent1" w:themeShade="80"/>
                <w:sz w:val="24"/>
              </w:rPr>
              <w:t xml:space="preserve"> </w:t>
            </w:r>
          </w:p>
        </w:tc>
      </w:tr>
      <w:tr w:rsidR="006877B7" w:rsidRPr="006877B7" w14:paraId="5A62CE74"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2C1CB7FC"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4</w:t>
            </w:r>
          </w:p>
        </w:tc>
        <w:tc>
          <w:tcPr>
            <w:tcW w:w="9350" w:type="dxa"/>
            <w:tcBorders>
              <w:top w:val="single" w:sz="4" w:space="0" w:color="auto"/>
              <w:left w:val="single" w:sz="4" w:space="0" w:color="auto"/>
              <w:bottom w:val="single" w:sz="4" w:space="0" w:color="auto"/>
              <w:right w:val="single" w:sz="4" w:space="0" w:color="auto"/>
            </w:tcBorders>
            <w:hideMark/>
          </w:tcPr>
          <w:p w14:paraId="64CAFD43"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Carry out risk assessments for technician activities.</w:t>
            </w:r>
          </w:p>
        </w:tc>
      </w:tr>
      <w:tr w:rsidR="006877B7" w:rsidRPr="006877B7" w14:paraId="476280F2"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1B970D30"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highlight w:val="lightGray"/>
              </w:rPr>
              <w:t>5</w:t>
            </w:r>
          </w:p>
        </w:tc>
        <w:tc>
          <w:tcPr>
            <w:tcW w:w="9350" w:type="dxa"/>
            <w:tcBorders>
              <w:top w:val="single" w:sz="4" w:space="0" w:color="auto"/>
              <w:left w:val="single" w:sz="4" w:space="0" w:color="auto"/>
              <w:bottom w:val="single" w:sz="4" w:space="0" w:color="auto"/>
              <w:right w:val="single" w:sz="4" w:space="0" w:color="auto"/>
            </w:tcBorders>
            <w:hideMark/>
          </w:tcPr>
          <w:p w14:paraId="0CE1A423"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 P</w:t>
            </w:r>
            <w:r w:rsidRPr="006877B7">
              <w:rPr>
                <w:rFonts w:ascii="Arial" w:hAnsi="Arial" w:cs="Arial"/>
                <w:bCs/>
                <w:snapToGrid w:val="0"/>
                <w:color w:val="1F4E79" w:themeColor="accent1" w:themeShade="80"/>
                <w:sz w:val="24"/>
                <w:lang w:eastAsia="en-US"/>
              </w:rPr>
              <w:t>rovide practical support and guidance for school staff in the use of materials, laboratory techniques, practices and processes, recommend solutions to technical problems encountered. Prepare resources and assemble apparatus.</w:t>
            </w:r>
          </w:p>
        </w:tc>
      </w:tr>
      <w:tr w:rsidR="006877B7" w:rsidRPr="006877B7" w14:paraId="3375345D"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28F9A087"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6</w:t>
            </w:r>
          </w:p>
        </w:tc>
        <w:tc>
          <w:tcPr>
            <w:tcW w:w="9350" w:type="dxa"/>
            <w:tcBorders>
              <w:top w:val="single" w:sz="4" w:space="0" w:color="auto"/>
              <w:left w:val="single" w:sz="4" w:space="0" w:color="auto"/>
              <w:bottom w:val="single" w:sz="4" w:space="0" w:color="auto"/>
              <w:right w:val="single" w:sz="4" w:space="0" w:color="auto"/>
            </w:tcBorders>
            <w:hideMark/>
          </w:tcPr>
          <w:p w14:paraId="0B902201"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Take a lead role in the design, development, and maintenance of specialist resources and offer professional guidance, assistance and support to pupils and teachers on the practical aspects of the curriculum. </w:t>
            </w:r>
          </w:p>
        </w:tc>
      </w:tr>
      <w:tr w:rsidR="006877B7" w:rsidRPr="006877B7" w14:paraId="4D426838"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3266AFE0"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7</w:t>
            </w:r>
          </w:p>
        </w:tc>
        <w:tc>
          <w:tcPr>
            <w:tcW w:w="9350" w:type="dxa"/>
            <w:tcBorders>
              <w:top w:val="single" w:sz="4" w:space="0" w:color="auto"/>
              <w:left w:val="single" w:sz="4" w:space="0" w:color="auto"/>
              <w:bottom w:val="single" w:sz="4" w:space="0" w:color="auto"/>
              <w:right w:val="single" w:sz="4" w:space="0" w:color="auto"/>
            </w:tcBorders>
            <w:hideMark/>
          </w:tcPr>
          <w:p w14:paraId="2875E0EB"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Set up monitoring systems used in the management and control of practical resources including stock control and financial records. </w:t>
            </w:r>
          </w:p>
        </w:tc>
      </w:tr>
      <w:tr w:rsidR="006877B7" w:rsidRPr="006877B7" w14:paraId="0CA80954"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07A505D0"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8</w:t>
            </w:r>
          </w:p>
        </w:tc>
        <w:tc>
          <w:tcPr>
            <w:tcW w:w="9350" w:type="dxa"/>
            <w:tcBorders>
              <w:top w:val="single" w:sz="4" w:space="0" w:color="auto"/>
              <w:left w:val="single" w:sz="4" w:space="0" w:color="auto"/>
              <w:bottom w:val="single" w:sz="4" w:space="0" w:color="auto"/>
              <w:right w:val="single" w:sz="4" w:space="0" w:color="auto"/>
            </w:tcBorders>
            <w:hideMark/>
          </w:tcPr>
          <w:p w14:paraId="60DCAB64"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 xml:space="preserve">Take the lead role within the science department on both routine and non-routine checking, cleaning, maintenance, calibration, testing and repairing of equipment to the required standards. </w:t>
            </w:r>
          </w:p>
        </w:tc>
      </w:tr>
      <w:tr w:rsidR="006877B7" w:rsidRPr="006877B7" w14:paraId="5A9FE3FC"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257A8182"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9</w:t>
            </w:r>
          </w:p>
        </w:tc>
        <w:tc>
          <w:tcPr>
            <w:tcW w:w="9350" w:type="dxa"/>
            <w:tcBorders>
              <w:top w:val="single" w:sz="4" w:space="0" w:color="auto"/>
              <w:left w:val="single" w:sz="4" w:space="0" w:color="auto"/>
              <w:bottom w:val="single" w:sz="4" w:space="0" w:color="auto"/>
              <w:right w:val="single" w:sz="4" w:space="0" w:color="auto"/>
            </w:tcBorders>
            <w:hideMark/>
          </w:tcPr>
          <w:p w14:paraId="67C70F39"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1F4E79" w:themeColor="accent1" w:themeShade="80"/>
                <w:sz w:val="24"/>
              </w:rPr>
            </w:pPr>
            <w:r w:rsidRPr="006877B7">
              <w:rPr>
                <w:rFonts w:ascii="Arial" w:hAnsi="Arial"/>
                <w:color w:val="1F4E79" w:themeColor="accent1" w:themeShade="80"/>
                <w:sz w:val="24"/>
              </w:rPr>
              <w:t>Promote the observance of a safe and healthy working environment and provide advice on health and safety issues to technical staff, teachers and students.</w:t>
            </w:r>
          </w:p>
        </w:tc>
      </w:tr>
      <w:tr w:rsidR="006877B7" w:rsidRPr="006877B7" w14:paraId="5791D2FE"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hideMark/>
          </w:tcPr>
          <w:p w14:paraId="42FA1210"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sidRPr="006877B7">
              <w:rPr>
                <w:rFonts w:ascii="Arial" w:hAnsi="Arial"/>
                <w:b/>
                <w:color w:val="1F4E79" w:themeColor="accent1" w:themeShade="80"/>
                <w:sz w:val="24"/>
              </w:rPr>
              <w:t>10</w:t>
            </w:r>
          </w:p>
        </w:tc>
        <w:tc>
          <w:tcPr>
            <w:tcW w:w="9350" w:type="dxa"/>
            <w:tcBorders>
              <w:top w:val="single" w:sz="4" w:space="0" w:color="auto"/>
              <w:left w:val="single" w:sz="4" w:space="0" w:color="auto"/>
              <w:bottom w:val="single" w:sz="4" w:space="0" w:color="auto"/>
              <w:right w:val="single" w:sz="4" w:space="0" w:color="auto"/>
            </w:tcBorders>
            <w:hideMark/>
          </w:tcPr>
          <w:p w14:paraId="0E93CFA6" w14:textId="77777777" w:rsidR="006877B7" w:rsidRPr="002C0E93"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002060"/>
                <w:sz w:val="24"/>
              </w:rPr>
            </w:pPr>
            <w:r w:rsidRPr="002C0E93">
              <w:rPr>
                <w:rFonts w:ascii="Arial" w:hAnsi="Arial"/>
                <w:color w:val="002060"/>
                <w:sz w:val="24"/>
              </w:rPr>
              <w:t>Advise on the development of systems and procedures so that the work of the Science Faculty may be carried out to best effect.</w:t>
            </w:r>
          </w:p>
        </w:tc>
      </w:tr>
      <w:tr w:rsidR="002C0E93" w:rsidRPr="006877B7" w14:paraId="677B6349" w14:textId="77777777" w:rsidTr="006877B7">
        <w:trPr>
          <w:trHeight w:val="290"/>
        </w:trPr>
        <w:tc>
          <w:tcPr>
            <w:tcW w:w="964" w:type="dxa"/>
            <w:tcBorders>
              <w:top w:val="single" w:sz="4" w:space="0" w:color="auto"/>
              <w:left w:val="single" w:sz="4" w:space="0" w:color="auto"/>
              <w:bottom w:val="single" w:sz="4" w:space="0" w:color="auto"/>
              <w:right w:val="single" w:sz="4" w:space="0" w:color="auto"/>
            </w:tcBorders>
          </w:tcPr>
          <w:p w14:paraId="50094781" w14:textId="31846325" w:rsidR="002C0E93" w:rsidRPr="006877B7" w:rsidRDefault="002C0E93">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1F4E79" w:themeColor="accent1" w:themeShade="80"/>
                <w:sz w:val="24"/>
              </w:rPr>
            </w:pPr>
            <w:r>
              <w:rPr>
                <w:rFonts w:ascii="Arial" w:hAnsi="Arial"/>
                <w:b/>
                <w:color w:val="1F4E79" w:themeColor="accent1" w:themeShade="80"/>
                <w:sz w:val="24"/>
              </w:rPr>
              <w:t>11</w:t>
            </w:r>
          </w:p>
        </w:tc>
        <w:tc>
          <w:tcPr>
            <w:tcW w:w="9350" w:type="dxa"/>
            <w:tcBorders>
              <w:top w:val="single" w:sz="4" w:space="0" w:color="auto"/>
              <w:left w:val="single" w:sz="4" w:space="0" w:color="auto"/>
              <w:bottom w:val="single" w:sz="4" w:space="0" w:color="auto"/>
              <w:right w:val="single" w:sz="4" w:space="0" w:color="auto"/>
            </w:tcBorders>
          </w:tcPr>
          <w:p w14:paraId="0F090116" w14:textId="3EDC4C65" w:rsidR="002C0E93" w:rsidRPr="002C0E93" w:rsidRDefault="002C0E93">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olor w:val="002060"/>
                <w:sz w:val="24"/>
              </w:rPr>
            </w:pPr>
            <w:r w:rsidRPr="002C0E93">
              <w:rPr>
                <w:rFonts w:ascii="Arial" w:hAnsi="Arial" w:cs="Arial"/>
                <w:color w:val="002060"/>
                <w:sz w:val="24"/>
                <w:szCs w:val="24"/>
              </w:rPr>
              <w:t>To be one of a small group of support staff undertaking emergency first aid duties to pupils on a rota basis to include the issuing of prescribed medication to pupils.</w:t>
            </w:r>
          </w:p>
        </w:tc>
      </w:tr>
      <w:tr w:rsidR="006877B7" w:rsidRPr="006877B7" w14:paraId="7ABB311F" w14:textId="77777777" w:rsidTr="006877B7">
        <w:trPr>
          <w:trHeight w:val="290"/>
        </w:trPr>
        <w:tc>
          <w:tcPr>
            <w:tcW w:w="10314" w:type="dxa"/>
            <w:gridSpan w:val="2"/>
            <w:tcBorders>
              <w:top w:val="single" w:sz="4" w:space="0" w:color="auto"/>
              <w:left w:val="single" w:sz="4" w:space="0" w:color="auto"/>
              <w:bottom w:val="single" w:sz="4" w:space="0" w:color="auto"/>
              <w:right w:val="single" w:sz="4" w:space="0" w:color="auto"/>
            </w:tcBorders>
          </w:tcPr>
          <w:p w14:paraId="10584340" w14:textId="77777777" w:rsidR="006877B7" w:rsidRPr="006877B7" w:rsidRDefault="006877B7">
            <w:pPr>
              <w:autoSpaceDE w:val="0"/>
              <w:autoSpaceDN w:val="0"/>
              <w:adjustRightInd w:val="0"/>
              <w:ind w:left="360"/>
              <w:rPr>
                <w:rFonts w:ascii="Arial" w:hAnsi="Arial" w:cs="Arial"/>
                <w:color w:val="1F4E79" w:themeColor="accent1" w:themeShade="80"/>
                <w:sz w:val="24"/>
                <w:szCs w:val="24"/>
              </w:rPr>
            </w:pPr>
            <w:r w:rsidRPr="006877B7">
              <w:rPr>
                <w:rFonts w:ascii="Arial" w:hAnsi="Arial" w:cs="Arial"/>
                <w:color w:val="1F4E79" w:themeColor="accent1" w:themeShade="80"/>
                <w:sz w:val="24"/>
                <w:szCs w:val="24"/>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14:paraId="2518B416" w14:textId="77777777" w:rsidR="006877B7" w:rsidRPr="006877B7" w:rsidRDefault="006877B7">
            <w:pPr>
              <w:autoSpaceDE w:val="0"/>
              <w:autoSpaceDN w:val="0"/>
              <w:adjustRightInd w:val="0"/>
              <w:ind w:left="360"/>
              <w:rPr>
                <w:rFonts w:ascii="Arial" w:hAnsi="Arial" w:cs="Arial"/>
                <w:color w:val="1F4E79" w:themeColor="accent1" w:themeShade="80"/>
                <w:sz w:val="24"/>
                <w:szCs w:val="24"/>
              </w:rPr>
            </w:pPr>
          </w:p>
          <w:p w14:paraId="3FC16E8F" w14:textId="77777777" w:rsidR="006877B7" w:rsidRPr="006877B7" w:rsidRDefault="006877B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color w:val="1F4E79" w:themeColor="accent1" w:themeShade="80"/>
                <w:sz w:val="24"/>
                <w:szCs w:val="20"/>
              </w:rPr>
            </w:pPr>
          </w:p>
        </w:tc>
      </w:tr>
    </w:tbl>
    <w:p w14:paraId="7A5875E8" w14:textId="77777777" w:rsidR="00625A51" w:rsidRDefault="00625A51" w:rsidP="005E7E22">
      <w:pPr>
        <w:rPr>
          <w:rFonts w:ascii="Arial" w:hAnsi="Arial" w:cs="Arial"/>
          <w:b/>
          <w:color w:val="003399"/>
          <w:sz w:val="36"/>
          <w:szCs w:val="36"/>
        </w:rPr>
      </w:pPr>
    </w:p>
    <w:p w14:paraId="1A199D0A" w14:textId="77777777" w:rsidR="00DE67ED" w:rsidRDefault="00DE67ED" w:rsidP="00DE67ED">
      <w:pPr>
        <w:pStyle w:val="Heading2"/>
        <w:ind w:left="-5"/>
        <w:rPr>
          <w:rFonts w:ascii="Arial" w:hAnsi="Arial" w:cs="Arial"/>
          <w:color w:val="003399"/>
          <w:sz w:val="24"/>
          <w:szCs w:val="24"/>
        </w:rPr>
      </w:pPr>
      <w:r>
        <w:rPr>
          <w:rFonts w:ascii="Arial" w:hAnsi="Arial" w:cs="Arial"/>
          <w:color w:val="003399"/>
          <w:sz w:val="24"/>
          <w:szCs w:val="24"/>
        </w:rPr>
        <w:t>Person Specification- Senior Laboratory Technician</w:t>
      </w:r>
    </w:p>
    <w:p w14:paraId="2EB04B08" w14:textId="77777777" w:rsidR="006877B7" w:rsidRDefault="006877B7" w:rsidP="005E7E22">
      <w:pPr>
        <w:rPr>
          <w:rFonts w:ascii="Arial" w:hAnsi="Arial" w:cs="Arial"/>
          <w:b/>
          <w:color w:val="003399"/>
          <w:sz w:val="36"/>
          <w:szCs w:val="36"/>
        </w:rPr>
      </w:pPr>
    </w:p>
    <w:p w14:paraId="2B0AB4CC" w14:textId="6996D694" w:rsidR="00DE67ED" w:rsidRDefault="00DE67ED">
      <w:pPr>
        <w:rPr>
          <w:rFonts w:ascii="Arial" w:hAnsi="Arial" w:cs="Arial"/>
          <w:b/>
          <w:color w:val="003399"/>
          <w:sz w:val="24"/>
          <w:szCs w:val="24"/>
        </w:rPr>
      </w:pPr>
    </w:p>
    <w:tbl>
      <w:tblPr>
        <w:tblpPr w:leftFromText="180" w:rightFromText="180" w:vertAnchor="page" w:horzAnchor="margin" w:tblpY="1591"/>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639"/>
        <w:gridCol w:w="4536"/>
        <w:gridCol w:w="1650"/>
      </w:tblGrid>
      <w:tr w:rsidR="00DE67ED" w:rsidRPr="00DE67ED" w14:paraId="168BB375" w14:textId="77777777" w:rsidTr="00DE67ED">
        <w:tc>
          <w:tcPr>
            <w:tcW w:w="1897" w:type="dxa"/>
          </w:tcPr>
          <w:p w14:paraId="54C6BBB8" w14:textId="77777777" w:rsidR="00DE67ED" w:rsidRPr="00DE67ED" w:rsidRDefault="00DE67ED" w:rsidP="00DE67ED">
            <w:pPr>
              <w:rPr>
                <w:rFonts w:ascii="Arial" w:hAnsi="Arial" w:cs="Arial"/>
                <w:b/>
                <w:color w:val="003399"/>
                <w:sz w:val="20"/>
                <w:szCs w:val="20"/>
              </w:rPr>
            </w:pPr>
            <w:bookmarkStart w:id="0" w:name="_Hlk216681143"/>
            <w:r w:rsidRPr="00DE67ED">
              <w:rPr>
                <w:rFonts w:ascii="Arial" w:hAnsi="Arial" w:cs="Arial"/>
                <w:b/>
                <w:color w:val="003399"/>
                <w:sz w:val="20"/>
                <w:szCs w:val="20"/>
              </w:rPr>
              <w:t>Type of knowledge</w:t>
            </w:r>
          </w:p>
        </w:tc>
        <w:tc>
          <w:tcPr>
            <w:tcW w:w="2639" w:type="dxa"/>
          </w:tcPr>
          <w:p w14:paraId="671C51DD" w14:textId="77777777" w:rsidR="00DE67ED" w:rsidRPr="00DE67ED" w:rsidRDefault="00DE67ED" w:rsidP="00DE67ED">
            <w:pPr>
              <w:rPr>
                <w:rFonts w:ascii="Arial" w:hAnsi="Arial" w:cs="Arial"/>
                <w:b/>
                <w:color w:val="003399"/>
                <w:sz w:val="20"/>
                <w:szCs w:val="20"/>
              </w:rPr>
            </w:pPr>
            <w:r w:rsidRPr="00DE67ED">
              <w:rPr>
                <w:rFonts w:ascii="Arial" w:hAnsi="Arial" w:cs="Arial"/>
                <w:b/>
                <w:color w:val="003399"/>
                <w:sz w:val="20"/>
                <w:szCs w:val="20"/>
              </w:rPr>
              <w:t>What knowledge is essential?</w:t>
            </w:r>
          </w:p>
        </w:tc>
        <w:tc>
          <w:tcPr>
            <w:tcW w:w="4536" w:type="dxa"/>
          </w:tcPr>
          <w:p w14:paraId="447D8B30" w14:textId="77777777" w:rsidR="00DE67ED" w:rsidRPr="00DE67ED" w:rsidRDefault="00DE67ED" w:rsidP="00DE67ED">
            <w:pPr>
              <w:rPr>
                <w:rFonts w:ascii="Arial" w:hAnsi="Arial" w:cs="Arial"/>
                <w:b/>
                <w:color w:val="003399"/>
                <w:sz w:val="20"/>
                <w:szCs w:val="20"/>
              </w:rPr>
            </w:pPr>
            <w:r w:rsidRPr="00DE67ED">
              <w:rPr>
                <w:rFonts w:ascii="Arial" w:hAnsi="Arial" w:cs="Arial"/>
                <w:b/>
                <w:color w:val="003399"/>
                <w:sz w:val="20"/>
                <w:szCs w:val="20"/>
              </w:rPr>
              <w:t>Why are these needed?</w:t>
            </w:r>
          </w:p>
        </w:tc>
        <w:tc>
          <w:tcPr>
            <w:tcW w:w="1650" w:type="dxa"/>
          </w:tcPr>
          <w:p w14:paraId="1F518C9A" w14:textId="77777777" w:rsidR="00DE67ED" w:rsidRPr="00DE67ED" w:rsidRDefault="00DE67ED" w:rsidP="00DE67ED">
            <w:pPr>
              <w:rPr>
                <w:rFonts w:ascii="Arial" w:hAnsi="Arial" w:cs="Arial"/>
                <w:b/>
                <w:color w:val="003399"/>
                <w:sz w:val="20"/>
                <w:szCs w:val="20"/>
              </w:rPr>
            </w:pPr>
            <w:r w:rsidRPr="00DE67ED">
              <w:rPr>
                <w:rFonts w:ascii="Arial" w:hAnsi="Arial" w:cs="Arial"/>
                <w:b/>
                <w:color w:val="003399"/>
                <w:sz w:val="20"/>
                <w:szCs w:val="20"/>
              </w:rPr>
              <w:t>How is it normally acquired?</w:t>
            </w:r>
          </w:p>
        </w:tc>
      </w:tr>
      <w:tr w:rsidR="00DE67ED" w:rsidRPr="00DE67ED" w14:paraId="7769E6AF" w14:textId="77777777" w:rsidTr="00DE67ED">
        <w:tc>
          <w:tcPr>
            <w:tcW w:w="1897" w:type="dxa"/>
          </w:tcPr>
          <w:p w14:paraId="08705C3C" w14:textId="77777777" w:rsidR="00DE67ED" w:rsidRPr="00DE67ED" w:rsidRDefault="00DE67ED" w:rsidP="00DE67ED">
            <w:pPr>
              <w:rPr>
                <w:rFonts w:ascii="Arial" w:hAnsi="Arial" w:cs="Arial"/>
                <w:b/>
                <w:color w:val="003399"/>
                <w:sz w:val="20"/>
                <w:szCs w:val="20"/>
              </w:rPr>
            </w:pPr>
            <w:r w:rsidRPr="00DE67ED">
              <w:rPr>
                <w:rFonts w:ascii="Arial" w:hAnsi="Arial" w:cs="Arial"/>
                <w:b/>
                <w:color w:val="003399"/>
                <w:sz w:val="20"/>
                <w:szCs w:val="20"/>
              </w:rPr>
              <w:t>Specialist Knowledge</w:t>
            </w:r>
          </w:p>
          <w:p w14:paraId="598F1D45" w14:textId="77777777" w:rsidR="00DE67ED" w:rsidRPr="00DE67ED" w:rsidRDefault="00DE67ED" w:rsidP="00DE67ED">
            <w:pPr>
              <w:rPr>
                <w:rFonts w:ascii="Arial" w:hAnsi="Arial" w:cs="Arial"/>
                <w:b/>
                <w:color w:val="003399"/>
                <w:sz w:val="20"/>
                <w:szCs w:val="20"/>
              </w:rPr>
            </w:pPr>
          </w:p>
          <w:p w14:paraId="6262D81A" w14:textId="77777777" w:rsidR="00DE67ED" w:rsidRPr="00DE67ED" w:rsidRDefault="00DE67ED" w:rsidP="00DE67ED">
            <w:pPr>
              <w:rPr>
                <w:rFonts w:ascii="Arial" w:hAnsi="Arial" w:cs="Arial"/>
                <w:b/>
                <w:color w:val="003399"/>
                <w:sz w:val="20"/>
                <w:szCs w:val="20"/>
              </w:rPr>
            </w:pPr>
          </w:p>
          <w:p w14:paraId="050936D7" w14:textId="77777777" w:rsidR="00DE67ED" w:rsidRPr="00DE67ED" w:rsidRDefault="00DE67ED" w:rsidP="00DE67ED">
            <w:pPr>
              <w:rPr>
                <w:rFonts w:ascii="Arial" w:hAnsi="Arial" w:cs="Arial"/>
                <w:b/>
                <w:color w:val="003399"/>
                <w:sz w:val="20"/>
                <w:szCs w:val="20"/>
              </w:rPr>
            </w:pPr>
          </w:p>
          <w:p w14:paraId="4D897DF8" w14:textId="77777777" w:rsidR="00DE67ED" w:rsidRPr="00DE67ED" w:rsidRDefault="00DE67ED" w:rsidP="00DE67ED">
            <w:pPr>
              <w:rPr>
                <w:rFonts w:ascii="Arial" w:hAnsi="Arial" w:cs="Arial"/>
                <w:b/>
                <w:color w:val="003399"/>
                <w:sz w:val="20"/>
                <w:szCs w:val="20"/>
              </w:rPr>
            </w:pPr>
          </w:p>
        </w:tc>
        <w:tc>
          <w:tcPr>
            <w:tcW w:w="2639" w:type="dxa"/>
          </w:tcPr>
          <w:p w14:paraId="2EB25ED9"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Comprehensive understanding of laboratory methodologies and practices.</w:t>
            </w:r>
          </w:p>
          <w:p w14:paraId="0BED76D0"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Up to date knowledge of developments in practical science.</w:t>
            </w:r>
          </w:p>
          <w:p w14:paraId="2FF3C415"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Outline understanding of Curriculum for Science based subjects. </w:t>
            </w:r>
          </w:p>
          <w:p w14:paraId="35B62E26"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Supervision and administrative procedures/ systems.</w:t>
            </w:r>
          </w:p>
          <w:p w14:paraId="29153D73" w14:textId="77777777" w:rsidR="00DE67ED" w:rsidRPr="00DE67ED" w:rsidRDefault="00DE67ED" w:rsidP="00DE67ED">
            <w:pPr>
              <w:rPr>
                <w:rFonts w:ascii="Arial" w:hAnsi="Arial" w:cs="Arial"/>
                <w:color w:val="003399"/>
                <w:sz w:val="20"/>
                <w:szCs w:val="20"/>
              </w:rPr>
            </w:pPr>
          </w:p>
        </w:tc>
        <w:tc>
          <w:tcPr>
            <w:tcW w:w="4536" w:type="dxa"/>
          </w:tcPr>
          <w:p w14:paraId="2EE32FDB"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Manage a technical team providing support to Teaching Staff.</w:t>
            </w:r>
          </w:p>
          <w:p w14:paraId="5CAFBE8C"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Train and arrange for training of technical staff.</w:t>
            </w:r>
          </w:p>
          <w:p w14:paraId="5D2DE077"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Oversee preparation, storage, treatment, disposal of equipment and materials use in practical science activities. </w:t>
            </w:r>
          </w:p>
          <w:p w14:paraId="44092CBE"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Oversee cleaning of laboratory</w:t>
            </w:r>
          </w:p>
          <w:p w14:paraId="2F064400"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Trial practical activities </w:t>
            </w:r>
          </w:p>
          <w:p w14:paraId="1E6B78B6" w14:textId="77777777" w:rsidR="00DE67ED" w:rsidRPr="00DE67ED" w:rsidRDefault="00DE67ED" w:rsidP="00DE67ED">
            <w:pPr>
              <w:rPr>
                <w:rFonts w:ascii="Arial" w:hAnsi="Arial" w:cs="Arial"/>
                <w:bCs/>
                <w:color w:val="003399"/>
                <w:sz w:val="20"/>
                <w:szCs w:val="20"/>
              </w:rPr>
            </w:pPr>
            <w:r w:rsidRPr="00DE67ED">
              <w:rPr>
                <w:rFonts w:ascii="Arial" w:hAnsi="Arial" w:cs="Arial"/>
                <w:bCs/>
                <w:color w:val="003399"/>
                <w:sz w:val="20"/>
                <w:szCs w:val="20"/>
              </w:rPr>
              <w:t>Provide practical support and guidance for school staff in the use of materials, laboratory techniques, practices and processes and recommend solutions to technical problems encountered</w:t>
            </w:r>
            <w:r w:rsidRPr="00DE67ED">
              <w:rPr>
                <w:rFonts w:ascii="Arial" w:hAnsi="Arial" w:cs="Arial"/>
                <w:bCs/>
                <w:color w:val="003399"/>
                <w:sz w:val="20"/>
                <w:szCs w:val="20"/>
                <w:lang w:val="en-US"/>
              </w:rPr>
              <w:t>.</w:t>
            </w:r>
          </w:p>
          <w:p w14:paraId="1C02A740"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Set up monitoring systems used in the management and control of practical resources.</w:t>
            </w:r>
          </w:p>
          <w:p w14:paraId="2CD70084"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Make up solutions </w:t>
            </w:r>
          </w:p>
          <w:p w14:paraId="4F3B9F9E"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Assemble, construct and modify apparatus. </w:t>
            </w:r>
          </w:p>
          <w:p w14:paraId="3D675E2B"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Ensure appropriate procedures are implemented </w:t>
            </w:r>
          </w:p>
        </w:tc>
        <w:tc>
          <w:tcPr>
            <w:tcW w:w="1650" w:type="dxa"/>
          </w:tcPr>
          <w:p w14:paraId="4194756E"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NVQ Level </w:t>
            </w:r>
            <w:proofErr w:type="gramStart"/>
            <w:r w:rsidRPr="00DE67ED">
              <w:rPr>
                <w:rFonts w:ascii="Arial" w:hAnsi="Arial" w:cs="Arial"/>
                <w:color w:val="003399"/>
                <w:sz w:val="20"/>
                <w:szCs w:val="20"/>
              </w:rPr>
              <w:t>3  or</w:t>
            </w:r>
            <w:proofErr w:type="gramEnd"/>
            <w:r w:rsidRPr="00DE67ED">
              <w:rPr>
                <w:rFonts w:ascii="Arial" w:hAnsi="Arial" w:cs="Arial"/>
                <w:color w:val="003399"/>
                <w:sz w:val="20"/>
                <w:szCs w:val="20"/>
              </w:rPr>
              <w:t xml:space="preserve">  equivalent on the job training and extensive experience as lab technician in school environment. </w:t>
            </w:r>
          </w:p>
        </w:tc>
      </w:tr>
      <w:tr w:rsidR="00DE67ED" w:rsidRPr="00DE67ED" w14:paraId="16099D69" w14:textId="77777777" w:rsidTr="00DE67ED">
        <w:tc>
          <w:tcPr>
            <w:tcW w:w="1897" w:type="dxa"/>
          </w:tcPr>
          <w:p w14:paraId="34C3ACBA" w14:textId="77777777" w:rsidR="00DE67ED" w:rsidRPr="00DE67ED" w:rsidRDefault="00DE67ED" w:rsidP="00DE67ED">
            <w:pPr>
              <w:rPr>
                <w:rFonts w:ascii="Arial" w:hAnsi="Arial" w:cs="Arial"/>
                <w:b/>
                <w:color w:val="003399"/>
                <w:sz w:val="20"/>
                <w:szCs w:val="20"/>
              </w:rPr>
            </w:pPr>
            <w:r w:rsidRPr="00DE67ED">
              <w:rPr>
                <w:rFonts w:ascii="Arial" w:hAnsi="Arial" w:cs="Arial"/>
                <w:b/>
                <w:color w:val="003399"/>
                <w:sz w:val="20"/>
                <w:szCs w:val="20"/>
              </w:rPr>
              <w:t>Legislation and National Standards</w:t>
            </w:r>
          </w:p>
        </w:tc>
        <w:tc>
          <w:tcPr>
            <w:tcW w:w="2639" w:type="dxa"/>
          </w:tcPr>
          <w:p w14:paraId="51C63DCD"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COSSH</w:t>
            </w:r>
          </w:p>
          <w:p w14:paraId="3D3DC055"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Health and safety legislation, policies and procedures</w:t>
            </w:r>
          </w:p>
          <w:p w14:paraId="05085513" w14:textId="77777777" w:rsidR="00DE67ED" w:rsidRPr="00DE67ED" w:rsidRDefault="00DE67ED" w:rsidP="00DE67ED">
            <w:pPr>
              <w:rPr>
                <w:rFonts w:ascii="Arial" w:hAnsi="Arial" w:cs="Arial"/>
                <w:color w:val="003399"/>
                <w:sz w:val="20"/>
                <w:szCs w:val="20"/>
              </w:rPr>
            </w:pPr>
          </w:p>
        </w:tc>
        <w:tc>
          <w:tcPr>
            <w:tcW w:w="4536" w:type="dxa"/>
          </w:tcPr>
          <w:p w14:paraId="2BB4655D"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Carry out health and safety checks on laboratories, prep rooms and stores and maintain accurate records.</w:t>
            </w:r>
          </w:p>
          <w:p w14:paraId="42A161C0"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Carry out risk assessments for technician activities</w:t>
            </w:r>
          </w:p>
          <w:p w14:paraId="442FC8BC"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Provide health and safety advice to teaching staff and students. </w:t>
            </w:r>
          </w:p>
        </w:tc>
        <w:tc>
          <w:tcPr>
            <w:tcW w:w="1650" w:type="dxa"/>
          </w:tcPr>
          <w:p w14:paraId="7834A0CC"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Training courses, </w:t>
            </w:r>
          </w:p>
        </w:tc>
      </w:tr>
      <w:tr w:rsidR="00DE67ED" w:rsidRPr="00DE67ED" w14:paraId="6648673B" w14:textId="77777777" w:rsidTr="00DE67ED">
        <w:tc>
          <w:tcPr>
            <w:tcW w:w="1897" w:type="dxa"/>
          </w:tcPr>
          <w:p w14:paraId="09E87CD2" w14:textId="77777777" w:rsidR="00DE67ED" w:rsidRPr="00DE67ED" w:rsidRDefault="00DE67ED" w:rsidP="00DE67ED">
            <w:pPr>
              <w:rPr>
                <w:rFonts w:ascii="Arial" w:hAnsi="Arial" w:cs="Arial"/>
                <w:b/>
                <w:color w:val="003399"/>
                <w:sz w:val="20"/>
                <w:szCs w:val="20"/>
              </w:rPr>
            </w:pPr>
            <w:r w:rsidRPr="00DE67ED">
              <w:rPr>
                <w:rFonts w:ascii="Arial" w:hAnsi="Arial" w:cs="Arial"/>
                <w:b/>
                <w:color w:val="003399"/>
                <w:sz w:val="20"/>
                <w:szCs w:val="20"/>
              </w:rPr>
              <w:t>Policies and Procedures</w:t>
            </w:r>
          </w:p>
        </w:tc>
        <w:tc>
          <w:tcPr>
            <w:tcW w:w="2639" w:type="dxa"/>
          </w:tcPr>
          <w:p w14:paraId="37093631"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Personnel</w:t>
            </w:r>
          </w:p>
          <w:p w14:paraId="7770CE96"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Finance/ Procurement</w:t>
            </w:r>
          </w:p>
          <w:p w14:paraId="3DB25A10"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Health and safety, Risk Assessment</w:t>
            </w:r>
          </w:p>
        </w:tc>
        <w:tc>
          <w:tcPr>
            <w:tcW w:w="4536" w:type="dxa"/>
          </w:tcPr>
          <w:p w14:paraId="7E35DE2B"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Contribute to development and ensure application of procedures.</w:t>
            </w:r>
          </w:p>
          <w:p w14:paraId="739906F6"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Supervise staff</w:t>
            </w:r>
          </w:p>
          <w:p w14:paraId="50AD0892"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Place orders and process invoices.</w:t>
            </w:r>
          </w:p>
          <w:p w14:paraId="192EB6F6"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Fundamental </w:t>
            </w:r>
            <w:proofErr w:type="gramStart"/>
            <w:r w:rsidRPr="00DE67ED">
              <w:rPr>
                <w:rFonts w:ascii="Arial" w:hAnsi="Arial" w:cs="Arial"/>
                <w:color w:val="003399"/>
                <w:sz w:val="20"/>
                <w:szCs w:val="20"/>
              </w:rPr>
              <w:t>for  safety</w:t>
            </w:r>
            <w:proofErr w:type="gramEnd"/>
            <w:r w:rsidRPr="00DE67ED">
              <w:rPr>
                <w:rFonts w:ascii="Arial" w:hAnsi="Arial" w:cs="Arial"/>
                <w:color w:val="003399"/>
                <w:sz w:val="20"/>
                <w:szCs w:val="20"/>
              </w:rPr>
              <w:t xml:space="preserve"> of self and others</w:t>
            </w:r>
          </w:p>
        </w:tc>
        <w:tc>
          <w:tcPr>
            <w:tcW w:w="1650" w:type="dxa"/>
          </w:tcPr>
          <w:p w14:paraId="302DC0C1" w14:textId="77777777" w:rsidR="00DE67ED" w:rsidRPr="00DE67ED" w:rsidRDefault="00DE67ED" w:rsidP="00DE67ED">
            <w:pPr>
              <w:rPr>
                <w:rFonts w:ascii="Arial" w:hAnsi="Arial" w:cs="Arial"/>
                <w:color w:val="003399"/>
                <w:sz w:val="20"/>
                <w:szCs w:val="20"/>
              </w:rPr>
            </w:pPr>
          </w:p>
        </w:tc>
      </w:tr>
      <w:tr w:rsidR="00DE67ED" w:rsidRPr="00DE67ED" w14:paraId="7E9B200C" w14:textId="77777777" w:rsidTr="00DE67ED">
        <w:tc>
          <w:tcPr>
            <w:tcW w:w="1897" w:type="dxa"/>
          </w:tcPr>
          <w:p w14:paraId="02AD2857" w14:textId="77777777" w:rsidR="00DE67ED" w:rsidRPr="00DE67ED" w:rsidRDefault="00DE67ED" w:rsidP="00DE67ED">
            <w:pPr>
              <w:rPr>
                <w:rFonts w:ascii="Arial" w:hAnsi="Arial" w:cs="Arial"/>
                <w:b/>
                <w:color w:val="003399"/>
                <w:sz w:val="20"/>
                <w:szCs w:val="20"/>
              </w:rPr>
            </w:pPr>
            <w:r w:rsidRPr="00DE67ED">
              <w:rPr>
                <w:rFonts w:ascii="Arial" w:hAnsi="Arial" w:cs="Arial"/>
                <w:b/>
                <w:color w:val="003399"/>
                <w:sz w:val="20"/>
                <w:szCs w:val="20"/>
              </w:rPr>
              <w:t>Equipment and Tools</w:t>
            </w:r>
          </w:p>
          <w:p w14:paraId="47F14648" w14:textId="77777777" w:rsidR="00DE67ED" w:rsidRPr="00DE67ED" w:rsidRDefault="00DE67ED" w:rsidP="00DE67ED">
            <w:pPr>
              <w:rPr>
                <w:rFonts w:ascii="Arial" w:hAnsi="Arial" w:cs="Arial"/>
                <w:b/>
                <w:color w:val="003399"/>
                <w:sz w:val="20"/>
                <w:szCs w:val="20"/>
              </w:rPr>
            </w:pPr>
          </w:p>
          <w:p w14:paraId="0E22063D" w14:textId="77777777" w:rsidR="00DE67ED" w:rsidRPr="00DE67ED" w:rsidRDefault="00DE67ED" w:rsidP="00DE67ED">
            <w:pPr>
              <w:rPr>
                <w:rFonts w:ascii="Arial" w:hAnsi="Arial" w:cs="Arial"/>
                <w:b/>
                <w:color w:val="003399"/>
                <w:sz w:val="20"/>
                <w:szCs w:val="20"/>
              </w:rPr>
            </w:pPr>
          </w:p>
        </w:tc>
        <w:tc>
          <w:tcPr>
            <w:tcW w:w="2639" w:type="dxa"/>
          </w:tcPr>
          <w:p w14:paraId="4A56009E"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Lab equipment e.g. electrical equipment, fume cupboards, pressure vessels etc </w:t>
            </w:r>
          </w:p>
        </w:tc>
        <w:tc>
          <w:tcPr>
            <w:tcW w:w="4536" w:type="dxa"/>
          </w:tcPr>
          <w:p w14:paraId="6062788D"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Assemble, maintain and arrange repair of equipment. </w:t>
            </w:r>
          </w:p>
          <w:p w14:paraId="3CB79A2E" w14:textId="77777777" w:rsidR="00DE67ED" w:rsidRPr="00DE67ED" w:rsidRDefault="00DE67ED" w:rsidP="00DE67ED">
            <w:pPr>
              <w:rPr>
                <w:rFonts w:ascii="Arial" w:hAnsi="Arial" w:cs="Arial"/>
                <w:color w:val="003399"/>
                <w:sz w:val="20"/>
                <w:szCs w:val="20"/>
              </w:rPr>
            </w:pPr>
          </w:p>
        </w:tc>
        <w:tc>
          <w:tcPr>
            <w:tcW w:w="1650" w:type="dxa"/>
          </w:tcPr>
          <w:p w14:paraId="6AA2B232"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Experience and equipment manuals.</w:t>
            </w:r>
          </w:p>
        </w:tc>
      </w:tr>
      <w:tr w:rsidR="00DE67ED" w:rsidRPr="00DE67ED" w14:paraId="5A6E22D2" w14:textId="77777777" w:rsidTr="00DE67ED">
        <w:tc>
          <w:tcPr>
            <w:tcW w:w="1897" w:type="dxa"/>
          </w:tcPr>
          <w:p w14:paraId="20295E2D" w14:textId="77777777" w:rsidR="00DE67ED" w:rsidRPr="00DE67ED" w:rsidRDefault="00DE67ED" w:rsidP="00DE67ED">
            <w:pPr>
              <w:rPr>
                <w:rFonts w:ascii="Arial" w:hAnsi="Arial" w:cs="Arial"/>
                <w:b/>
                <w:color w:val="003399"/>
                <w:sz w:val="20"/>
                <w:szCs w:val="20"/>
              </w:rPr>
            </w:pPr>
            <w:r w:rsidRPr="00DE67ED">
              <w:rPr>
                <w:rFonts w:ascii="Arial" w:hAnsi="Arial" w:cs="Arial"/>
                <w:b/>
                <w:color w:val="003399"/>
                <w:sz w:val="20"/>
                <w:szCs w:val="20"/>
              </w:rPr>
              <w:t>Organisational Knowledge</w:t>
            </w:r>
          </w:p>
          <w:p w14:paraId="6E0EBAE3" w14:textId="77777777" w:rsidR="00DE67ED" w:rsidRPr="00DE67ED" w:rsidRDefault="00DE67ED" w:rsidP="00DE67ED">
            <w:pPr>
              <w:rPr>
                <w:rFonts w:ascii="Arial" w:hAnsi="Arial" w:cs="Arial"/>
                <w:b/>
                <w:color w:val="003399"/>
                <w:sz w:val="20"/>
                <w:szCs w:val="20"/>
              </w:rPr>
            </w:pPr>
          </w:p>
        </w:tc>
        <w:tc>
          <w:tcPr>
            <w:tcW w:w="2639" w:type="dxa"/>
          </w:tcPr>
          <w:p w14:paraId="46248ECD"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 xml:space="preserve">Suppliers, </w:t>
            </w:r>
          </w:p>
          <w:p w14:paraId="03871D87"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Maintenance Contractors,</w:t>
            </w:r>
          </w:p>
        </w:tc>
        <w:tc>
          <w:tcPr>
            <w:tcW w:w="4536" w:type="dxa"/>
          </w:tcPr>
          <w:p w14:paraId="7184695B"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Place orders for range of supplies, fix equipment</w:t>
            </w:r>
          </w:p>
          <w:p w14:paraId="7FCAB36D"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Make necessary preparations for the delivery of practical activities</w:t>
            </w:r>
          </w:p>
        </w:tc>
        <w:tc>
          <w:tcPr>
            <w:tcW w:w="1650" w:type="dxa"/>
          </w:tcPr>
          <w:p w14:paraId="1E52680B" w14:textId="77777777" w:rsidR="00DE67ED" w:rsidRPr="00DE67ED" w:rsidRDefault="00DE67ED" w:rsidP="00DE67ED">
            <w:pPr>
              <w:rPr>
                <w:rFonts w:ascii="Arial" w:hAnsi="Arial" w:cs="Arial"/>
                <w:color w:val="003399"/>
                <w:sz w:val="20"/>
                <w:szCs w:val="20"/>
              </w:rPr>
            </w:pPr>
            <w:r w:rsidRPr="00DE67ED">
              <w:rPr>
                <w:rFonts w:ascii="Arial" w:hAnsi="Arial" w:cs="Arial"/>
                <w:color w:val="003399"/>
                <w:sz w:val="20"/>
                <w:szCs w:val="20"/>
              </w:rPr>
              <w:t>On the job experience.</w:t>
            </w:r>
          </w:p>
        </w:tc>
      </w:tr>
      <w:bookmarkEnd w:id="0"/>
    </w:tbl>
    <w:p w14:paraId="7EADC81E" w14:textId="36EC872E" w:rsidR="00E46F8F" w:rsidRDefault="00E46F8F">
      <w:pPr>
        <w:rPr>
          <w:rFonts w:ascii="Arial" w:hAnsi="Arial" w:cs="Arial"/>
          <w:b/>
          <w:color w:val="003399"/>
          <w:sz w:val="24"/>
          <w:szCs w:val="24"/>
        </w:rPr>
      </w:pPr>
    </w:p>
    <w:p w14:paraId="6BE31245" w14:textId="77777777" w:rsidR="009A53F2" w:rsidRDefault="009A53F2" w:rsidP="00100F22">
      <w:pPr>
        <w:pStyle w:val="Heading2"/>
        <w:ind w:left="-5"/>
        <w:rPr>
          <w:rFonts w:ascii="Arial" w:hAnsi="Arial" w:cs="Arial"/>
          <w:color w:val="003399"/>
          <w:sz w:val="24"/>
          <w:szCs w:val="24"/>
        </w:rPr>
      </w:pPr>
    </w:p>
    <w:p w14:paraId="12900082" w14:textId="77777777" w:rsidR="00DE67ED" w:rsidRDefault="00DE67ED" w:rsidP="00DE67ED"/>
    <w:p w14:paraId="2CFE54A1" w14:textId="77777777" w:rsidR="007E15DE" w:rsidRPr="00292DFA" w:rsidRDefault="004A0C9D" w:rsidP="00DE67ED">
      <w:pPr>
        <w:pStyle w:val="Heading2"/>
        <w:ind w:left="0" w:firstLine="0"/>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3401808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38AB95F0"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29A3FBCE"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12FFE74E"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w:t>
      </w:r>
      <w:proofErr w:type="gramStart"/>
      <w:r w:rsidRPr="00292DFA">
        <w:rPr>
          <w:rFonts w:ascii="Arial" w:hAnsi="Arial" w:cs="Arial"/>
          <w:color w:val="003399"/>
          <w:sz w:val="24"/>
          <w:szCs w:val="24"/>
        </w:rPr>
        <w:t>behave at all times</w:t>
      </w:r>
      <w:proofErr w:type="gramEnd"/>
      <w:r w:rsidRPr="00292DFA">
        <w:rPr>
          <w:rFonts w:ascii="Arial" w:hAnsi="Arial" w:cs="Arial"/>
          <w:color w:val="003399"/>
          <w:sz w:val="24"/>
          <w:szCs w:val="24"/>
        </w:rPr>
        <w:t xml:space="preserve"> in accordance with the school’s values</w:t>
      </w:r>
    </w:p>
    <w:p w14:paraId="7E594A2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427F1B4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214558F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7C72D916"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5CFF2DA2"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4486777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75A110D9"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3F105D21"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71D17E0C"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0CDD8202"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w:t>
      </w:r>
      <w:proofErr w:type="gramStart"/>
      <w:r w:rsidRPr="00292DFA">
        <w:rPr>
          <w:rFonts w:ascii="Arial" w:hAnsi="Arial" w:cs="Arial"/>
          <w:color w:val="003399"/>
          <w:sz w:val="24"/>
          <w:szCs w:val="24"/>
        </w:rPr>
        <w:t>in particular</w:t>
      </w:r>
      <w:proofErr w:type="gramEnd"/>
      <w:r w:rsidRPr="00292DFA">
        <w:rPr>
          <w:rFonts w:ascii="Arial" w:hAnsi="Arial" w:cs="Arial"/>
          <w:color w:val="003399"/>
          <w:sz w:val="24"/>
          <w:szCs w:val="24"/>
        </w:rPr>
        <w:t xml:space="preserve"> those relating to conduct, child protection (as above), health, safety and security, confidentiality and data protection, reporting all concerns to an appropriate person. </w:t>
      </w:r>
    </w:p>
    <w:p w14:paraId="28D12CB8"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7BAD45D6" w14:textId="77777777" w:rsidR="00A90FB6" w:rsidRPr="00292DFA" w:rsidRDefault="00A90FB6" w:rsidP="00A90FB6">
      <w:pPr>
        <w:pStyle w:val="Default"/>
        <w:rPr>
          <w:b/>
          <w:color w:val="003399"/>
        </w:rPr>
      </w:pPr>
      <w:r w:rsidRPr="00292DFA">
        <w:rPr>
          <w:b/>
          <w:color w:val="003399"/>
        </w:rPr>
        <w:t xml:space="preserve">Safeguarding </w:t>
      </w:r>
    </w:p>
    <w:p w14:paraId="415D2F62"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Pr="00292DFA">
        <w:rPr>
          <w:color w:val="003399"/>
        </w:rPr>
        <w:t>comes into contact with</w:t>
      </w:r>
      <w:proofErr w:type="gramEnd"/>
      <w:r w:rsidRPr="00292DFA">
        <w:rPr>
          <w:color w:val="003399"/>
        </w:rPr>
        <w:t xml:space="preserve">. </w:t>
      </w:r>
    </w:p>
    <w:p w14:paraId="2EEF9A32" w14:textId="77777777" w:rsidR="00A90FB6" w:rsidRPr="00292DFA" w:rsidRDefault="00A90FB6" w:rsidP="00A90FB6">
      <w:pPr>
        <w:pStyle w:val="Default"/>
        <w:ind w:left="1060"/>
        <w:jc w:val="both"/>
        <w:rPr>
          <w:color w:val="003399"/>
        </w:rPr>
      </w:pPr>
    </w:p>
    <w:p w14:paraId="38FB309A" w14:textId="77777777" w:rsidR="00A90FB6" w:rsidRPr="00292DFA" w:rsidRDefault="00A90FB6" w:rsidP="00A90FB6">
      <w:pPr>
        <w:pStyle w:val="Default"/>
        <w:jc w:val="both"/>
        <w:rPr>
          <w:b/>
          <w:color w:val="003399"/>
        </w:rPr>
      </w:pPr>
      <w:r w:rsidRPr="00292DFA">
        <w:rPr>
          <w:b/>
          <w:color w:val="003399"/>
        </w:rPr>
        <w:t xml:space="preserve">Health &amp; Safety </w:t>
      </w:r>
    </w:p>
    <w:p w14:paraId="178465E1"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4D452BB9" w14:textId="77777777" w:rsidR="00A90FB6" w:rsidRPr="00292DFA" w:rsidRDefault="00A90FB6" w:rsidP="00534974">
      <w:pPr>
        <w:pStyle w:val="Default"/>
        <w:ind w:left="1060"/>
        <w:jc w:val="both"/>
        <w:rPr>
          <w:color w:val="003399"/>
        </w:rPr>
      </w:pPr>
    </w:p>
    <w:p w14:paraId="71AB40E1" w14:textId="77777777" w:rsidR="00A90FB6" w:rsidRPr="00292DFA" w:rsidRDefault="00A90FB6" w:rsidP="00A90FB6">
      <w:pPr>
        <w:pStyle w:val="Default"/>
        <w:jc w:val="both"/>
        <w:rPr>
          <w:b/>
          <w:color w:val="003399"/>
        </w:rPr>
      </w:pPr>
      <w:r w:rsidRPr="00292DFA">
        <w:rPr>
          <w:b/>
          <w:color w:val="003399"/>
        </w:rPr>
        <w:t xml:space="preserve">Policies &amp; Procedures </w:t>
      </w:r>
    </w:p>
    <w:p w14:paraId="51E4EE6D"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569B9AA5" w14:textId="77777777" w:rsidR="00100F22" w:rsidRPr="00292DFA" w:rsidRDefault="00100F22" w:rsidP="00534974">
      <w:pPr>
        <w:pStyle w:val="Default"/>
        <w:ind w:left="1060"/>
        <w:jc w:val="both"/>
        <w:rPr>
          <w:color w:val="003399"/>
        </w:rPr>
      </w:pPr>
    </w:p>
    <w:p w14:paraId="2A889DFC"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5621918E"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60D9D996" w14:textId="77777777"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207D4A01" w14:textId="77777777" w:rsidR="00782D34" w:rsidRDefault="00782D34">
      <w:pPr>
        <w:spacing w:after="14" w:line="251" w:lineRule="auto"/>
        <w:ind w:left="269" w:hanging="10"/>
        <w:jc w:val="center"/>
        <w:rPr>
          <w:color w:val="003399"/>
          <w:sz w:val="42"/>
        </w:rPr>
      </w:pPr>
    </w:p>
    <w:p w14:paraId="018CBB2B" w14:textId="77777777" w:rsidR="00782D34" w:rsidRDefault="00782D34">
      <w:pPr>
        <w:spacing w:after="14" w:line="251" w:lineRule="auto"/>
        <w:ind w:left="269" w:hanging="10"/>
        <w:jc w:val="center"/>
        <w:rPr>
          <w:color w:val="003399"/>
          <w:sz w:val="42"/>
        </w:rPr>
      </w:pPr>
    </w:p>
    <w:p w14:paraId="0EF519F2" w14:textId="77777777" w:rsidR="00782D34" w:rsidRDefault="00782D34">
      <w:pPr>
        <w:spacing w:after="14" w:line="251" w:lineRule="auto"/>
        <w:ind w:left="269" w:hanging="10"/>
        <w:jc w:val="center"/>
        <w:rPr>
          <w:color w:val="003399"/>
          <w:sz w:val="42"/>
        </w:rPr>
      </w:pPr>
    </w:p>
    <w:p w14:paraId="6BF10AAA" w14:textId="77777777" w:rsidR="00782D34" w:rsidRPr="00581362" w:rsidRDefault="00581362">
      <w:pPr>
        <w:spacing w:after="14" w:line="251" w:lineRule="auto"/>
        <w:ind w:left="269" w:hanging="10"/>
        <w:jc w:val="center"/>
        <w:rPr>
          <w:rFonts w:ascii="Arial" w:hAnsi="Arial" w:cs="Arial"/>
          <w:color w:val="003399"/>
          <w:sz w:val="32"/>
          <w:szCs w:val="32"/>
        </w:rPr>
      </w:pPr>
      <w:r w:rsidRPr="00581362">
        <w:rPr>
          <w:rFonts w:ascii="Arial" w:hAnsi="Arial" w:cs="Arial"/>
          <w:color w:val="003399"/>
          <w:sz w:val="32"/>
          <w:szCs w:val="32"/>
        </w:rPr>
        <w:t>For further information or to arrange a tour of the school, please contact Mrs Helen Hulse, School Business Manager on 01270 765031 or email recruitment@sandbachhigh.co.uk</w:t>
      </w:r>
    </w:p>
    <w:p w14:paraId="1933187B" w14:textId="77777777" w:rsidR="00782D34" w:rsidRDefault="00782D34">
      <w:pPr>
        <w:spacing w:after="14" w:line="251" w:lineRule="auto"/>
        <w:ind w:left="269" w:hanging="10"/>
        <w:jc w:val="center"/>
        <w:rPr>
          <w:color w:val="003399"/>
          <w:sz w:val="42"/>
        </w:rPr>
      </w:pPr>
    </w:p>
    <w:p w14:paraId="583ED42A"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7D5E32E9" w14:textId="77777777" w:rsidR="00782D34" w:rsidRPr="00782D34" w:rsidRDefault="00782D34">
      <w:pPr>
        <w:spacing w:after="14" w:line="251" w:lineRule="auto"/>
        <w:ind w:left="269" w:hanging="10"/>
        <w:jc w:val="center"/>
        <w:rPr>
          <w:rFonts w:ascii="Arial" w:hAnsi="Arial" w:cs="Arial"/>
          <w:color w:val="003399"/>
          <w:sz w:val="32"/>
          <w:szCs w:val="32"/>
        </w:rPr>
      </w:pPr>
    </w:p>
    <w:p w14:paraId="21D404D0"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5DC97641" w14:textId="77777777" w:rsidR="00782D34" w:rsidRPr="00782D34" w:rsidRDefault="00782D34">
      <w:pPr>
        <w:spacing w:after="14" w:line="251" w:lineRule="auto"/>
        <w:ind w:left="269" w:hanging="10"/>
        <w:jc w:val="center"/>
        <w:rPr>
          <w:rFonts w:ascii="Arial" w:hAnsi="Arial" w:cs="Arial"/>
          <w:color w:val="003399"/>
          <w:sz w:val="32"/>
          <w:szCs w:val="32"/>
        </w:rPr>
      </w:pPr>
    </w:p>
    <w:p w14:paraId="14CA7B86"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14:paraId="36F18A57"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14:paraId="7C41ECAF" w14:textId="77777777" w:rsidTr="001A67BB">
        <w:trPr>
          <w:trHeight w:val="446"/>
        </w:trPr>
        <w:tc>
          <w:tcPr>
            <w:tcW w:w="2574" w:type="dxa"/>
          </w:tcPr>
          <w:p w14:paraId="6B54EA18"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33A5874A" w14:textId="5474A383" w:rsidR="001A67BB" w:rsidRDefault="002C0E93" w:rsidP="00AC4A96">
            <w:pPr>
              <w:rPr>
                <w:rFonts w:ascii="Arial" w:hAnsi="Arial" w:cs="Arial"/>
                <w:color w:val="003399"/>
                <w:sz w:val="24"/>
                <w:szCs w:val="24"/>
              </w:rPr>
            </w:pPr>
            <w:r>
              <w:rPr>
                <w:rFonts w:ascii="Arial" w:hAnsi="Arial" w:cs="Arial"/>
                <w:color w:val="003399"/>
                <w:sz w:val="24"/>
                <w:szCs w:val="24"/>
              </w:rPr>
              <w:t>Friday 9</w:t>
            </w:r>
            <w:r w:rsidRPr="002C0E93">
              <w:rPr>
                <w:rFonts w:ascii="Arial" w:hAnsi="Arial" w:cs="Arial"/>
                <w:color w:val="003399"/>
                <w:sz w:val="24"/>
                <w:szCs w:val="24"/>
                <w:vertAlign w:val="superscript"/>
              </w:rPr>
              <w:t>th</w:t>
            </w:r>
            <w:r>
              <w:rPr>
                <w:rFonts w:ascii="Arial" w:hAnsi="Arial" w:cs="Arial"/>
                <w:color w:val="003399"/>
                <w:sz w:val="24"/>
                <w:szCs w:val="24"/>
              </w:rPr>
              <w:t xml:space="preserve"> January 2026</w:t>
            </w:r>
          </w:p>
          <w:p w14:paraId="7044035D" w14:textId="77777777" w:rsidR="001A67BB" w:rsidRPr="007B0988" w:rsidRDefault="001A67BB" w:rsidP="00AC4A96">
            <w:pPr>
              <w:rPr>
                <w:rFonts w:ascii="Arial" w:hAnsi="Arial" w:cs="Arial"/>
                <w:color w:val="003399"/>
                <w:sz w:val="24"/>
                <w:szCs w:val="24"/>
              </w:rPr>
            </w:pPr>
          </w:p>
        </w:tc>
      </w:tr>
      <w:tr w:rsidR="001A67BB" w:rsidRPr="007B0988" w14:paraId="10EAEDA0" w14:textId="77777777" w:rsidTr="001A67BB">
        <w:trPr>
          <w:trHeight w:val="458"/>
        </w:trPr>
        <w:tc>
          <w:tcPr>
            <w:tcW w:w="2574" w:type="dxa"/>
          </w:tcPr>
          <w:p w14:paraId="0821F6FB"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1A0CA2F9" w14:textId="77777777" w:rsidR="001A67BB" w:rsidRDefault="006877B7" w:rsidP="00AC4A96">
            <w:pPr>
              <w:rPr>
                <w:rFonts w:ascii="Arial" w:hAnsi="Arial" w:cs="Arial"/>
                <w:color w:val="003399"/>
                <w:sz w:val="24"/>
                <w:szCs w:val="24"/>
              </w:rPr>
            </w:pPr>
            <w:r>
              <w:rPr>
                <w:rFonts w:ascii="Arial" w:hAnsi="Arial" w:cs="Arial"/>
                <w:color w:val="003399"/>
                <w:sz w:val="24"/>
                <w:szCs w:val="24"/>
              </w:rPr>
              <w:t>TBC</w:t>
            </w:r>
          </w:p>
          <w:p w14:paraId="71D4EF3D" w14:textId="77777777" w:rsidR="001A67BB" w:rsidRPr="007B0988" w:rsidRDefault="001A67BB" w:rsidP="00AC4A96">
            <w:pPr>
              <w:rPr>
                <w:rFonts w:ascii="Arial" w:hAnsi="Arial" w:cs="Arial"/>
                <w:color w:val="003399"/>
                <w:sz w:val="24"/>
                <w:szCs w:val="24"/>
              </w:rPr>
            </w:pPr>
          </w:p>
        </w:tc>
      </w:tr>
    </w:tbl>
    <w:p w14:paraId="1FAACD59" w14:textId="77777777" w:rsidR="001A67BB" w:rsidRDefault="001A67BB">
      <w:pPr>
        <w:spacing w:after="14" w:line="251" w:lineRule="auto"/>
        <w:ind w:left="269" w:hanging="10"/>
        <w:jc w:val="center"/>
        <w:rPr>
          <w:color w:val="003399"/>
          <w:sz w:val="42"/>
        </w:rPr>
      </w:pPr>
    </w:p>
    <w:p w14:paraId="769487FA" w14:textId="77777777" w:rsidR="00782D34" w:rsidRDefault="00782D34">
      <w:pPr>
        <w:spacing w:after="14" w:line="251" w:lineRule="auto"/>
        <w:ind w:left="269" w:hanging="10"/>
        <w:jc w:val="center"/>
        <w:rPr>
          <w:color w:val="003399"/>
          <w:sz w:val="42"/>
        </w:rPr>
      </w:pPr>
    </w:p>
    <w:p w14:paraId="3B3167F3" w14:textId="77777777" w:rsidR="00782D34" w:rsidRDefault="00782D34">
      <w:pPr>
        <w:spacing w:after="14" w:line="251" w:lineRule="auto"/>
        <w:ind w:left="269" w:hanging="10"/>
        <w:jc w:val="center"/>
        <w:rPr>
          <w:color w:val="003399"/>
          <w:sz w:val="42"/>
        </w:rPr>
      </w:pPr>
    </w:p>
    <w:p w14:paraId="716D9EEE" w14:textId="77777777" w:rsidR="00782D34" w:rsidRDefault="00782D34">
      <w:pPr>
        <w:spacing w:after="14" w:line="251" w:lineRule="auto"/>
        <w:ind w:left="269" w:hanging="10"/>
        <w:jc w:val="center"/>
        <w:rPr>
          <w:color w:val="003399"/>
          <w:sz w:val="42"/>
        </w:rPr>
      </w:pPr>
    </w:p>
    <w:p w14:paraId="1576FF82" w14:textId="77777777"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2592" w14:textId="77777777" w:rsidR="005D745B" w:rsidRDefault="007B0988">
      <w:pPr>
        <w:spacing w:after="0" w:line="240" w:lineRule="auto"/>
      </w:pPr>
      <w:r>
        <w:separator/>
      </w:r>
    </w:p>
  </w:endnote>
  <w:endnote w:type="continuationSeparator" w:id="0">
    <w:p w14:paraId="4CEBB855"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4866" w14:textId="77777777" w:rsidR="005D745B" w:rsidRDefault="007B0988">
      <w:pPr>
        <w:spacing w:after="0" w:line="240" w:lineRule="auto"/>
      </w:pPr>
      <w:r>
        <w:separator/>
      </w:r>
    </w:p>
  </w:footnote>
  <w:footnote w:type="continuationSeparator" w:id="0">
    <w:p w14:paraId="198C6B4B"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41AF" w14:textId="77777777" w:rsidR="003E23F9" w:rsidRDefault="007B0988">
    <w:r>
      <w:rPr>
        <w:noProof/>
      </w:rPr>
      <mc:AlternateContent>
        <mc:Choice Requires="wpg">
          <w:drawing>
            <wp:anchor distT="0" distB="0" distL="114300" distR="114300" simplePos="0" relativeHeight="251657216" behindDoc="1" locked="0" layoutInCell="1" allowOverlap="1" wp14:anchorId="58DA21A2" wp14:editId="43492D47">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3" w15:restartNumberingAfterBreak="0">
    <w:nsid w:val="281A38AD"/>
    <w:multiLevelType w:val="hybridMultilevel"/>
    <w:tmpl w:val="1AE2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6"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F40BC"/>
    <w:multiLevelType w:val="hybridMultilevel"/>
    <w:tmpl w:val="367A5D9E"/>
    <w:lvl w:ilvl="0" w:tplc="1EAC24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2" w15:restartNumberingAfterBreak="0">
    <w:nsid w:val="652767C4"/>
    <w:multiLevelType w:val="hybridMultilevel"/>
    <w:tmpl w:val="178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4"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5" w15:restartNumberingAfterBreak="0">
    <w:nsid w:val="7CB8640E"/>
    <w:multiLevelType w:val="hybridMultilevel"/>
    <w:tmpl w:val="D24081D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21254259">
    <w:abstractNumId w:val="13"/>
  </w:num>
  <w:num w:numId="2" w16cid:durableId="1493175365">
    <w:abstractNumId w:val="11"/>
  </w:num>
  <w:num w:numId="3" w16cid:durableId="1855802131">
    <w:abstractNumId w:val="5"/>
  </w:num>
  <w:num w:numId="4" w16cid:durableId="544685193">
    <w:abstractNumId w:val="14"/>
  </w:num>
  <w:num w:numId="5" w16cid:durableId="1652324123">
    <w:abstractNumId w:val="4"/>
  </w:num>
  <w:num w:numId="6" w16cid:durableId="203641034">
    <w:abstractNumId w:val="2"/>
  </w:num>
  <w:num w:numId="7" w16cid:durableId="1376003465">
    <w:abstractNumId w:val="6"/>
  </w:num>
  <w:num w:numId="8" w16cid:durableId="778914715">
    <w:abstractNumId w:val="0"/>
  </w:num>
  <w:num w:numId="9" w16cid:durableId="145318260">
    <w:abstractNumId w:val="1"/>
  </w:num>
  <w:num w:numId="10" w16cid:durableId="481238882">
    <w:abstractNumId w:val="9"/>
  </w:num>
  <w:num w:numId="11" w16cid:durableId="1437405833">
    <w:abstractNumId w:val="10"/>
  </w:num>
  <w:num w:numId="12" w16cid:durableId="1070077285">
    <w:abstractNumId w:val="7"/>
  </w:num>
  <w:num w:numId="13" w16cid:durableId="643893953">
    <w:abstractNumId w:val="8"/>
  </w:num>
  <w:num w:numId="14" w16cid:durableId="1314867612">
    <w:abstractNumId w:val="15"/>
  </w:num>
  <w:num w:numId="15" w16cid:durableId="1156871294">
    <w:abstractNumId w:val="3"/>
  </w:num>
  <w:num w:numId="16" w16cid:durableId="1773667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07013D"/>
    <w:rsid w:val="00100F22"/>
    <w:rsid w:val="001A67BB"/>
    <w:rsid w:val="00292DFA"/>
    <w:rsid w:val="002A2804"/>
    <w:rsid w:val="002B7B4E"/>
    <w:rsid w:val="002C0E93"/>
    <w:rsid w:val="002D4F3B"/>
    <w:rsid w:val="002F48BE"/>
    <w:rsid w:val="00352A97"/>
    <w:rsid w:val="003E23F9"/>
    <w:rsid w:val="004A0C9D"/>
    <w:rsid w:val="004B4979"/>
    <w:rsid w:val="004B7D2C"/>
    <w:rsid w:val="00534974"/>
    <w:rsid w:val="00552042"/>
    <w:rsid w:val="00574F4B"/>
    <w:rsid w:val="00581362"/>
    <w:rsid w:val="005D58B5"/>
    <w:rsid w:val="005D745B"/>
    <w:rsid w:val="005E7E22"/>
    <w:rsid w:val="00625A51"/>
    <w:rsid w:val="00652829"/>
    <w:rsid w:val="0067134E"/>
    <w:rsid w:val="006877B7"/>
    <w:rsid w:val="006B28B7"/>
    <w:rsid w:val="006B6C23"/>
    <w:rsid w:val="00782D34"/>
    <w:rsid w:val="007A6765"/>
    <w:rsid w:val="007B0988"/>
    <w:rsid w:val="007E15DE"/>
    <w:rsid w:val="008A4118"/>
    <w:rsid w:val="0094105C"/>
    <w:rsid w:val="00997EEE"/>
    <w:rsid w:val="009A53F2"/>
    <w:rsid w:val="00A90FB6"/>
    <w:rsid w:val="00B731BF"/>
    <w:rsid w:val="00BB3F7E"/>
    <w:rsid w:val="00C04B08"/>
    <w:rsid w:val="00C54E41"/>
    <w:rsid w:val="00C615BE"/>
    <w:rsid w:val="00C843D1"/>
    <w:rsid w:val="00CA610B"/>
    <w:rsid w:val="00CE58EB"/>
    <w:rsid w:val="00DE67ED"/>
    <w:rsid w:val="00E46F8F"/>
    <w:rsid w:val="00E807A2"/>
    <w:rsid w:val="00F23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931A"/>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paragraph" w:styleId="Heading3">
    <w:name w:val="heading 3"/>
    <w:basedOn w:val="Normal"/>
    <w:next w:val="Normal"/>
    <w:link w:val="Heading3Char"/>
    <w:uiPriority w:val="9"/>
    <w:unhideWhenUsed/>
    <w:qFormat/>
    <w:rsid w:val="00CA6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CA61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3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1398</Words>
  <Characters>7975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2025-12-15T11:32:00Z</dcterms:created>
  <dcterms:modified xsi:type="dcterms:W3CDTF">2025-12-15T11:32:00Z</dcterms:modified>
</cp:coreProperties>
</file>