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AF" w:rsidRPr="0004528A" w:rsidRDefault="00821BAF" w:rsidP="00821BAF">
      <w:pPr>
        <w:jc w:val="right"/>
        <w:rPr>
          <w:rFonts w:ascii="Arial" w:hAnsi="Arial" w:cs="Arial"/>
        </w:rPr>
      </w:pPr>
      <w:r w:rsidRPr="0004528A">
        <w:rPr>
          <w:rFonts w:ascii="Arial" w:hAnsi="Arial" w:cs="Arial"/>
          <w:noProof/>
          <w:lang w:eastAsia="en-GB"/>
        </w:rPr>
        <w:drawing>
          <wp:anchor distT="0" distB="0" distL="114300" distR="114300" simplePos="0" relativeHeight="251659264" behindDoc="1" locked="0" layoutInCell="1" allowOverlap="1" wp14:anchorId="5797FA02" wp14:editId="7C5EF54E">
            <wp:simplePos x="0" y="0"/>
            <wp:positionH relativeFrom="column">
              <wp:posOffset>2630805</wp:posOffset>
            </wp:positionH>
            <wp:positionV relativeFrom="paragraph">
              <wp:posOffset>0</wp:posOffset>
            </wp:positionV>
            <wp:extent cx="1009650" cy="868680"/>
            <wp:effectExtent l="0" t="0" r="0" b="7620"/>
            <wp:wrapTight wrapText="bothSides">
              <wp:wrapPolygon edited="0">
                <wp:start x="0" y="0"/>
                <wp:lineTo x="0" y="21316"/>
                <wp:lineTo x="21192" y="21316"/>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p>
    <w:p w:rsidR="00821BAF" w:rsidRPr="0004528A" w:rsidRDefault="00821BAF" w:rsidP="00821BAF">
      <w:pPr>
        <w:rPr>
          <w:rFonts w:ascii="Arial" w:hAnsi="Arial" w:cs="Arial"/>
        </w:rPr>
      </w:pPr>
    </w:p>
    <w:p w:rsidR="00821BAF" w:rsidRPr="0004528A" w:rsidRDefault="00821BAF" w:rsidP="00821BAF">
      <w:pPr>
        <w:rPr>
          <w:rFonts w:ascii="Arial" w:hAnsi="Arial" w:cs="Arial"/>
        </w:rPr>
      </w:pPr>
    </w:p>
    <w:p w:rsidR="00821BAF" w:rsidRPr="002E3EE4" w:rsidRDefault="00821BAF" w:rsidP="00821BAF">
      <w:pPr>
        <w:pStyle w:val="NoSpacing"/>
        <w:jc w:val="center"/>
        <w:rPr>
          <w:b/>
          <w:sz w:val="28"/>
          <w:szCs w:val="28"/>
        </w:rPr>
      </w:pPr>
      <w:r w:rsidRPr="002E3EE4">
        <w:rPr>
          <w:b/>
          <w:sz w:val="28"/>
          <w:szCs w:val="28"/>
        </w:rPr>
        <w:t>HALL GREEN SCHOOL</w:t>
      </w:r>
    </w:p>
    <w:p w:rsidR="00821BAF" w:rsidRPr="002E3EE4" w:rsidRDefault="00821BAF" w:rsidP="00821BAF">
      <w:pPr>
        <w:pStyle w:val="NoSpacing"/>
        <w:jc w:val="center"/>
        <w:rPr>
          <w:b/>
          <w:sz w:val="28"/>
          <w:szCs w:val="28"/>
        </w:rPr>
      </w:pPr>
      <w:r w:rsidRPr="002E3EE4">
        <w:rPr>
          <w:b/>
          <w:sz w:val="28"/>
          <w:szCs w:val="28"/>
        </w:rPr>
        <w:t>JOB DESCRIPTION</w:t>
      </w:r>
    </w:p>
    <w:p w:rsidR="00821BAF" w:rsidRPr="009F212A" w:rsidRDefault="00821BAF" w:rsidP="00821BAF">
      <w:pPr>
        <w:pStyle w:val="NoSpacing"/>
        <w:jc w:val="center"/>
        <w:rPr>
          <w:rFonts w:cstheme="minorHAnsi"/>
        </w:rPr>
      </w:pPr>
      <w:r>
        <w:rPr>
          <w:b/>
          <w:sz w:val="28"/>
          <w:szCs w:val="28"/>
        </w:rPr>
        <w:t xml:space="preserve">POST: </w:t>
      </w:r>
      <w:r w:rsidR="007C74B6" w:rsidRPr="00F44EF9">
        <w:rPr>
          <w:b/>
          <w:caps/>
          <w:sz w:val="28"/>
          <w:szCs w:val="28"/>
        </w:rPr>
        <w:t>Senior Leader: Inclusion &amp;</w:t>
      </w:r>
      <w:r w:rsidR="007C74B6">
        <w:rPr>
          <w:b/>
          <w:sz w:val="28"/>
          <w:szCs w:val="28"/>
        </w:rPr>
        <w:t xml:space="preserve"> </w:t>
      </w:r>
      <w:proofErr w:type="spellStart"/>
      <w:r w:rsidR="007C74B6">
        <w:rPr>
          <w:b/>
          <w:sz w:val="28"/>
          <w:szCs w:val="28"/>
        </w:rPr>
        <w:t>SENDCo</w:t>
      </w:r>
      <w:proofErr w:type="spellEnd"/>
      <w:r w:rsidRPr="005340A8">
        <w:br/>
      </w:r>
    </w:p>
    <w:tbl>
      <w:tblPr>
        <w:tblStyle w:val="TableGrid"/>
        <w:tblW w:w="9923" w:type="dxa"/>
        <w:tblInd w:w="-34" w:type="dxa"/>
        <w:tblLook w:val="04A0" w:firstRow="1" w:lastRow="0" w:firstColumn="1" w:lastColumn="0" w:noHBand="0" w:noVBand="1"/>
      </w:tblPr>
      <w:tblGrid>
        <w:gridCol w:w="3261"/>
        <w:gridCol w:w="6662"/>
      </w:tblGrid>
      <w:tr w:rsidR="005340A8" w:rsidTr="003A5D94">
        <w:tc>
          <w:tcPr>
            <w:tcW w:w="3261" w:type="dxa"/>
            <w:tcBorders>
              <w:top w:val="single" w:sz="4" w:space="0" w:color="auto"/>
            </w:tcBorders>
            <w:shd w:val="clear" w:color="auto" w:fill="E5DFEC" w:themeFill="accent4" w:themeFillTint="33"/>
          </w:tcPr>
          <w:p w:rsidR="005340A8" w:rsidRPr="001E6B8A" w:rsidRDefault="005340A8">
            <w:pPr>
              <w:rPr>
                <w:rFonts w:cstheme="minorHAnsi"/>
              </w:rPr>
            </w:pPr>
            <w:r w:rsidRPr="001E6B8A">
              <w:rPr>
                <w:rFonts w:cstheme="minorHAnsi"/>
              </w:rPr>
              <w:t>Post Title:</w:t>
            </w:r>
          </w:p>
        </w:tc>
        <w:tc>
          <w:tcPr>
            <w:tcW w:w="6662" w:type="dxa"/>
            <w:tcBorders>
              <w:top w:val="single" w:sz="4" w:space="0" w:color="auto"/>
            </w:tcBorders>
            <w:shd w:val="clear" w:color="auto" w:fill="E5DFEC" w:themeFill="accent4" w:themeFillTint="33"/>
          </w:tcPr>
          <w:p w:rsidR="005340A8" w:rsidRPr="001E6B8A" w:rsidRDefault="007C74B6" w:rsidP="002D6EAE">
            <w:pPr>
              <w:rPr>
                <w:rFonts w:cstheme="minorHAnsi"/>
              </w:rPr>
            </w:pPr>
            <w:r>
              <w:rPr>
                <w:rFonts w:cstheme="minorHAnsi"/>
              </w:rPr>
              <w:t>Senior Leader: Inclusion &amp; SENDCo</w:t>
            </w:r>
          </w:p>
        </w:tc>
      </w:tr>
      <w:tr w:rsidR="005340A8" w:rsidTr="003A5D94">
        <w:tc>
          <w:tcPr>
            <w:tcW w:w="3261" w:type="dxa"/>
            <w:tcBorders>
              <w:top w:val="single" w:sz="4" w:space="0" w:color="auto"/>
            </w:tcBorders>
          </w:tcPr>
          <w:p w:rsidR="005340A8" w:rsidRPr="001E6B8A" w:rsidRDefault="005340A8">
            <w:pPr>
              <w:rPr>
                <w:rFonts w:cstheme="minorHAnsi"/>
              </w:rPr>
            </w:pPr>
            <w:r w:rsidRPr="001E6B8A">
              <w:rPr>
                <w:rFonts w:cstheme="minorHAnsi"/>
              </w:rPr>
              <w:t>Purpose:</w:t>
            </w:r>
          </w:p>
        </w:tc>
        <w:tc>
          <w:tcPr>
            <w:tcW w:w="6662" w:type="dxa"/>
            <w:tcBorders>
              <w:top w:val="single" w:sz="4" w:space="0" w:color="auto"/>
            </w:tcBorders>
          </w:tcPr>
          <w:p w:rsidR="005340A8" w:rsidRPr="001E6B8A" w:rsidRDefault="005560E1" w:rsidP="007C74B6">
            <w:pPr>
              <w:rPr>
                <w:rFonts w:cstheme="minorHAnsi"/>
              </w:rPr>
            </w:pPr>
            <w:r>
              <w:rPr>
                <w:rFonts w:cstheme="minorHAnsi"/>
              </w:rPr>
              <w:t xml:space="preserve">To lead and manage the </w:t>
            </w:r>
            <w:r w:rsidR="007C74B6">
              <w:rPr>
                <w:rFonts w:cstheme="minorHAnsi"/>
              </w:rPr>
              <w:t>SEND and Inclusion</w:t>
            </w:r>
            <w:r>
              <w:rPr>
                <w:rFonts w:cstheme="minorHAnsi"/>
              </w:rPr>
              <w:t xml:space="preserve"> provision</w:t>
            </w:r>
          </w:p>
        </w:tc>
      </w:tr>
      <w:tr w:rsidR="005340A8" w:rsidTr="003A5D94">
        <w:tc>
          <w:tcPr>
            <w:tcW w:w="3261" w:type="dxa"/>
            <w:tcBorders>
              <w:bottom w:val="single" w:sz="4" w:space="0" w:color="auto"/>
            </w:tcBorders>
          </w:tcPr>
          <w:p w:rsidR="005340A8" w:rsidRPr="001E6B8A" w:rsidRDefault="005340A8">
            <w:pPr>
              <w:rPr>
                <w:rFonts w:cstheme="minorHAnsi"/>
              </w:rPr>
            </w:pPr>
            <w:r w:rsidRPr="001E6B8A">
              <w:rPr>
                <w:rFonts w:cstheme="minorHAnsi"/>
              </w:rPr>
              <w:t>Reporting to:</w:t>
            </w:r>
          </w:p>
        </w:tc>
        <w:tc>
          <w:tcPr>
            <w:tcW w:w="6662" w:type="dxa"/>
            <w:tcBorders>
              <w:bottom w:val="single" w:sz="4" w:space="0" w:color="auto"/>
            </w:tcBorders>
          </w:tcPr>
          <w:p w:rsidR="005340A8" w:rsidRPr="001E6B8A" w:rsidRDefault="005560E1">
            <w:pPr>
              <w:rPr>
                <w:rFonts w:cstheme="minorHAnsi"/>
              </w:rPr>
            </w:pPr>
            <w:r>
              <w:rPr>
                <w:rFonts w:cstheme="minorHAnsi"/>
              </w:rPr>
              <w:t>Headteacher</w:t>
            </w:r>
          </w:p>
        </w:tc>
      </w:tr>
      <w:tr w:rsidR="008F4E61" w:rsidTr="003A5D94">
        <w:tc>
          <w:tcPr>
            <w:tcW w:w="3261" w:type="dxa"/>
            <w:tcBorders>
              <w:bottom w:val="single" w:sz="4" w:space="0" w:color="auto"/>
            </w:tcBorders>
          </w:tcPr>
          <w:p w:rsidR="008F4E61" w:rsidRPr="001E6B8A" w:rsidRDefault="008F4E61" w:rsidP="008F4E61">
            <w:pPr>
              <w:rPr>
                <w:rFonts w:cstheme="minorHAnsi"/>
              </w:rPr>
            </w:pPr>
            <w:r>
              <w:rPr>
                <w:rFonts w:cstheme="minorHAnsi"/>
              </w:rPr>
              <w:t>Line manage:</w:t>
            </w:r>
          </w:p>
        </w:tc>
        <w:tc>
          <w:tcPr>
            <w:tcW w:w="6662" w:type="dxa"/>
            <w:tcBorders>
              <w:bottom w:val="single" w:sz="4" w:space="0" w:color="auto"/>
            </w:tcBorders>
          </w:tcPr>
          <w:p w:rsidR="008F4E61" w:rsidRDefault="008F4E61" w:rsidP="008F4E61">
            <w:pPr>
              <w:rPr>
                <w:rFonts w:cstheme="minorHAnsi"/>
              </w:rPr>
            </w:pPr>
            <w:r>
              <w:rPr>
                <w:rFonts w:cstheme="minorHAnsi"/>
              </w:rPr>
              <w:t xml:space="preserve">Hub Lead, RAP Lead, </w:t>
            </w:r>
            <w:r w:rsidR="00EA6E70">
              <w:rPr>
                <w:rFonts w:cstheme="minorHAnsi"/>
              </w:rPr>
              <w:t xml:space="preserve">Administrative </w:t>
            </w:r>
            <w:r w:rsidRPr="007A18E8">
              <w:rPr>
                <w:rFonts w:cstheme="minorHAnsi"/>
              </w:rPr>
              <w:t xml:space="preserve">Assistant to the </w:t>
            </w:r>
            <w:proofErr w:type="spellStart"/>
            <w:r w:rsidRPr="007A18E8">
              <w:rPr>
                <w:rFonts w:cstheme="minorHAnsi"/>
              </w:rPr>
              <w:t>SENDCo</w:t>
            </w:r>
            <w:proofErr w:type="spellEnd"/>
            <w:r>
              <w:rPr>
                <w:rFonts w:cstheme="minorHAnsi"/>
              </w:rPr>
              <w:t>, Teaching Assistants, Foundation Learning Leader</w:t>
            </w:r>
          </w:p>
        </w:tc>
      </w:tr>
      <w:tr w:rsidR="008F4E61" w:rsidTr="003A5D94">
        <w:tc>
          <w:tcPr>
            <w:tcW w:w="9923" w:type="dxa"/>
            <w:gridSpan w:val="2"/>
            <w:shd w:val="clear" w:color="auto" w:fill="E5DFEC" w:themeFill="accent4" w:themeFillTint="33"/>
          </w:tcPr>
          <w:p w:rsidR="008F4E61" w:rsidRPr="001E6B8A" w:rsidRDefault="008F4E61" w:rsidP="008F4E61">
            <w:pPr>
              <w:rPr>
                <w:rFonts w:cstheme="minorHAnsi"/>
                <w:shd w:val="clear" w:color="auto" w:fill="E5DFEC" w:themeFill="accent4" w:themeFillTint="33"/>
              </w:rPr>
            </w:pPr>
            <w:r>
              <w:rPr>
                <w:rFonts w:cstheme="minorHAnsi"/>
                <w:shd w:val="clear" w:color="auto" w:fill="E5DFEC" w:themeFill="accent4" w:themeFillTint="33"/>
              </w:rPr>
              <w:t>Core tasks and responsibilities (in addition to those of a classroom teacher):</w:t>
            </w:r>
          </w:p>
        </w:tc>
      </w:tr>
      <w:tr w:rsidR="008F4E61" w:rsidTr="003A5D94">
        <w:tc>
          <w:tcPr>
            <w:tcW w:w="9923" w:type="dxa"/>
            <w:gridSpan w:val="2"/>
            <w:shd w:val="clear" w:color="auto" w:fill="auto"/>
          </w:tcPr>
          <w:p w:rsidR="008F4E61" w:rsidRPr="00DB036D" w:rsidRDefault="008F4E61" w:rsidP="008F4E61">
            <w:pPr>
              <w:autoSpaceDE w:val="0"/>
              <w:autoSpaceDN w:val="0"/>
              <w:adjustRightInd w:val="0"/>
              <w:ind w:left="30"/>
              <w:rPr>
                <w:rFonts w:cstheme="minorHAnsi"/>
              </w:rPr>
            </w:pPr>
            <w:r w:rsidRPr="00DB036D">
              <w:t xml:space="preserve">The Senior Leader: Inclusion &amp; SENDCo, with the support of the Headteacher and Governing body, will </w:t>
            </w:r>
            <w:r w:rsidRPr="00DB036D">
              <w:rPr>
                <w:bCs/>
              </w:rPr>
              <w:t>be responsible for the day-to-day operation of the SEND policy and co-ordination of specific provision to support individual pupils with SEND and to p</w:t>
            </w:r>
            <w:r w:rsidRPr="00DB036D">
              <w:t>rovide professional guidance in the area of SEND in order to secure quality first teaching, meeting the pupils’ pastoral needs and the effective use of resources to bring about improved standards of achievement of all pupils.</w:t>
            </w:r>
          </w:p>
          <w:p w:rsidR="008F4E61" w:rsidRPr="00DB036D" w:rsidRDefault="008F4E61" w:rsidP="00C94C71">
            <w:pPr>
              <w:pStyle w:val="NormalWeb"/>
              <w:shd w:val="clear" w:color="auto" w:fill="FFFFFF"/>
              <w:spacing w:before="0" w:beforeAutospacing="0" w:after="0" w:afterAutospacing="0"/>
              <w:rPr>
                <w:bCs/>
              </w:rPr>
            </w:pPr>
            <w:r w:rsidRPr="00DB036D">
              <w:rPr>
                <w:rFonts w:asciiTheme="minorHAnsi" w:hAnsiTheme="minorHAnsi" w:cstheme="minorHAnsi"/>
                <w:sz w:val="22"/>
                <w:szCs w:val="22"/>
              </w:rPr>
              <w:t xml:space="preserve">Leading on the Inclusion strategy, the post holder will be responsible for leading the </w:t>
            </w:r>
            <w:r w:rsidR="00C94C71" w:rsidRPr="00DB036D">
              <w:rPr>
                <w:rFonts w:asciiTheme="minorHAnsi" w:hAnsiTheme="minorHAnsi" w:cstheme="minorHAnsi"/>
                <w:sz w:val="22"/>
                <w:szCs w:val="22"/>
              </w:rPr>
              <w:t xml:space="preserve">strategy </w:t>
            </w:r>
            <w:r w:rsidRPr="00DB036D">
              <w:rPr>
                <w:rFonts w:asciiTheme="minorHAnsi" w:hAnsiTheme="minorHAnsi" w:cstheme="minorHAnsi"/>
                <w:sz w:val="22"/>
                <w:szCs w:val="22"/>
              </w:rPr>
              <w:t xml:space="preserve">for </w:t>
            </w:r>
            <w:r w:rsidR="00C94C71" w:rsidRPr="00DB036D">
              <w:rPr>
                <w:rFonts w:asciiTheme="minorHAnsi" w:hAnsiTheme="minorHAnsi" w:cstheme="minorHAnsi"/>
                <w:sz w:val="22"/>
                <w:szCs w:val="22"/>
              </w:rPr>
              <w:t>a range of groups of pupils including Looked After Children (LAC), English as an Additional Language (EAL), Recently Arrived Pupils (RAP)</w:t>
            </w:r>
            <w:r w:rsidR="00EA5D3E" w:rsidRPr="00DB036D">
              <w:rPr>
                <w:rFonts w:asciiTheme="minorHAnsi" w:hAnsiTheme="minorHAnsi" w:cstheme="minorHAnsi"/>
                <w:sz w:val="22"/>
                <w:szCs w:val="22"/>
              </w:rPr>
              <w:t>, and those with Complex Behaviour Needs (CBN)</w:t>
            </w:r>
            <w:r w:rsidR="00C94C71" w:rsidRPr="00DB036D">
              <w:rPr>
                <w:rFonts w:asciiTheme="minorHAnsi" w:hAnsiTheme="minorHAnsi" w:cstheme="minorHAnsi"/>
                <w:sz w:val="22"/>
                <w:szCs w:val="22"/>
              </w:rPr>
              <w:t>.</w:t>
            </w:r>
            <w:r w:rsidR="00F44EF9" w:rsidRPr="00DB036D">
              <w:rPr>
                <w:rFonts w:asciiTheme="minorHAnsi" w:hAnsiTheme="minorHAnsi" w:cstheme="minorHAnsi"/>
                <w:sz w:val="22"/>
                <w:szCs w:val="22"/>
              </w:rPr>
              <w:t xml:space="preserve">  The role includes:</w:t>
            </w:r>
          </w:p>
        </w:tc>
      </w:tr>
      <w:tr w:rsidR="008F4E61" w:rsidTr="00A83685">
        <w:tc>
          <w:tcPr>
            <w:tcW w:w="3261" w:type="dxa"/>
            <w:shd w:val="clear" w:color="auto" w:fill="auto"/>
          </w:tcPr>
          <w:p w:rsidR="008F4E61" w:rsidRPr="00821BAF" w:rsidRDefault="008F4E61" w:rsidP="008F4E61">
            <w:pPr>
              <w:autoSpaceDE w:val="0"/>
              <w:autoSpaceDN w:val="0"/>
              <w:adjustRightInd w:val="0"/>
              <w:rPr>
                <w:bCs/>
              </w:rPr>
            </w:pPr>
            <w:r w:rsidRPr="00821BAF">
              <w:rPr>
                <w:bCs/>
              </w:rPr>
              <w:t>Main Responsibilities</w:t>
            </w:r>
          </w:p>
        </w:tc>
        <w:tc>
          <w:tcPr>
            <w:tcW w:w="6662" w:type="dxa"/>
            <w:shd w:val="clear" w:color="auto" w:fill="auto"/>
          </w:tcPr>
          <w:p w:rsidR="008F4E61" w:rsidRDefault="008F4E61" w:rsidP="008F4E61">
            <w:pPr>
              <w:pStyle w:val="ListParagraph"/>
              <w:numPr>
                <w:ilvl w:val="0"/>
                <w:numId w:val="20"/>
              </w:numPr>
              <w:autoSpaceDE w:val="0"/>
              <w:autoSpaceDN w:val="0"/>
              <w:adjustRightInd w:val="0"/>
              <w:ind w:left="462" w:hanging="284"/>
              <w:rPr>
                <w:bCs/>
              </w:rPr>
            </w:pPr>
            <w:r>
              <w:rPr>
                <w:bCs/>
              </w:rPr>
              <w:t>Determine the s</w:t>
            </w:r>
            <w:r w:rsidRPr="00821BAF">
              <w:rPr>
                <w:bCs/>
              </w:rPr>
              <w:t xml:space="preserve">trategic direction and development of </w:t>
            </w:r>
            <w:r w:rsidR="00A26B4F">
              <w:rPr>
                <w:bCs/>
              </w:rPr>
              <w:t xml:space="preserve">Inclusion </w:t>
            </w:r>
            <w:r>
              <w:rPr>
                <w:bCs/>
              </w:rPr>
              <w:t>policy and</w:t>
            </w:r>
            <w:r w:rsidRPr="00821BAF">
              <w:rPr>
                <w:bCs/>
              </w:rPr>
              <w:t xml:space="preserve"> provision</w:t>
            </w:r>
            <w:r>
              <w:rPr>
                <w:bCs/>
              </w:rPr>
              <w:t xml:space="preserve"> in the school.</w:t>
            </w:r>
          </w:p>
          <w:p w:rsidR="008F4E61" w:rsidRPr="00821BAF" w:rsidRDefault="00A26B4F" w:rsidP="008F4E61">
            <w:pPr>
              <w:pStyle w:val="ListParagraph"/>
              <w:numPr>
                <w:ilvl w:val="0"/>
                <w:numId w:val="20"/>
              </w:numPr>
              <w:autoSpaceDE w:val="0"/>
              <w:autoSpaceDN w:val="0"/>
              <w:adjustRightInd w:val="0"/>
              <w:ind w:left="462" w:hanging="284"/>
              <w:rPr>
                <w:bCs/>
              </w:rPr>
            </w:pPr>
            <w:r>
              <w:rPr>
                <w:bCs/>
              </w:rPr>
              <w:t>Teaching and learning and p</w:t>
            </w:r>
            <w:r w:rsidR="008F4E61" w:rsidRPr="00821BAF">
              <w:rPr>
                <w:bCs/>
              </w:rPr>
              <w:t>astoral needs</w:t>
            </w:r>
            <w:r w:rsidR="008F4E61">
              <w:rPr>
                <w:bCs/>
              </w:rPr>
              <w:t>.</w:t>
            </w:r>
          </w:p>
          <w:p w:rsidR="008F4E61" w:rsidRDefault="008F4E61" w:rsidP="008F4E61">
            <w:pPr>
              <w:pStyle w:val="ListParagraph"/>
              <w:numPr>
                <w:ilvl w:val="0"/>
                <w:numId w:val="20"/>
              </w:numPr>
              <w:autoSpaceDE w:val="0"/>
              <w:autoSpaceDN w:val="0"/>
              <w:adjustRightInd w:val="0"/>
              <w:ind w:left="462" w:hanging="284"/>
              <w:rPr>
                <w:bCs/>
              </w:rPr>
            </w:pPr>
            <w:r w:rsidRPr="00821BAF">
              <w:rPr>
                <w:bCs/>
              </w:rPr>
              <w:t>Leading and managing staff</w:t>
            </w:r>
            <w:r>
              <w:rPr>
                <w:bCs/>
              </w:rPr>
              <w:t>.</w:t>
            </w:r>
          </w:p>
          <w:p w:rsidR="008F4E61" w:rsidRPr="00821BAF" w:rsidRDefault="008F4E61" w:rsidP="008F4E61">
            <w:pPr>
              <w:pStyle w:val="ListParagraph"/>
              <w:numPr>
                <w:ilvl w:val="0"/>
                <w:numId w:val="20"/>
              </w:numPr>
              <w:autoSpaceDE w:val="0"/>
              <w:autoSpaceDN w:val="0"/>
              <w:adjustRightInd w:val="0"/>
              <w:ind w:left="462" w:hanging="284"/>
              <w:rPr>
                <w:bCs/>
              </w:rPr>
            </w:pPr>
            <w:r>
              <w:rPr>
                <w:bCs/>
              </w:rPr>
              <w:t>Provide professional guidance to colleagues, working closely with staff, parents</w:t>
            </w:r>
            <w:r w:rsidR="00A26B4F">
              <w:rPr>
                <w:bCs/>
              </w:rPr>
              <w:t>/carers</w:t>
            </w:r>
            <w:r>
              <w:rPr>
                <w:bCs/>
              </w:rPr>
              <w:t xml:space="preserve"> and other agencies.</w:t>
            </w:r>
          </w:p>
          <w:p w:rsidR="008F4E61" w:rsidRPr="004D7FE4" w:rsidRDefault="008F4E61" w:rsidP="008F4E61">
            <w:pPr>
              <w:pStyle w:val="ListParagraph"/>
              <w:numPr>
                <w:ilvl w:val="0"/>
                <w:numId w:val="20"/>
              </w:numPr>
              <w:autoSpaceDE w:val="0"/>
              <w:autoSpaceDN w:val="0"/>
              <w:adjustRightInd w:val="0"/>
              <w:ind w:left="462" w:hanging="284"/>
            </w:pPr>
            <w:r w:rsidRPr="00821BAF">
              <w:rPr>
                <w:bCs/>
              </w:rPr>
              <w:t>Efficient and effective deployment of staff and resources</w:t>
            </w:r>
            <w:r>
              <w:rPr>
                <w:bCs/>
              </w:rPr>
              <w:t>.</w:t>
            </w:r>
          </w:p>
        </w:tc>
      </w:tr>
      <w:tr w:rsidR="00C94C71" w:rsidTr="00FA3718">
        <w:tc>
          <w:tcPr>
            <w:tcW w:w="3261" w:type="dxa"/>
          </w:tcPr>
          <w:p w:rsidR="00C94C71" w:rsidRPr="00DB036D" w:rsidRDefault="00C94C71" w:rsidP="00C94C71">
            <w:pPr>
              <w:autoSpaceDE w:val="0"/>
              <w:autoSpaceDN w:val="0"/>
              <w:adjustRightInd w:val="0"/>
              <w:rPr>
                <w:bCs/>
              </w:rPr>
            </w:pPr>
            <w:r w:rsidRPr="00DB036D">
              <w:rPr>
                <w:bCs/>
              </w:rPr>
              <w:t>Strategic direction of SEND/RAP/EAL/LAC</w:t>
            </w:r>
            <w:r w:rsidR="00EA5D3E" w:rsidRPr="00DB036D">
              <w:rPr>
                <w:bCs/>
              </w:rPr>
              <w:t>/CBN</w:t>
            </w:r>
            <w:r w:rsidRPr="00DB036D">
              <w:rPr>
                <w:bCs/>
              </w:rPr>
              <w:t xml:space="preserve"> provision</w:t>
            </w:r>
          </w:p>
          <w:p w:rsidR="00C94C71" w:rsidRPr="00DB036D" w:rsidRDefault="00C94C71" w:rsidP="00C94C71">
            <w:pPr>
              <w:rPr>
                <w:rFonts w:cstheme="minorHAnsi"/>
              </w:rPr>
            </w:pPr>
          </w:p>
        </w:tc>
        <w:tc>
          <w:tcPr>
            <w:tcW w:w="6662" w:type="dxa"/>
          </w:tcPr>
          <w:p w:rsidR="00522704" w:rsidRPr="00DB036D" w:rsidRDefault="00C94C71" w:rsidP="00522704">
            <w:pPr>
              <w:pStyle w:val="ListParagraph"/>
              <w:numPr>
                <w:ilvl w:val="0"/>
                <w:numId w:val="21"/>
              </w:numPr>
              <w:autoSpaceDE w:val="0"/>
              <w:autoSpaceDN w:val="0"/>
              <w:adjustRightInd w:val="0"/>
              <w:ind w:left="462" w:hanging="284"/>
            </w:pPr>
            <w:r w:rsidRPr="00DB036D">
              <w:t>Contribute to school self-evaluation, particularly with respect to provision for pupils with SEND or within one of the Inclusion groups.</w:t>
            </w:r>
          </w:p>
          <w:p w:rsidR="00522704" w:rsidRPr="00DB036D" w:rsidRDefault="00C94C71" w:rsidP="00522704">
            <w:pPr>
              <w:pStyle w:val="ListParagraph"/>
              <w:numPr>
                <w:ilvl w:val="0"/>
                <w:numId w:val="21"/>
              </w:numPr>
              <w:autoSpaceDE w:val="0"/>
              <w:autoSpaceDN w:val="0"/>
              <w:adjustRightInd w:val="0"/>
              <w:ind w:left="462" w:hanging="284"/>
            </w:pPr>
            <w:r w:rsidRPr="00DB036D">
              <w:t>Ensure effective use of funding including its use and suggesting changes to make use of funding more effective.</w:t>
            </w:r>
          </w:p>
          <w:p w:rsidR="00522704" w:rsidRPr="00DB036D" w:rsidRDefault="00C94C71" w:rsidP="00522704">
            <w:pPr>
              <w:pStyle w:val="ListParagraph"/>
              <w:numPr>
                <w:ilvl w:val="0"/>
                <w:numId w:val="21"/>
              </w:numPr>
              <w:autoSpaceDE w:val="0"/>
              <w:autoSpaceDN w:val="0"/>
              <w:adjustRightInd w:val="0"/>
              <w:ind w:left="462" w:hanging="284"/>
            </w:pPr>
            <w:r w:rsidRPr="00DB036D">
              <w:t>Ensure effective systems of communication, including feedback about p</w:t>
            </w:r>
            <w:bookmarkStart w:id="0" w:name="_GoBack"/>
            <w:bookmarkEnd w:id="0"/>
            <w:r w:rsidRPr="00DB036D">
              <w:t>upils’ learning to inform future planning.</w:t>
            </w:r>
          </w:p>
          <w:p w:rsidR="00522704" w:rsidRPr="00DB036D" w:rsidRDefault="00C94C71" w:rsidP="00522704">
            <w:pPr>
              <w:pStyle w:val="ListParagraph"/>
              <w:numPr>
                <w:ilvl w:val="0"/>
                <w:numId w:val="21"/>
              </w:numPr>
              <w:autoSpaceDE w:val="0"/>
              <w:autoSpaceDN w:val="0"/>
              <w:adjustRightInd w:val="0"/>
              <w:ind w:left="462" w:hanging="284"/>
            </w:pPr>
            <w:r w:rsidRPr="00DB036D">
              <w:t>Monitoring the quality of SEND/RAP/EAL/LAC</w:t>
            </w:r>
            <w:r w:rsidR="00EA5D3E" w:rsidRPr="00DB036D">
              <w:t>/CBN</w:t>
            </w:r>
            <w:r w:rsidRPr="00DB036D">
              <w:t xml:space="preserve"> support by establishing effective systems to identify and meet the needs of pupils, whilst ensuring that the systems are coordinated, evaluated and regularly reviewed.</w:t>
            </w:r>
          </w:p>
          <w:p w:rsidR="00522704" w:rsidRPr="00DB036D" w:rsidRDefault="00C94C71" w:rsidP="00522704">
            <w:pPr>
              <w:pStyle w:val="ListParagraph"/>
              <w:numPr>
                <w:ilvl w:val="0"/>
                <w:numId w:val="21"/>
              </w:numPr>
              <w:autoSpaceDE w:val="0"/>
              <w:autoSpaceDN w:val="0"/>
              <w:adjustRightInd w:val="0"/>
              <w:ind w:left="462" w:hanging="284"/>
            </w:pPr>
            <w:r w:rsidRPr="00DB036D">
              <w:t>Liaise with and coordinate the contribution of external agencies.</w:t>
            </w:r>
          </w:p>
          <w:p w:rsidR="00522704" w:rsidRPr="00DB036D" w:rsidRDefault="00C94C71" w:rsidP="00522704">
            <w:pPr>
              <w:pStyle w:val="ListParagraph"/>
              <w:numPr>
                <w:ilvl w:val="0"/>
                <w:numId w:val="21"/>
              </w:numPr>
              <w:autoSpaceDE w:val="0"/>
              <w:autoSpaceDN w:val="0"/>
              <w:adjustRightInd w:val="0"/>
              <w:ind w:left="462" w:hanging="284"/>
            </w:pPr>
            <w:r w:rsidRPr="00DB036D">
              <w:t>Maintain up-to-date knowledge of National and local initiatives which may impact upon policy and practice, disseminating where appropriate.</w:t>
            </w:r>
          </w:p>
          <w:p w:rsidR="00522704" w:rsidRPr="00DB036D" w:rsidRDefault="00C94C71" w:rsidP="00522704">
            <w:pPr>
              <w:pStyle w:val="ListParagraph"/>
              <w:numPr>
                <w:ilvl w:val="0"/>
                <w:numId w:val="21"/>
              </w:numPr>
              <w:autoSpaceDE w:val="0"/>
              <w:autoSpaceDN w:val="0"/>
              <w:adjustRightInd w:val="0"/>
              <w:ind w:left="462" w:hanging="284"/>
            </w:pPr>
            <w:r w:rsidRPr="00DB036D">
              <w:t>Be the named Designated Teacher for LAC pupils; co-ordinate and monitor the work of all LAC Designated Teachers within the school.</w:t>
            </w:r>
          </w:p>
          <w:p w:rsidR="00C94C71" w:rsidRPr="00DB036D" w:rsidRDefault="00C94C71" w:rsidP="00522704">
            <w:pPr>
              <w:pStyle w:val="ListParagraph"/>
              <w:numPr>
                <w:ilvl w:val="0"/>
                <w:numId w:val="21"/>
              </w:numPr>
              <w:autoSpaceDE w:val="0"/>
              <w:autoSpaceDN w:val="0"/>
              <w:adjustRightInd w:val="0"/>
              <w:ind w:left="462" w:hanging="284"/>
            </w:pPr>
            <w:r w:rsidRPr="00DB036D">
              <w:t>Plan and monitor the use of LAC funding.</w:t>
            </w:r>
          </w:p>
        </w:tc>
      </w:tr>
      <w:tr w:rsidR="008F4E61" w:rsidTr="000767E6">
        <w:tc>
          <w:tcPr>
            <w:tcW w:w="3261" w:type="dxa"/>
            <w:tcBorders>
              <w:bottom w:val="single" w:sz="4" w:space="0" w:color="auto"/>
            </w:tcBorders>
          </w:tcPr>
          <w:p w:rsidR="008F4E61" w:rsidRPr="00821BAF" w:rsidRDefault="008F4E61" w:rsidP="008F4E61">
            <w:pPr>
              <w:autoSpaceDE w:val="0"/>
              <w:autoSpaceDN w:val="0"/>
              <w:adjustRightInd w:val="0"/>
              <w:rPr>
                <w:bCs/>
              </w:rPr>
            </w:pPr>
            <w:r w:rsidRPr="00821BAF">
              <w:rPr>
                <w:bCs/>
              </w:rPr>
              <w:t>Progress and Achievement of Students</w:t>
            </w:r>
          </w:p>
          <w:p w:rsidR="008F4E61" w:rsidRPr="00821BAF" w:rsidRDefault="008F4E61" w:rsidP="008F4E61">
            <w:pPr>
              <w:rPr>
                <w:rFonts w:cstheme="minorHAnsi"/>
              </w:rPr>
            </w:pPr>
          </w:p>
          <w:p w:rsidR="008F4E61" w:rsidRPr="00821BAF" w:rsidRDefault="008F4E61" w:rsidP="008F4E61">
            <w:pPr>
              <w:rPr>
                <w:rFonts w:cstheme="minorHAnsi"/>
              </w:rPr>
            </w:pPr>
          </w:p>
        </w:tc>
        <w:tc>
          <w:tcPr>
            <w:tcW w:w="6662" w:type="dxa"/>
            <w:tcBorders>
              <w:bottom w:val="single" w:sz="4" w:space="0" w:color="auto"/>
            </w:tcBorders>
          </w:tcPr>
          <w:p w:rsidR="008F4E61" w:rsidRPr="004D7FE4" w:rsidRDefault="008F4E61" w:rsidP="008F4E61">
            <w:pPr>
              <w:pStyle w:val="ListParagraph"/>
              <w:numPr>
                <w:ilvl w:val="0"/>
                <w:numId w:val="22"/>
              </w:numPr>
              <w:autoSpaceDE w:val="0"/>
              <w:autoSpaceDN w:val="0"/>
              <w:adjustRightInd w:val="0"/>
              <w:ind w:left="462" w:hanging="284"/>
            </w:pPr>
            <w:r w:rsidRPr="004D7FE4">
              <w:t>To monitor the achievements, welfare and discipline of students, and to follow up the</w:t>
            </w:r>
            <w:r>
              <w:t xml:space="preserve"> data</w:t>
            </w:r>
            <w:r w:rsidRPr="004D7FE4">
              <w:t xml:space="preserve"> reviews, liaising with the</w:t>
            </w:r>
            <w:r>
              <w:t xml:space="preserve"> </w:t>
            </w:r>
            <w:r w:rsidR="00826E2A">
              <w:t>LINC</w:t>
            </w:r>
            <w:r>
              <w:t xml:space="preserve"> department, </w:t>
            </w:r>
            <w:r w:rsidRPr="004D7FE4">
              <w:t>pastoral team and parents when appropriate.</w:t>
            </w:r>
          </w:p>
          <w:p w:rsidR="008F4E61" w:rsidRDefault="008F4E61" w:rsidP="008F4E61">
            <w:pPr>
              <w:pStyle w:val="ListParagraph"/>
              <w:numPr>
                <w:ilvl w:val="0"/>
                <w:numId w:val="22"/>
              </w:numPr>
              <w:autoSpaceDE w:val="0"/>
              <w:autoSpaceDN w:val="0"/>
              <w:adjustRightInd w:val="0"/>
              <w:ind w:left="462" w:hanging="284"/>
            </w:pPr>
            <w:r>
              <w:t>Secure relevant services for pupils</w:t>
            </w:r>
          </w:p>
          <w:p w:rsidR="008F4E61" w:rsidRPr="004D7FE4" w:rsidRDefault="008F4E61" w:rsidP="008F4E61">
            <w:pPr>
              <w:pStyle w:val="ListParagraph"/>
              <w:numPr>
                <w:ilvl w:val="0"/>
                <w:numId w:val="22"/>
              </w:numPr>
              <w:autoSpaceDE w:val="0"/>
              <w:autoSpaceDN w:val="0"/>
              <w:adjustRightInd w:val="0"/>
              <w:ind w:left="462" w:hanging="284"/>
            </w:pPr>
            <w:r w:rsidRPr="004D7FE4">
              <w:t>To liaise with subject departments, feeder schools particularly regarding transition, and</w:t>
            </w:r>
            <w:r>
              <w:t xml:space="preserve"> </w:t>
            </w:r>
            <w:r w:rsidRPr="004D7FE4">
              <w:t>external agencies such as Exam Boards, EWO, EP, Alternative Education providers etc.</w:t>
            </w:r>
          </w:p>
          <w:p w:rsidR="008F4E61" w:rsidRPr="005560E1" w:rsidRDefault="008F4E61" w:rsidP="008F4E61">
            <w:pPr>
              <w:pStyle w:val="ListParagraph"/>
              <w:numPr>
                <w:ilvl w:val="0"/>
                <w:numId w:val="22"/>
              </w:numPr>
              <w:autoSpaceDE w:val="0"/>
              <w:autoSpaceDN w:val="0"/>
              <w:adjustRightInd w:val="0"/>
              <w:ind w:left="462" w:hanging="284"/>
            </w:pPr>
            <w:r w:rsidRPr="004D7FE4">
              <w:lastRenderedPageBreak/>
              <w:t>To co-ordinate the application for and of special arrangements in external examinations</w:t>
            </w:r>
            <w:r>
              <w:t xml:space="preserve"> </w:t>
            </w:r>
            <w:r w:rsidRPr="004D7FE4">
              <w:t>in conjunction with the Examinations Officer.</w:t>
            </w:r>
          </w:p>
        </w:tc>
      </w:tr>
      <w:tr w:rsidR="008F4E61" w:rsidTr="000767E6">
        <w:tc>
          <w:tcPr>
            <w:tcW w:w="3261" w:type="dxa"/>
            <w:tcBorders>
              <w:bottom w:val="single" w:sz="4" w:space="0" w:color="auto"/>
            </w:tcBorders>
          </w:tcPr>
          <w:p w:rsidR="008F4E61" w:rsidRPr="00821BAF" w:rsidRDefault="008F4E61" w:rsidP="008F4E61">
            <w:pPr>
              <w:autoSpaceDE w:val="0"/>
              <w:autoSpaceDN w:val="0"/>
              <w:adjustRightInd w:val="0"/>
              <w:rPr>
                <w:bCs/>
              </w:rPr>
            </w:pPr>
            <w:r w:rsidRPr="00821BAF">
              <w:rPr>
                <w:bCs/>
              </w:rPr>
              <w:lastRenderedPageBreak/>
              <w:t>Teaching and learning</w:t>
            </w:r>
          </w:p>
          <w:p w:rsidR="008F4E61" w:rsidRPr="00821BAF" w:rsidRDefault="008F4E61" w:rsidP="008F4E61">
            <w:pPr>
              <w:rPr>
                <w:rFonts w:cstheme="minorHAnsi"/>
              </w:rPr>
            </w:pPr>
          </w:p>
        </w:tc>
        <w:tc>
          <w:tcPr>
            <w:tcW w:w="6662" w:type="dxa"/>
            <w:tcBorders>
              <w:bottom w:val="single" w:sz="4" w:space="0" w:color="auto"/>
            </w:tcBorders>
          </w:tcPr>
          <w:p w:rsidR="008F4E61" w:rsidRDefault="008F4E61" w:rsidP="008F4E61">
            <w:pPr>
              <w:pStyle w:val="ListParagraph"/>
              <w:numPr>
                <w:ilvl w:val="0"/>
                <w:numId w:val="23"/>
              </w:numPr>
              <w:ind w:left="462" w:hanging="284"/>
              <w:rPr>
                <w:rFonts w:cstheme="minorHAnsi"/>
              </w:rPr>
            </w:pPr>
            <w:r w:rsidRPr="001367FC">
              <w:rPr>
                <w:rFonts w:cstheme="minorHAnsi"/>
              </w:rPr>
              <w:t xml:space="preserve">To work as part of the Senior leadership team to </w:t>
            </w:r>
          </w:p>
          <w:p w:rsidR="008F4E61" w:rsidRPr="000767E6" w:rsidRDefault="008F4E61" w:rsidP="008F4E61">
            <w:pPr>
              <w:pStyle w:val="ListParagraph"/>
              <w:numPr>
                <w:ilvl w:val="1"/>
                <w:numId w:val="30"/>
              </w:numPr>
              <w:ind w:left="1312"/>
              <w:rPr>
                <w:rFonts w:cstheme="minorHAnsi"/>
              </w:rPr>
            </w:pPr>
            <w:r w:rsidRPr="000767E6">
              <w:rPr>
                <w:rFonts w:cstheme="minorHAnsi"/>
              </w:rPr>
              <w:t>develop and maintain policies and practices across the school that promote inclusion and high achievement through effective teaching, learning and assessment</w:t>
            </w:r>
          </w:p>
          <w:p w:rsidR="008F4E61" w:rsidRPr="000767E6" w:rsidRDefault="008F4E61" w:rsidP="008F4E61">
            <w:pPr>
              <w:pStyle w:val="ListParagraph"/>
              <w:numPr>
                <w:ilvl w:val="0"/>
                <w:numId w:val="29"/>
              </w:numPr>
              <w:autoSpaceDE w:val="0"/>
              <w:autoSpaceDN w:val="0"/>
              <w:adjustRightInd w:val="0"/>
              <w:ind w:left="1312"/>
              <w:rPr>
                <w:b/>
                <w:bCs/>
              </w:rPr>
            </w:pPr>
            <w:r w:rsidRPr="000767E6">
              <w:rPr>
                <w:rFonts w:cstheme="minorHAnsi"/>
              </w:rPr>
              <w:t>create and maintain a culture and ethos that demands positive attitudes and respect towards each other, the environment, the community and the wider world</w:t>
            </w:r>
            <w:r>
              <w:rPr>
                <w:rFonts w:cstheme="minorHAnsi"/>
              </w:rPr>
              <w:t>.</w:t>
            </w:r>
          </w:p>
          <w:p w:rsidR="008F4E61" w:rsidRPr="005560E1" w:rsidRDefault="008F4E61" w:rsidP="008F4E61">
            <w:pPr>
              <w:pStyle w:val="ListParagraph"/>
              <w:numPr>
                <w:ilvl w:val="0"/>
                <w:numId w:val="23"/>
              </w:numPr>
              <w:autoSpaceDE w:val="0"/>
              <w:autoSpaceDN w:val="0"/>
              <w:adjustRightInd w:val="0"/>
              <w:ind w:left="462" w:hanging="284"/>
            </w:pPr>
            <w:r>
              <w:t xml:space="preserve">Influencing Teaching and Learning to promote aspects of </w:t>
            </w:r>
            <w:r w:rsidRPr="004D7FE4">
              <w:t>teaching.</w:t>
            </w:r>
          </w:p>
        </w:tc>
      </w:tr>
      <w:tr w:rsidR="008F4E61" w:rsidTr="000767E6">
        <w:tc>
          <w:tcPr>
            <w:tcW w:w="3261" w:type="dxa"/>
            <w:tcBorders>
              <w:top w:val="single" w:sz="4" w:space="0" w:color="auto"/>
            </w:tcBorders>
          </w:tcPr>
          <w:p w:rsidR="008F4E61" w:rsidRPr="00821BAF" w:rsidRDefault="008F4E61" w:rsidP="008F4E61">
            <w:pPr>
              <w:autoSpaceDE w:val="0"/>
              <w:autoSpaceDN w:val="0"/>
              <w:adjustRightInd w:val="0"/>
              <w:rPr>
                <w:bCs/>
              </w:rPr>
            </w:pPr>
            <w:r>
              <w:rPr>
                <w:bCs/>
              </w:rPr>
              <w:t>Teaching and Learning continued</w:t>
            </w:r>
          </w:p>
        </w:tc>
        <w:tc>
          <w:tcPr>
            <w:tcW w:w="6662" w:type="dxa"/>
            <w:tcBorders>
              <w:top w:val="single" w:sz="4" w:space="0" w:color="auto"/>
            </w:tcBorders>
          </w:tcPr>
          <w:p w:rsidR="008F4E61" w:rsidRDefault="008F4E61" w:rsidP="008F4E61">
            <w:pPr>
              <w:pStyle w:val="ListParagraph"/>
              <w:numPr>
                <w:ilvl w:val="0"/>
                <w:numId w:val="24"/>
              </w:numPr>
              <w:autoSpaceDE w:val="0"/>
              <w:autoSpaceDN w:val="0"/>
              <w:adjustRightInd w:val="0"/>
              <w:ind w:left="462" w:hanging="284"/>
            </w:pPr>
            <w:r w:rsidRPr="004D7FE4">
              <w:t xml:space="preserve">Leading INSET </w:t>
            </w:r>
            <w:r>
              <w:t>regularly and where appropriate.</w:t>
            </w:r>
          </w:p>
          <w:p w:rsidR="008F4E61" w:rsidRDefault="008F4E61" w:rsidP="008F4E61">
            <w:pPr>
              <w:pStyle w:val="ListParagraph"/>
              <w:numPr>
                <w:ilvl w:val="0"/>
                <w:numId w:val="24"/>
              </w:numPr>
              <w:autoSpaceDE w:val="0"/>
              <w:autoSpaceDN w:val="0"/>
              <w:adjustRightInd w:val="0"/>
              <w:ind w:left="462" w:hanging="284"/>
            </w:pPr>
            <w:r w:rsidRPr="004D7FE4">
              <w:t>Providing opportunities for observation of colleagues/visits to other schools in order</w:t>
            </w:r>
            <w:r>
              <w:t xml:space="preserve"> to share best practice. </w:t>
            </w:r>
          </w:p>
          <w:p w:rsidR="008F4E61" w:rsidRDefault="008F4E61" w:rsidP="008F4E61">
            <w:pPr>
              <w:pStyle w:val="ListParagraph"/>
              <w:numPr>
                <w:ilvl w:val="0"/>
                <w:numId w:val="24"/>
              </w:numPr>
              <w:autoSpaceDE w:val="0"/>
              <w:autoSpaceDN w:val="0"/>
              <w:adjustRightInd w:val="0"/>
              <w:ind w:left="462" w:hanging="284"/>
            </w:pPr>
            <w:r w:rsidRPr="004D7FE4">
              <w:t>Collect and interpret specialist assessment data gathered on pupils and use to inform</w:t>
            </w:r>
            <w:r>
              <w:t xml:space="preserve"> </w:t>
            </w:r>
            <w:r w:rsidRPr="004D7FE4">
              <w:t>practice.</w:t>
            </w:r>
          </w:p>
          <w:p w:rsidR="008F4E61" w:rsidRPr="004D7FE4" w:rsidRDefault="008F4E61" w:rsidP="008F4E61">
            <w:pPr>
              <w:pStyle w:val="ListParagraph"/>
              <w:numPr>
                <w:ilvl w:val="0"/>
                <w:numId w:val="24"/>
              </w:numPr>
              <w:autoSpaceDE w:val="0"/>
              <w:autoSpaceDN w:val="0"/>
              <w:adjustRightInd w:val="0"/>
              <w:ind w:left="462" w:hanging="284"/>
            </w:pPr>
            <w:r w:rsidRPr="004D7FE4">
              <w:t>Work with pupils, subject leaders, class teachers with tutorial/pastoral responsibilities</w:t>
            </w:r>
            <w:r>
              <w:t xml:space="preserve"> </w:t>
            </w:r>
            <w:r w:rsidRPr="004D7FE4">
              <w:t>to ensure realistic expectations</w:t>
            </w:r>
            <w:r>
              <w:t xml:space="preserve"> of achievement and behaviour are</w:t>
            </w:r>
            <w:r w:rsidRPr="004D7FE4">
              <w:t xml:space="preserve"> set for </w:t>
            </w:r>
            <w:r>
              <w:t>all pupils on the SEND register</w:t>
            </w:r>
            <w:r w:rsidRPr="004D7FE4">
              <w:t>.</w:t>
            </w:r>
          </w:p>
          <w:p w:rsidR="008F4E61" w:rsidRPr="004D7FE4" w:rsidRDefault="008F4E61" w:rsidP="008F4E61">
            <w:pPr>
              <w:pStyle w:val="ListParagraph"/>
              <w:numPr>
                <w:ilvl w:val="0"/>
                <w:numId w:val="24"/>
              </w:numPr>
              <w:autoSpaceDE w:val="0"/>
              <w:autoSpaceDN w:val="0"/>
              <w:adjustRightInd w:val="0"/>
              <w:ind w:left="462" w:hanging="284"/>
            </w:pPr>
            <w:r w:rsidRPr="004D7FE4">
              <w:t>Support developments and initiatives to improve standards in literacy and numeracy</w:t>
            </w:r>
            <w:r>
              <w:t xml:space="preserve"> </w:t>
            </w:r>
            <w:r w:rsidRPr="004D7FE4">
              <w:t>as well as access to the wider curriculum.</w:t>
            </w:r>
          </w:p>
          <w:p w:rsidR="008F4E61" w:rsidRDefault="008F4E61" w:rsidP="008F4E61">
            <w:pPr>
              <w:pStyle w:val="ListParagraph"/>
              <w:numPr>
                <w:ilvl w:val="0"/>
                <w:numId w:val="24"/>
              </w:numPr>
              <w:autoSpaceDE w:val="0"/>
              <w:autoSpaceDN w:val="0"/>
              <w:adjustRightInd w:val="0"/>
              <w:ind w:left="462" w:hanging="284"/>
            </w:pPr>
            <w:r w:rsidRPr="004D7FE4">
              <w:t>Overseeing and monitoring the quality of</w:t>
            </w:r>
            <w:r>
              <w:t xml:space="preserve"> annual review documentation</w:t>
            </w:r>
            <w:r w:rsidRPr="004D7FE4">
              <w:t xml:space="preserve"> </w:t>
            </w:r>
            <w:r>
              <w:t xml:space="preserve">Smart Cards and Pupil Profiles </w:t>
            </w:r>
            <w:r w:rsidRPr="004D7FE4">
              <w:t>and maintaining detailed information for subsequent meetings</w:t>
            </w:r>
            <w:r>
              <w:t xml:space="preserve"> </w:t>
            </w:r>
            <w:r w:rsidRPr="004D7FE4">
              <w:t>with parents.</w:t>
            </w:r>
          </w:p>
          <w:p w:rsidR="008F4E61" w:rsidRPr="004D7FE4" w:rsidRDefault="008F4E61" w:rsidP="008F4E61">
            <w:pPr>
              <w:pStyle w:val="ListParagraph"/>
              <w:numPr>
                <w:ilvl w:val="0"/>
                <w:numId w:val="24"/>
              </w:numPr>
              <w:autoSpaceDE w:val="0"/>
              <w:autoSpaceDN w:val="0"/>
              <w:adjustRightInd w:val="0"/>
              <w:ind w:left="462" w:hanging="284"/>
            </w:pPr>
            <w:r>
              <w:t>Review Pupil Profiles when appropriate</w:t>
            </w:r>
            <w:r w:rsidRPr="004D7FE4">
              <w:t xml:space="preserve"> with</w:t>
            </w:r>
            <w:r>
              <w:t xml:space="preserve"> pupils, parents and</w:t>
            </w:r>
            <w:r w:rsidRPr="004D7FE4">
              <w:t xml:space="preserve"> teachers and agree</w:t>
            </w:r>
            <w:r>
              <w:t xml:space="preserve"> </w:t>
            </w:r>
            <w:r w:rsidRPr="004D7FE4">
              <w:t>and communicate new targets.</w:t>
            </w:r>
          </w:p>
          <w:p w:rsidR="008F4E61" w:rsidRPr="004D7FE4" w:rsidRDefault="008F5BD9" w:rsidP="008F4E61">
            <w:pPr>
              <w:pStyle w:val="ListParagraph"/>
              <w:numPr>
                <w:ilvl w:val="0"/>
                <w:numId w:val="24"/>
              </w:numPr>
              <w:autoSpaceDE w:val="0"/>
              <w:autoSpaceDN w:val="0"/>
              <w:adjustRightInd w:val="0"/>
              <w:ind w:left="462" w:hanging="284"/>
            </w:pPr>
            <w:r>
              <w:t>Ensure s</w:t>
            </w:r>
            <w:r w:rsidR="008F4E61" w:rsidRPr="004D7FE4">
              <w:t>tatutory responsibilities for SEN</w:t>
            </w:r>
            <w:r w:rsidR="008F4E61">
              <w:t>D</w:t>
            </w:r>
            <w:r w:rsidR="008F4E61" w:rsidRPr="004D7FE4">
              <w:t xml:space="preserve"> statements and</w:t>
            </w:r>
            <w:r w:rsidR="008F4E61">
              <w:t xml:space="preserve"> </w:t>
            </w:r>
            <w:r w:rsidR="008F4E61" w:rsidRPr="004D7FE4">
              <w:t>their Annual Review</w:t>
            </w:r>
            <w:r>
              <w:t xml:space="preserve"> are met</w:t>
            </w:r>
            <w:r w:rsidR="008F4E61" w:rsidRPr="004D7FE4">
              <w:t>.</w:t>
            </w:r>
          </w:p>
          <w:p w:rsidR="008F4E61" w:rsidRDefault="008F4E61" w:rsidP="00A26B4F">
            <w:pPr>
              <w:pStyle w:val="ListParagraph"/>
              <w:numPr>
                <w:ilvl w:val="0"/>
                <w:numId w:val="24"/>
              </w:numPr>
              <w:autoSpaceDE w:val="0"/>
              <w:autoSpaceDN w:val="0"/>
              <w:adjustRightInd w:val="0"/>
              <w:ind w:left="462" w:hanging="284"/>
            </w:pPr>
            <w:r w:rsidRPr="004D7FE4">
              <w:t>Liaise with the Examinations Officer to ensure</w:t>
            </w:r>
            <w:r>
              <w:t xml:space="preserve"> access arrangements are up to date.</w:t>
            </w:r>
          </w:p>
        </w:tc>
      </w:tr>
      <w:tr w:rsidR="008F4E61" w:rsidTr="00A83685">
        <w:tc>
          <w:tcPr>
            <w:tcW w:w="3261" w:type="dxa"/>
            <w:shd w:val="clear" w:color="auto" w:fill="auto"/>
          </w:tcPr>
          <w:p w:rsidR="008F4E61" w:rsidRPr="00821BAF" w:rsidRDefault="008F4E61" w:rsidP="008F4E61">
            <w:pPr>
              <w:autoSpaceDE w:val="0"/>
              <w:autoSpaceDN w:val="0"/>
              <w:adjustRightInd w:val="0"/>
              <w:rPr>
                <w:bCs/>
              </w:rPr>
            </w:pPr>
            <w:r w:rsidRPr="00821BAF">
              <w:rPr>
                <w:bCs/>
              </w:rPr>
              <w:t>Leadership and Management</w:t>
            </w:r>
          </w:p>
          <w:p w:rsidR="008F4E61" w:rsidRPr="00821BAF" w:rsidRDefault="008F4E61" w:rsidP="008F4E61">
            <w:pPr>
              <w:rPr>
                <w:rFonts w:cstheme="minorHAnsi"/>
              </w:rPr>
            </w:pPr>
          </w:p>
        </w:tc>
        <w:tc>
          <w:tcPr>
            <w:tcW w:w="6662" w:type="dxa"/>
            <w:shd w:val="clear" w:color="auto" w:fill="auto"/>
          </w:tcPr>
          <w:p w:rsidR="008F4E61" w:rsidRDefault="008F4E61" w:rsidP="00F44EF9">
            <w:pPr>
              <w:pStyle w:val="ListParagraph"/>
              <w:numPr>
                <w:ilvl w:val="0"/>
                <w:numId w:val="24"/>
              </w:numPr>
              <w:autoSpaceDE w:val="0"/>
              <w:autoSpaceDN w:val="0"/>
              <w:adjustRightInd w:val="0"/>
              <w:ind w:left="484" w:hanging="284"/>
            </w:pPr>
            <w:r>
              <w:t>Work with the Headteacher and governors to ensure the school meets its responsibilities under the Equality Act 2010 in terms of reasonable adjustments and access arrangements.</w:t>
            </w:r>
          </w:p>
          <w:p w:rsidR="008F4E61" w:rsidRDefault="008F4E61" w:rsidP="00F44EF9">
            <w:pPr>
              <w:pStyle w:val="ListParagraph"/>
              <w:numPr>
                <w:ilvl w:val="0"/>
                <w:numId w:val="24"/>
              </w:numPr>
              <w:autoSpaceDE w:val="0"/>
              <w:autoSpaceDN w:val="0"/>
              <w:adjustRightInd w:val="0"/>
              <w:ind w:left="484" w:hanging="284"/>
            </w:pPr>
            <w:r>
              <w:t>Prepare and review information the governing body is required to publish.</w:t>
            </w:r>
          </w:p>
          <w:p w:rsidR="008F4E61" w:rsidRPr="00AD4754" w:rsidRDefault="008F4E61" w:rsidP="00F44EF9">
            <w:pPr>
              <w:pStyle w:val="ListParagraph"/>
              <w:numPr>
                <w:ilvl w:val="0"/>
                <w:numId w:val="24"/>
              </w:numPr>
              <w:autoSpaceDE w:val="0"/>
              <w:autoSpaceDN w:val="0"/>
              <w:adjustRightInd w:val="0"/>
              <w:ind w:left="484" w:hanging="284"/>
            </w:pPr>
            <w:r>
              <w:t>To lead the LINC</w:t>
            </w:r>
            <w:r w:rsidRPr="00AD4754">
              <w:t xml:space="preserve"> Department and to be instrumental in planning for continual improvement and to</w:t>
            </w:r>
            <w:r>
              <w:t xml:space="preserve"> </w:t>
            </w:r>
            <w:r w:rsidRPr="00AD4754">
              <w:t>make a contribution to the evaluation of the work of the department.</w:t>
            </w:r>
          </w:p>
          <w:p w:rsidR="008F4E61" w:rsidRPr="00AD4754" w:rsidRDefault="008F4E61" w:rsidP="00F44EF9">
            <w:pPr>
              <w:pStyle w:val="ListParagraph"/>
              <w:numPr>
                <w:ilvl w:val="0"/>
                <w:numId w:val="24"/>
              </w:numPr>
              <w:autoSpaceDE w:val="0"/>
              <w:autoSpaceDN w:val="0"/>
              <w:adjustRightInd w:val="0"/>
              <w:ind w:left="484" w:hanging="284"/>
            </w:pPr>
            <w:r w:rsidRPr="00AD4754">
              <w:t>To promote an atmosphere of continuing professional development and to share good</w:t>
            </w:r>
            <w:r>
              <w:t xml:space="preserve"> </w:t>
            </w:r>
            <w:r w:rsidRPr="00AD4754">
              <w:t>practice with colleagues.</w:t>
            </w:r>
          </w:p>
          <w:p w:rsidR="008F4E61" w:rsidRPr="00AD4754" w:rsidRDefault="008F4E61" w:rsidP="00F44EF9">
            <w:pPr>
              <w:pStyle w:val="ListParagraph"/>
              <w:numPr>
                <w:ilvl w:val="0"/>
                <w:numId w:val="24"/>
              </w:numPr>
              <w:autoSpaceDE w:val="0"/>
              <w:autoSpaceDN w:val="0"/>
              <w:adjustRightInd w:val="0"/>
              <w:ind w:left="484" w:hanging="284"/>
            </w:pPr>
            <w:r w:rsidRPr="00AD4754">
              <w:t>To contribute to the school’s development plan</w:t>
            </w:r>
            <w:r>
              <w:t xml:space="preserve"> and whole school policy</w:t>
            </w:r>
            <w:r w:rsidRPr="00AD4754">
              <w:t>.</w:t>
            </w:r>
          </w:p>
          <w:p w:rsidR="008F4E61" w:rsidRPr="00AD4754" w:rsidRDefault="008F4E61" w:rsidP="00F44EF9">
            <w:pPr>
              <w:pStyle w:val="ListParagraph"/>
              <w:numPr>
                <w:ilvl w:val="0"/>
                <w:numId w:val="24"/>
              </w:numPr>
              <w:autoSpaceDE w:val="0"/>
              <w:autoSpaceDN w:val="0"/>
              <w:adjustRightInd w:val="0"/>
              <w:ind w:left="484" w:hanging="284"/>
            </w:pPr>
            <w:r w:rsidRPr="00AD4754">
              <w:t>To support the professional development of all staff, including newly qualified teachers</w:t>
            </w:r>
            <w:r>
              <w:t xml:space="preserve"> </w:t>
            </w:r>
            <w:r w:rsidRPr="00AD4754">
              <w:t>and students.</w:t>
            </w:r>
          </w:p>
          <w:p w:rsidR="008F4E61" w:rsidRPr="00AD4754" w:rsidRDefault="008F4E61" w:rsidP="00F44EF9">
            <w:pPr>
              <w:pStyle w:val="ListParagraph"/>
              <w:numPr>
                <w:ilvl w:val="0"/>
                <w:numId w:val="24"/>
              </w:numPr>
              <w:autoSpaceDE w:val="0"/>
              <w:autoSpaceDN w:val="0"/>
              <w:adjustRightInd w:val="0"/>
              <w:ind w:left="484" w:hanging="284"/>
            </w:pPr>
            <w:r w:rsidRPr="00AD4754">
              <w:t>To review annually a coherent set of job descriptions</w:t>
            </w:r>
            <w:r>
              <w:t xml:space="preserve"> for relevant support staff</w:t>
            </w:r>
            <w:r w:rsidRPr="00AD4754">
              <w:t xml:space="preserve"> and oversee their implementation.</w:t>
            </w:r>
          </w:p>
          <w:p w:rsidR="008F4E61" w:rsidRPr="00AD4754" w:rsidRDefault="008F4E61" w:rsidP="00F44EF9">
            <w:pPr>
              <w:pStyle w:val="ListParagraph"/>
              <w:numPr>
                <w:ilvl w:val="0"/>
                <w:numId w:val="24"/>
              </w:numPr>
              <w:autoSpaceDE w:val="0"/>
              <w:autoSpaceDN w:val="0"/>
              <w:adjustRightInd w:val="0"/>
              <w:ind w:left="484" w:hanging="284"/>
            </w:pPr>
            <w:r w:rsidRPr="00AD4754">
              <w:t>Contribute to the selection, and promotion, of staff including the writing of references.</w:t>
            </w:r>
            <w:r>
              <w:t xml:space="preserve"> </w:t>
            </w:r>
            <w:r w:rsidRPr="00AD4754">
              <w:t xml:space="preserve"> To</w:t>
            </w:r>
            <w:r>
              <w:t xml:space="preserve"> </w:t>
            </w:r>
            <w:r w:rsidRPr="00AD4754">
              <w:t>be involved in short-listing and interview procedures.</w:t>
            </w:r>
          </w:p>
          <w:p w:rsidR="008F4E61" w:rsidRPr="00AD4754" w:rsidRDefault="008F4E61" w:rsidP="00F44EF9">
            <w:pPr>
              <w:pStyle w:val="ListParagraph"/>
              <w:numPr>
                <w:ilvl w:val="0"/>
                <w:numId w:val="24"/>
              </w:numPr>
              <w:autoSpaceDE w:val="0"/>
              <w:autoSpaceDN w:val="0"/>
              <w:adjustRightInd w:val="0"/>
              <w:ind w:left="484" w:hanging="284"/>
            </w:pPr>
            <w:r w:rsidRPr="00AD4754">
              <w:t>To manage effectively all staff connected with the department.</w:t>
            </w:r>
          </w:p>
          <w:p w:rsidR="008F4E61" w:rsidRPr="00AD4754" w:rsidRDefault="008F4E61" w:rsidP="00F44EF9">
            <w:pPr>
              <w:pStyle w:val="ListParagraph"/>
              <w:numPr>
                <w:ilvl w:val="0"/>
                <w:numId w:val="24"/>
              </w:numPr>
              <w:autoSpaceDE w:val="0"/>
              <w:autoSpaceDN w:val="0"/>
              <w:adjustRightInd w:val="0"/>
              <w:ind w:left="484" w:hanging="284"/>
            </w:pPr>
            <w:r>
              <w:t>Advise the Headteacher and Deputy Headteacher</w:t>
            </w:r>
            <w:r w:rsidRPr="00AD4754">
              <w:t xml:space="preserve"> on all staffing matters within the department.</w:t>
            </w:r>
          </w:p>
          <w:p w:rsidR="008F4E61" w:rsidRPr="00AD4754" w:rsidRDefault="008F4E61" w:rsidP="00F44EF9">
            <w:pPr>
              <w:pStyle w:val="ListParagraph"/>
              <w:numPr>
                <w:ilvl w:val="0"/>
                <w:numId w:val="24"/>
              </w:numPr>
              <w:autoSpaceDE w:val="0"/>
              <w:autoSpaceDN w:val="0"/>
              <w:adjustRightInd w:val="0"/>
              <w:ind w:left="484" w:hanging="284"/>
            </w:pPr>
            <w:r w:rsidRPr="00AD4754">
              <w:t>To appraise all departmental colleagues on an annual basis</w:t>
            </w:r>
            <w:r>
              <w:t xml:space="preserve"> through the school’s performance management process</w:t>
            </w:r>
            <w:r w:rsidRPr="00AD4754">
              <w:t>.</w:t>
            </w:r>
          </w:p>
          <w:p w:rsidR="008F4E61" w:rsidRPr="00AD4754" w:rsidRDefault="008F4E61" w:rsidP="00F44EF9">
            <w:pPr>
              <w:pStyle w:val="ListParagraph"/>
              <w:numPr>
                <w:ilvl w:val="0"/>
                <w:numId w:val="24"/>
              </w:numPr>
              <w:autoSpaceDE w:val="0"/>
              <w:autoSpaceDN w:val="0"/>
              <w:adjustRightInd w:val="0"/>
              <w:ind w:left="484" w:hanging="284"/>
            </w:pPr>
            <w:r w:rsidRPr="00AD4754">
              <w:t>Encourage all staff to recognise and fulfil their statutory responsibilities.</w:t>
            </w:r>
          </w:p>
          <w:p w:rsidR="008F4E61" w:rsidRPr="00AD4754" w:rsidRDefault="008F4E61" w:rsidP="00F44EF9">
            <w:pPr>
              <w:pStyle w:val="ListParagraph"/>
              <w:numPr>
                <w:ilvl w:val="0"/>
                <w:numId w:val="24"/>
              </w:numPr>
              <w:autoSpaceDE w:val="0"/>
              <w:autoSpaceDN w:val="0"/>
              <w:adjustRightInd w:val="0"/>
              <w:ind w:left="484" w:hanging="284"/>
            </w:pPr>
            <w:r w:rsidRPr="00AD4754">
              <w:lastRenderedPageBreak/>
              <w:t>Develop proformas for essential repetitive paperwork, in order to create an administrative</w:t>
            </w:r>
            <w:r>
              <w:t xml:space="preserve"> </w:t>
            </w:r>
            <w:r w:rsidRPr="00AD4754">
              <w:t>infrastructure as part of an effective communications system.</w:t>
            </w:r>
          </w:p>
          <w:p w:rsidR="008F4E61" w:rsidRPr="00AD4754" w:rsidRDefault="008F4E61" w:rsidP="00F44EF9">
            <w:pPr>
              <w:pStyle w:val="ListParagraph"/>
              <w:numPr>
                <w:ilvl w:val="0"/>
                <w:numId w:val="24"/>
              </w:numPr>
              <w:autoSpaceDE w:val="0"/>
              <w:autoSpaceDN w:val="0"/>
              <w:adjustRightInd w:val="0"/>
              <w:ind w:left="484" w:hanging="284"/>
            </w:pPr>
            <w:r w:rsidRPr="00AD4754">
              <w:t>Identifying the training needs of staff and organising/coordinating INSET to be delivered</w:t>
            </w:r>
            <w:r>
              <w:t xml:space="preserve"> </w:t>
            </w:r>
            <w:r w:rsidRPr="00AD4754">
              <w:t>by other professionals.</w:t>
            </w:r>
          </w:p>
          <w:p w:rsidR="008F4E61" w:rsidRDefault="008F4E61" w:rsidP="00F44EF9">
            <w:pPr>
              <w:pStyle w:val="ListParagraph"/>
              <w:numPr>
                <w:ilvl w:val="0"/>
                <w:numId w:val="24"/>
              </w:numPr>
              <w:autoSpaceDE w:val="0"/>
              <w:autoSpaceDN w:val="0"/>
              <w:adjustRightInd w:val="0"/>
              <w:ind w:left="484" w:hanging="284"/>
            </w:pPr>
            <w:r w:rsidRPr="00AD4754">
              <w:t>Disseminate procedural information such as recommendations of the code of practice or</w:t>
            </w:r>
            <w:r>
              <w:t xml:space="preserve"> </w:t>
            </w:r>
            <w:r w:rsidRPr="00AD4754">
              <w:t>the school</w:t>
            </w:r>
            <w:r>
              <w:t>’</w:t>
            </w:r>
            <w:r w:rsidRPr="00AD4754">
              <w:t>s own SEN</w:t>
            </w:r>
            <w:r>
              <w:t>D</w:t>
            </w:r>
            <w:r w:rsidRPr="00AD4754">
              <w:t xml:space="preserve"> policy.</w:t>
            </w:r>
          </w:p>
          <w:p w:rsidR="008F5BD9" w:rsidRPr="00AD4754" w:rsidRDefault="008F5BD9" w:rsidP="00F44EF9">
            <w:pPr>
              <w:pStyle w:val="ListParagraph"/>
              <w:numPr>
                <w:ilvl w:val="0"/>
                <w:numId w:val="24"/>
              </w:numPr>
              <w:autoSpaceDE w:val="0"/>
              <w:autoSpaceDN w:val="0"/>
              <w:adjustRightInd w:val="0"/>
              <w:ind w:left="484" w:hanging="284"/>
            </w:pPr>
            <w:r w:rsidRPr="00AD4754">
              <w:t>Ensure the establi</w:t>
            </w:r>
            <w:r>
              <w:t xml:space="preserve">shment of opportunities for all </w:t>
            </w:r>
            <w:r w:rsidRPr="00AD4754">
              <w:t>Teaching Assistants to review the</w:t>
            </w:r>
            <w:r>
              <w:t xml:space="preserve"> </w:t>
            </w:r>
            <w:r w:rsidRPr="00AD4754">
              <w:t>needs, progress and targets of</w:t>
            </w:r>
            <w:r>
              <w:t xml:space="preserve"> all pupils on the SEND register</w:t>
            </w:r>
            <w:r w:rsidRPr="00AD4754">
              <w:t>.</w:t>
            </w:r>
          </w:p>
          <w:p w:rsidR="008F5BD9" w:rsidRPr="005560E1" w:rsidRDefault="008F5BD9" w:rsidP="00F44EF9">
            <w:pPr>
              <w:pStyle w:val="ListParagraph"/>
              <w:numPr>
                <w:ilvl w:val="0"/>
                <w:numId w:val="24"/>
              </w:numPr>
              <w:autoSpaceDE w:val="0"/>
              <w:autoSpaceDN w:val="0"/>
              <w:adjustRightInd w:val="0"/>
              <w:ind w:left="484" w:hanging="284"/>
            </w:pPr>
            <w:r w:rsidRPr="00AD4754">
              <w:t>Provide regular information to the Head</w:t>
            </w:r>
            <w:r>
              <w:t>teacher</w:t>
            </w:r>
            <w:r w:rsidRPr="00AD4754">
              <w:t>, governing body on the evaluation of the</w:t>
            </w:r>
            <w:r>
              <w:t xml:space="preserve"> </w:t>
            </w:r>
            <w:r w:rsidRPr="00AD4754">
              <w:t>effectiveness of provision for pupils with SEN</w:t>
            </w:r>
            <w:r>
              <w:t>D</w:t>
            </w:r>
            <w:r w:rsidRPr="00AD4754">
              <w:t>, to inform decision-making and policy</w:t>
            </w:r>
            <w:r>
              <w:t xml:space="preserve"> </w:t>
            </w:r>
            <w:r w:rsidRPr="00AD4754">
              <w:t>review.</w:t>
            </w:r>
          </w:p>
        </w:tc>
      </w:tr>
      <w:tr w:rsidR="008F4E61" w:rsidTr="002236B8">
        <w:tc>
          <w:tcPr>
            <w:tcW w:w="3261" w:type="dxa"/>
            <w:tcBorders>
              <w:bottom w:val="nil"/>
            </w:tcBorders>
          </w:tcPr>
          <w:p w:rsidR="008F4E61" w:rsidRPr="00821BAF" w:rsidRDefault="008F5BD9" w:rsidP="008F4E61">
            <w:pPr>
              <w:autoSpaceDE w:val="0"/>
              <w:autoSpaceDN w:val="0"/>
              <w:adjustRightInd w:val="0"/>
              <w:rPr>
                <w:bCs/>
              </w:rPr>
            </w:pPr>
            <w:r>
              <w:rPr>
                <w:bCs/>
              </w:rPr>
              <w:lastRenderedPageBreak/>
              <w:t>Designated Teacher for Looked After Children</w:t>
            </w:r>
          </w:p>
        </w:tc>
        <w:tc>
          <w:tcPr>
            <w:tcW w:w="6662" w:type="dxa"/>
            <w:tcBorders>
              <w:bottom w:val="nil"/>
            </w:tcBorders>
          </w:tcPr>
          <w:p w:rsidR="008F5BD9" w:rsidRPr="00A26B4F" w:rsidRDefault="008F5BD9" w:rsidP="00F44EF9">
            <w:pPr>
              <w:numPr>
                <w:ilvl w:val="0"/>
                <w:numId w:val="25"/>
              </w:numPr>
              <w:ind w:left="484" w:hanging="284"/>
              <w:rPr>
                <w:rFonts w:cstheme="minorHAnsi"/>
              </w:rPr>
            </w:pPr>
            <w:r w:rsidRPr="00A26B4F">
              <w:rPr>
                <w:rFonts w:cstheme="minorHAnsi"/>
              </w:rPr>
              <w:t>Promote a culture in which looked after and previously looked after children are:</w:t>
            </w:r>
          </w:p>
          <w:p w:rsidR="008F5BD9" w:rsidRPr="00A26B4F" w:rsidRDefault="008F5BD9" w:rsidP="00F44EF9">
            <w:pPr>
              <w:numPr>
                <w:ilvl w:val="1"/>
                <w:numId w:val="25"/>
              </w:numPr>
              <w:ind w:left="1434" w:hanging="357"/>
              <w:rPr>
                <w:rFonts w:cstheme="minorHAnsi"/>
              </w:rPr>
            </w:pPr>
            <w:r w:rsidRPr="00A26B4F">
              <w:rPr>
                <w:rFonts w:cstheme="minorHAnsi"/>
              </w:rPr>
              <w:t>Prioritised for academic support</w:t>
            </w:r>
          </w:p>
          <w:p w:rsidR="008F5BD9" w:rsidRPr="00A26B4F" w:rsidRDefault="008F5BD9" w:rsidP="00F44EF9">
            <w:pPr>
              <w:numPr>
                <w:ilvl w:val="1"/>
                <w:numId w:val="25"/>
              </w:numPr>
              <w:ind w:left="1434" w:hanging="357"/>
              <w:rPr>
                <w:rFonts w:cstheme="minorHAnsi"/>
              </w:rPr>
            </w:pPr>
            <w:r w:rsidRPr="00A26B4F">
              <w:rPr>
                <w:rFonts w:cstheme="minorHAnsi"/>
              </w:rPr>
              <w:t xml:space="preserve">Encouraged to actively participate in school life </w:t>
            </w:r>
          </w:p>
          <w:p w:rsidR="008F5BD9" w:rsidRPr="00A26B4F" w:rsidRDefault="008F5BD9" w:rsidP="00F44EF9">
            <w:pPr>
              <w:numPr>
                <w:ilvl w:val="1"/>
                <w:numId w:val="25"/>
              </w:numPr>
              <w:ind w:left="1434" w:hanging="357"/>
              <w:rPr>
                <w:rFonts w:cstheme="minorHAnsi"/>
              </w:rPr>
            </w:pPr>
            <w:r w:rsidRPr="00A26B4F">
              <w:rPr>
                <w:rFonts w:cstheme="minorHAnsi"/>
              </w:rPr>
              <w:t>Supported to succeed and aspire to further and higher education or highly skilled jobs</w:t>
            </w:r>
          </w:p>
          <w:p w:rsidR="008F4E61" w:rsidRPr="00A26B4F" w:rsidRDefault="008F5BD9" w:rsidP="00F44EF9">
            <w:pPr>
              <w:numPr>
                <w:ilvl w:val="1"/>
                <w:numId w:val="25"/>
              </w:numPr>
              <w:ind w:left="1434" w:hanging="357"/>
              <w:rPr>
                <w:rFonts w:cstheme="minorHAnsi"/>
              </w:rPr>
            </w:pPr>
            <w:r w:rsidRPr="00A26B4F">
              <w:rPr>
                <w:rFonts w:cstheme="minorHAnsi"/>
              </w:rPr>
              <w:t>Able to take ownership of their learning and have opportunities to discuss their progress</w:t>
            </w:r>
          </w:p>
          <w:p w:rsidR="008F5BD9" w:rsidRPr="00A26B4F" w:rsidRDefault="008F5BD9" w:rsidP="00F44EF9">
            <w:pPr>
              <w:numPr>
                <w:ilvl w:val="1"/>
                <w:numId w:val="25"/>
              </w:numPr>
              <w:ind w:left="1434" w:hanging="357"/>
              <w:rPr>
                <w:rFonts w:cstheme="minorHAnsi"/>
              </w:rPr>
            </w:pPr>
            <w:r w:rsidRPr="00A26B4F">
              <w:rPr>
                <w:rFonts w:cstheme="minorHAnsi"/>
              </w:rPr>
              <w:t>Able to discuss difficult issues (such as SEN, bullying, attendance) in a frank manner</w:t>
            </w:r>
          </w:p>
          <w:p w:rsidR="008F5BD9" w:rsidRPr="00A26B4F" w:rsidRDefault="008F5BD9" w:rsidP="00F44EF9">
            <w:pPr>
              <w:numPr>
                <w:ilvl w:val="0"/>
                <w:numId w:val="25"/>
              </w:numPr>
              <w:ind w:left="484" w:hanging="284"/>
              <w:rPr>
                <w:rFonts w:cstheme="minorHAnsi"/>
              </w:rPr>
            </w:pPr>
            <w:r w:rsidRPr="00A26B4F">
              <w:rPr>
                <w:rFonts w:cstheme="minorHAnsi"/>
              </w:rPr>
              <w:t>Ensure that they themselves, and other school staff, have strong awareness, training and skills around the specific needs of looked after and previously looked after children and how to support them</w:t>
            </w:r>
            <w:r w:rsidR="00A26B4F">
              <w:rPr>
                <w:rFonts w:cstheme="minorHAnsi"/>
              </w:rPr>
              <w:t>.</w:t>
            </w:r>
            <w:r w:rsidRPr="00A26B4F">
              <w:rPr>
                <w:rFonts w:cstheme="minorHAnsi"/>
              </w:rPr>
              <w:t xml:space="preserve"> </w:t>
            </w:r>
          </w:p>
          <w:p w:rsidR="008F5BD9" w:rsidRPr="00A26B4F" w:rsidRDefault="008F5BD9" w:rsidP="00F44EF9">
            <w:pPr>
              <w:numPr>
                <w:ilvl w:val="0"/>
                <w:numId w:val="25"/>
              </w:numPr>
              <w:ind w:left="484" w:hanging="284"/>
              <w:rPr>
                <w:rFonts w:cstheme="minorHAnsi"/>
              </w:rPr>
            </w:pPr>
            <w:r w:rsidRPr="00A26B4F">
              <w:rPr>
                <w:rFonts w:cstheme="minorHAnsi"/>
              </w:rPr>
              <w:t>Work with the school’s designated safeguarding lead to ensure any safeguarding concerns regarding these pupils are quickly and effectively responded to</w:t>
            </w:r>
            <w:r w:rsidR="00A26B4F">
              <w:rPr>
                <w:rFonts w:cstheme="minorHAnsi"/>
              </w:rPr>
              <w:t>.</w:t>
            </w:r>
            <w:r w:rsidRPr="00A26B4F">
              <w:rPr>
                <w:rFonts w:cstheme="minorHAnsi"/>
              </w:rPr>
              <w:t xml:space="preserve"> </w:t>
            </w:r>
          </w:p>
          <w:p w:rsidR="008F5BD9" w:rsidRPr="00A26B4F" w:rsidRDefault="008F5BD9" w:rsidP="00F44EF9">
            <w:pPr>
              <w:pStyle w:val="ListParagraph"/>
              <w:numPr>
                <w:ilvl w:val="0"/>
                <w:numId w:val="25"/>
              </w:numPr>
              <w:ind w:left="484" w:hanging="284"/>
              <w:rPr>
                <w:rFonts w:cstheme="minorHAnsi"/>
              </w:rPr>
            </w:pPr>
            <w:r w:rsidRPr="00A26B4F">
              <w:rPr>
                <w:rFonts w:cstheme="minorHAnsi"/>
              </w:rPr>
              <w:t>Promote good home-school links</w:t>
            </w:r>
            <w:r w:rsidR="00A26B4F">
              <w:rPr>
                <w:rFonts w:cstheme="minorHAnsi"/>
              </w:rPr>
              <w:t>.</w:t>
            </w:r>
          </w:p>
          <w:p w:rsidR="008F5BD9" w:rsidRPr="00A26B4F" w:rsidRDefault="008F5BD9" w:rsidP="00F44EF9">
            <w:pPr>
              <w:numPr>
                <w:ilvl w:val="0"/>
                <w:numId w:val="25"/>
              </w:numPr>
              <w:ind w:left="484" w:hanging="284"/>
              <w:rPr>
                <w:rFonts w:cstheme="minorHAnsi"/>
              </w:rPr>
            </w:pPr>
            <w:r w:rsidRPr="00A26B4F">
              <w:rPr>
                <w:rFonts w:cstheme="minorHAnsi"/>
              </w:rPr>
              <w:t>Build and maintain relationships with other professionals, in particular the virtual school head (VSH) and the local authority’s SEND department, to ensure the school responds effectively to its pupils’ needs</w:t>
            </w:r>
            <w:r w:rsidR="00A26B4F">
              <w:rPr>
                <w:rFonts w:cstheme="minorHAnsi"/>
              </w:rPr>
              <w:t>.</w:t>
            </w:r>
          </w:p>
          <w:p w:rsidR="008F5BD9" w:rsidRPr="00A26B4F" w:rsidRDefault="008F5BD9" w:rsidP="00F44EF9">
            <w:pPr>
              <w:numPr>
                <w:ilvl w:val="0"/>
                <w:numId w:val="25"/>
              </w:numPr>
              <w:ind w:left="484" w:hanging="284"/>
              <w:rPr>
                <w:rFonts w:cstheme="minorHAnsi"/>
              </w:rPr>
            </w:pPr>
            <w:r w:rsidRPr="00A26B4F">
              <w:rPr>
                <w:rFonts w:cstheme="minorHAnsi"/>
              </w:rPr>
              <w:t>Work with relevant professionals, including social workers and school staff, to develop, monitor and review looked after pupils’ personal education plans</w:t>
            </w:r>
            <w:r w:rsidR="00A26B4F">
              <w:rPr>
                <w:rFonts w:cstheme="minorHAnsi"/>
              </w:rPr>
              <w:t>.</w:t>
            </w:r>
          </w:p>
          <w:p w:rsidR="008F5BD9" w:rsidRPr="00A26B4F" w:rsidRDefault="008F5BD9" w:rsidP="00F44EF9">
            <w:pPr>
              <w:numPr>
                <w:ilvl w:val="0"/>
                <w:numId w:val="25"/>
              </w:numPr>
              <w:ind w:left="484" w:hanging="284"/>
              <w:rPr>
                <w:rFonts w:cstheme="minorHAnsi"/>
              </w:rPr>
            </w:pPr>
            <w:r w:rsidRPr="00A26B4F">
              <w:rPr>
                <w:rFonts w:cstheme="minorHAnsi"/>
              </w:rPr>
              <w:t>Lead the team of staff specifically supporting LAC children</w:t>
            </w:r>
            <w:r w:rsidR="00A26B4F">
              <w:rPr>
                <w:rFonts w:cstheme="minorHAnsi"/>
              </w:rPr>
              <w:t>.</w:t>
            </w:r>
          </w:p>
        </w:tc>
      </w:tr>
      <w:tr w:rsidR="008F4E61" w:rsidTr="002236B8">
        <w:tc>
          <w:tcPr>
            <w:tcW w:w="3261" w:type="dxa"/>
            <w:tcBorders>
              <w:bottom w:val="nil"/>
            </w:tcBorders>
          </w:tcPr>
          <w:p w:rsidR="008F4E61" w:rsidRPr="00821BAF" w:rsidRDefault="008F4E61" w:rsidP="008F4E61">
            <w:pPr>
              <w:autoSpaceDE w:val="0"/>
              <w:autoSpaceDN w:val="0"/>
              <w:adjustRightInd w:val="0"/>
              <w:rPr>
                <w:bCs/>
              </w:rPr>
            </w:pPr>
            <w:r w:rsidRPr="00821BAF">
              <w:rPr>
                <w:bCs/>
              </w:rPr>
              <w:t>Efficient and effective deployment of staff and resources</w:t>
            </w:r>
          </w:p>
          <w:p w:rsidR="008F4E61" w:rsidRPr="00821BAF" w:rsidRDefault="008F4E61" w:rsidP="008F4E61">
            <w:pPr>
              <w:rPr>
                <w:rFonts w:cstheme="minorHAnsi"/>
              </w:rPr>
            </w:pPr>
          </w:p>
          <w:p w:rsidR="008F4E61" w:rsidRPr="00821BAF" w:rsidRDefault="008F4E61" w:rsidP="008F4E61">
            <w:pPr>
              <w:rPr>
                <w:rFonts w:cstheme="minorHAnsi"/>
              </w:rPr>
            </w:pPr>
          </w:p>
        </w:tc>
        <w:tc>
          <w:tcPr>
            <w:tcW w:w="6662" w:type="dxa"/>
            <w:tcBorders>
              <w:bottom w:val="nil"/>
            </w:tcBorders>
          </w:tcPr>
          <w:p w:rsidR="008F4E61" w:rsidRPr="00BC0B84" w:rsidRDefault="008F4E61" w:rsidP="00A26B4F">
            <w:pPr>
              <w:pStyle w:val="ListParagraph"/>
              <w:numPr>
                <w:ilvl w:val="0"/>
                <w:numId w:val="25"/>
              </w:numPr>
              <w:autoSpaceDE w:val="0"/>
              <w:autoSpaceDN w:val="0"/>
              <w:adjustRightInd w:val="0"/>
              <w:ind w:left="460" w:hanging="284"/>
            </w:pPr>
            <w:r w:rsidRPr="00BC0B84">
              <w:t>Manage the annu</w:t>
            </w:r>
            <w:r w:rsidR="00A26B4F">
              <w:t xml:space="preserve">al department budget </w:t>
            </w:r>
          </w:p>
          <w:p w:rsidR="008F4E61" w:rsidRPr="00A26B4F" w:rsidRDefault="008F4E61" w:rsidP="00A26B4F">
            <w:pPr>
              <w:pStyle w:val="ListParagraph"/>
              <w:numPr>
                <w:ilvl w:val="0"/>
                <w:numId w:val="25"/>
              </w:numPr>
              <w:autoSpaceDE w:val="0"/>
              <w:autoSpaceDN w:val="0"/>
              <w:adjustRightInd w:val="0"/>
              <w:ind w:left="460" w:hanging="284"/>
              <w:rPr>
                <w:rFonts w:cstheme="minorHAnsi"/>
              </w:rPr>
            </w:pPr>
            <w:r w:rsidRPr="00BC0B84">
              <w:t>Provide advice to Head</w:t>
            </w:r>
            <w:r>
              <w:t>teacher</w:t>
            </w:r>
            <w:r w:rsidRPr="00BC0B84">
              <w:t>/S</w:t>
            </w:r>
            <w:r>
              <w:t>enior Leadership Team</w:t>
            </w:r>
            <w:r w:rsidRPr="00BC0B84">
              <w:t xml:space="preserve"> relating to resource requirements, the deployment of staff</w:t>
            </w:r>
            <w:r>
              <w:t xml:space="preserve"> </w:t>
            </w:r>
            <w:r w:rsidRPr="00BC0B84">
              <w:t>and timetabling in relation to the support of SEN</w:t>
            </w:r>
            <w:r>
              <w:t>D</w:t>
            </w:r>
            <w:r w:rsidRPr="00BC0B84">
              <w:t>.</w:t>
            </w:r>
          </w:p>
          <w:p w:rsidR="00A26B4F" w:rsidRPr="00BC0B84" w:rsidRDefault="00A26B4F" w:rsidP="00A26B4F">
            <w:pPr>
              <w:pStyle w:val="ListParagraph"/>
              <w:numPr>
                <w:ilvl w:val="0"/>
                <w:numId w:val="25"/>
              </w:numPr>
              <w:autoSpaceDE w:val="0"/>
              <w:autoSpaceDN w:val="0"/>
              <w:adjustRightInd w:val="0"/>
              <w:ind w:left="460" w:hanging="284"/>
            </w:pPr>
            <w:r w:rsidRPr="00BC0B84">
              <w:t>Organise and coordinate the work of colleagues to ensure appropriate deployment of</w:t>
            </w:r>
            <w:r>
              <w:t xml:space="preserve"> </w:t>
            </w:r>
            <w:r w:rsidRPr="00BC0B84">
              <w:t>learning resources</w:t>
            </w:r>
            <w:r>
              <w:t>,</w:t>
            </w:r>
            <w:r w:rsidRPr="00BC0B84">
              <w:t xml:space="preserve"> including ICT.</w:t>
            </w:r>
          </w:p>
          <w:p w:rsidR="00A26B4F" w:rsidRPr="00BC0B84" w:rsidRDefault="00A26B4F" w:rsidP="00A26B4F">
            <w:pPr>
              <w:pStyle w:val="ListParagraph"/>
              <w:numPr>
                <w:ilvl w:val="0"/>
                <w:numId w:val="25"/>
              </w:numPr>
              <w:autoSpaceDE w:val="0"/>
              <w:autoSpaceDN w:val="0"/>
              <w:adjustRightInd w:val="0"/>
              <w:ind w:left="460" w:hanging="284"/>
            </w:pPr>
            <w:r w:rsidRPr="00BC0B84">
              <w:t>Maintain existing resources and explore opportunities to develop or incorporate new</w:t>
            </w:r>
            <w:r>
              <w:t xml:space="preserve"> </w:t>
            </w:r>
            <w:r w:rsidRPr="00BC0B84">
              <w:t>resources from the wide range available within and externally to the school.</w:t>
            </w:r>
          </w:p>
          <w:p w:rsidR="00A26B4F" w:rsidRPr="003A5D94" w:rsidRDefault="00A26B4F" w:rsidP="00A26B4F">
            <w:pPr>
              <w:pStyle w:val="ListParagraph"/>
              <w:numPr>
                <w:ilvl w:val="0"/>
                <w:numId w:val="25"/>
              </w:numPr>
              <w:autoSpaceDE w:val="0"/>
              <w:autoSpaceDN w:val="0"/>
              <w:adjustRightInd w:val="0"/>
              <w:ind w:left="460" w:hanging="284"/>
              <w:rPr>
                <w:rFonts w:cstheme="minorHAnsi"/>
              </w:rPr>
            </w:pPr>
            <w:r w:rsidRPr="00BC0B84">
              <w:t xml:space="preserve">Organise and manage </w:t>
            </w:r>
            <w:r>
              <w:t>the duty rota of the Teaching Assistants.</w:t>
            </w:r>
          </w:p>
        </w:tc>
      </w:tr>
      <w:tr w:rsidR="008F4E61" w:rsidTr="003A5D94">
        <w:tc>
          <w:tcPr>
            <w:tcW w:w="3261" w:type="dxa"/>
          </w:tcPr>
          <w:p w:rsidR="008F4E61" w:rsidRPr="00821BAF" w:rsidRDefault="008F4E61" w:rsidP="008F4E61">
            <w:pPr>
              <w:autoSpaceDE w:val="0"/>
              <w:autoSpaceDN w:val="0"/>
              <w:adjustRightInd w:val="0"/>
              <w:rPr>
                <w:bCs/>
              </w:rPr>
            </w:pPr>
            <w:r w:rsidRPr="00821BAF">
              <w:rPr>
                <w:bCs/>
              </w:rPr>
              <w:t>Curriculum</w:t>
            </w:r>
          </w:p>
          <w:p w:rsidR="008F4E61" w:rsidRPr="00821BAF" w:rsidRDefault="008F4E61" w:rsidP="008F4E61">
            <w:pPr>
              <w:autoSpaceDE w:val="0"/>
              <w:autoSpaceDN w:val="0"/>
              <w:adjustRightInd w:val="0"/>
              <w:rPr>
                <w:bCs/>
              </w:rPr>
            </w:pPr>
          </w:p>
        </w:tc>
        <w:tc>
          <w:tcPr>
            <w:tcW w:w="6662" w:type="dxa"/>
          </w:tcPr>
          <w:p w:rsidR="008F4E61" w:rsidRPr="00AD4754" w:rsidRDefault="008F4E61" w:rsidP="008F4E61">
            <w:pPr>
              <w:pStyle w:val="ListParagraph"/>
              <w:numPr>
                <w:ilvl w:val="0"/>
                <w:numId w:val="25"/>
              </w:numPr>
              <w:autoSpaceDE w:val="0"/>
              <w:autoSpaceDN w:val="0"/>
              <w:adjustRightInd w:val="0"/>
              <w:ind w:left="462" w:hanging="284"/>
            </w:pPr>
            <w:r w:rsidRPr="00AD4754">
              <w:t>To contribute to the work of the sc</w:t>
            </w:r>
            <w:r>
              <w:t>hool’s Pastoral Team</w:t>
            </w:r>
            <w:r w:rsidRPr="00AD4754">
              <w:t>.</w:t>
            </w:r>
          </w:p>
          <w:p w:rsidR="008F4E61" w:rsidRPr="00AD4754" w:rsidRDefault="008F4E61" w:rsidP="008F4E61">
            <w:pPr>
              <w:pStyle w:val="ListParagraph"/>
              <w:numPr>
                <w:ilvl w:val="0"/>
                <w:numId w:val="25"/>
              </w:numPr>
              <w:autoSpaceDE w:val="0"/>
              <w:autoSpaceDN w:val="0"/>
              <w:adjustRightInd w:val="0"/>
              <w:ind w:left="462" w:hanging="284"/>
            </w:pPr>
            <w:r w:rsidRPr="00AD4754">
              <w:t>To contribute to the work of the school’s Curriculum Management Team.</w:t>
            </w:r>
          </w:p>
          <w:p w:rsidR="008F4E61" w:rsidRPr="00AD4754" w:rsidRDefault="008F4E61" w:rsidP="008F4E61">
            <w:pPr>
              <w:pStyle w:val="ListParagraph"/>
              <w:numPr>
                <w:ilvl w:val="0"/>
                <w:numId w:val="25"/>
              </w:numPr>
              <w:autoSpaceDE w:val="0"/>
              <w:autoSpaceDN w:val="0"/>
              <w:adjustRightInd w:val="0"/>
              <w:ind w:left="462" w:hanging="284"/>
            </w:pPr>
            <w:r>
              <w:t>To oversee</w:t>
            </w:r>
            <w:r w:rsidRPr="00AD4754">
              <w:t xml:space="preserve"> the timetable of the SEN</w:t>
            </w:r>
            <w:r>
              <w:t>D</w:t>
            </w:r>
            <w:r w:rsidRPr="00AD4754">
              <w:t xml:space="preserve"> team.</w:t>
            </w:r>
          </w:p>
          <w:p w:rsidR="008F4E61" w:rsidRPr="00BC0B84" w:rsidRDefault="008F4E61" w:rsidP="008F4E61">
            <w:pPr>
              <w:pStyle w:val="ListParagraph"/>
              <w:numPr>
                <w:ilvl w:val="0"/>
                <w:numId w:val="25"/>
              </w:numPr>
              <w:autoSpaceDE w:val="0"/>
              <w:autoSpaceDN w:val="0"/>
              <w:adjustRightInd w:val="0"/>
              <w:ind w:left="462" w:hanging="284"/>
            </w:pPr>
            <w:r w:rsidRPr="00AD4754">
              <w:t>To contribute to the implementation of the safety regulations in accordance with the</w:t>
            </w:r>
            <w:r>
              <w:t xml:space="preserve"> </w:t>
            </w:r>
            <w:r w:rsidRPr="00AD4754">
              <w:t>Health and Safety at Work Act 1974 and other DFE guidelines</w:t>
            </w:r>
            <w:r>
              <w:t>.</w:t>
            </w:r>
          </w:p>
        </w:tc>
      </w:tr>
      <w:tr w:rsidR="008F4E61" w:rsidTr="003A5D94">
        <w:tc>
          <w:tcPr>
            <w:tcW w:w="3261" w:type="dxa"/>
          </w:tcPr>
          <w:p w:rsidR="008F4E61" w:rsidRPr="00821BAF" w:rsidRDefault="008F4E61" w:rsidP="008F4E61">
            <w:pPr>
              <w:autoSpaceDE w:val="0"/>
              <w:autoSpaceDN w:val="0"/>
              <w:adjustRightInd w:val="0"/>
              <w:rPr>
                <w:bCs/>
              </w:rPr>
            </w:pPr>
            <w:r w:rsidRPr="00821BAF">
              <w:rPr>
                <w:bCs/>
              </w:rPr>
              <w:lastRenderedPageBreak/>
              <w:t>Ethos and Culture</w:t>
            </w:r>
          </w:p>
          <w:p w:rsidR="008F4E61" w:rsidRPr="00821BAF" w:rsidRDefault="008F4E61" w:rsidP="008F4E61">
            <w:pPr>
              <w:autoSpaceDE w:val="0"/>
              <w:autoSpaceDN w:val="0"/>
              <w:adjustRightInd w:val="0"/>
              <w:rPr>
                <w:bCs/>
              </w:rPr>
            </w:pPr>
          </w:p>
        </w:tc>
        <w:tc>
          <w:tcPr>
            <w:tcW w:w="6662" w:type="dxa"/>
          </w:tcPr>
          <w:p w:rsidR="008F4E61" w:rsidRPr="00AD4754" w:rsidRDefault="008F4E61" w:rsidP="008F4E61">
            <w:pPr>
              <w:pStyle w:val="ListParagraph"/>
              <w:numPr>
                <w:ilvl w:val="0"/>
                <w:numId w:val="26"/>
              </w:numPr>
              <w:autoSpaceDE w:val="0"/>
              <w:autoSpaceDN w:val="0"/>
              <w:adjustRightInd w:val="0"/>
              <w:ind w:left="462" w:hanging="284"/>
            </w:pPr>
            <w:r w:rsidRPr="00AD4754">
              <w:t>To provide leadership in promoting an ethos and culture within the department that is in</w:t>
            </w:r>
            <w:r>
              <w:t xml:space="preserve"> </w:t>
            </w:r>
            <w:r w:rsidRPr="00AD4754">
              <w:t>line with achieving the aims of the school.</w:t>
            </w:r>
          </w:p>
          <w:p w:rsidR="008F4E61" w:rsidRPr="00AD4754" w:rsidRDefault="008F4E61" w:rsidP="008F4E61">
            <w:pPr>
              <w:pStyle w:val="ListParagraph"/>
              <w:numPr>
                <w:ilvl w:val="0"/>
                <w:numId w:val="26"/>
              </w:numPr>
              <w:autoSpaceDE w:val="0"/>
              <w:autoSpaceDN w:val="0"/>
              <w:adjustRightInd w:val="0"/>
              <w:ind w:left="462" w:hanging="284"/>
            </w:pPr>
            <w:r w:rsidRPr="00AD4754">
              <w:t>To facilitate, within the whole school, behaviours that support and contribute towards</w:t>
            </w:r>
            <w:r>
              <w:t xml:space="preserve"> </w:t>
            </w:r>
            <w:r w:rsidRPr="00AD4754">
              <w:t>developing the values of the school.</w:t>
            </w:r>
          </w:p>
          <w:p w:rsidR="008F4E61" w:rsidRPr="00AD4754" w:rsidRDefault="008F4E61" w:rsidP="008F4E61">
            <w:pPr>
              <w:pStyle w:val="ListParagraph"/>
              <w:numPr>
                <w:ilvl w:val="0"/>
                <w:numId w:val="26"/>
              </w:numPr>
              <w:autoSpaceDE w:val="0"/>
              <w:autoSpaceDN w:val="0"/>
              <w:adjustRightInd w:val="0"/>
              <w:ind w:left="462" w:hanging="284"/>
            </w:pPr>
            <w:r w:rsidRPr="00AD4754">
              <w:t>Undertake such other duties that may be required from time to time at the request of the</w:t>
            </w:r>
            <w:r>
              <w:t xml:space="preserve"> </w:t>
            </w:r>
            <w:r w:rsidRPr="00AD4754">
              <w:t>Headteacher.</w:t>
            </w:r>
          </w:p>
        </w:tc>
      </w:tr>
      <w:tr w:rsidR="008F4E61" w:rsidTr="003A5D94">
        <w:tc>
          <w:tcPr>
            <w:tcW w:w="9923" w:type="dxa"/>
            <w:gridSpan w:val="2"/>
          </w:tcPr>
          <w:p w:rsidR="008F4E61" w:rsidRDefault="008F4E61" w:rsidP="008F4E61">
            <w:pPr>
              <w:rPr>
                <w:rFonts w:cstheme="minorHAnsi"/>
              </w:rPr>
            </w:pPr>
            <w:r w:rsidRPr="001E6B8A">
              <w:rPr>
                <w:rFonts w:cstheme="minorHAnsi"/>
              </w:rPr>
              <w:t xml:space="preserve">The post holder will be subject to appraisal objectives which will be agreed and reviewed annually. </w:t>
            </w:r>
            <w:r>
              <w:rPr>
                <w:rFonts w:cstheme="minorHAnsi"/>
              </w:rPr>
              <w:t xml:space="preserve"> </w:t>
            </w:r>
            <w:r w:rsidRPr="001E6B8A">
              <w:rPr>
                <w:rFonts w:cstheme="minorHAnsi"/>
              </w:rPr>
              <w:t>The post holder is expected to carry out such other duties as may reasonably be assigned by the Headteacher.</w:t>
            </w:r>
          </w:p>
          <w:p w:rsidR="008F4E61" w:rsidRDefault="008F4E61" w:rsidP="008F4E61">
            <w:pPr>
              <w:rPr>
                <w:rFonts w:cstheme="minorHAnsi"/>
              </w:rPr>
            </w:pPr>
          </w:p>
          <w:p w:rsidR="008F4E61" w:rsidRDefault="008F4E61" w:rsidP="008F4E61">
            <w:r>
              <w:t>The School is committed to safeguarding and promoting the welfare of children and young people and expects all staff and volunteers to share this commitment.</w:t>
            </w:r>
          </w:p>
          <w:p w:rsidR="008F4E61" w:rsidRPr="001E6B8A" w:rsidRDefault="008F4E61" w:rsidP="008F4E61">
            <w:pPr>
              <w:rPr>
                <w:rFonts w:cstheme="minorHAnsi"/>
              </w:rPr>
            </w:pPr>
          </w:p>
        </w:tc>
      </w:tr>
    </w:tbl>
    <w:p w:rsidR="00F905EE" w:rsidRDefault="00F905EE" w:rsidP="00BA5E94">
      <w:pPr>
        <w:spacing w:after="0"/>
      </w:pPr>
    </w:p>
    <w:sectPr w:rsidR="00F905EE" w:rsidSect="00821BAF">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7934"/>
    <w:multiLevelType w:val="hybridMultilevel"/>
    <w:tmpl w:val="21DA2F9C"/>
    <w:lvl w:ilvl="0" w:tplc="DACC5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1815"/>
    <w:multiLevelType w:val="hybridMultilevel"/>
    <w:tmpl w:val="069E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122B6"/>
    <w:multiLevelType w:val="hybridMultilevel"/>
    <w:tmpl w:val="F788B33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B5D18"/>
    <w:multiLevelType w:val="hybridMultilevel"/>
    <w:tmpl w:val="77AA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20D8"/>
    <w:multiLevelType w:val="hybridMultilevel"/>
    <w:tmpl w:val="4C1ADA06"/>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6A5"/>
    <w:multiLevelType w:val="hybridMultilevel"/>
    <w:tmpl w:val="890E463C"/>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F7BFE"/>
    <w:multiLevelType w:val="hybridMultilevel"/>
    <w:tmpl w:val="2D34A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128F"/>
    <w:multiLevelType w:val="hybridMultilevel"/>
    <w:tmpl w:val="3EA47FAC"/>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65787"/>
    <w:multiLevelType w:val="hybridMultilevel"/>
    <w:tmpl w:val="5EFED014"/>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851A2"/>
    <w:multiLevelType w:val="hybridMultilevel"/>
    <w:tmpl w:val="4A5C1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43DAE"/>
    <w:multiLevelType w:val="hybridMultilevel"/>
    <w:tmpl w:val="F70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D21D3"/>
    <w:multiLevelType w:val="hybridMultilevel"/>
    <w:tmpl w:val="C9E4E5CE"/>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45468"/>
    <w:multiLevelType w:val="hybridMultilevel"/>
    <w:tmpl w:val="21C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16696"/>
    <w:multiLevelType w:val="hybridMultilevel"/>
    <w:tmpl w:val="C0AC1C30"/>
    <w:lvl w:ilvl="0" w:tplc="DACC5E16">
      <w:numFmt w:val="bullet"/>
      <w:lvlText w:val="-"/>
      <w:lvlJc w:val="left"/>
      <w:pPr>
        <w:ind w:left="720" w:hanging="360"/>
      </w:pPr>
      <w:rPr>
        <w:rFonts w:ascii="Calibri" w:eastAsiaTheme="minorHAnsi" w:hAnsi="Calibri" w:cs="Calibri" w:hint="default"/>
      </w:rPr>
    </w:lvl>
    <w:lvl w:ilvl="1" w:tplc="DACC5E1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E6424"/>
    <w:multiLevelType w:val="hybridMultilevel"/>
    <w:tmpl w:val="E768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F20CA"/>
    <w:multiLevelType w:val="hybridMultilevel"/>
    <w:tmpl w:val="F3162CFA"/>
    <w:lvl w:ilvl="0" w:tplc="DACC5E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CE653A"/>
    <w:multiLevelType w:val="hybridMultilevel"/>
    <w:tmpl w:val="BC0A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93A9A"/>
    <w:multiLevelType w:val="hybridMultilevel"/>
    <w:tmpl w:val="DD34D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12E41"/>
    <w:multiLevelType w:val="hybridMultilevel"/>
    <w:tmpl w:val="672EE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B32E9"/>
    <w:multiLevelType w:val="hybridMultilevel"/>
    <w:tmpl w:val="A70CF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01CB1"/>
    <w:multiLevelType w:val="hybridMultilevel"/>
    <w:tmpl w:val="D298B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97F3F"/>
    <w:multiLevelType w:val="hybridMultilevel"/>
    <w:tmpl w:val="BB9605B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395946"/>
    <w:multiLevelType w:val="hybridMultilevel"/>
    <w:tmpl w:val="476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A4EFE"/>
    <w:multiLevelType w:val="hybridMultilevel"/>
    <w:tmpl w:val="5B46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E0DFE"/>
    <w:multiLevelType w:val="hybridMultilevel"/>
    <w:tmpl w:val="6F5EE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F964E00"/>
    <w:multiLevelType w:val="hybridMultilevel"/>
    <w:tmpl w:val="303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35133D"/>
    <w:multiLevelType w:val="hybridMultilevel"/>
    <w:tmpl w:val="25768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13572"/>
    <w:multiLevelType w:val="hybridMultilevel"/>
    <w:tmpl w:val="239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164F5"/>
    <w:multiLevelType w:val="hybridMultilevel"/>
    <w:tmpl w:val="B2D4F122"/>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A55205"/>
    <w:multiLevelType w:val="hybridMultilevel"/>
    <w:tmpl w:val="B9C8E794"/>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63647"/>
    <w:multiLevelType w:val="hybridMultilevel"/>
    <w:tmpl w:val="F928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
  </w:num>
  <w:num w:numId="4">
    <w:abstractNumId w:val="9"/>
  </w:num>
  <w:num w:numId="5">
    <w:abstractNumId w:val="12"/>
  </w:num>
  <w:num w:numId="6">
    <w:abstractNumId w:val="31"/>
  </w:num>
  <w:num w:numId="7">
    <w:abstractNumId w:val="6"/>
  </w:num>
  <w:num w:numId="8">
    <w:abstractNumId w:val="22"/>
  </w:num>
  <w:num w:numId="9">
    <w:abstractNumId w:val="5"/>
  </w:num>
  <w:num w:numId="10">
    <w:abstractNumId w:val="30"/>
  </w:num>
  <w:num w:numId="11">
    <w:abstractNumId w:val="0"/>
  </w:num>
  <w:num w:numId="12">
    <w:abstractNumId w:val="26"/>
  </w:num>
  <w:num w:numId="13">
    <w:abstractNumId w:val="18"/>
  </w:num>
  <w:num w:numId="14">
    <w:abstractNumId w:val="21"/>
  </w:num>
  <w:num w:numId="15">
    <w:abstractNumId w:val="7"/>
  </w:num>
  <w:num w:numId="16">
    <w:abstractNumId w:val="19"/>
  </w:num>
  <w:num w:numId="17">
    <w:abstractNumId w:val="10"/>
  </w:num>
  <w:num w:numId="18">
    <w:abstractNumId w:val="20"/>
  </w:num>
  <w:num w:numId="19">
    <w:abstractNumId w:val="15"/>
  </w:num>
  <w:num w:numId="20">
    <w:abstractNumId w:val="23"/>
  </w:num>
  <w:num w:numId="21">
    <w:abstractNumId w:val="11"/>
  </w:num>
  <w:num w:numId="22">
    <w:abstractNumId w:val="27"/>
  </w:num>
  <w:num w:numId="23">
    <w:abstractNumId w:val="4"/>
  </w:num>
  <w:num w:numId="24">
    <w:abstractNumId w:val="32"/>
  </w:num>
  <w:num w:numId="25">
    <w:abstractNumId w:val="17"/>
  </w:num>
  <w:num w:numId="26">
    <w:abstractNumId w:val="2"/>
  </w:num>
  <w:num w:numId="27">
    <w:abstractNumId w:val="25"/>
  </w:num>
  <w:num w:numId="28">
    <w:abstractNumId w:val="16"/>
  </w:num>
  <w:num w:numId="29">
    <w:abstractNumId w:val="1"/>
  </w:num>
  <w:num w:numId="30">
    <w:abstractNumId w:val="14"/>
  </w:num>
  <w:num w:numId="31">
    <w:abstractNumId w:val="13"/>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A8"/>
    <w:rsid w:val="00017714"/>
    <w:rsid w:val="0005288D"/>
    <w:rsid w:val="000767E6"/>
    <w:rsid w:val="000F17F8"/>
    <w:rsid w:val="0017274B"/>
    <w:rsid w:val="001E6B8A"/>
    <w:rsid w:val="002236B8"/>
    <w:rsid w:val="002549AB"/>
    <w:rsid w:val="002A48E8"/>
    <w:rsid w:val="002C5761"/>
    <w:rsid w:val="002D6EAE"/>
    <w:rsid w:val="002F2A69"/>
    <w:rsid w:val="0039326A"/>
    <w:rsid w:val="003A5D94"/>
    <w:rsid w:val="003A692E"/>
    <w:rsid w:val="003B3B77"/>
    <w:rsid w:val="004B1A41"/>
    <w:rsid w:val="00522704"/>
    <w:rsid w:val="005338E1"/>
    <w:rsid w:val="005340A8"/>
    <w:rsid w:val="005560E1"/>
    <w:rsid w:val="00581639"/>
    <w:rsid w:val="0063251B"/>
    <w:rsid w:val="006E2D7F"/>
    <w:rsid w:val="007975FB"/>
    <w:rsid w:val="007A18E8"/>
    <w:rsid w:val="007C74B6"/>
    <w:rsid w:val="00806BAF"/>
    <w:rsid w:val="00821BAF"/>
    <w:rsid w:val="00826E2A"/>
    <w:rsid w:val="008F4E61"/>
    <w:rsid w:val="008F5BD9"/>
    <w:rsid w:val="00976B31"/>
    <w:rsid w:val="00A177EB"/>
    <w:rsid w:val="00A26B4F"/>
    <w:rsid w:val="00A83685"/>
    <w:rsid w:val="00A90B4E"/>
    <w:rsid w:val="00BA5E94"/>
    <w:rsid w:val="00BD56E8"/>
    <w:rsid w:val="00C364AA"/>
    <w:rsid w:val="00C84E4B"/>
    <w:rsid w:val="00C94C71"/>
    <w:rsid w:val="00D11423"/>
    <w:rsid w:val="00D62653"/>
    <w:rsid w:val="00D7122B"/>
    <w:rsid w:val="00DB036D"/>
    <w:rsid w:val="00EA5D3E"/>
    <w:rsid w:val="00EA6E70"/>
    <w:rsid w:val="00EC2D84"/>
    <w:rsid w:val="00EC44EF"/>
    <w:rsid w:val="00F44EF9"/>
    <w:rsid w:val="00F9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44909-D936-4E43-AE7D-E0926BA3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A8"/>
    <w:rPr>
      <w:rFonts w:ascii="Tahoma" w:hAnsi="Tahoma" w:cs="Tahoma"/>
      <w:sz w:val="16"/>
      <w:szCs w:val="16"/>
    </w:rPr>
  </w:style>
  <w:style w:type="paragraph" w:styleId="ListParagraph">
    <w:name w:val="List Paragraph"/>
    <w:basedOn w:val="Normal"/>
    <w:uiPriority w:val="34"/>
    <w:qFormat/>
    <w:rsid w:val="005340A8"/>
    <w:pPr>
      <w:ind w:left="720"/>
      <w:contextualSpacing/>
    </w:pPr>
  </w:style>
  <w:style w:type="paragraph" w:styleId="NoSpacing">
    <w:name w:val="No Spacing"/>
    <w:uiPriority w:val="1"/>
    <w:qFormat/>
    <w:rsid w:val="00821BAF"/>
    <w:pPr>
      <w:spacing w:after="0" w:line="240" w:lineRule="auto"/>
    </w:pPr>
  </w:style>
  <w:style w:type="paragraph" w:styleId="NormalWeb">
    <w:name w:val="Normal (Web)"/>
    <w:basedOn w:val="Normal"/>
    <w:uiPriority w:val="99"/>
    <w:unhideWhenUsed/>
    <w:rsid w:val="00C94C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5BD9"/>
    <w:pPr>
      <w:tabs>
        <w:tab w:val="center" w:pos="4320"/>
        <w:tab w:val="right" w:pos="8640"/>
      </w:tabs>
      <w:spacing w:after="0" w:line="240" w:lineRule="auto"/>
    </w:pPr>
    <w:rPr>
      <w:rFonts w:ascii="Cambria" w:eastAsia="MS Mincho" w:hAnsi="Cambria" w:cs="Times New Roman"/>
      <w:sz w:val="24"/>
      <w:szCs w:val="24"/>
      <w:lang w:val="en-US"/>
    </w:rPr>
  </w:style>
  <w:style w:type="character" w:customStyle="1" w:styleId="FooterChar">
    <w:name w:val="Footer Char"/>
    <w:basedOn w:val="DefaultParagraphFont"/>
    <w:link w:val="Footer"/>
    <w:uiPriority w:val="99"/>
    <w:rsid w:val="008F5BD9"/>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93E9-D252-493D-ADD0-19DA1526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Hall Green School</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G.Bowen</dc:creator>
  <cp:keywords/>
  <dc:description/>
  <cp:lastModifiedBy>Mrs P Elliott</cp:lastModifiedBy>
  <cp:revision>6</cp:revision>
  <cp:lastPrinted>2013-10-23T08:48:00Z</cp:lastPrinted>
  <dcterms:created xsi:type="dcterms:W3CDTF">2022-05-05T09:10:00Z</dcterms:created>
  <dcterms:modified xsi:type="dcterms:W3CDTF">2022-05-06T08:14:00Z</dcterms:modified>
</cp:coreProperties>
</file>