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F1FF" w14:textId="77777777" w:rsidR="00BA32FD" w:rsidRPr="006A5BDE" w:rsidRDefault="00136843" w:rsidP="00C91F8B">
      <w:pPr>
        <w:rPr>
          <w:rFonts w:asciiTheme="minorHAnsi" w:hAnsiTheme="minorHAnsi" w:cs="Arial"/>
          <w:b/>
          <w:bCs/>
          <w:sz w:val="28"/>
          <w:szCs w:val="28"/>
          <w:u w:val="single"/>
        </w:rPr>
      </w:pPr>
      <w:r w:rsidRPr="00260987">
        <w:rPr>
          <w:rFonts w:asciiTheme="minorHAnsi" w:hAnsiTheme="minorHAnsi" w:cs="Arial"/>
          <w:b/>
          <w:bCs/>
          <w:noProof/>
          <w:sz w:val="28"/>
          <w:szCs w:val="28"/>
          <w:u w:val="single"/>
          <w:lang w:eastAsia="en-GB"/>
        </w:rPr>
        <mc:AlternateContent>
          <mc:Choice Requires="wps">
            <w:drawing>
              <wp:anchor distT="0" distB="0" distL="114300" distR="114300" simplePos="0" relativeHeight="251661824" behindDoc="0" locked="0" layoutInCell="1" allowOverlap="1" wp14:anchorId="435F8770" wp14:editId="42DBB22C">
                <wp:simplePos x="0" y="0"/>
                <wp:positionH relativeFrom="column">
                  <wp:posOffset>1057275</wp:posOffset>
                </wp:positionH>
                <wp:positionV relativeFrom="paragraph">
                  <wp:posOffset>6350</wp:posOffset>
                </wp:positionV>
                <wp:extent cx="4410000" cy="0"/>
                <wp:effectExtent l="38100" t="38100" r="67310" b="95250"/>
                <wp:wrapNone/>
                <wp:docPr id="3" name="Straight Connector 3"/>
                <wp:cNvGraphicFramePr/>
                <a:graphic xmlns:a="http://schemas.openxmlformats.org/drawingml/2006/main">
                  <a:graphicData uri="http://schemas.microsoft.com/office/word/2010/wordprocessingShape">
                    <wps:wsp>
                      <wps:cNvCnPr/>
                      <wps:spPr>
                        <a:xfrm>
                          <a:off x="0" y="0"/>
                          <a:ext cx="441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BD389"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5pt" to="4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" strokecolor="black [3200]" strokeweight="2pt">
                <v:shadow on="t" color="black" opacity="24903f" origin=",.5" offset="0,.55556mm"/>
              </v:line>
            </w:pict>
          </mc:Fallback>
        </mc:AlternateContent>
      </w:r>
    </w:p>
    <w:tbl>
      <w:tblPr>
        <w:tblStyle w:val="TableGrid"/>
        <w:tblW w:w="0" w:type="auto"/>
        <w:jc w:val="center"/>
        <w:tblLook w:val="04A0" w:firstRow="1" w:lastRow="0" w:firstColumn="1" w:lastColumn="0" w:noHBand="0" w:noVBand="1"/>
      </w:tblPr>
      <w:tblGrid>
        <w:gridCol w:w="2268"/>
        <w:gridCol w:w="8185"/>
      </w:tblGrid>
      <w:tr w:rsidR="00AD0515" w:rsidRPr="00260987" w14:paraId="107BCBE3" w14:textId="77777777" w:rsidTr="00260987">
        <w:trPr>
          <w:trHeight w:val="567"/>
          <w:jc w:val="center"/>
        </w:trPr>
        <w:tc>
          <w:tcPr>
            <w:tcW w:w="2268" w:type="dxa"/>
            <w:vAlign w:val="center"/>
          </w:tcPr>
          <w:p w14:paraId="5F2A8606" w14:textId="77777777" w:rsidR="00AD0515" w:rsidRPr="00260987" w:rsidRDefault="00AD0515" w:rsidP="003C60EE">
            <w:pPr>
              <w:rPr>
                <w:rFonts w:asciiTheme="minorHAnsi" w:hAnsiTheme="minorHAnsi" w:cs="Arial"/>
                <w:bCs/>
                <w:sz w:val="22"/>
                <w:szCs w:val="22"/>
              </w:rPr>
            </w:pPr>
            <w:r w:rsidRPr="00260987">
              <w:rPr>
                <w:rFonts w:asciiTheme="minorHAnsi" w:hAnsiTheme="minorHAnsi" w:cs="Arial"/>
                <w:bCs/>
                <w:sz w:val="22"/>
                <w:szCs w:val="22"/>
              </w:rPr>
              <w:t>Post Title</w:t>
            </w:r>
          </w:p>
        </w:tc>
        <w:tc>
          <w:tcPr>
            <w:tcW w:w="8185" w:type="dxa"/>
            <w:vAlign w:val="center"/>
          </w:tcPr>
          <w:p w14:paraId="7D646B78" w14:textId="77777777" w:rsidR="00AD0515" w:rsidRPr="00260987" w:rsidRDefault="0039601D" w:rsidP="008E3D01">
            <w:pPr>
              <w:jc w:val="both"/>
              <w:rPr>
                <w:rFonts w:asciiTheme="minorHAnsi" w:hAnsiTheme="minorHAnsi" w:cs="Arial"/>
                <w:b/>
                <w:bCs/>
                <w:sz w:val="22"/>
                <w:szCs w:val="22"/>
              </w:rPr>
            </w:pPr>
            <w:r>
              <w:rPr>
                <w:rFonts w:asciiTheme="minorHAnsi" w:hAnsiTheme="minorHAnsi" w:cs="Arial"/>
                <w:b/>
                <w:bCs/>
                <w:sz w:val="22"/>
                <w:szCs w:val="22"/>
              </w:rPr>
              <w:t>Senior Science Technician</w:t>
            </w:r>
          </w:p>
        </w:tc>
      </w:tr>
      <w:tr w:rsidR="00AD0515" w:rsidRPr="00260987" w14:paraId="22F8588F" w14:textId="77777777" w:rsidTr="00260987">
        <w:trPr>
          <w:trHeight w:val="794"/>
          <w:jc w:val="center"/>
        </w:trPr>
        <w:tc>
          <w:tcPr>
            <w:tcW w:w="2268" w:type="dxa"/>
            <w:vAlign w:val="center"/>
          </w:tcPr>
          <w:p w14:paraId="78498F84" w14:textId="77777777" w:rsidR="00AD0515" w:rsidRPr="00260987" w:rsidRDefault="003867CA" w:rsidP="003F7FA8">
            <w:pPr>
              <w:spacing w:line="276" w:lineRule="auto"/>
              <w:rPr>
                <w:rFonts w:asciiTheme="minorHAnsi" w:hAnsiTheme="minorHAnsi" w:cs="Arial"/>
                <w:bCs/>
                <w:sz w:val="22"/>
                <w:szCs w:val="22"/>
              </w:rPr>
            </w:pPr>
            <w:r w:rsidRPr="00260987">
              <w:rPr>
                <w:rFonts w:asciiTheme="minorHAnsi" w:hAnsiTheme="minorHAnsi" w:cs="Arial"/>
                <w:bCs/>
                <w:sz w:val="22"/>
                <w:szCs w:val="22"/>
              </w:rPr>
              <w:t>Place of Employment</w:t>
            </w:r>
          </w:p>
        </w:tc>
        <w:tc>
          <w:tcPr>
            <w:tcW w:w="8185" w:type="dxa"/>
            <w:vAlign w:val="center"/>
          </w:tcPr>
          <w:p w14:paraId="3913A2CE" w14:textId="77777777" w:rsidR="00873C11" w:rsidRPr="00260987" w:rsidRDefault="00F657CA" w:rsidP="008E3D01">
            <w:pPr>
              <w:spacing w:line="276" w:lineRule="auto"/>
              <w:jc w:val="both"/>
              <w:rPr>
                <w:rFonts w:asciiTheme="minorHAnsi" w:hAnsiTheme="minorHAnsi" w:cs="Arial"/>
                <w:b/>
                <w:bCs/>
                <w:sz w:val="22"/>
                <w:szCs w:val="22"/>
              </w:rPr>
            </w:pPr>
            <w:r w:rsidRPr="00260987">
              <w:rPr>
                <w:rFonts w:asciiTheme="minorHAnsi" w:hAnsiTheme="minorHAnsi" w:cs="Arial"/>
                <w:b/>
                <w:bCs/>
                <w:sz w:val="22"/>
                <w:szCs w:val="22"/>
              </w:rPr>
              <w:t>Aston</w:t>
            </w:r>
            <w:r w:rsidR="00873C11" w:rsidRPr="00260987">
              <w:rPr>
                <w:rFonts w:asciiTheme="minorHAnsi" w:hAnsiTheme="minorHAnsi" w:cs="Arial"/>
                <w:b/>
                <w:bCs/>
                <w:sz w:val="22"/>
                <w:szCs w:val="22"/>
              </w:rPr>
              <w:t xml:space="preserve"> Academy*</w:t>
            </w:r>
          </w:p>
          <w:p w14:paraId="41598962" w14:textId="77777777" w:rsidR="009F5D26" w:rsidRPr="00260987" w:rsidRDefault="009F5D26" w:rsidP="008E3D01">
            <w:pPr>
              <w:spacing w:line="276" w:lineRule="auto"/>
              <w:jc w:val="both"/>
              <w:rPr>
                <w:rFonts w:asciiTheme="minorHAnsi" w:hAnsiTheme="minorHAnsi" w:cs="Arial"/>
                <w:bCs/>
                <w:sz w:val="22"/>
                <w:szCs w:val="22"/>
              </w:rPr>
            </w:pPr>
            <w:r w:rsidRPr="00260987">
              <w:rPr>
                <w:rFonts w:asciiTheme="minorHAnsi" w:hAnsiTheme="minorHAnsi" w:cs="Arial"/>
                <w:bCs/>
                <w:sz w:val="22"/>
                <w:szCs w:val="22"/>
              </w:rPr>
              <w:t>Aston Community Education Trust</w:t>
            </w:r>
          </w:p>
        </w:tc>
      </w:tr>
      <w:tr w:rsidR="00AD0515" w:rsidRPr="00260987" w14:paraId="4695B7DC" w14:textId="77777777" w:rsidTr="00260987">
        <w:trPr>
          <w:trHeight w:val="1630"/>
          <w:jc w:val="center"/>
        </w:trPr>
        <w:tc>
          <w:tcPr>
            <w:tcW w:w="2268" w:type="dxa"/>
            <w:vAlign w:val="center"/>
          </w:tcPr>
          <w:p w14:paraId="2C6A2544" w14:textId="77777777" w:rsidR="00AD0515" w:rsidRPr="00260987" w:rsidRDefault="003867CA" w:rsidP="003C60EE">
            <w:pPr>
              <w:rPr>
                <w:rFonts w:asciiTheme="minorHAnsi" w:hAnsiTheme="minorHAnsi" w:cs="Arial"/>
                <w:bCs/>
                <w:sz w:val="22"/>
                <w:szCs w:val="22"/>
              </w:rPr>
            </w:pPr>
            <w:r w:rsidRPr="00260987">
              <w:rPr>
                <w:rFonts w:asciiTheme="minorHAnsi" w:hAnsiTheme="minorHAnsi" w:cs="Arial"/>
                <w:bCs/>
                <w:sz w:val="22"/>
                <w:szCs w:val="22"/>
              </w:rPr>
              <w:t>Hours of Work</w:t>
            </w:r>
          </w:p>
        </w:tc>
        <w:tc>
          <w:tcPr>
            <w:tcW w:w="8185" w:type="dxa"/>
            <w:vAlign w:val="center"/>
          </w:tcPr>
          <w:p w14:paraId="7F2467D5" w14:textId="77777777" w:rsidR="00260987" w:rsidRDefault="0039601D" w:rsidP="008E3D01">
            <w:pPr>
              <w:spacing w:line="276" w:lineRule="auto"/>
              <w:jc w:val="both"/>
              <w:rPr>
                <w:rFonts w:asciiTheme="minorHAnsi" w:hAnsiTheme="minorHAnsi" w:cs="Arial"/>
                <w:b/>
                <w:bCs/>
                <w:sz w:val="22"/>
                <w:szCs w:val="22"/>
              </w:rPr>
            </w:pPr>
            <w:r>
              <w:rPr>
                <w:rFonts w:asciiTheme="minorHAnsi" w:hAnsiTheme="minorHAnsi" w:cs="Arial"/>
                <w:b/>
                <w:bCs/>
                <w:sz w:val="22"/>
                <w:szCs w:val="22"/>
              </w:rPr>
              <w:t>37</w:t>
            </w:r>
            <w:r w:rsidR="00F0176C">
              <w:rPr>
                <w:rFonts w:asciiTheme="minorHAnsi" w:hAnsiTheme="minorHAnsi" w:cs="Arial"/>
                <w:b/>
                <w:bCs/>
                <w:sz w:val="22"/>
                <w:szCs w:val="22"/>
              </w:rPr>
              <w:t xml:space="preserve"> </w:t>
            </w:r>
            <w:r w:rsidR="00613A53" w:rsidRPr="00260987">
              <w:rPr>
                <w:rFonts w:asciiTheme="minorHAnsi" w:hAnsiTheme="minorHAnsi" w:cs="Arial"/>
                <w:b/>
                <w:bCs/>
                <w:sz w:val="22"/>
                <w:szCs w:val="22"/>
              </w:rPr>
              <w:t>hours per week</w:t>
            </w:r>
            <w:r w:rsidR="00260987">
              <w:rPr>
                <w:rFonts w:asciiTheme="minorHAnsi" w:hAnsiTheme="minorHAnsi" w:cs="Arial"/>
                <w:b/>
                <w:bCs/>
                <w:sz w:val="22"/>
                <w:szCs w:val="22"/>
              </w:rPr>
              <w:t xml:space="preserve">, term time only </w:t>
            </w:r>
          </w:p>
          <w:p w14:paraId="32B0572F" w14:textId="77777777" w:rsidR="00260987" w:rsidRPr="00260987" w:rsidRDefault="00260987" w:rsidP="008E3D01">
            <w:pPr>
              <w:spacing w:line="276" w:lineRule="auto"/>
              <w:jc w:val="both"/>
              <w:rPr>
                <w:rFonts w:asciiTheme="minorHAnsi" w:hAnsiTheme="minorHAnsi" w:cs="Arial"/>
                <w:b/>
                <w:bCs/>
                <w:sz w:val="4"/>
                <w:szCs w:val="4"/>
              </w:rPr>
            </w:pPr>
          </w:p>
          <w:p w14:paraId="320D62D8" w14:textId="77777777" w:rsidR="00E56AA2" w:rsidRPr="00260987" w:rsidRDefault="00260987" w:rsidP="00260987">
            <w:pPr>
              <w:spacing w:line="276" w:lineRule="auto"/>
              <w:jc w:val="both"/>
              <w:rPr>
                <w:rFonts w:asciiTheme="minorHAnsi" w:hAnsiTheme="minorHAnsi" w:cs="Arial"/>
                <w:b/>
                <w:bCs/>
                <w:i/>
                <w:sz w:val="20"/>
                <w:szCs w:val="20"/>
              </w:rPr>
            </w:pPr>
            <w:r w:rsidRPr="00260987">
              <w:rPr>
                <w:rFonts w:asciiTheme="minorHAnsi" w:hAnsiTheme="minorHAnsi" w:cs="Arial"/>
                <w:bCs/>
                <w:i/>
                <w:sz w:val="20"/>
                <w:szCs w:val="20"/>
              </w:rPr>
              <w:t>Term time only includes</w:t>
            </w:r>
            <w:r w:rsidR="00E56AA2" w:rsidRPr="00260987">
              <w:rPr>
                <w:rFonts w:asciiTheme="minorHAnsi" w:hAnsiTheme="minorHAnsi" w:cs="Arial"/>
                <w:i/>
                <w:sz w:val="20"/>
                <w:szCs w:val="20"/>
              </w:rPr>
              <w:t xml:space="preserve"> working 2 out of 5 INSET days each academic year as directed by the school, with availability to work any or all of the remaining 3 INSET days at short notice should the need arise, and for which additional payment will be made</w:t>
            </w:r>
          </w:p>
        </w:tc>
      </w:tr>
      <w:tr w:rsidR="00AD0515" w:rsidRPr="00260987" w14:paraId="4AC2CB70" w14:textId="77777777" w:rsidTr="009C5F29">
        <w:trPr>
          <w:trHeight w:val="1389"/>
          <w:jc w:val="center"/>
        </w:trPr>
        <w:tc>
          <w:tcPr>
            <w:tcW w:w="2268" w:type="dxa"/>
            <w:vAlign w:val="center"/>
          </w:tcPr>
          <w:p w14:paraId="78BB4005" w14:textId="77777777" w:rsidR="00AD0515" w:rsidRPr="00260987" w:rsidRDefault="003867CA" w:rsidP="003C60EE">
            <w:pPr>
              <w:rPr>
                <w:rFonts w:asciiTheme="minorHAnsi" w:hAnsiTheme="minorHAnsi" w:cs="Arial"/>
                <w:bCs/>
                <w:sz w:val="22"/>
                <w:szCs w:val="22"/>
              </w:rPr>
            </w:pPr>
            <w:r w:rsidRPr="00260987">
              <w:rPr>
                <w:rFonts w:asciiTheme="minorHAnsi" w:hAnsiTheme="minorHAnsi" w:cs="Arial"/>
                <w:bCs/>
                <w:sz w:val="22"/>
                <w:szCs w:val="22"/>
              </w:rPr>
              <w:t>Salary</w:t>
            </w:r>
          </w:p>
        </w:tc>
        <w:tc>
          <w:tcPr>
            <w:tcW w:w="8185" w:type="dxa"/>
            <w:vAlign w:val="center"/>
          </w:tcPr>
          <w:p w14:paraId="4293FC7F" w14:textId="77777777" w:rsidR="0039601D" w:rsidRDefault="0039601D" w:rsidP="0039601D">
            <w:pPr>
              <w:spacing w:line="276" w:lineRule="auto"/>
              <w:jc w:val="both"/>
              <w:rPr>
                <w:rFonts w:asciiTheme="minorHAnsi" w:hAnsiTheme="minorHAnsi" w:cs="Arial"/>
                <w:b/>
                <w:bCs/>
                <w:sz w:val="22"/>
                <w:szCs w:val="22"/>
              </w:rPr>
            </w:pPr>
            <w:r w:rsidRPr="00260987">
              <w:rPr>
                <w:rFonts w:asciiTheme="minorHAnsi" w:hAnsiTheme="minorHAnsi" w:cs="Arial"/>
                <w:b/>
                <w:bCs/>
                <w:sz w:val="22"/>
                <w:szCs w:val="22"/>
              </w:rPr>
              <w:t xml:space="preserve">Band </w:t>
            </w:r>
            <w:r>
              <w:rPr>
                <w:rFonts w:asciiTheme="minorHAnsi" w:hAnsiTheme="minorHAnsi" w:cs="Arial"/>
                <w:b/>
                <w:bCs/>
                <w:sz w:val="22"/>
                <w:szCs w:val="22"/>
              </w:rPr>
              <w:t xml:space="preserve"> F – Point 12 to 17</w:t>
            </w:r>
          </w:p>
          <w:p w14:paraId="424A7791" w14:textId="77777777" w:rsidR="0039601D" w:rsidRPr="00552E79" w:rsidRDefault="0039601D" w:rsidP="0039601D">
            <w:pPr>
              <w:spacing w:line="276" w:lineRule="auto"/>
              <w:jc w:val="both"/>
              <w:rPr>
                <w:rFonts w:asciiTheme="minorHAnsi" w:hAnsiTheme="minorHAnsi" w:cs="Arial"/>
                <w:b/>
                <w:bCs/>
                <w:sz w:val="22"/>
                <w:szCs w:val="22"/>
              </w:rPr>
            </w:pPr>
            <w:r w:rsidRPr="00260987">
              <w:rPr>
                <w:rFonts w:asciiTheme="minorHAnsi" w:hAnsiTheme="minorHAnsi" w:cs="Arial"/>
                <w:b/>
                <w:bCs/>
                <w:sz w:val="22"/>
                <w:szCs w:val="22"/>
              </w:rPr>
              <w:t>£</w:t>
            </w:r>
            <w:r w:rsidR="009C5F29">
              <w:rPr>
                <w:rFonts w:asciiTheme="minorHAnsi" w:hAnsiTheme="minorHAnsi" w:cs="Arial"/>
                <w:b/>
                <w:bCs/>
                <w:sz w:val="22"/>
                <w:szCs w:val="22"/>
              </w:rPr>
              <w:t>19,533 - £21,565</w:t>
            </w:r>
            <w:r w:rsidRPr="00260987">
              <w:rPr>
                <w:rFonts w:asciiTheme="minorHAnsi" w:hAnsiTheme="minorHAnsi" w:cs="Arial"/>
                <w:b/>
                <w:bCs/>
                <w:sz w:val="22"/>
                <w:szCs w:val="22"/>
              </w:rPr>
              <w:t xml:space="preserve"> for term time only</w:t>
            </w:r>
            <w:r>
              <w:rPr>
                <w:rFonts w:asciiTheme="minorHAnsi" w:hAnsiTheme="minorHAnsi" w:cs="Arial"/>
                <w:b/>
                <w:bCs/>
                <w:sz w:val="22"/>
                <w:szCs w:val="22"/>
              </w:rPr>
              <w:t xml:space="preserve"> </w:t>
            </w:r>
            <w:r>
              <w:rPr>
                <w:rFonts w:asciiTheme="minorHAnsi" w:hAnsiTheme="minorHAnsi" w:cs="Arial"/>
                <w:bCs/>
                <w:sz w:val="22"/>
                <w:szCs w:val="22"/>
              </w:rPr>
              <w:t xml:space="preserve">(Full time £22,571 to £ 24,920) </w:t>
            </w:r>
          </w:p>
          <w:p w14:paraId="3DD9D0F0" w14:textId="77777777" w:rsidR="0039601D" w:rsidRDefault="0039601D" w:rsidP="0039601D">
            <w:pPr>
              <w:spacing w:line="276" w:lineRule="auto"/>
              <w:jc w:val="both"/>
              <w:rPr>
                <w:rFonts w:asciiTheme="minorHAnsi" w:hAnsiTheme="minorHAnsi" w:cs="Arial"/>
                <w:i/>
                <w:sz w:val="21"/>
                <w:szCs w:val="21"/>
              </w:rPr>
            </w:pPr>
            <w:r w:rsidRPr="008A1FA2">
              <w:rPr>
                <w:rFonts w:asciiTheme="minorHAnsi" w:hAnsiTheme="minorHAnsi" w:cs="Arial"/>
                <w:i/>
                <w:sz w:val="21"/>
                <w:szCs w:val="21"/>
              </w:rPr>
              <w:t>(plus an additional 1 week of pay if the appointee has 5 years or more continuous service with the Local Authority)</w:t>
            </w:r>
          </w:p>
          <w:p w14:paraId="68316A2A" w14:textId="77777777" w:rsidR="00293C28" w:rsidRPr="008A1FA2" w:rsidRDefault="00293C28" w:rsidP="00260987">
            <w:pPr>
              <w:spacing w:line="276" w:lineRule="auto"/>
              <w:jc w:val="both"/>
              <w:rPr>
                <w:rFonts w:asciiTheme="minorHAnsi" w:hAnsiTheme="minorHAnsi" w:cs="Arial"/>
                <w:i/>
                <w:sz w:val="21"/>
                <w:szCs w:val="21"/>
              </w:rPr>
            </w:pPr>
          </w:p>
        </w:tc>
      </w:tr>
      <w:tr w:rsidR="003867CA" w:rsidRPr="00260987" w14:paraId="03B4F96F" w14:textId="77777777" w:rsidTr="00260987">
        <w:trPr>
          <w:trHeight w:val="567"/>
          <w:jc w:val="center"/>
        </w:trPr>
        <w:tc>
          <w:tcPr>
            <w:tcW w:w="2268" w:type="dxa"/>
            <w:vAlign w:val="center"/>
          </w:tcPr>
          <w:p w14:paraId="2E035D08" w14:textId="77777777" w:rsidR="003867CA" w:rsidRPr="00260987" w:rsidRDefault="007F204F" w:rsidP="003C60EE">
            <w:pPr>
              <w:rPr>
                <w:rFonts w:asciiTheme="minorHAnsi" w:hAnsiTheme="minorHAnsi" w:cs="Arial"/>
                <w:bCs/>
                <w:sz w:val="22"/>
                <w:szCs w:val="22"/>
              </w:rPr>
            </w:pPr>
            <w:r w:rsidRPr="00260987">
              <w:rPr>
                <w:rFonts w:asciiTheme="minorHAnsi" w:hAnsiTheme="minorHAnsi" w:cs="Arial"/>
                <w:bCs/>
                <w:sz w:val="22"/>
                <w:szCs w:val="22"/>
              </w:rPr>
              <w:t>Appointment</w:t>
            </w:r>
          </w:p>
        </w:tc>
        <w:tc>
          <w:tcPr>
            <w:tcW w:w="8185" w:type="dxa"/>
            <w:vAlign w:val="center"/>
          </w:tcPr>
          <w:p w14:paraId="5214D179" w14:textId="32EDEA0E" w:rsidR="003867CA" w:rsidRPr="00325A60" w:rsidRDefault="003C60EE" w:rsidP="008E3D01">
            <w:pPr>
              <w:jc w:val="both"/>
              <w:rPr>
                <w:lang w:val="en-US"/>
              </w:rPr>
            </w:pPr>
            <w:r w:rsidRPr="00260987">
              <w:rPr>
                <w:rFonts w:asciiTheme="minorHAnsi" w:hAnsiTheme="minorHAnsi" w:cs="Arial"/>
                <w:b/>
                <w:bCs/>
                <w:sz w:val="22"/>
                <w:szCs w:val="22"/>
              </w:rPr>
              <w:t>Permanent</w:t>
            </w:r>
            <w:r w:rsidR="00325A60">
              <w:rPr>
                <w:rFonts w:asciiTheme="minorHAnsi" w:hAnsiTheme="minorHAnsi" w:cs="Arial"/>
                <w:b/>
                <w:bCs/>
                <w:sz w:val="22"/>
                <w:szCs w:val="22"/>
              </w:rPr>
              <w:t xml:space="preserve"> </w:t>
            </w:r>
          </w:p>
        </w:tc>
      </w:tr>
    </w:tbl>
    <w:p w14:paraId="50D1CF12" w14:textId="77777777" w:rsidR="00BA32FD" w:rsidRPr="00260987" w:rsidRDefault="00BA32FD" w:rsidP="00FC1FC5">
      <w:pPr>
        <w:jc w:val="both"/>
        <w:rPr>
          <w:rFonts w:asciiTheme="minorHAnsi" w:hAnsiTheme="minorHAnsi" w:cs="Arial"/>
          <w:sz w:val="22"/>
          <w:szCs w:val="22"/>
        </w:rPr>
      </w:pPr>
    </w:p>
    <w:p w14:paraId="1C01C4C7" w14:textId="77777777" w:rsidR="0039601D" w:rsidRDefault="00873C11" w:rsidP="00FC1FC5">
      <w:pPr>
        <w:jc w:val="both"/>
        <w:rPr>
          <w:rFonts w:asciiTheme="minorHAnsi" w:hAnsiTheme="minorHAnsi" w:cs="Arial"/>
          <w:sz w:val="22"/>
          <w:szCs w:val="22"/>
        </w:rPr>
      </w:pPr>
      <w:r w:rsidRPr="00260987">
        <w:rPr>
          <w:rFonts w:asciiTheme="minorHAnsi" w:hAnsiTheme="minorHAnsi" w:cs="Arial"/>
          <w:sz w:val="22"/>
          <w:szCs w:val="22"/>
        </w:rPr>
        <w:t xml:space="preserve">We are seeking to appoint </w:t>
      </w:r>
      <w:r w:rsidR="00D21EF1" w:rsidRPr="00260987">
        <w:rPr>
          <w:rFonts w:asciiTheme="minorHAnsi" w:hAnsiTheme="minorHAnsi" w:cs="Arial"/>
          <w:sz w:val="22"/>
          <w:szCs w:val="22"/>
        </w:rPr>
        <w:t>a</w:t>
      </w:r>
      <w:r w:rsidR="007F204F" w:rsidRPr="00260987">
        <w:rPr>
          <w:rFonts w:asciiTheme="minorHAnsi" w:hAnsiTheme="minorHAnsi" w:cs="Arial"/>
          <w:sz w:val="22"/>
          <w:szCs w:val="22"/>
        </w:rPr>
        <w:t xml:space="preserve">n enthusiastic </w:t>
      </w:r>
      <w:r w:rsidR="0039601D">
        <w:rPr>
          <w:rFonts w:asciiTheme="minorHAnsi" w:hAnsiTheme="minorHAnsi" w:cs="Arial"/>
          <w:sz w:val="22"/>
          <w:szCs w:val="22"/>
        </w:rPr>
        <w:t xml:space="preserve">Senior Science Technician, to work under the guidance of the Head of faculty and reporting to the HR Manager, to be responsible for the organisation and co-ordination, use and development of practical resources to help meet the practical requirements of the Science curriculum. The post holder, will liaise with staff across the school and external agencies, ensure relevant polices/codes of practice/legislation are being adhered by. </w:t>
      </w:r>
    </w:p>
    <w:p w14:paraId="0AE6B49A" w14:textId="77777777" w:rsidR="0039601D" w:rsidRPr="00260987" w:rsidRDefault="0039601D" w:rsidP="00FC1FC5">
      <w:pPr>
        <w:jc w:val="both"/>
        <w:rPr>
          <w:rFonts w:asciiTheme="minorHAnsi" w:hAnsiTheme="minorHAnsi" w:cs="Arial"/>
          <w:bCs/>
          <w:sz w:val="22"/>
          <w:szCs w:val="22"/>
        </w:rPr>
      </w:pPr>
    </w:p>
    <w:p w14:paraId="4FAB3529" w14:textId="77777777" w:rsidR="00FC1FC5" w:rsidRPr="00260987" w:rsidRDefault="00FC1FC5" w:rsidP="00FC1FC5">
      <w:pPr>
        <w:jc w:val="both"/>
        <w:rPr>
          <w:rFonts w:asciiTheme="minorHAnsi" w:hAnsiTheme="minorHAnsi" w:cs="Arial"/>
          <w:bCs/>
          <w:sz w:val="22"/>
          <w:szCs w:val="22"/>
        </w:rPr>
      </w:pPr>
      <w:r w:rsidRPr="00260987">
        <w:rPr>
          <w:rFonts w:asciiTheme="minorHAnsi" w:hAnsiTheme="minorHAnsi" w:cs="Arial"/>
          <w:bCs/>
          <w:sz w:val="22"/>
          <w:szCs w:val="22"/>
        </w:rPr>
        <w:t>The successful candidates will:</w:t>
      </w:r>
    </w:p>
    <w:p w14:paraId="76234F17" w14:textId="77777777" w:rsidR="00FC1FC5" w:rsidRPr="00260987" w:rsidRDefault="00FC1FC5" w:rsidP="00FC1FC5">
      <w:pPr>
        <w:jc w:val="both"/>
        <w:rPr>
          <w:rFonts w:asciiTheme="minorHAnsi" w:hAnsiTheme="minorHAnsi" w:cs="Arial"/>
          <w:bCs/>
          <w:sz w:val="22"/>
          <w:szCs w:val="22"/>
        </w:rPr>
      </w:pPr>
    </w:p>
    <w:p w14:paraId="439E2675" w14:textId="77777777" w:rsidR="00FC1FC5" w:rsidRPr="00260987" w:rsidRDefault="00FC1FC5" w:rsidP="00FC1FC5">
      <w:pPr>
        <w:numPr>
          <w:ilvl w:val="0"/>
          <w:numId w:val="5"/>
        </w:numPr>
        <w:jc w:val="both"/>
        <w:rPr>
          <w:rFonts w:asciiTheme="minorHAnsi" w:hAnsiTheme="minorHAnsi" w:cs="Arial"/>
          <w:bCs/>
          <w:sz w:val="22"/>
          <w:szCs w:val="22"/>
        </w:rPr>
      </w:pPr>
      <w:r w:rsidRPr="00260987">
        <w:rPr>
          <w:rFonts w:asciiTheme="minorHAnsi" w:hAnsiTheme="minorHAnsi" w:cs="Arial"/>
          <w:bCs/>
          <w:sz w:val="22"/>
          <w:szCs w:val="22"/>
        </w:rPr>
        <w:t xml:space="preserve">Be able to work independently </w:t>
      </w:r>
      <w:r w:rsidR="00A62C26" w:rsidRPr="00260987">
        <w:rPr>
          <w:rFonts w:asciiTheme="minorHAnsi" w:hAnsiTheme="minorHAnsi" w:cs="Arial"/>
          <w:bCs/>
          <w:sz w:val="22"/>
          <w:szCs w:val="22"/>
        </w:rPr>
        <w:t>and with initiative</w:t>
      </w:r>
    </w:p>
    <w:p w14:paraId="25362F25" w14:textId="77777777" w:rsidR="00FC1FC5" w:rsidRPr="00260987" w:rsidRDefault="00FC1FC5" w:rsidP="00FC1FC5">
      <w:pPr>
        <w:numPr>
          <w:ilvl w:val="0"/>
          <w:numId w:val="5"/>
        </w:numPr>
        <w:jc w:val="both"/>
        <w:rPr>
          <w:rFonts w:asciiTheme="minorHAnsi" w:hAnsiTheme="minorHAnsi" w:cs="Arial"/>
          <w:bCs/>
          <w:sz w:val="22"/>
          <w:szCs w:val="22"/>
        </w:rPr>
      </w:pPr>
      <w:r w:rsidRPr="00260987">
        <w:rPr>
          <w:rFonts w:asciiTheme="minorHAnsi" w:hAnsiTheme="minorHAnsi" w:cs="Arial"/>
          <w:bCs/>
          <w:sz w:val="22"/>
          <w:szCs w:val="22"/>
        </w:rPr>
        <w:t>Be interested in the development of young people</w:t>
      </w:r>
    </w:p>
    <w:p w14:paraId="2ABB73B6" w14:textId="77777777" w:rsidR="00FC1FC5" w:rsidRPr="00260987" w:rsidRDefault="00FC1FC5" w:rsidP="00FC1FC5">
      <w:pPr>
        <w:numPr>
          <w:ilvl w:val="0"/>
          <w:numId w:val="5"/>
        </w:numPr>
        <w:jc w:val="both"/>
        <w:rPr>
          <w:rFonts w:asciiTheme="minorHAnsi" w:hAnsiTheme="minorHAnsi" w:cs="Arial"/>
          <w:bCs/>
          <w:sz w:val="22"/>
          <w:szCs w:val="22"/>
        </w:rPr>
      </w:pPr>
      <w:r w:rsidRPr="00260987">
        <w:rPr>
          <w:rFonts w:asciiTheme="minorHAnsi" w:hAnsiTheme="minorHAnsi" w:cs="Arial"/>
          <w:bCs/>
          <w:sz w:val="22"/>
          <w:szCs w:val="22"/>
        </w:rPr>
        <w:t>Have good communication skills</w:t>
      </w:r>
    </w:p>
    <w:p w14:paraId="7452DBB7" w14:textId="77777777" w:rsidR="00FC1FC5" w:rsidRPr="00260987" w:rsidRDefault="00A62C26" w:rsidP="00FC1FC5">
      <w:pPr>
        <w:numPr>
          <w:ilvl w:val="0"/>
          <w:numId w:val="5"/>
        </w:numPr>
        <w:jc w:val="both"/>
        <w:rPr>
          <w:rFonts w:asciiTheme="minorHAnsi" w:hAnsiTheme="minorHAnsi" w:cs="Arial"/>
          <w:bCs/>
          <w:sz w:val="22"/>
          <w:szCs w:val="22"/>
        </w:rPr>
      </w:pPr>
      <w:r w:rsidRPr="00260987">
        <w:rPr>
          <w:rFonts w:asciiTheme="minorHAnsi" w:hAnsiTheme="minorHAnsi" w:cs="Arial"/>
          <w:bCs/>
          <w:sz w:val="22"/>
          <w:szCs w:val="22"/>
        </w:rPr>
        <w:t xml:space="preserve">Be energetic, </w:t>
      </w:r>
      <w:r w:rsidR="00FC1FC5" w:rsidRPr="00260987">
        <w:rPr>
          <w:rFonts w:asciiTheme="minorHAnsi" w:hAnsiTheme="minorHAnsi" w:cs="Arial"/>
          <w:bCs/>
          <w:sz w:val="22"/>
          <w:szCs w:val="22"/>
        </w:rPr>
        <w:t xml:space="preserve">well-motivated </w:t>
      </w:r>
      <w:r w:rsidRPr="00260987">
        <w:rPr>
          <w:rFonts w:asciiTheme="minorHAnsi" w:hAnsiTheme="minorHAnsi" w:cs="Arial"/>
          <w:bCs/>
          <w:sz w:val="22"/>
          <w:szCs w:val="22"/>
        </w:rPr>
        <w:t>and flexible</w:t>
      </w:r>
    </w:p>
    <w:p w14:paraId="29C3EA14" w14:textId="77777777" w:rsidR="00FC1FC5" w:rsidRPr="00260987" w:rsidRDefault="00FC1FC5" w:rsidP="00FC1FC5">
      <w:pPr>
        <w:numPr>
          <w:ilvl w:val="0"/>
          <w:numId w:val="5"/>
        </w:numPr>
        <w:jc w:val="both"/>
        <w:rPr>
          <w:rFonts w:asciiTheme="minorHAnsi" w:hAnsiTheme="minorHAnsi" w:cs="Arial"/>
          <w:bCs/>
          <w:sz w:val="22"/>
          <w:szCs w:val="22"/>
        </w:rPr>
      </w:pPr>
      <w:r w:rsidRPr="00260987">
        <w:rPr>
          <w:rFonts w:asciiTheme="minorHAnsi" w:hAnsiTheme="minorHAnsi" w:cs="Arial"/>
          <w:bCs/>
          <w:sz w:val="22"/>
          <w:szCs w:val="22"/>
        </w:rPr>
        <w:t>Have a professional manner and plenty of common sense</w:t>
      </w:r>
    </w:p>
    <w:p w14:paraId="5BF7B8A3" w14:textId="77777777" w:rsidR="00FC1FC5" w:rsidRPr="00260987" w:rsidRDefault="00FC1FC5" w:rsidP="00FC1FC5">
      <w:pPr>
        <w:numPr>
          <w:ilvl w:val="0"/>
          <w:numId w:val="5"/>
        </w:numPr>
        <w:jc w:val="both"/>
        <w:rPr>
          <w:rFonts w:asciiTheme="minorHAnsi" w:hAnsiTheme="minorHAnsi" w:cs="Arial"/>
          <w:bCs/>
          <w:sz w:val="22"/>
          <w:szCs w:val="22"/>
        </w:rPr>
      </w:pPr>
      <w:r w:rsidRPr="00260987">
        <w:rPr>
          <w:rFonts w:asciiTheme="minorHAnsi" w:hAnsiTheme="minorHAnsi" w:cs="Arial"/>
          <w:bCs/>
          <w:sz w:val="22"/>
          <w:szCs w:val="22"/>
        </w:rPr>
        <w:t>Be educated to GCSE standard or equivalent</w:t>
      </w:r>
    </w:p>
    <w:p w14:paraId="497327F8" w14:textId="77777777" w:rsidR="00FC1FC5" w:rsidRDefault="0039601D" w:rsidP="00FC1FC5">
      <w:pPr>
        <w:numPr>
          <w:ilvl w:val="0"/>
          <w:numId w:val="5"/>
        </w:numPr>
        <w:jc w:val="both"/>
        <w:rPr>
          <w:rFonts w:asciiTheme="minorHAnsi" w:hAnsiTheme="minorHAnsi" w:cs="Arial"/>
          <w:bCs/>
          <w:sz w:val="22"/>
          <w:szCs w:val="22"/>
        </w:rPr>
      </w:pPr>
      <w:r>
        <w:rPr>
          <w:rFonts w:asciiTheme="minorHAnsi" w:hAnsiTheme="minorHAnsi" w:cs="Arial"/>
          <w:bCs/>
          <w:sz w:val="22"/>
          <w:szCs w:val="22"/>
        </w:rPr>
        <w:t>Have prior experience of the Science technician role</w:t>
      </w:r>
    </w:p>
    <w:p w14:paraId="61D13E5E" w14:textId="77777777" w:rsidR="006A5BDE" w:rsidRPr="00260987" w:rsidRDefault="006A5BDE" w:rsidP="00FC1FC5">
      <w:pPr>
        <w:numPr>
          <w:ilvl w:val="0"/>
          <w:numId w:val="5"/>
        </w:numPr>
        <w:jc w:val="both"/>
        <w:rPr>
          <w:rFonts w:asciiTheme="minorHAnsi" w:hAnsiTheme="minorHAnsi" w:cs="Arial"/>
          <w:bCs/>
          <w:sz w:val="22"/>
          <w:szCs w:val="22"/>
        </w:rPr>
      </w:pPr>
      <w:r>
        <w:rPr>
          <w:rFonts w:asciiTheme="minorHAnsi" w:hAnsiTheme="minorHAnsi" w:cs="Arial"/>
          <w:bCs/>
          <w:sz w:val="22"/>
          <w:szCs w:val="22"/>
        </w:rPr>
        <w:t xml:space="preserve">Understanding of polices and legislations that are imperative to a safe environment </w:t>
      </w:r>
    </w:p>
    <w:p w14:paraId="33527DDB" w14:textId="77777777" w:rsidR="009A5575" w:rsidRPr="00260987" w:rsidRDefault="009A5575" w:rsidP="000B2124">
      <w:pPr>
        <w:pStyle w:val="BodyText2"/>
        <w:spacing w:after="0" w:line="240" w:lineRule="auto"/>
        <w:jc w:val="both"/>
        <w:rPr>
          <w:rFonts w:asciiTheme="minorHAnsi" w:hAnsiTheme="minorHAnsi" w:cs="Arial"/>
          <w:sz w:val="22"/>
          <w:szCs w:val="22"/>
        </w:rPr>
      </w:pPr>
    </w:p>
    <w:p w14:paraId="7EB30F00" w14:textId="77777777" w:rsidR="003773B6" w:rsidRPr="00260987" w:rsidRDefault="00974E04" w:rsidP="003773B6">
      <w:pPr>
        <w:jc w:val="both"/>
        <w:rPr>
          <w:rFonts w:asciiTheme="minorHAnsi" w:hAnsiTheme="minorHAnsi" w:cs="Arial"/>
          <w:sz w:val="22"/>
          <w:szCs w:val="22"/>
        </w:rPr>
      </w:pPr>
      <w:r w:rsidRPr="00260987">
        <w:rPr>
          <w:rFonts w:asciiTheme="minorHAnsi" w:hAnsiTheme="minorHAnsi" w:cs="Arial"/>
          <w:sz w:val="22"/>
          <w:szCs w:val="22"/>
        </w:rPr>
        <w:t>You will be based at</w:t>
      </w:r>
      <w:r w:rsidR="003773B6" w:rsidRPr="00260987">
        <w:rPr>
          <w:rFonts w:asciiTheme="minorHAnsi" w:hAnsiTheme="minorHAnsi" w:cs="Arial"/>
          <w:sz w:val="22"/>
          <w:szCs w:val="22"/>
        </w:rPr>
        <w:t xml:space="preserve"> </w:t>
      </w:r>
      <w:r w:rsidR="00F657CA" w:rsidRPr="00260987">
        <w:rPr>
          <w:rFonts w:asciiTheme="minorHAnsi" w:hAnsiTheme="minorHAnsi" w:cs="Arial"/>
          <w:sz w:val="22"/>
          <w:szCs w:val="22"/>
        </w:rPr>
        <w:t>Aston</w:t>
      </w:r>
      <w:r w:rsidR="00784F5E" w:rsidRPr="00260987">
        <w:rPr>
          <w:rFonts w:asciiTheme="minorHAnsi" w:hAnsiTheme="minorHAnsi" w:cs="Arial"/>
          <w:sz w:val="22"/>
          <w:szCs w:val="22"/>
        </w:rPr>
        <w:t xml:space="preserve"> Academy</w:t>
      </w:r>
      <w:r w:rsidR="003773B6" w:rsidRPr="00260987">
        <w:rPr>
          <w:rFonts w:asciiTheme="minorHAnsi" w:hAnsiTheme="minorHAnsi" w:cs="Arial"/>
          <w:sz w:val="22"/>
          <w:szCs w:val="22"/>
        </w:rPr>
        <w:t xml:space="preserve">, however the role may involve working at other academies within the </w:t>
      </w:r>
      <w:r w:rsidR="008938AC">
        <w:rPr>
          <w:rFonts w:asciiTheme="minorHAnsi" w:hAnsiTheme="minorHAnsi" w:cs="Arial"/>
          <w:sz w:val="22"/>
          <w:szCs w:val="22"/>
        </w:rPr>
        <w:t>t</w:t>
      </w:r>
      <w:r w:rsidR="003773B6" w:rsidRPr="00260987">
        <w:rPr>
          <w:rFonts w:asciiTheme="minorHAnsi" w:hAnsiTheme="minorHAnsi" w:cs="Arial"/>
          <w:sz w:val="22"/>
          <w:szCs w:val="22"/>
        </w:rPr>
        <w:t>rust.</w:t>
      </w:r>
    </w:p>
    <w:p w14:paraId="3653680A" w14:textId="77777777" w:rsidR="001B027A" w:rsidRPr="00260987" w:rsidRDefault="001B027A" w:rsidP="00C91F8B">
      <w:pPr>
        <w:jc w:val="both"/>
        <w:rPr>
          <w:rFonts w:asciiTheme="minorHAnsi" w:hAnsiTheme="minorHAnsi" w:cs="Arial"/>
          <w:sz w:val="22"/>
          <w:szCs w:val="22"/>
        </w:rPr>
      </w:pPr>
    </w:p>
    <w:p w14:paraId="38CB16FC" w14:textId="3DE994BB" w:rsidR="00BA32FD" w:rsidRPr="00260987" w:rsidRDefault="00BA564D" w:rsidP="001E1170">
      <w:pPr>
        <w:spacing w:after="200" w:line="276" w:lineRule="auto"/>
        <w:jc w:val="both"/>
        <w:rPr>
          <w:rFonts w:asciiTheme="minorHAnsi" w:hAnsiTheme="minorHAnsi" w:cs="Arial"/>
          <w:sz w:val="22"/>
          <w:szCs w:val="22"/>
        </w:rPr>
      </w:pPr>
      <w:r w:rsidRPr="00260987">
        <w:rPr>
          <w:rFonts w:asciiTheme="minorHAnsi" w:hAnsiTheme="minorHAnsi" w:cs="Arial"/>
          <w:sz w:val="22"/>
          <w:szCs w:val="22"/>
        </w:rPr>
        <w:t xml:space="preserve">For further information and to apply, please visit </w:t>
      </w:r>
      <w:hyperlink r:id="rId7" w:history="1">
        <w:r w:rsidR="00F657CA" w:rsidRPr="00260987">
          <w:rPr>
            <w:rStyle w:val="Hyperlink"/>
            <w:rFonts w:asciiTheme="minorHAnsi" w:hAnsiTheme="minorHAnsi" w:cs="Arial"/>
            <w:sz w:val="22"/>
            <w:szCs w:val="22"/>
          </w:rPr>
          <w:t>www.astonacademy.org</w:t>
        </w:r>
      </w:hyperlink>
      <w:r w:rsidRPr="00260987">
        <w:rPr>
          <w:rFonts w:asciiTheme="minorHAnsi" w:hAnsiTheme="minorHAnsi" w:cs="Arial"/>
          <w:sz w:val="22"/>
          <w:szCs w:val="22"/>
        </w:rPr>
        <w:t xml:space="preserve"> </w:t>
      </w:r>
      <w:hyperlink r:id="rId8" w:history="1"/>
      <w:r w:rsidRPr="00260987">
        <w:rPr>
          <w:rFonts w:asciiTheme="minorHAnsi" w:hAnsiTheme="minorHAnsi"/>
          <w:sz w:val="22"/>
          <w:szCs w:val="22"/>
        </w:rPr>
        <w:t xml:space="preserve"> </w:t>
      </w:r>
      <w:r w:rsidRPr="00260987">
        <w:rPr>
          <w:rFonts w:asciiTheme="minorHAnsi" w:hAnsiTheme="minorHAnsi" w:cs="Arial"/>
          <w:sz w:val="22"/>
          <w:szCs w:val="22"/>
        </w:rPr>
        <w:t>and follow the link to th</w:t>
      </w:r>
      <w:r w:rsidR="001C5360">
        <w:rPr>
          <w:rFonts w:asciiTheme="minorHAnsi" w:hAnsiTheme="minorHAnsi" w:cs="Arial"/>
          <w:sz w:val="22"/>
          <w:szCs w:val="22"/>
        </w:rPr>
        <w:t xml:space="preserve">e vacancies section, or contact </w:t>
      </w:r>
      <w:r w:rsidR="009C5F29">
        <w:rPr>
          <w:rFonts w:asciiTheme="minorHAnsi" w:hAnsiTheme="minorHAnsi" w:cs="Arial"/>
          <w:sz w:val="22"/>
          <w:szCs w:val="22"/>
        </w:rPr>
        <w:t>Melanie Denton</w:t>
      </w:r>
      <w:r w:rsidRPr="00260987">
        <w:rPr>
          <w:rFonts w:asciiTheme="minorHAnsi" w:hAnsiTheme="minorHAnsi" w:cs="Arial"/>
          <w:sz w:val="22"/>
          <w:szCs w:val="22"/>
        </w:rPr>
        <w:t xml:space="preserve"> if you have any difficulties on </w:t>
      </w:r>
      <w:r w:rsidR="00F657CA" w:rsidRPr="00260987">
        <w:rPr>
          <w:rFonts w:asciiTheme="minorHAnsi" w:hAnsiTheme="minorHAnsi" w:cs="Arial"/>
          <w:sz w:val="22"/>
          <w:szCs w:val="22"/>
        </w:rPr>
        <w:t>0114 287 2171</w:t>
      </w:r>
      <w:r w:rsidRPr="00260987">
        <w:rPr>
          <w:rFonts w:asciiTheme="minorHAnsi" w:hAnsiTheme="minorHAnsi" w:cs="Arial"/>
          <w:sz w:val="22"/>
          <w:szCs w:val="22"/>
        </w:rPr>
        <w:t>.</w:t>
      </w:r>
      <w:r w:rsidR="001C5360">
        <w:rPr>
          <w:rFonts w:asciiTheme="minorHAnsi" w:hAnsiTheme="minorHAnsi" w:cs="Arial"/>
          <w:sz w:val="22"/>
          <w:szCs w:val="22"/>
        </w:rPr>
        <w:t xml:space="preserve"> Immediate start is available.</w:t>
      </w:r>
      <w:r w:rsidRPr="00260987">
        <w:rPr>
          <w:rFonts w:asciiTheme="minorHAnsi" w:hAnsiTheme="minorHAnsi" w:cs="Arial"/>
          <w:sz w:val="22"/>
          <w:szCs w:val="22"/>
        </w:rPr>
        <w:t xml:space="preserve">  Applications should be returned to </w:t>
      </w:r>
      <w:hyperlink r:id="rId9" w:history="1">
        <w:r w:rsidR="003867CA" w:rsidRPr="00260987">
          <w:rPr>
            <w:rStyle w:val="Hyperlink"/>
            <w:rFonts w:asciiTheme="minorHAnsi" w:hAnsiTheme="minorHAnsi" w:cs="Arial"/>
            <w:sz w:val="22"/>
            <w:szCs w:val="22"/>
          </w:rPr>
          <w:t>vacancies@astoncetrust.org</w:t>
        </w:r>
      </w:hyperlink>
      <w:r w:rsidRPr="00260987">
        <w:rPr>
          <w:rFonts w:asciiTheme="minorHAnsi" w:hAnsiTheme="minorHAnsi" w:cs="Arial"/>
          <w:sz w:val="22"/>
          <w:szCs w:val="22"/>
        </w:rPr>
        <w:t xml:space="preserve">.  The closing date for applications is 9.00am on </w:t>
      </w:r>
      <w:r w:rsidR="009E61C4">
        <w:rPr>
          <w:rFonts w:asciiTheme="minorHAnsi" w:hAnsiTheme="minorHAnsi" w:cs="Arial"/>
          <w:sz w:val="22"/>
          <w:szCs w:val="22"/>
        </w:rPr>
        <w:t>5</w:t>
      </w:r>
      <w:r w:rsidR="009E61C4" w:rsidRPr="009E61C4">
        <w:rPr>
          <w:rFonts w:asciiTheme="minorHAnsi" w:hAnsiTheme="minorHAnsi" w:cs="Arial"/>
          <w:sz w:val="22"/>
          <w:szCs w:val="22"/>
          <w:vertAlign w:val="superscript"/>
        </w:rPr>
        <w:t>th</w:t>
      </w:r>
      <w:r w:rsidR="009E61C4">
        <w:rPr>
          <w:rFonts w:asciiTheme="minorHAnsi" w:hAnsiTheme="minorHAnsi" w:cs="Arial"/>
          <w:sz w:val="22"/>
          <w:szCs w:val="22"/>
        </w:rPr>
        <w:t xml:space="preserve"> September</w:t>
      </w:r>
      <w:r w:rsidR="001E1170">
        <w:rPr>
          <w:rFonts w:asciiTheme="minorHAnsi" w:hAnsiTheme="minorHAnsi" w:cs="Arial"/>
          <w:sz w:val="22"/>
          <w:szCs w:val="22"/>
        </w:rPr>
        <w:t xml:space="preserve"> </w:t>
      </w:r>
      <w:r w:rsidR="00600EA6">
        <w:rPr>
          <w:rFonts w:asciiTheme="minorHAnsi" w:hAnsiTheme="minorHAnsi" w:cs="Arial"/>
          <w:sz w:val="22"/>
          <w:szCs w:val="22"/>
        </w:rPr>
        <w:t>2022</w:t>
      </w:r>
      <w:r w:rsidR="001E1170">
        <w:rPr>
          <w:rFonts w:asciiTheme="minorHAnsi" w:hAnsiTheme="minorHAnsi" w:cs="Arial"/>
          <w:sz w:val="22"/>
          <w:szCs w:val="22"/>
        </w:rPr>
        <w:t>.</w:t>
      </w:r>
    </w:p>
    <w:p w14:paraId="623D82BC" w14:textId="77777777" w:rsidR="00C91F8B" w:rsidRPr="00260987" w:rsidRDefault="00C91F8B" w:rsidP="002268AB">
      <w:pPr>
        <w:jc w:val="both"/>
        <w:rPr>
          <w:rFonts w:asciiTheme="minorHAnsi" w:hAnsiTheme="minorHAnsi" w:cs="Arial"/>
          <w:sz w:val="22"/>
          <w:szCs w:val="22"/>
        </w:rPr>
      </w:pPr>
      <w:r w:rsidRPr="00260987">
        <w:rPr>
          <w:rFonts w:asciiTheme="minorHAnsi" w:hAnsiTheme="minorHAnsi" w:cs="Arial"/>
          <w:sz w:val="22"/>
          <w:szCs w:val="22"/>
        </w:rPr>
        <w:t>We undertake to make any ‘reasonable adjustments’ to a job or workplace to counteract any disadvantages a disabled person may face. This post involves working with children and therefore if successful, you will be required to apply for a disclosure and barring servic</w:t>
      </w:r>
      <w:r w:rsidR="009C5F29">
        <w:rPr>
          <w:rFonts w:asciiTheme="minorHAnsi" w:hAnsiTheme="minorHAnsi" w:cs="Arial"/>
          <w:sz w:val="22"/>
          <w:szCs w:val="22"/>
        </w:rPr>
        <w:t xml:space="preserve">es check at an enhanced level. </w:t>
      </w:r>
      <w:r w:rsidRPr="00260987">
        <w:rPr>
          <w:rFonts w:asciiTheme="minorHAnsi" w:hAnsiTheme="minorHAnsi" w:cs="Arial"/>
          <w:sz w:val="22"/>
          <w:szCs w:val="22"/>
        </w:rPr>
        <w:t xml:space="preserve">Further information about the Disclosure Scheme can be found at </w:t>
      </w:r>
      <w:hyperlink r:id="rId10" w:history="1">
        <w:r w:rsidRPr="00260987">
          <w:rPr>
            <w:rStyle w:val="Hyperlink"/>
            <w:rFonts w:asciiTheme="minorHAnsi" w:eastAsiaTheme="majorEastAsia" w:hAnsiTheme="minorHAnsi" w:cs="Arial"/>
            <w:sz w:val="22"/>
            <w:szCs w:val="22"/>
          </w:rPr>
          <w:t>www.homeoffice.gov.uk/dbs</w:t>
        </w:r>
      </w:hyperlink>
    </w:p>
    <w:p w14:paraId="6CCD412F" w14:textId="77777777" w:rsidR="00C91F8B" w:rsidRPr="00260987" w:rsidRDefault="00C91F8B" w:rsidP="002268AB">
      <w:pPr>
        <w:jc w:val="both"/>
        <w:rPr>
          <w:rFonts w:asciiTheme="minorHAnsi" w:hAnsiTheme="minorHAnsi" w:cs="Arial"/>
          <w:sz w:val="22"/>
          <w:szCs w:val="22"/>
        </w:rPr>
      </w:pPr>
    </w:p>
    <w:p w14:paraId="194A8E94" w14:textId="77777777" w:rsidR="00C91F8B" w:rsidRPr="00260987" w:rsidRDefault="003773B6" w:rsidP="002268AB">
      <w:pPr>
        <w:pStyle w:val="BodyText"/>
        <w:jc w:val="both"/>
        <w:rPr>
          <w:rFonts w:asciiTheme="minorHAnsi" w:hAnsiTheme="minorHAnsi" w:cs="Arial"/>
          <w:szCs w:val="22"/>
        </w:rPr>
      </w:pPr>
      <w:r w:rsidRPr="00260987">
        <w:rPr>
          <w:rFonts w:asciiTheme="minorHAnsi" w:hAnsiTheme="minorHAnsi" w:cs="Arial"/>
          <w:szCs w:val="22"/>
        </w:rPr>
        <w:t>Academies within Aston Community Education Trust are</w:t>
      </w:r>
      <w:r w:rsidR="00C91F8B" w:rsidRPr="00260987">
        <w:rPr>
          <w:rFonts w:asciiTheme="minorHAnsi" w:hAnsiTheme="minorHAnsi" w:cs="Arial"/>
          <w:szCs w:val="22"/>
        </w:rPr>
        <w:t xml:space="preserve"> committed to safeguarding and promoting the welfare of children and young people</w:t>
      </w:r>
      <w:r w:rsidRPr="00260987">
        <w:rPr>
          <w:rFonts w:asciiTheme="minorHAnsi" w:hAnsiTheme="minorHAnsi" w:cs="Arial"/>
          <w:szCs w:val="22"/>
        </w:rPr>
        <w:t>,</w:t>
      </w:r>
      <w:r w:rsidR="00C91F8B" w:rsidRPr="00260987">
        <w:rPr>
          <w:rFonts w:asciiTheme="minorHAnsi" w:hAnsiTheme="minorHAnsi" w:cs="Arial"/>
          <w:szCs w:val="22"/>
        </w:rPr>
        <w:t xml:space="preserve"> and expect all staff and volunteers to share this commitment.</w:t>
      </w:r>
    </w:p>
    <w:p w14:paraId="5C4C89D2" w14:textId="77777777" w:rsidR="00C91F8B" w:rsidRPr="00260987" w:rsidRDefault="00C91F8B" w:rsidP="002268AB">
      <w:pPr>
        <w:pStyle w:val="BodyText"/>
        <w:jc w:val="both"/>
        <w:rPr>
          <w:rFonts w:asciiTheme="minorHAnsi" w:hAnsiTheme="minorHAnsi" w:cs="Arial"/>
          <w:szCs w:val="22"/>
        </w:rPr>
      </w:pPr>
    </w:p>
    <w:p w14:paraId="7F50371E" w14:textId="77777777" w:rsidR="004452B6" w:rsidRPr="00260987" w:rsidRDefault="00C91F8B" w:rsidP="00260987">
      <w:pPr>
        <w:pStyle w:val="BodyText"/>
        <w:jc w:val="both"/>
        <w:rPr>
          <w:rFonts w:asciiTheme="minorHAnsi" w:hAnsiTheme="minorHAnsi"/>
        </w:rPr>
      </w:pPr>
      <w:r w:rsidRPr="00260987">
        <w:rPr>
          <w:rFonts w:asciiTheme="minorHAnsi" w:hAnsiTheme="minorHAnsi" w:cs="Arial"/>
          <w:szCs w:val="22"/>
        </w:rPr>
        <w:t>Please note if you have not received a reply within three weeks, your application has been unsuccessful.</w:t>
      </w:r>
    </w:p>
    <w:sectPr w:rsidR="004452B6" w:rsidRPr="00260987" w:rsidSect="00136843">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BF8C" w14:textId="77777777" w:rsidR="00037F18" w:rsidRDefault="00037F18" w:rsidP="00BA564D">
      <w:r>
        <w:separator/>
      </w:r>
    </w:p>
  </w:endnote>
  <w:endnote w:type="continuationSeparator" w:id="0">
    <w:p w14:paraId="05F6B685" w14:textId="77777777" w:rsidR="00037F18" w:rsidRDefault="00037F18"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1DB3" w14:textId="77777777" w:rsidR="00037F18" w:rsidRDefault="00037F18" w:rsidP="00BA564D">
      <w:r>
        <w:separator/>
      </w:r>
    </w:p>
  </w:footnote>
  <w:footnote w:type="continuationSeparator" w:id="0">
    <w:p w14:paraId="6AC983CF" w14:textId="77777777" w:rsidR="00037F18" w:rsidRDefault="00037F18"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687D" w14:textId="77777777" w:rsidR="00037F18" w:rsidRPr="00260987" w:rsidRDefault="00037F18" w:rsidP="005B4B97">
    <w:pPr>
      <w:pStyle w:val="Header"/>
      <w:ind w:left="2160"/>
      <w:rPr>
        <w:rFonts w:asciiTheme="minorHAnsi" w:hAnsiTheme="minorHAnsi"/>
        <w:b/>
        <w:sz w:val="36"/>
        <w:szCs w:val="36"/>
      </w:rPr>
    </w:pPr>
    <w:r w:rsidRPr="00260987">
      <w:rPr>
        <w:rFonts w:asciiTheme="minorHAnsi" w:hAnsiTheme="minorHAnsi"/>
        <w:b/>
        <w:noProof/>
        <w:sz w:val="36"/>
        <w:szCs w:val="36"/>
        <w:lang w:eastAsia="en-GB"/>
      </w:rPr>
      <w:drawing>
        <wp:anchor distT="0" distB="0" distL="114300" distR="114300" simplePos="0" relativeHeight="251659264" behindDoc="0" locked="0" layoutInCell="1" allowOverlap="1" wp14:anchorId="39CAA55B" wp14:editId="2E3679D0">
          <wp:simplePos x="0" y="0"/>
          <wp:positionH relativeFrom="column">
            <wp:posOffset>-152400</wp:posOffset>
          </wp:positionH>
          <wp:positionV relativeFrom="paragraph">
            <wp:posOffset>-411480</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Pr="00260987">
      <w:rPr>
        <w:rFonts w:asciiTheme="minorHAnsi" w:hAnsiTheme="minorHAnsi"/>
        <w:b/>
        <w:sz w:val="36"/>
        <w:szCs w:val="36"/>
      </w:rPr>
      <w:t>EXTERNAL ADVERTISEMENT</w:t>
    </w:r>
  </w:p>
  <w:p w14:paraId="763F8808" w14:textId="77777777" w:rsidR="00037F18" w:rsidRPr="00260987" w:rsidRDefault="00037F18" w:rsidP="005B4B97">
    <w:pPr>
      <w:pStyle w:val="Header"/>
      <w:ind w:left="2160"/>
      <w:rPr>
        <w:rFonts w:asciiTheme="minorHAnsi" w:hAnsiTheme="minorHAnsi"/>
      </w:rPr>
    </w:pPr>
    <w:r w:rsidRPr="00260987">
      <w:rPr>
        <w:rFonts w:asciiTheme="minorHAnsi" w:hAnsiTheme="minorHAnsi"/>
        <w:b/>
        <w:sz w:val="28"/>
        <w:szCs w:val="28"/>
      </w:rPr>
      <w:t>ASTON COMMUNITY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4A1150"/>
    <w:multiLevelType w:val="hybridMultilevel"/>
    <w:tmpl w:val="CAC80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37F18"/>
    <w:rsid w:val="000B0A76"/>
    <w:rsid w:val="000B2124"/>
    <w:rsid w:val="000D67F6"/>
    <w:rsid w:val="000E09C8"/>
    <w:rsid w:val="00105871"/>
    <w:rsid w:val="00136843"/>
    <w:rsid w:val="00182169"/>
    <w:rsid w:val="00196B7D"/>
    <w:rsid w:val="001B027A"/>
    <w:rsid w:val="001C5360"/>
    <w:rsid w:val="001D2394"/>
    <w:rsid w:val="001E1170"/>
    <w:rsid w:val="001F0558"/>
    <w:rsid w:val="00200D7C"/>
    <w:rsid w:val="002268AB"/>
    <w:rsid w:val="00260987"/>
    <w:rsid w:val="0027668B"/>
    <w:rsid w:val="00276ADA"/>
    <w:rsid w:val="00283B7D"/>
    <w:rsid w:val="00293C28"/>
    <w:rsid w:val="002D5F6D"/>
    <w:rsid w:val="002E1142"/>
    <w:rsid w:val="00325A60"/>
    <w:rsid w:val="003348CD"/>
    <w:rsid w:val="003773B6"/>
    <w:rsid w:val="003773F2"/>
    <w:rsid w:val="00385147"/>
    <w:rsid w:val="003867CA"/>
    <w:rsid w:val="0039601D"/>
    <w:rsid w:val="003B6B99"/>
    <w:rsid w:val="003C4979"/>
    <w:rsid w:val="003C60EE"/>
    <w:rsid w:val="003F425D"/>
    <w:rsid w:val="003F7FA8"/>
    <w:rsid w:val="00412652"/>
    <w:rsid w:val="004452B6"/>
    <w:rsid w:val="00455788"/>
    <w:rsid w:val="004A4747"/>
    <w:rsid w:val="005063AA"/>
    <w:rsid w:val="00556505"/>
    <w:rsid w:val="00556CC5"/>
    <w:rsid w:val="00587A59"/>
    <w:rsid w:val="005B4B97"/>
    <w:rsid w:val="005D54BF"/>
    <w:rsid w:val="00600EA6"/>
    <w:rsid w:val="00613A53"/>
    <w:rsid w:val="00634D7B"/>
    <w:rsid w:val="006A5BDE"/>
    <w:rsid w:val="006A65A1"/>
    <w:rsid w:val="006B76E5"/>
    <w:rsid w:val="006B7CD8"/>
    <w:rsid w:val="006C482B"/>
    <w:rsid w:val="006D44E8"/>
    <w:rsid w:val="006F48C9"/>
    <w:rsid w:val="007051E3"/>
    <w:rsid w:val="007328D0"/>
    <w:rsid w:val="007419FD"/>
    <w:rsid w:val="007665C0"/>
    <w:rsid w:val="00784F5E"/>
    <w:rsid w:val="007A2F21"/>
    <w:rsid w:val="007A7D4F"/>
    <w:rsid w:val="007F204F"/>
    <w:rsid w:val="00802D0C"/>
    <w:rsid w:val="00873C11"/>
    <w:rsid w:val="008938AC"/>
    <w:rsid w:val="0089471A"/>
    <w:rsid w:val="008A1FA2"/>
    <w:rsid w:val="008B40CC"/>
    <w:rsid w:val="008E3D01"/>
    <w:rsid w:val="008F18E1"/>
    <w:rsid w:val="00930983"/>
    <w:rsid w:val="00930D53"/>
    <w:rsid w:val="0095288E"/>
    <w:rsid w:val="0096788E"/>
    <w:rsid w:val="00974E04"/>
    <w:rsid w:val="009949E4"/>
    <w:rsid w:val="009A5575"/>
    <w:rsid w:val="009B15AC"/>
    <w:rsid w:val="009C5F29"/>
    <w:rsid w:val="009C795F"/>
    <w:rsid w:val="009E61C4"/>
    <w:rsid w:val="009F5D26"/>
    <w:rsid w:val="00A62C26"/>
    <w:rsid w:val="00AB2AEE"/>
    <w:rsid w:val="00AD0515"/>
    <w:rsid w:val="00AF36DA"/>
    <w:rsid w:val="00B03D39"/>
    <w:rsid w:val="00B06C40"/>
    <w:rsid w:val="00B762B2"/>
    <w:rsid w:val="00B77BBC"/>
    <w:rsid w:val="00BA32FD"/>
    <w:rsid w:val="00BA36A7"/>
    <w:rsid w:val="00BA564D"/>
    <w:rsid w:val="00BE68BB"/>
    <w:rsid w:val="00C06F1D"/>
    <w:rsid w:val="00C91F8B"/>
    <w:rsid w:val="00D21EF1"/>
    <w:rsid w:val="00DA08BF"/>
    <w:rsid w:val="00DA1B5F"/>
    <w:rsid w:val="00DE205F"/>
    <w:rsid w:val="00E36B9E"/>
    <w:rsid w:val="00E56AA2"/>
    <w:rsid w:val="00E96D14"/>
    <w:rsid w:val="00EE4063"/>
    <w:rsid w:val="00EF02A5"/>
    <w:rsid w:val="00F0176C"/>
    <w:rsid w:val="00F64708"/>
    <w:rsid w:val="00F657CA"/>
    <w:rsid w:val="00F75549"/>
    <w:rsid w:val="00FB0ECD"/>
    <w:rsid w:val="00FC1FC5"/>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8096913"/>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21EF1"/>
    <w:pPr>
      <w:spacing w:after="120" w:line="480" w:lineRule="auto"/>
    </w:pPr>
  </w:style>
  <w:style w:type="character" w:customStyle="1" w:styleId="BodyText2Char">
    <w:name w:val="Body Text 2 Char"/>
    <w:basedOn w:val="DefaultParagraphFont"/>
    <w:link w:val="BodyText2"/>
    <w:uiPriority w:val="99"/>
    <w:semiHidden/>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rcroftacade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onacadem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meoffice.gov.uk/dbs" TargetMode="External"/><Relationship Id="rId4" Type="http://schemas.openxmlformats.org/officeDocument/2006/relationships/webSettings" Target="webSettings.xml"/><Relationship Id="rId9" Type="http://schemas.openxmlformats.org/officeDocument/2006/relationships/hyperlink" Target="mailto:vacancies@astonce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Melanie Denton</cp:lastModifiedBy>
  <cp:revision>6</cp:revision>
  <cp:lastPrinted>2022-03-14T14:25:00Z</cp:lastPrinted>
  <dcterms:created xsi:type="dcterms:W3CDTF">2022-05-10T08:13:00Z</dcterms:created>
  <dcterms:modified xsi:type="dcterms:W3CDTF">2022-07-19T11:10:00Z</dcterms:modified>
</cp:coreProperties>
</file>