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D5AC1" w14:textId="77777777" w:rsidR="009326A2" w:rsidRDefault="009326A2" w:rsidP="009326A2">
      <w:pPr>
        <w:tabs>
          <w:tab w:val="center" w:pos="4872"/>
        </w:tabs>
        <w:jc w:val="both"/>
      </w:pPr>
    </w:p>
    <w:p w14:paraId="33AF89B6" w14:textId="77777777" w:rsidR="009326A2" w:rsidRDefault="009326A2" w:rsidP="009326A2">
      <w:pPr>
        <w:tabs>
          <w:tab w:val="center" w:pos="4872"/>
        </w:tabs>
        <w:jc w:val="both"/>
      </w:pPr>
    </w:p>
    <w:p w14:paraId="7042DEA9" w14:textId="77777777" w:rsidR="009326A2" w:rsidRDefault="009326A2" w:rsidP="009326A2">
      <w:pPr>
        <w:tabs>
          <w:tab w:val="center" w:pos="4872"/>
        </w:tabs>
        <w:jc w:val="both"/>
      </w:pPr>
    </w:p>
    <w:p w14:paraId="5064E78A" w14:textId="77777777" w:rsidR="009326A2" w:rsidRPr="009973E5" w:rsidRDefault="009326A2" w:rsidP="009326A2">
      <w:pPr>
        <w:tabs>
          <w:tab w:val="center" w:pos="4872"/>
        </w:tabs>
        <w:jc w:val="center"/>
        <w:rPr>
          <w:rFonts w:ascii="Arial" w:hAnsi="Arial" w:cs="Arial"/>
          <w:sz w:val="28"/>
        </w:rPr>
      </w:pPr>
      <w:r w:rsidRPr="009973E5">
        <w:rPr>
          <w:rFonts w:ascii="Arial" w:hAnsi="Arial" w:cs="Arial"/>
          <w:b/>
          <w:sz w:val="28"/>
        </w:rPr>
        <w:t>SCIENCE TECHNICIAN TEAM</w:t>
      </w:r>
    </w:p>
    <w:p w14:paraId="4A137392" w14:textId="77777777" w:rsidR="009326A2" w:rsidRPr="009973E5" w:rsidRDefault="009326A2" w:rsidP="009326A2">
      <w:pPr>
        <w:tabs>
          <w:tab w:val="center" w:pos="4872"/>
        </w:tabs>
        <w:jc w:val="both"/>
        <w:rPr>
          <w:rFonts w:ascii="Arial" w:hAnsi="Arial" w:cs="Arial"/>
        </w:rPr>
      </w:pPr>
    </w:p>
    <w:p w14:paraId="67458B18" w14:textId="3F055CD5" w:rsidR="009326A2" w:rsidRPr="009973E5" w:rsidRDefault="009326A2" w:rsidP="009326A2">
      <w:pPr>
        <w:tabs>
          <w:tab w:val="center" w:pos="4872"/>
        </w:tabs>
        <w:jc w:val="both"/>
        <w:rPr>
          <w:rFonts w:ascii="Arial" w:hAnsi="Arial" w:cs="Arial"/>
        </w:rPr>
      </w:pPr>
      <w:r w:rsidRPr="1248D221">
        <w:rPr>
          <w:rFonts w:ascii="Arial" w:hAnsi="Arial" w:cs="Arial"/>
        </w:rPr>
        <w:t xml:space="preserve">Science at The Sixth Form College is delivered in two suites of dedicated laboratories with two additional technical preparation areas and storage.  These areas are sited in Lower Hampton (Biology and Physics) and </w:t>
      </w:r>
      <w:r w:rsidR="006D2CCB" w:rsidRPr="1248D221">
        <w:rPr>
          <w:rFonts w:ascii="Arial" w:hAnsi="Arial" w:cs="Arial"/>
        </w:rPr>
        <w:t xml:space="preserve">a </w:t>
      </w:r>
      <w:proofErr w:type="gramStart"/>
      <w:r w:rsidR="396275AD" w:rsidRPr="1248D221">
        <w:rPr>
          <w:rFonts w:ascii="Arial" w:hAnsi="Arial" w:cs="Arial"/>
        </w:rPr>
        <w:t>brand new</w:t>
      </w:r>
      <w:proofErr w:type="gramEnd"/>
      <w:r w:rsidR="006D2CCB" w:rsidRPr="1248D221">
        <w:rPr>
          <w:rFonts w:ascii="Arial" w:hAnsi="Arial" w:cs="Arial"/>
        </w:rPr>
        <w:t xml:space="preserve"> Chemistry building</w:t>
      </w:r>
      <w:r w:rsidRPr="1248D221">
        <w:rPr>
          <w:rFonts w:ascii="Arial" w:hAnsi="Arial" w:cs="Arial"/>
        </w:rPr>
        <w:t xml:space="preserve">. Dedicated to level 3 teaching, the departments are well resourced with relevant equipment to serve teaching at this level. BTEC Applied Science is delivered in the accommodation appropriate to the </w:t>
      </w:r>
      <w:r w:rsidR="30BDEEC7" w:rsidRPr="1248D221">
        <w:rPr>
          <w:rFonts w:ascii="Arial" w:hAnsi="Arial" w:cs="Arial"/>
        </w:rPr>
        <w:t>unit</w:t>
      </w:r>
      <w:r w:rsidRPr="1248D221">
        <w:rPr>
          <w:rFonts w:ascii="Arial" w:hAnsi="Arial" w:cs="Arial"/>
        </w:rPr>
        <w:t xml:space="preserve"> being delivered.</w:t>
      </w:r>
    </w:p>
    <w:p w14:paraId="71F5F680" w14:textId="77777777" w:rsidR="009326A2" w:rsidRPr="009973E5" w:rsidRDefault="009326A2" w:rsidP="009326A2">
      <w:pPr>
        <w:tabs>
          <w:tab w:val="center" w:pos="4872"/>
        </w:tabs>
        <w:jc w:val="both"/>
        <w:rPr>
          <w:rFonts w:ascii="Arial" w:hAnsi="Arial" w:cs="Arial"/>
        </w:rPr>
      </w:pPr>
    </w:p>
    <w:p w14:paraId="03FE8417" w14:textId="41F4C9D2" w:rsidR="009326A2" w:rsidRPr="009973E5" w:rsidRDefault="009326A2" w:rsidP="009326A2">
      <w:pPr>
        <w:tabs>
          <w:tab w:val="center" w:pos="4872"/>
        </w:tabs>
        <w:jc w:val="both"/>
        <w:rPr>
          <w:rFonts w:ascii="Arial" w:hAnsi="Arial" w:cs="Arial"/>
        </w:rPr>
      </w:pPr>
      <w:r w:rsidRPr="009973E5">
        <w:rPr>
          <w:rFonts w:ascii="Arial" w:hAnsi="Arial" w:cs="Arial"/>
        </w:rPr>
        <w:t>The present technic</w:t>
      </w:r>
      <w:r>
        <w:rPr>
          <w:rFonts w:ascii="Arial" w:hAnsi="Arial" w:cs="Arial"/>
        </w:rPr>
        <w:t>ian</w:t>
      </w:r>
      <w:r w:rsidRPr="009973E5">
        <w:rPr>
          <w:rFonts w:ascii="Arial" w:hAnsi="Arial" w:cs="Arial"/>
        </w:rPr>
        <w:t xml:space="preserve"> team consists of </w:t>
      </w:r>
      <w:r w:rsidR="003A0F21" w:rsidRPr="003A0F21">
        <w:rPr>
          <w:rFonts w:ascii="Arial" w:hAnsi="Arial" w:cs="Arial"/>
        </w:rPr>
        <w:t>6</w:t>
      </w:r>
      <w:r w:rsidRPr="003A0F21">
        <w:rPr>
          <w:rFonts w:ascii="Arial" w:hAnsi="Arial" w:cs="Arial"/>
        </w:rPr>
        <w:t xml:space="preserve"> </w:t>
      </w:r>
      <w:r w:rsidRPr="009973E5">
        <w:rPr>
          <w:rFonts w:ascii="Arial" w:hAnsi="Arial" w:cs="Arial"/>
        </w:rPr>
        <w:t>Science Technicians.</w:t>
      </w:r>
    </w:p>
    <w:p w14:paraId="561E15EF" w14:textId="77777777" w:rsidR="009326A2" w:rsidRPr="009973E5" w:rsidRDefault="009326A2" w:rsidP="009326A2">
      <w:pPr>
        <w:tabs>
          <w:tab w:val="center" w:pos="4872"/>
        </w:tabs>
        <w:jc w:val="both"/>
        <w:rPr>
          <w:rFonts w:ascii="Arial" w:hAnsi="Arial" w:cs="Arial"/>
        </w:rPr>
      </w:pPr>
    </w:p>
    <w:p w14:paraId="28A0AE23" w14:textId="6185C727" w:rsidR="4254FF36" w:rsidRDefault="4254FF36" w:rsidP="1248D221">
      <w:pPr>
        <w:jc w:val="both"/>
        <w:rPr>
          <w:rFonts w:ascii="Arial" w:eastAsia="Arial" w:hAnsi="Arial" w:cs="Arial"/>
          <w:color w:val="000000" w:themeColor="text1"/>
          <w:szCs w:val="24"/>
        </w:rPr>
      </w:pPr>
      <w:r w:rsidRPr="1248D221">
        <w:rPr>
          <w:rFonts w:ascii="Arial" w:eastAsia="Arial" w:hAnsi="Arial" w:cs="Arial"/>
          <w:color w:val="000000" w:themeColor="text1"/>
          <w:szCs w:val="24"/>
        </w:rPr>
        <w:t>The area comprises:</w:t>
      </w:r>
    </w:p>
    <w:p w14:paraId="6A775D6D" w14:textId="74692FD8" w:rsidR="1248D221" w:rsidRDefault="1248D221" w:rsidP="1248D221">
      <w:pPr>
        <w:jc w:val="both"/>
        <w:rPr>
          <w:rFonts w:ascii="Arial" w:eastAsia="Arial" w:hAnsi="Arial" w:cs="Arial"/>
          <w:color w:val="000000" w:themeColor="text1"/>
          <w:szCs w:val="24"/>
        </w:rPr>
      </w:pPr>
    </w:p>
    <w:p w14:paraId="20132C69" w14:textId="241FE79D" w:rsidR="4254FF36" w:rsidRDefault="4254FF36" w:rsidP="1248D221">
      <w:pPr>
        <w:ind w:firstLine="720"/>
        <w:jc w:val="both"/>
        <w:rPr>
          <w:rFonts w:ascii="Arial" w:eastAsia="Arial" w:hAnsi="Arial" w:cs="Arial"/>
          <w:color w:val="000000" w:themeColor="text1"/>
          <w:szCs w:val="24"/>
        </w:rPr>
      </w:pPr>
      <w:r w:rsidRPr="1248D221">
        <w:rPr>
          <w:rFonts w:ascii="Arial" w:eastAsia="Arial" w:hAnsi="Arial" w:cs="Arial"/>
          <w:color w:val="000000" w:themeColor="text1"/>
          <w:szCs w:val="24"/>
        </w:rPr>
        <w:t>A level Biology – AQA</w:t>
      </w:r>
    </w:p>
    <w:p w14:paraId="770540A2" w14:textId="1F8D7573" w:rsidR="00662B07" w:rsidRDefault="00662B07" w:rsidP="1248D221">
      <w:pPr>
        <w:ind w:firstLine="720"/>
        <w:jc w:val="both"/>
        <w:rPr>
          <w:rFonts w:ascii="Arial" w:eastAsia="Arial" w:hAnsi="Arial" w:cs="Arial"/>
          <w:color w:val="000000" w:themeColor="text1"/>
          <w:szCs w:val="24"/>
        </w:rPr>
      </w:pPr>
    </w:p>
    <w:p w14:paraId="10DF7427" w14:textId="05F4E592" w:rsidR="00662B07" w:rsidRDefault="00662B07" w:rsidP="1248D221">
      <w:pPr>
        <w:ind w:firstLine="720"/>
        <w:jc w:val="both"/>
        <w:rPr>
          <w:rFonts w:ascii="Arial" w:eastAsia="Arial" w:hAnsi="Arial" w:cs="Arial"/>
          <w:color w:val="000000" w:themeColor="text1"/>
          <w:szCs w:val="24"/>
        </w:rPr>
      </w:pPr>
      <w:r>
        <w:rPr>
          <w:rFonts w:ascii="Arial" w:eastAsia="Arial" w:hAnsi="Arial" w:cs="Arial"/>
          <w:color w:val="000000" w:themeColor="text1"/>
          <w:szCs w:val="24"/>
        </w:rPr>
        <w:t>A level Chemistry - AQA</w:t>
      </w:r>
    </w:p>
    <w:p w14:paraId="5952E648" w14:textId="3F9C16D3" w:rsidR="1248D221" w:rsidRDefault="1248D221" w:rsidP="1248D221">
      <w:pPr>
        <w:ind w:firstLine="720"/>
        <w:jc w:val="both"/>
        <w:rPr>
          <w:rFonts w:ascii="Arial" w:eastAsia="Arial" w:hAnsi="Arial" w:cs="Arial"/>
          <w:color w:val="000000" w:themeColor="text1"/>
          <w:szCs w:val="24"/>
        </w:rPr>
      </w:pPr>
    </w:p>
    <w:p w14:paraId="6F179A56" w14:textId="452E1C20" w:rsidR="4254FF36" w:rsidRDefault="4254FF36" w:rsidP="1248D221">
      <w:pPr>
        <w:ind w:firstLine="720"/>
        <w:jc w:val="both"/>
        <w:rPr>
          <w:rFonts w:ascii="Arial" w:eastAsia="Arial" w:hAnsi="Arial" w:cs="Arial"/>
          <w:color w:val="000000" w:themeColor="text1"/>
          <w:szCs w:val="24"/>
        </w:rPr>
      </w:pPr>
      <w:r w:rsidRPr="1248D221">
        <w:rPr>
          <w:rFonts w:ascii="Arial" w:eastAsia="Arial" w:hAnsi="Arial" w:cs="Arial"/>
          <w:color w:val="000000" w:themeColor="text1"/>
          <w:szCs w:val="24"/>
        </w:rPr>
        <w:t>A level Physics - AQA</w:t>
      </w:r>
    </w:p>
    <w:p w14:paraId="73280FBF" w14:textId="548B57A8" w:rsidR="1248D221" w:rsidRDefault="1248D221" w:rsidP="1248D221">
      <w:pPr>
        <w:jc w:val="both"/>
        <w:rPr>
          <w:rFonts w:ascii="Arial" w:eastAsia="Arial" w:hAnsi="Arial" w:cs="Arial"/>
          <w:color w:val="000000" w:themeColor="text1"/>
          <w:szCs w:val="24"/>
        </w:rPr>
      </w:pPr>
    </w:p>
    <w:p w14:paraId="4237A38F" w14:textId="15C77697" w:rsidR="4254FF36" w:rsidRDefault="4254FF36" w:rsidP="5EE67C66">
      <w:pPr>
        <w:ind w:left="720"/>
        <w:jc w:val="both"/>
        <w:rPr>
          <w:rFonts w:ascii="Arial" w:eastAsia="Arial" w:hAnsi="Arial" w:cs="Arial"/>
          <w:color w:val="000000" w:themeColor="text1"/>
        </w:rPr>
      </w:pPr>
      <w:r w:rsidRPr="5EE67C66">
        <w:rPr>
          <w:rFonts w:ascii="Arial" w:eastAsia="Arial" w:hAnsi="Arial" w:cs="Arial"/>
          <w:color w:val="000000" w:themeColor="text1"/>
        </w:rPr>
        <w:t>BTEC Applied Science (Extended Diploma</w:t>
      </w:r>
      <w:r w:rsidR="5168CE2A" w:rsidRPr="5EE67C66">
        <w:rPr>
          <w:rFonts w:ascii="Arial" w:eastAsia="Arial" w:hAnsi="Arial" w:cs="Arial"/>
          <w:color w:val="000000" w:themeColor="text1"/>
        </w:rPr>
        <w:t xml:space="preserve"> </w:t>
      </w:r>
      <w:r w:rsidRPr="5EE67C66">
        <w:rPr>
          <w:rFonts w:ascii="Arial" w:eastAsia="Arial" w:hAnsi="Arial" w:cs="Arial"/>
          <w:color w:val="000000" w:themeColor="text1"/>
        </w:rPr>
        <w:t>and Extended Certificate) – Edexcel Pearson</w:t>
      </w:r>
    </w:p>
    <w:p w14:paraId="5E8C2B2F" w14:textId="6728E02E" w:rsidR="1248D221" w:rsidRDefault="1248D221" w:rsidP="1248D221">
      <w:pPr>
        <w:rPr>
          <w:rFonts w:ascii="Arial" w:eastAsia="Arial" w:hAnsi="Arial" w:cs="Arial"/>
          <w:color w:val="000000" w:themeColor="text1"/>
          <w:szCs w:val="24"/>
        </w:rPr>
      </w:pPr>
    </w:p>
    <w:p w14:paraId="7567EDF2" w14:textId="3308270A" w:rsidR="4254FF36" w:rsidRDefault="4254FF36" w:rsidP="5EE67C66">
      <w:pPr>
        <w:jc w:val="both"/>
        <w:rPr>
          <w:rFonts w:ascii="Arial" w:eastAsia="Arial" w:hAnsi="Arial" w:cs="Arial"/>
          <w:color w:val="000000" w:themeColor="text1"/>
        </w:rPr>
      </w:pPr>
      <w:r w:rsidRPr="5EE67C66">
        <w:rPr>
          <w:rFonts w:ascii="Arial" w:eastAsia="Arial" w:hAnsi="Arial" w:cs="Arial"/>
          <w:color w:val="000000" w:themeColor="text1"/>
        </w:rPr>
        <w:t xml:space="preserve">Science subjects are extremely popular at Solihull Sixth Form College and student numbers are strong. We encourage </w:t>
      </w:r>
      <w:r w:rsidR="00D06EFC">
        <w:rPr>
          <w:rFonts w:ascii="Arial" w:eastAsia="Arial" w:hAnsi="Arial" w:cs="Arial"/>
          <w:color w:val="000000" w:themeColor="text1"/>
        </w:rPr>
        <w:t>learners</w:t>
      </w:r>
      <w:r w:rsidRPr="5EE67C66">
        <w:rPr>
          <w:rFonts w:ascii="Arial" w:eastAsia="Arial" w:hAnsi="Arial" w:cs="Arial"/>
          <w:color w:val="000000" w:themeColor="text1"/>
        </w:rPr>
        <w:t xml:space="preserve"> to stretch and challenge themselves through the enrichments we offer. Currently we run a STEM enrichment</w:t>
      </w:r>
      <w:r w:rsidR="6D6AF4F1" w:rsidRPr="5EE67C66">
        <w:rPr>
          <w:rFonts w:ascii="Arial" w:eastAsia="Arial" w:hAnsi="Arial" w:cs="Arial"/>
          <w:color w:val="000000" w:themeColor="text1"/>
        </w:rPr>
        <w:t>, with an engineering focus</w:t>
      </w:r>
      <w:r w:rsidRPr="5EE67C66">
        <w:rPr>
          <w:rFonts w:ascii="Arial" w:eastAsia="Arial" w:hAnsi="Arial" w:cs="Arial"/>
          <w:color w:val="000000" w:themeColor="text1"/>
        </w:rPr>
        <w:t xml:space="preserve"> and </w:t>
      </w:r>
      <w:r w:rsidR="722619E0" w:rsidRPr="5EE67C66">
        <w:rPr>
          <w:rFonts w:ascii="Arial" w:eastAsia="Arial" w:hAnsi="Arial" w:cs="Arial"/>
          <w:color w:val="000000" w:themeColor="text1"/>
        </w:rPr>
        <w:t>a practical Science enrichment</w:t>
      </w:r>
      <w:r w:rsidRPr="5EE67C66">
        <w:rPr>
          <w:rFonts w:ascii="Arial" w:eastAsia="Arial" w:hAnsi="Arial" w:cs="Arial"/>
          <w:color w:val="000000" w:themeColor="text1"/>
        </w:rPr>
        <w:t xml:space="preserve">. We have </w:t>
      </w:r>
      <w:r w:rsidR="72A3FA19" w:rsidRPr="5EE67C66">
        <w:rPr>
          <w:rFonts w:ascii="Arial" w:eastAsia="Arial" w:hAnsi="Arial" w:cs="Arial"/>
          <w:color w:val="000000" w:themeColor="text1"/>
        </w:rPr>
        <w:t>several</w:t>
      </w:r>
      <w:r w:rsidRPr="5EE67C66">
        <w:rPr>
          <w:rFonts w:ascii="Arial" w:eastAsia="Arial" w:hAnsi="Arial" w:cs="Arial"/>
          <w:color w:val="000000" w:themeColor="text1"/>
        </w:rPr>
        <w:t xml:space="preserve"> links with local universities: sending </w:t>
      </w:r>
      <w:r w:rsidR="00D06EFC">
        <w:rPr>
          <w:rFonts w:ascii="Arial" w:eastAsia="Arial" w:hAnsi="Arial" w:cs="Arial"/>
          <w:color w:val="000000" w:themeColor="text1"/>
        </w:rPr>
        <w:t xml:space="preserve">learners </w:t>
      </w:r>
      <w:r w:rsidRPr="5EE67C66">
        <w:rPr>
          <w:rFonts w:ascii="Arial" w:eastAsia="Arial" w:hAnsi="Arial" w:cs="Arial"/>
          <w:color w:val="000000" w:themeColor="text1"/>
        </w:rPr>
        <w:t>to “masterclasses” and inviting in speakers.</w:t>
      </w:r>
    </w:p>
    <w:p w14:paraId="70C19CD3" w14:textId="622540BA" w:rsidR="1248D221" w:rsidRDefault="1248D221" w:rsidP="1248D221">
      <w:pPr>
        <w:tabs>
          <w:tab w:val="center" w:pos="4872"/>
        </w:tabs>
        <w:jc w:val="both"/>
        <w:rPr>
          <w:rFonts w:ascii="Arial" w:hAnsi="Arial" w:cs="Arial"/>
        </w:rPr>
      </w:pPr>
    </w:p>
    <w:p w14:paraId="5B3C58C6" w14:textId="33B1D760" w:rsidR="009326A2" w:rsidRPr="00282EBE" w:rsidRDefault="009326A2" w:rsidP="1248D221">
      <w:pPr>
        <w:tabs>
          <w:tab w:val="center" w:pos="4872"/>
        </w:tabs>
        <w:rPr>
          <w:rFonts w:ascii="Arial" w:hAnsi="Arial" w:cs="Arial"/>
        </w:rPr>
      </w:pPr>
      <w:r w:rsidRPr="1248D221">
        <w:rPr>
          <w:rFonts w:ascii="Arial" w:hAnsi="Arial" w:cs="Arial"/>
        </w:rPr>
        <w:t>The Senior Science Technician acts as Line Manager to all the Technicians and manages the delivery of technical support to Biology. T</w:t>
      </w:r>
      <w:r w:rsidR="0F7C12E7" w:rsidRPr="1248D221">
        <w:rPr>
          <w:rFonts w:ascii="Arial" w:hAnsi="Arial" w:cs="Arial"/>
        </w:rPr>
        <w:t xml:space="preserve">he Senior Science technician is supported by the Assistant Science Technician who is based in the Chemistry department. </w:t>
      </w:r>
    </w:p>
    <w:p w14:paraId="352693CC" w14:textId="77777777" w:rsidR="009326A2" w:rsidRPr="009973E5" w:rsidRDefault="009326A2" w:rsidP="009326A2">
      <w:pPr>
        <w:numPr>
          <w:ilvl w:val="12"/>
          <w:numId w:val="0"/>
        </w:numPr>
        <w:tabs>
          <w:tab w:val="center" w:pos="4872"/>
        </w:tabs>
        <w:ind w:left="283" w:hanging="283"/>
        <w:jc w:val="both"/>
        <w:rPr>
          <w:rFonts w:ascii="Arial" w:hAnsi="Arial" w:cs="Arial"/>
        </w:rPr>
      </w:pPr>
    </w:p>
    <w:p w14:paraId="2400DA38" w14:textId="77777777" w:rsidR="009326A2" w:rsidRPr="00355C40" w:rsidRDefault="009326A2" w:rsidP="1248D221">
      <w:pPr>
        <w:numPr>
          <w:ilvl w:val="0"/>
          <w:numId w:val="1"/>
        </w:numPr>
        <w:tabs>
          <w:tab w:val="center" w:pos="4872"/>
        </w:tabs>
        <w:rPr>
          <w:rFonts w:ascii="Arial" w:hAnsi="Arial" w:cs="Arial"/>
        </w:rPr>
      </w:pPr>
      <w:r w:rsidRPr="1248D221">
        <w:rPr>
          <w:rFonts w:ascii="Arial" w:hAnsi="Arial" w:cs="Arial"/>
        </w:rPr>
        <w:t>Chemistry: The Assistant Senior Science Technician manages the delivery of technical support to Chemistry. There is also a part-time science technician based in Chemistry.</w:t>
      </w:r>
    </w:p>
    <w:p w14:paraId="4FC05967" w14:textId="77777777" w:rsidR="009326A2" w:rsidRPr="009973E5" w:rsidRDefault="009326A2" w:rsidP="009326A2">
      <w:pPr>
        <w:numPr>
          <w:ilvl w:val="12"/>
          <w:numId w:val="0"/>
        </w:numPr>
        <w:tabs>
          <w:tab w:val="center" w:pos="4872"/>
        </w:tabs>
        <w:ind w:left="283" w:hanging="283"/>
        <w:jc w:val="both"/>
        <w:rPr>
          <w:rFonts w:ascii="Arial" w:hAnsi="Arial" w:cs="Arial"/>
        </w:rPr>
      </w:pPr>
    </w:p>
    <w:p w14:paraId="2132B410" w14:textId="76731118" w:rsidR="009326A2" w:rsidRDefault="009326A2" w:rsidP="1248D221">
      <w:pPr>
        <w:numPr>
          <w:ilvl w:val="0"/>
          <w:numId w:val="1"/>
        </w:numPr>
        <w:tabs>
          <w:tab w:val="center" w:pos="4872"/>
        </w:tabs>
        <w:rPr>
          <w:rFonts w:ascii="Arial" w:hAnsi="Arial" w:cs="Arial"/>
        </w:rPr>
      </w:pPr>
      <w:r w:rsidRPr="5EE67C66">
        <w:rPr>
          <w:rFonts w:ascii="Arial" w:hAnsi="Arial" w:cs="Arial"/>
        </w:rPr>
        <w:t xml:space="preserve">Physics and Applied Science: This work is managed by </w:t>
      </w:r>
      <w:r w:rsidR="144CF59E" w:rsidRPr="5EE67C66">
        <w:rPr>
          <w:rFonts w:ascii="Arial" w:hAnsi="Arial" w:cs="Arial"/>
        </w:rPr>
        <w:t xml:space="preserve">the </w:t>
      </w:r>
      <w:r w:rsidRPr="5EE67C66">
        <w:rPr>
          <w:rFonts w:ascii="Arial" w:hAnsi="Arial" w:cs="Arial"/>
        </w:rPr>
        <w:t xml:space="preserve">Senior </w:t>
      </w:r>
      <w:r w:rsidR="537EC089" w:rsidRPr="5EE67C66">
        <w:rPr>
          <w:rFonts w:ascii="Arial" w:hAnsi="Arial" w:cs="Arial"/>
        </w:rPr>
        <w:t>Physics and Applied Science t</w:t>
      </w:r>
      <w:r w:rsidRPr="5EE67C66">
        <w:rPr>
          <w:rFonts w:ascii="Arial" w:hAnsi="Arial" w:cs="Arial"/>
        </w:rPr>
        <w:t>echnician.</w:t>
      </w:r>
    </w:p>
    <w:p w14:paraId="31329604" w14:textId="77777777" w:rsidR="009326A2" w:rsidRPr="009973E5" w:rsidRDefault="009326A2" w:rsidP="009326A2">
      <w:pPr>
        <w:tabs>
          <w:tab w:val="center" w:pos="4872"/>
        </w:tabs>
        <w:jc w:val="both"/>
        <w:rPr>
          <w:rFonts w:ascii="Arial" w:hAnsi="Arial" w:cs="Arial"/>
        </w:rPr>
      </w:pPr>
    </w:p>
    <w:p w14:paraId="7CB1E6E0" w14:textId="5156CAA1" w:rsidR="009326A2" w:rsidRDefault="009326A2" w:rsidP="009326A2">
      <w:pPr>
        <w:tabs>
          <w:tab w:val="center" w:pos="4872"/>
        </w:tabs>
        <w:rPr>
          <w:rFonts w:ascii="Arial" w:hAnsi="Arial" w:cs="Arial"/>
        </w:rPr>
      </w:pPr>
      <w:r>
        <w:rPr>
          <w:rFonts w:ascii="Arial" w:hAnsi="Arial" w:cs="Arial"/>
        </w:rPr>
        <w:t>Although sited in two separate buildings, t</w:t>
      </w:r>
      <w:r w:rsidRPr="009973E5">
        <w:rPr>
          <w:rFonts w:ascii="Arial" w:hAnsi="Arial" w:cs="Arial"/>
        </w:rPr>
        <w:t xml:space="preserve">he </w:t>
      </w:r>
      <w:r>
        <w:rPr>
          <w:rFonts w:ascii="Arial" w:hAnsi="Arial" w:cs="Arial"/>
        </w:rPr>
        <w:t>t</w:t>
      </w:r>
      <w:r w:rsidRPr="009973E5">
        <w:rPr>
          <w:rFonts w:ascii="Arial" w:hAnsi="Arial" w:cs="Arial"/>
        </w:rPr>
        <w:t>echnicians w</w:t>
      </w:r>
      <w:r w:rsidR="003A0F21">
        <w:rPr>
          <w:rFonts w:ascii="Arial" w:hAnsi="Arial" w:cs="Arial"/>
        </w:rPr>
        <w:t>ork as a close team and</w:t>
      </w:r>
      <w:r w:rsidRPr="009973E5">
        <w:rPr>
          <w:rFonts w:ascii="Arial" w:hAnsi="Arial" w:cs="Arial"/>
        </w:rPr>
        <w:t xml:space="preserve"> they each work primarily in one department, they do help each other in times of pressure.</w:t>
      </w:r>
      <w:r>
        <w:rPr>
          <w:rFonts w:ascii="Arial" w:hAnsi="Arial" w:cs="Arial"/>
        </w:rPr>
        <w:t xml:space="preserve"> </w:t>
      </w:r>
      <w:proofErr w:type="gramStart"/>
      <w:r>
        <w:rPr>
          <w:rFonts w:ascii="Arial" w:hAnsi="Arial" w:cs="Arial"/>
        </w:rPr>
        <w:t>All of</w:t>
      </w:r>
      <w:proofErr w:type="gramEnd"/>
      <w:r>
        <w:rPr>
          <w:rFonts w:ascii="Arial" w:hAnsi="Arial" w:cs="Arial"/>
        </w:rPr>
        <w:t xml:space="preserve"> the work carried out by the technicians support the delivery of level 3 courses in both A level and BTEC. The existing team are knowledgeable and experienced and understand the demands of the courses at this level.</w:t>
      </w:r>
      <w:r w:rsidR="006D2CCB">
        <w:rPr>
          <w:rFonts w:ascii="Arial" w:hAnsi="Arial" w:cs="Arial"/>
        </w:rPr>
        <w:t xml:space="preserve"> Technicians will support </w:t>
      </w:r>
      <w:r w:rsidR="00D06EFC">
        <w:rPr>
          <w:rFonts w:ascii="Arial" w:hAnsi="Arial" w:cs="Arial"/>
        </w:rPr>
        <w:t>learners</w:t>
      </w:r>
      <w:r w:rsidR="006D2CCB">
        <w:rPr>
          <w:rFonts w:ascii="Arial" w:hAnsi="Arial" w:cs="Arial"/>
        </w:rPr>
        <w:t xml:space="preserve"> in practical lessons to enable them to develop good techniques, particularly in the most challenging practical activities. </w:t>
      </w:r>
    </w:p>
    <w:p w14:paraId="4FF30DE5" w14:textId="77777777" w:rsidR="009326A2" w:rsidRDefault="009326A2" w:rsidP="009326A2">
      <w:pPr>
        <w:tabs>
          <w:tab w:val="center" w:pos="4872"/>
        </w:tabs>
        <w:rPr>
          <w:rFonts w:ascii="Arial" w:hAnsi="Arial" w:cs="Arial"/>
        </w:rPr>
      </w:pPr>
    </w:p>
    <w:p w14:paraId="3A68E109" w14:textId="3A633DDA" w:rsidR="009326A2" w:rsidRPr="009973E5" w:rsidRDefault="006D2CCB" w:rsidP="009326A2">
      <w:pPr>
        <w:tabs>
          <w:tab w:val="center" w:pos="4872"/>
        </w:tabs>
        <w:rPr>
          <w:rFonts w:ascii="Arial" w:hAnsi="Arial" w:cs="Arial"/>
        </w:rPr>
      </w:pPr>
      <w:r w:rsidRPr="5EE67C66">
        <w:rPr>
          <w:rFonts w:ascii="Arial" w:hAnsi="Arial" w:cs="Arial"/>
        </w:rPr>
        <w:t xml:space="preserve">The Chemistry team has </w:t>
      </w:r>
      <w:r w:rsidR="3710883E" w:rsidRPr="5EE67C66">
        <w:rPr>
          <w:rFonts w:ascii="Arial" w:hAnsi="Arial" w:cs="Arial"/>
        </w:rPr>
        <w:t>6</w:t>
      </w:r>
      <w:r w:rsidR="009326A2" w:rsidRPr="5EE67C66">
        <w:rPr>
          <w:rFonts w:ascii="Arial" w:hAnsi="Arial" w:cs="Arial"/>
        </w:rPr>
        <w:t xml:space="preserve"> teachers, some part time. They deliver the AQA</w:t>
      </w:r>
      <w:r w:rsidRPr="5EE67C66">
        <w:rPr>
          <w:rFonts w:ascii="Arial" w:hAnsi="Arial" w:cs="Arial"/>
        </w:rPr>
        <w:t xml:space="preserve"> A Level Chemistry course to </w:t>
      </w:r>
      <w:r w:rsidR="4A7A8D7F" w:rsidRPr="5EE67C66">
        <w:rPr>
          <w:rFonts w:ascii="Arial" w:hAnsi="Arial" w:cs="Arial"/>
        </w:rPr>
        <w:t>180</w:t>
      </w:r>
      <w:r w:rsidRPr="5EE67C66">
        <w:rPr>
          <w:rFonts w:ascii="Arial" w:hAnsi="Arial" w:cs="Arial"/>
        </w:rPr>
        <w:t xml:space="preserve"> year 12 students and 1</w:t>
      </w:r>
      <w:r w:rsidR="4523EC2D" w:rsidRPr="5EE67C66">
        <w:rPr>
          <w:rFonts w:ascii="Arial" w:hAnsi="Arial" w:cs="Arial"/>
        </w:rPr>
        <w:t>80</w:t>
      </w:r>
      <w:r w:rsidR="009326A2" w:rsidRPr="5EE67C66">
        <w:rPr>
          <w:rFonts w:ascii="Arial" w:hAnsi="Arial" w:cs="Arial"/>
        </w:rPr>
        <w:t xml:space="preserve"> year 13 students.</w:t>
      </w:r>
    </w:p>
    <w:p w14:paraId="648DDDC0" w14:textId="77777777" w:rsidR="009326A2" w:rsidRPr="009973E5" w:rsidRDefault="009326A2" w:rsidP="009326A2">
      <w:pPr>
        <w:rPr>
          <w:rFonts w:ascii="Arial" w:hAnsi="Arial" w:cs="Arial"/>
          <w:sz w:val="28"/>
        </w:rPr>
      </w:pPr>
    </w:p>
    <w:p w14:paraId="3180F388" w14:textId="4921332C" w:rsidR="009326A2" w:rsidRPr="009973E5" w:rsidRDefault="009326A2" w:rsidP="009326A2">
      <w:pPr>
        <w:pStyle w:val="BodyText"/>
        <w:jc w:val="left"/>
        <w:rPr>
          <w:rFonts w:ascii="Arial" w:hAnsi="Arial" w:cs="Arial"/>
        </w:rPr>
      </w:pPr>
      <w:r w:rsidRPr="5EE67C66">
        <w:rPr>
          <w:rFonts w:ascii="Arial" w:hAnsi="Arial" w:cs="Arial"/>
        </w:rPr>
        <w:t xml:space="preserve">The Natural Sciences Department has </w:t>
      </w:r>
      <w:r w:rsidR="00182DBE" w:rsidRPr="5EE67C66">
        <w:rPr>
          <w:rFonts w:ascii="Arial" w:hAnsi="Arial" w:cs="Arial"/>
        </w:rPr>
        <w:t>1</w:t>
      </w:r>
      <w:r w:rsidR="1FFACA5D" w:rsidRPr="5EE67C66">
        <w:rPr>
          <w:rFonts w:ascii="Arial" w:hAnsi="Arial" w:cs="Arial"/>
        </w:rPr>
        <w:t>1</w:t>
      </w:r>
      <w:r w:rsidRPr="5EE67C66">
        <w:rPr>
          <w:rFonts w:ascii="Arial" w:hAnsi="Arial" w:cs="Arial"/>
        </w:rPr>
        <w:t xml:space="preserve"> teaching staff, </w:t>
      </w:r>
      <w:r w:rsidR="2EA9DF70" w:rsidRPr="5EE67C66">
        <w:rPr>
          <w:rFonts w:ascii="Arial" w:hAnsi="Arial" w:cs="Arial"/>
        </w:rPr>
        <w:t>8</w:t>
      </w:r>
      <w:r w:rsidRPr="5EE67C66">
        <w:rPr>
          <w:rFonts w:ascii="Arial" w:hAnsi="Arial" w:cs="Arial"/>
        </w:rPr>
        <w:t xml:space="preserve"> for Biology </w:t>
      </w:r>
      <w:r w:rsidR="00D06EFC">
        <w:rPr>
          <w:rFonts w:ascii="Arial" w:hAnsi="Arial" w:cs="Arial"/>
        </w:rPr>
        <w:t>and 3</w:t>
      </w:r>
      <w:r w:rsidRPr="5EE67C66">
        <w:rPr>
          <w:rFonts w:ascii="Arial" w:hAnsi="Arial" w:cs="Arial"/>
        </w:rPr>
        <w:t xml:space="preserve"> teachers o</w:t>
      </w:r>
      <w:r w:rsidR="006D2CCB" w:rsidRPr="5EE67C66">
        <w:rPr>
          <w:rFonts w:ascii="Arial" w:hAnsi="Arial" w:cs="Arial"/>
        </w:rPr>
        <w:t>f Physics</w:t>
      </w:r>
      <w:r w:rsidRPr="5EE67C66">
        <w:rPr>
          <w:rFonts w:ascii="Arial" w:hAnsi="Arial" w:cs="Arial"/>
        </w:rPr>
        <w:t xml:space="preserve">.  There are approximately </w:t>
      </w:r>
      <w:r w:rsidR="1C8A9EAF" w:rsidRPr="5EE67C66">
        <w:rPr>
          <w:rFonts w:ascii="Arial" w:hAnsi="Arial" w:cs="Arial"/>
        </w:rPr>
        <w:t>186</w:t>
      </w:r>
      <w:r w:rsidRPr="5EE67C66">
        <w:rPr>
          <w:rFonts w:ascii="Arial" w:hAnsi="Arial" w:cs="Arial"/>
        </w:rPr>
        <w:t xml:space="preserve"> Biology students in the present year 13 and </w:t>
      </w:r>
      <w:r w:rsidR="082EB3A2" w:rsidRPr="5EE67C66">
        <w:rPr>
          <w:rFonts w:ascii="Arial" w:hAnsi="Arial" w:cs="Arial"/>
        </w:rPr>
        <w:t>189</w:t>
      </w:r>
      <w:r w:rsidRPr="5EE67C66">
        <w:rPr>
          <w:rFonts w:ascii="Arial" w:hAnsi="Arial" w:cs="Arial"/>
        </w:rPr>
        <w:t xml:space="preserve"> in </w:t>
      </w:r>
      <w:r w:rsidRPr="5EE67C66">
        <w:rPr>
          <w:rFonts w:ascii="Arial" w:hAnsi="Arial" w:cs="Arial"/>
        </w:rPr>
        <w:lastRenderedPageBreak/>
        <w:t xml:space="preserve">year 12 following the AQA A level Biology specification. There are </w:t>
      </w:r>
      <w:r w:rsidR="2084301E" w:rsidRPr="5EE67C66">
        <w:rPr>
          <w:rFonts w:ascii="Arial" w:hAnsi="Arial" w:cs="Arial"/>
        </w:rPr>
        <w:t>68</w:t>
      </w:r>
      <w:r w:rsidRPr="5EE67C66">
        <w:rPr>
          <w:rFonts w:ascii="Arial" w:hAnsi="Arial" w:cs="Arial"/>
        </w:rPr>
        <w:t xml:space="preserve"> Physics students in the present y</w:t>
      </w:r>
      <w:r w:rsidR="006D2CCB" w:rsidRPr="5EE67C66">
        <w:rPr>
          <w:rFonts w:ascii="Arial" w:hAnsi="Arial" w:cs="Arial"/>
        </w:rPr>
        <w:t xml:space="preserve">ear 13 and </w:t>
      </w:r>
      <w:r w:rsidR="23C3283C" w:rsidRPr="5EE67C66">
        <w:rPr>
          <w:rFonts w:ascii="Arial" w:hAnsi="Arial" w:cs="Arial"/>
        </w:rPr>
        <w:t>77</w:t>
      </w:r>
      <w:r w:rsidRPr="5EE67C66">
        <w:rPr>
          <w:rFonts w:ascii="Arial" w:hAnsi="Arial" w:cs="Arial"/>
        </w:rPr>
        <w:t xml:space="preserve"> in year 12.  All these students follow the AQA Physics specification.  </w:t>
      </w:r>
    </w:p>
    <w:p w14:paraId="3B0B67A5" w14:textId="77777777" w:rsidR="009326A2" w:rsidRPr="009973E5" w:rsidRDefault="009326A2" w:rsidP="009326A2">
      <w:pPr>
        <w:rPr>
          <w:rFonts w:ascii="Arial" w:hAnsi="Arial" w:cs="Arial"/>
        </w:rPr>
      </w:pPr>
    </w:p>
    <w:p w14:paraId="3F940A78" w14:textId="2D7F0F21" w:rsidR="009326A2" w:rsidRDefault="009326A2" w:rsidP="009326A2">
      <w:pPr>
        <w:rPr>
          <w:rFonts w:ascii="Arial" w:hAnsi="Arial" w:cs="Arial"/>
        </w:rPr>
      </w:pPr>
      <w:r w:rsidRPr="5EE67C66">
        <w:rPr>
          <w:rFonts w:ascii="Arial" w:hAnsi="Arial" w:cs="Arial"/>
        </w:rPr>
        <w:t xml:space="preserve">Both Science Departments are involved in the delivery of the BTEC Applied Science course which </w:t>
      </w:r>
      <w:r w:rsidR="00FE08EE" w:rsidRPr="5EE67C66">
        <w:rPr>
          <w:rFonts w:ascii="Arial" w:hAnsi="Arial" w:cs="Arial"/>
        </w:rPr>
        <w:t xml:space="preserve">has </w:t>
      </w:r>
      <w:r w:rsidR="467045A5" w:rsidRPr="5EE67C66">
        <w:rPr>
          <w:rFonts w:ascii="Arial" w:hAnsi="Arial" w:cs="Arial"/>
        </w:rPr>
        <w:t>48 students studying the Extended Certificate (single) and 203 Extended Diploma (triple)</w:t>
      </w:r>
      <w:r w:rsidRPr="5EE67C66">
        <w:rPr>
          <w:rFonts w:ascii="Arial" w:hAnsi="Arial" w:cs="Arial"/>
        </w:rPr>
        <w:t xml:space="preserve"> students.</w:t>
      </w:r>
    </w:p>
    <w:p w14:paraId="2D627C28" w14:textId="77777777" w:rsidR="009326A2" w:rsidRDefault="009326A2" w:rsidP="009326A2">
      <w:pPr>
        <w:rPr>
          <w:rFonts w:ascii="Arial" w:hAnsi="Arial" w:cs="Arial"/>
        </w:rPr>
      </w:pPr>
    </w:p>
    <w:p w14:paraId="3641C6D9" w14:textId="77777777" w:rsidR="00592D40" w:rsidRDefault="00592D40" w:rsidP="009326A2">
      <w:pPr>
        <w:rPr>
          <w:rFonts w:ascii="Arial" w:hAnsi="Arial" w:cs="Arial"/>
        </w:rPr>
      </w:pPr>
    </w:p>
    <w:p w14:paraId="14765524" w14:textId="77777777" w:rsidR="009326A2" w:rsidRDefault="009326A2" w:rsidP="009326A2">
      <w:pPr>
        <w:jc w:val="both"/>
        <w:rPr>
          <w:rFonts w:ascii="Arial" w:hAnsi="Arial" w:cs="Arial"/>
          <w:sz w:val="28"/>
        </w:rPr>
      </w:pPr>
    </w:p>
    <w:p w14:paraId="1AAD058C" w14:textId="77777777" w:rsidR="009326A2" w:rsidRDefault="009326A2" w:rsidP="009326A2">
      <w:pPr>
        <w:jc w:val="both"/>
        <w:rPr>
          <w:rFonts w:ascii="Arial" w:hAnsi="Arial" w:cs="Arial"/>
          <w:sz w:val="28"/>
        </w:rPr>
      </w:pPr>
    </w:p>
    <w:p w14:paraId="7ABA7990" w14:textId="77777777" w:rsidR="009326A2" w:rsidRDefault="009326A2" w:rsidP="009326A2">
      <w:pPr>
        <w:jc w:val="both"/>
        <w:rPr>
          <w:rFonts w:ascii="Arial" w:hAnsi="Arial" w:cs="Arial"/>
          <w:sz w:val="28"/>
        </w:rPr>
      </w:pPr>
    </w:p>
    <w:p w14:paraId="5ED681DF" w14:textId="77777777" w:rsidR="009326A2" w:rsidRDefault="009326A2" w:rsidP="009326A2">
      <w:pPr>
        <w:jc w:val="both"/>
        <w:rPr>
          <w:rFonts w:ascii="Arial" w:hAnsi="Arial" w:cs="Arial"/>
          <w:sz w:val="28"/>
        </w:rPr>
      </w:pPr>
    </w:p>
    <w:p w14:paraId="66412BE4" w14:textId="77777777" w:rsidR="009326A2" w:rsidRDefault="009326A2" w:rsidP="009326A2">
      <w:pPr>
        <w:jc w:val="both"/>
        <w:rPr>
          <w:rFonts w:ascii="Arial" w:hAnsi="Arial" w:cs="Arial"/>
          <w:sz w:val="28"/>
        </w:rPr>
      </w:pPr>
    </w:p>
    <w:p w14:paraId="6D3DA889" w14:textId="77777777" w:rsidR="009326A2" w:rsidRPr="009973E5" w:rsidRDefault="009326A2" w:rsidP="009326A2">
      <w:pPr>
        <w:jc w:val="both"/>
        <w:rPr>
          <w:rFonts w:ascii="Arial" w:hAnsi="Arial" w:cs="Arial"/>
          <w:sz w:val="28"/>
        </w:rPr>
      </w:pPr>
    </w:p>
    <w:p w14:paraId="71778062" w14:textId="77777777" w:rsidR="009326A2" w:rsidRPr="009973E5" w:rsidRDefault="009326A2" w:rsidP="009326A2">
      <w:pPr>
        <w:jc w:val="both"/>
        <w:rPr>
          <w:rFonts w:ascii="Arial" w:hAnsi="Arial" w:cs="Arial"/>
          <w:sz w:val="28"/>
        </w:rPr>
      </w:pPr>
    </w:p>
    <w:p w14:paraId="1085301B" w14:textId="77777777" w:rsidR="009326A2" w:rsidRPr="009973E5" w:rsidRDefault="009326A2" w:rsidP="009326A2">
      <w:pPr>
        <w:tabs>
          <w:tab w:val="center" w:pos="4872"/>
        </w:tabs>
        <w:jc w:val="both"/>
        <w:rPr>
          <w:rFonts w:ascii="Arial" w:hAnsi="Arial" w:cs="Arial"/>
        </w:rPr>
      </w:pPr>
    </w:p>
    <w:p w14:paraId="60934310" w14:textId="77777777" w:rsidR="004C615A" w:rsidRDefault="004C615A"/>
    <w:sectPr w:rsidR="004C615A">
      <w:pgSz w:w="11906" w:h="16838"/>
      <w:pgMar w:top="851"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AF074C"/>
    <w:multiLevelType w:val="hybridMultilevel"/>
    <w:tmpl w:val="E2EAE6B6"/>
    <w:lvl w:ilvl="0" w:tplc="71AC6664">
      <w:numFmt w:val="decimal"/>
      <w:lvlText w:val="*"/>
      <w:lvlJc w:val="left"/>
      <w:pPr>
        <w:ind w:left="720" w:hanging="360"/>
      </w:pPr>
    </w:lvl>
    <w:lvl w:ilvl="1" w:tplc="851E76B6">
      <w:start w:val="1"/>
      <w:numFmt w:val="lowerLetter"/>
      <w:lvlText w:val="%2."/>
      <w:lvlJc w:val="left"/>
      <w:pPr>
        <w:ind w:left="1440" w:hanging="360"/>
      </w:pPr>
    </w:lvl>
    <w:lvl w:ilvl="2" w:tplc="BA3AB422">
      <w:start w:val="1"/>
      <w:numFmt w:val="lowerRoman"/>
      <w:lvlText w:val="%3."/>
      <w:lvlJc w:val="right"/>
      <w:pPr>
        <w:ind w:left="2160" w:hanging="180"/>
      </w:pPr>
    </w:lvl>
    <w:lvl w:ilvl="3" w:tplc="1E3C6E68">
      <w:start w:val="1"/>
      <w:numFmt w:val="decimal"/>
      <w:lvlText w:val="%4."/>
      <w:lvlJc w:val="left"/>
      <w:pPr>
        <w:ind w:left="2880" w:hanging="360"/>
      </w:pPr>
    </w:lvl>
    <w:lvl w:ilvl="4" w:tplc="E8A6C9C2">
      <w:start w:val="1"/>
      <w:numFmt w:val="lowerLetter"/>
      <w:lvlText w:val="%5."/>
      <w:lvlJc w:val="left"/>
      <w:pPr>
        <w:ind w:left="3600" w:hanging="360"/>
      </w:pPr>
    </w:lvl>
    <w:lvl w:ilvl="5" w:tplc="A86A7A36">
      <w:start w:val="1"/>
      <w:numFmt w:val="lowerRoman"/>
      <w:lvlText w:val="%6."/>
      <w:lvlJc w:val="right"/>
      <w:pPr>
        <w:ind w:left="4320" w:hanging="180"/>
      </w:pPr>
    </w:lvl>
    <w:lvl w:ilvl="6" w:tplc="0EEE0D42">
      <w:start w:val="1"/>
      <w:numFmt w:val="decimal"/>
      <w:lvlText w:val="%7."/>
      <w:lvlJc w:val="left"/>
      <w:pPr>
        <w:ind w:left="5040" w:hanging="360"/>
      </w:pPr>
    </w:lvl>
    <w:lvl w:ilvl="7" w:tplc="EAC65260">
      <w:start w:val="1"/>
      <w:numFmt w:val="lowerLetter"/>
      <w:lvlText w:val="%8."/>
      <w:lvlJc w:val="left"/>
      <w:pPr>
        <w:ind w:left="5760" w:hanging="360"/>
      </w:pPr>
    </w:lvl>
    <w:lvl w:ilvl="8" w:tplc="97AAB886">
      <w:start w:val="1"/>
      <w:numFmt w:val="lowerRoman"/>
      <w:lvlText w:val="%9."/>
      <w:lvlJc w:val="right"/>
      <w:pPr>
        <w:ind w:left="6480" w:hanging="180"/>
      </w:pPr>
    </w:lvl>
  </w:abstractNum>
  <w:num w:numId="1" w16cid:durableId="111218676">
    <w:abstractNumId w:val="1"/>
  </w:num>
  <w:num w:numId="2" w16cid:durableId="2827306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6A2"/>
    <w:rsid w:val="0004272B"/>
    <w:rsid w:val="00182DBE"/>
    <w:rsid w:val="0021063E"/>
    <w:rsid w:val="003A0F21"/>
    <w:rsid w:val="003B7F74"/>
    <w:rsid w:val="00425C63"/>
    <w:rsid w:val="00474C46"/>
    <w:rsid w:val="004C615A"/>
    <w:rsid w:val="00572B46"/>
    <w:rsid w:val="00592D40"/>
    <w:rsid w:val="00662B07"/>
    <w:rsid w:val="006D2CCB"/>
    <w:rsid w:val="007B2661"/>
    <w:rsid w:val="008B4B5B"/>
    <w:rsid w:val="009326A2"/>
    <w:rsid w:val="00AA32A6"/>
    <w:rsid w:val="00AF3C18"/>
    <w:rsid w:val="00B54707"/>
    <w:rsid w:val="00B64361"/>
    <w:rsid w:val="00C83AC5"/>
    <w:rsid w:val="00C90638"/>
    <w:rsid w:val="00CE5CF0"/>
    <w:rsid w:val="00D06EFC"/>
    <w:rsid w:val="00D54DBF"/>
    <w:rsid w:val="00DC7262"/>
    <w:rsid w:val="00FD537A"/>
    <w:rsid w:val="00FE08EE"/>
    <w:rsid w:val="036D0668"/>
    <w:rsid w:val="0807DD8A"/>
    <w:rsid w:val="082EB3A2"/>
    <w:rsid w:val="0AA9DEF5"/>
    <w:rsid w:val="0B5FBA39"/>
    <w:rsid w:val="0F7C12E7"/>
    <w:rsid w:val="10106160"/>
    <w:rsid w:val="1248D221"/>
    <w:rsid w:val="144CF59E"/>
    <w:rsid w:val="1C8A9EAF"/>
    <w:rsid w:val="1FFACA5D"/>
    <w:rsid w:val="202D4491"/>
    <w:rsid w:val="2084301E"/>
    <w:rsid w:val="23C3283C"/>
    <w:rsid w:val="2EA9DF70"/>
    <w:rsid w:val="309B53DC"/>
    <w:rsid w:val="30BDEEC7"/>
    <w:rsid w:val="3710883E"/>
    <w:rsid w:val="38844A96"/>
    <w:rsid w:val="396275AD"/>
    <w:rsid w:val="3A6FB7D6"/>
    <w:rsid w:val="3AFE460E"/>
    <w:rsid w:val="3F42D220"/>
    <w:rsid w:val="4254FF36"/>
    <w:rsid w:val="4523EC2D"/>
    <w:rsid w:val="467045A5"/>
    <w:rsid w:val="468E50D9"/>
    <w:rsid w:val="49FEDA6F"/>
    <w:rsid w:val="4A7A8D7F"/>
    <w:rsid w:val="4D75848C"/>
    <w:rsid w:val="5168CE2A"/>
    <w:rsid w:val="5311363E"/>
    <w:rsid w:val="537EC089"/>
    <w:rsid w:val="54F4C1CA"/>
    <w:rsid w:val="593A4D10"/>
    <w:rsid w:val="5A0329DA"/>
    <w:rsid w:val="5BD6971F"/>
    <w:rsid w:val="5E5EF899"/>
    <w:rsid w:val="5EE67C66"/>
    <w:rsid w:val="66829F68"/>
    <w:rsid w:val="6D6AF4F1"/>
    <w:rsid w:val="722619E0"/>
    <w:rsid w:val="72A3FA19"/>
    <w:rsid w:val="7411BE1A"/>
    <w:rsid w:val="77ED34BD"/>
    <w:rsid w:val="78D2612E"/>
    <w:rsid w:val="79AD1844"/>
    <w:rsid w:val="7B9BDDE7"/>
    <w:rsid w:val="7C2F2560"/>
    <w:rsid w:val="7F294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61B5"/>
  <w15:chartTrackingRefBased/>
  <w15:docId w15:val="{D1C909A3-5589-4E06-9D52-3B863EA5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6A2"/>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326A2"/>
    <w:pPr>
      <w:jc w:val="both"/>
    </w:pPr>
  </w:style>
  <w:style w:type="character" w:customStyle="1" w:styleId="BodyTextChar">
    <w:name w:val="Body Text Char"/>
    <w:basedOn w:val="DefaultParagraphFont"/>
    <w:link w:val="BodyText"/>
    <w:semiHidden/>
    <w:rsid w:val="009326A2"/>
    <w:rPr>
      <w:rFonts w:ascii="Times New Roman" w:eastAsia="Times New Roman" w:hAnsi="Times New Roman" w:cs="Times New Roman"/>
      <w:szCs w:val="20"/>
      <w:lang w:eastAsia="en-GB"/>
    </w:rPr>
  </w:style>
  <w:style w:type="paragraph" w:styleId="BalloonText">
    <w:name w:val="Balloon Text"/>
    <w:basedOn w:val="Normal"/>
    <w:link w:val="BalloonTextChar"/>
    <w:uiPriority w:val="99"/>
    <w:semiHidden/>
    <w:unhideWhenUsed/>
    <w:rsid w:val="00592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D40"/>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cc6bd22910947b8fce6c97a7fb4c7fd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c2c7d42f9ba77a1faa9279d8b59c7302"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7FBAA-5F57-47F8-A8BE-E1BF8CEA109B}">
  <ds:schemaRefs>
    <ds:schemaRef ds:uri="http://schemas.microsoft.com/sharepoint/v3/contenttype/forms"/>
  </ds:schemaRefs>
</ds:datastoreItem>
</file>

<file path=customXml/itemProps2.xml><?xml version="1.0" encoding="utf-8"?>
<ds:datastoreItem xmlns:ds="http://schemas.openxmlformats.org/officeDocument/2006/customXml" ds:itemID="{C51CAE5E-522C-4439-8AB7-90D686C4C0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556805-425D-4BED-B1E4-655D130482C2}"/>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2507</Characters>
  <Application>Microsoft Office Word</Application>
  <DocSecurity>4</DocSecurity>
  <Lines>20</Lines>
  <Paragraphs>5</Paragraphs>
  <ScaleCrop>false</ScaleCrop>
  <Company>Solihull Sixth Form College</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Oona Stone</dc:creator>
  <cp:keywords/>
  <dc:description/>
  <cp:lastModifiedBy>Abigail Minnikin</cp:lastModifiedBy>
  <cp:revision>2</cp:revision>
  <cp:lastPrinted>2018-10-02T13:05:00Z</cp:lastPrinted>
  <dcterms:created xsi:type="dcterms:W3CDTF">2025-04-10T14:55:00Z</dcterms:created>
  <dcterms:modified xsi:type="dcterms:W3CDTF">2025-04-10T14:55:00Z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ies>
</file>