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22" w:rsidRPr="008F765E" w:rsidRDefault="00D62125" w:rsidP="002F61BD">
      <w:pPr>
        <w:ind w:left="1440" w:firstLine="720"/>
        <w:rPr>
          <w:rFonts w:ascii="Open Sans Light" w:hAnsi="Open Sans Light" w:cs="Open Sans Light"/>
          <w:b/>
          <w:sz w:val="24"/>
          <w:szCs w:val="24"/>
          <w:u w:val="single"/>
        </w:rPr>
      </w:pPr>
      <w:r w:rsidRPr="008F765E">
        <w:rPr>
          <w:noProof/>
          <w:sz w:val="24"/>
          <w:szCs w:val="24"/>
          <w:lang w:eastAsia="en-GB"/>
        </w:rPr>
        <w:drawing>
          <wp:anchor distT="0" distB="0" distL="114300" distR="114300" simplePos="0" relativeHeight="251658240" behindDoc="0" locked="0" layoutInCell="1" allowOverlap="1">
            <wp:simplePos x="0" y="0"/>
            <wp:positionH relativeFrom="column">
              <wp:posOffset>-238125</wp:posOffset>
            </wp:positionH>
            <wp:positionV relativeFrom="paragraph">
              <wp:posOffset>-400050</wp:posOffset>
            </wp:positionV>
            <wp:extent cx="1019175" cy="1019175"/>
            <wp:effectExtent l="0" t="0" r="9525" b="9525"/>
            <wp:wrapNone/>
            <wp:docPr id="1" name="Picture 1" descr="\\svr-sims\stclc\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ims\stclc\Logo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8F765E">
        <w:rPr>
          <w:rFonts w:ascii="Open Sans Light" w:hAnsi="Open Sans Light" w:cs="Open Sans Light"/>
          <w:b/>
          <w:sz w:val="24"/>
          <w:szCs w:val="24"/>
          <w:u w:val="single"/>
        </w:rPr>
        <w:t>The Cotswold School Academy Trust – Job Description</w:t>
      </w:r>
    </w:p>
    <w:p w:rsidR="00D62125" w:rsidRDefault="00D62125">
      <w:pPr>
        <w:rPr>
          <w:rFonts w:ascii="Open Sans Light" w:hAnsi="Open Sans Light" w:cs="Open Sans Light"/>
          <w:b/>
          <w:u w:val="single"/>
        </w:rPr>
      </w:pPr>
    </w:p>
    <w:p w:rsidR="00B60169" w:rsidRPr="00B60169" w:rsidRDefault="00B60169" w:rsidP="00B60169">
      <w:pPr>
        <w:rPr>
          <w:rFonts w:ascii="Open Sans Light" w:hAnsi="Open Sans Light" w:cs="Open Sans Light"/>
          <w:b/>
        </w:rPr>
      </w:pPr>
    </w:p>
    <w:tbl>
      <w:tblPr>
        <w:tblStyle w:val="TableGrid"/>
        <w:tblW w:w="0" w:type="auto"/>
        <w:tblLook w:val="04A0" w:firstRow="1" w:lastRow="0" w:firstColumn="1" w:lastColumn="0" w:noHBand="0" w:noVBand="1"/>
      </w:tblPr>
      <w:tblGrid>
        <w:gridCol w:w="2122"/>
        <w:gridCol w:w="6894"/>
      </w:tblGrid>
      <w:tr w:rsidR="00B60169" w:rsidTr="00B60169">
        <w:tc>
          <w:tcPr>
            <w:tcW w:w="2122" w:type="dxa"/>
          </w:tcPr>
          <w:p w:rsidR="00B60169" w:rsidRDefault="005D737D">
            <w:pPr>
              <w:rPr>
                <w:rFonts w:ascii="Open Sans Light" w:hAnsi="Open Sans Light" w:cs="Open Sans Light"/>
              </w:rPr>
            </w:pPr>
            <w:r>
              <w:rPr>
                <w:rFonts w:ascii="Open Sans Light" w:hAnsi="Open Sans Light" w:cs="Open Sans Light"/>
              </w:rPr>
              <w:t>Job Title:</w:t>
            </w:r>
          </w:p>
        </w:tc>
        <w:tc>
          <w:tcPr>
            <w:tcW w:w="6894" w:type="dxa"/>
          </w:tcPr>
          <w:p w:rsidR="00B60169" w:rsidRDefault="005D737D">
            <w:pPr>
              <w:rPr>
                <w:rFonts w:ascii="Open Sans Light" w:hAnsi="Open Sans Light" w:cs="Open Sans Light"/>
              </w:rPr>
            </w:pPr>
            <w:r>
              <w:rPr>
                <w:rFonts w:ascii="Open Sans Light" w:hAnsi="Open Sans Light" w:cs="Open Sans Light"/>
              </w:rPr>
              <w:t>Senior Science Technician</w:t>
            </w:r>
          </w:p>
        </w:tc>
      </w:tr>
      <w:tr w:rsidR="00B60169" w:rsidTr="00B60169">
        <w:tc>
          <w:tcPr>
            <w:tcW w:w="2122" w:type="dxa"/>
          </w:tcPr>
          <w:p w:rsidR="00B60169" w:rsidRDefault="00B60169">
            <w:pPr>
              <w:rPr>
                <w:rFonts w:ascii="Open Sans Light" w:hAnsi="Open Sans Light" w:cs="Open Sans Light"/>
              </w:rPr>
            </w:pPr>
            <w:r>
              <w:rPr>
                <w:rFonts w:ascii="Open Sans Light" w:hAnsi="Open Sans Light" w:cs="Open Sans Light"/>
              </w:rPr>
              <w:t>Responsible to:</w:t>
            </w:r>
          </w:p>
        </w:tc>
        <w:tc>
          <w:tcPr>
            <w:tcW w:w="6894" w:type="dxa"/>
          </w:tcPr>
          <w:p w:rsidR="00B60169" w:rsidRDefault="005D737D">
            <w:pPr>
              <w:rPr>
                <w:rFonts w:ascii="Open Sans Light" w:hAnsi="Open Sans Light" w:cs="Open Sans Light"/>
              </w:rPr>
            </w:pPr>
            <w:r>
              <w:rPr>
                <w:rFonts w:ascii="Open Sans Light" w:hAnsi="Open Sans Light" w:cs="Open Sans Light"/>
              </w:rPr>
              <w:t>Governors, Head of Science, Estates and Compliance Manager</w:t>
            </w:r>
          </w:p>
        </w:tc>
      </w:tr>
    </w:tbl>
    <w:p w:rsidR="001B7ABF" w:rsidRDefault="001B7ABF">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B60169" w:rsidTr="00FA6ACE">
        <w:trPr>
          <w:trHeight w:val="259"/>
        </w:trPr>
        <w:tc>
          <w:tcPr>
            <w:tcW w:w="9016" w:type="dxa"/>
            <w:tcBorders>
              <w:bottom w:val="single" w:sz="4" w:space="0" w:color="auto"/>
            </w:tcBorders>
            <w:shd w:val="clear" w:color="auto" w:fill="D9D9D9" w:themeFill="background1" w:themeFillShade="D9"/>
          </w:tcPr>
          <w:p w:rsidR="001F0DE4" w:rsidRDefault="001F0DE4" w:rsidP="004234BC">
            <w:pPr>
              <w:rPr>
                <w:rFonts w:ascii="Open Sans Light" w:hAnsi="Open Sans Light" w:cs="Open Sans Light"/>
              </w:rPr>
            </w:pPr>
            <w:r>
              <w:rPr>
                <w:rFonts w:ascii="Open Sans Light" w:hAnsi="Open Sans Light" w:cs="Open Sans Light"/>
              </w:rPr>
              <w:t>Overall Responsibility</w:t>
            </w:r>
          </w:p>
        </w:tc>
      </w:tr>
      <w:tr w:rsidR="004234BC" w:rsidTr="00FA6ACE">
        <w:trPr>
          <w:trHeight w:val="1923"/>
        </w:trPr>
        <w:tc>
          <w:tcPr>
            <w:tcW w:w="9016" w:type="dxa"/>
            <w:tcBorders>
              <w:bottom w:val="single" w:sz="4" w:space="0" w:color="auto"/>
            </w:tcBorders>
          </w:tcPr>
          <w:p w:rsidR="00FA6ACE" w:rsidRDefault="004234BC" w:rsidP="00607869">
            <w:pPr>
              <w:rPr>
                <w:rFonts w:ascii="Open Sans Light" w:hAnsi="Open Sans Light" w:cs="Open Sans Light"/>
              </w:rPr>
            </w:pPr>
            <w:r>
              <w:rPr>
                <w:rFonts w:ascii="Open Sans Light" w:hAnsi="Open Sans Light" w:cs="Open Sans Light"/>
              </w:rPr>
              <w:t>To support the Science Department by preparing for all KS3, KS4 and KS5 lessons in Biology, Chemistry and Physics. To be responsible for the servicing and maintenance of the laboratories and the upkeep of the prep/stock rooms in the Science block. You will be responsible for managing the technician team and maintaining health and safety requirements.</w:t>
            </w:r>
            <w:r w:rsidR="00FA6ACE">
              <w:rPr>
                <w:rFonts w:ascii="Open Sans Light" w:hAnsi="Open Sans Light" w:cs="Open Sans Light"/>
              </w:rPr>
              <w:t xml:space="preserve"> </w:t>
            </w:r>
            <w:r w:rsidR="005D737D">
              <w:rPr>
                <w:rFonts w:ascii="Open Sans Light" w:hAnsi="Open Sans Light" w:cs="Open Sans Light"/>
              </w:rPr>
              <w:t xml:space="preserve">Contribute to the safeguarding </w:t>
            </w:r>
            <w:r w:rsidR="00607869">
              <w:rPr>
                <w:rFonts w:ascii="Open Sans Light" w:hAnsi="Open Sans Light" w:cs="Open Sans Light"/>
              </w:rPr>
              <w:t>and promotion of the welfare and personal care of the children and young people with regard to the Keeping Children Safe in Education (KCSIE) guidelines and Area Child Protection Procedures.</w:t>
            </w:r>
          </w:p>
        </w:tc>
      </w:tr>
      <w:tr w:rsidR="00FA6ACE" w:rsidTr="00FA6ACE">
        <w:trPr>
          <w:trHeight w:val="251"/>
        </w:trPr>
        <w:tc>
          <w:tcPr>
            <w:tcW w:w="9016" w:type="dxa"/>
            <w:tcBorders>
              <w:top w:val="single" w:sz="4" w:space="0" w:color="auto"/>
              <w:left w:val="nil"/>
              <w:bottom w:val="single" w:sz="4" w:space="0" w:color="auto"/>
              <w:right w:val="nil"/>
            </w:tcBorders>
          </w:tcPr>
          <w:p w:rsidR="00FA6ACE" w:rsidRDefault="00FA6ACE">
            <w:pPr>
              <w:rPr>
                <w:rFonts w:ascii="Open Sans Light" w:hAnsi="Open Sans Light" w:cs="Open Sans Light"/>
              </w:rPr>
            </w:pPr>
          </w:p>
        </w:tc>
      </w:tr>
      <w:tr w:rsidR="00B60169" w:rsidTr="00FA6ACE">
        <w:tc>
          <w:tcPr>
            <w:tcW w:w="9016" w:type="dxa"/>
            <w:tcBorders>
              <w:top w:val="single" w:sz="4" w:space="0" w:color="auto"/>
            </w:tcBorders>
            <w:shd w:val="clear" w:color="auto" w:fill="D9D9D9" w:themeFill="background1" w:themeFillShade="D9"/>
          </w:tcPr>
          <w:p w:rsidR="004234BC" w:rsidRDefault="004234BC" w:rsidP="001F0DE4">
            <w:pPr>
              <w:rPr>
                <w:rFonts w:ascii="Open Sans Light" w:hAnsi="Open Sans Light" w:cs="Open Sans Light"/>
              </w:rPr>
            </w:pPr>
            <w:r>
              <w:rPr>
                <w:rFonts w:ascii="Open Sans Light" w:hAnsi="Open Sans Light" w:cs="Open Sans Light"/>
              </w:rPr>
              <w:t>Job Outline</w:t>
            </w:r>
          </w:p>
        </w:tc>
      </w:tr>
      <w:tr w:rsidR="00B60169" w:rsidRPr="004234BC" w:rsidTr="00840B1A">
        <w:trPr>
          <w:trHeight w:val="1975"/>
        </w:trPr>
        <w:tc>
          <w:tcPr>
            <w:tcW w:w="9016" w:type="dxa"/>
          </w:tcPr>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Preparation of apparatus and materials required for laboratory practical lessons and recording of same.</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Preparation of chemical solutions to specific concentrations, following appropriate measures for Health and Safety.</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Removal, cleaning and storage of equipment as and when necessary.</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 xml:space="preserve">To carry out regular risk assessments and manage the organisation of maintenance and repair of equipment and report any building defects to the </w:t>
            </w:r>
            <w:r w:rsidR="00607869">
              <w:rPr>
                <w:rFonts w:ascii="Open Sans Light" w:hAnsi="Open Sans Light" w:cs="Open Sans Light"/>
              </w:rPr>
              <w:t>Estates &amp; Compliance</w:t>
            </w:r>
            <w:r w:rsidRPr="002F61BD">
              <w:rPr>
                <w:rFonts w:ascii="Open Sans Light" w:hAnsi="Open Sans Light" w:cs="Open Sans Light"/>
              </w:rPr>
              <w:t xml:space="preserve"> Manager.</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Ensuring that</w:t>
            </w:r>
            <w:r w:rsidR="00607869">
              <w:rPr>
                <w:rFonts w:ascii="Open Sans Light" w:hAnsi="Open Sans Light" w:cs="Open Sans Light"/>
              </w:rPr>
              <w:t xml:space="preserve"> the</w:t>
            </w:r>
            <w:r w:rsidRPr="002F61BD">
              <w:rPr>
                <w:rFonts w:ascii="Open Sans Light" w:hAnsi="Open Sans Light" w:cs="Open Sans Light"/>
              </w:rPr>
              <w:t xml:space="preserve"> </w:t>
            </w:r>
            <w:r w:rsidR="00607869">
              <w:rPr>
                <w:rFonts w:ascii="Open Sans Light" w:hAnsi="Open Sans Light" w:cs="Open Sans Light"/>
              </w:rPr>
              <w:t>technician team</w:t>
            </w:r>
            <w:r w:rsidRPr="002F61BD">
              <w:rPr>
                <w:rFonts w:ascii="Open Sans Light" w:hAnsi="Open Sans Light" w:cs="Open Sans Light"/>
              </w:rPr>
              <w:t xml:space="preserve"> keep up-to-date with health and safety requirements and developments.</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Maintenance of an inventory of equipment and consumables including safe-keeping of chemicals. Advising</w:t>
            </w:r>
            <w:r w:rsidR="00607869">
              <w:rPr>
                <w:rFonts w:ascii="Open Sans Light" w:hAnsi="Open Sans Light" w:cs="Open Sans Light"/>
              </w:rPr>
              <w:t xml:space="preserve"> the Head of S</w:t>
            </w:r>
            <w:r w:rsidRPr="002F61BD">
              <w:rPr>
                <w:rFonts w:ascii="Open Sans Light" w:hAnsi="Open Sans Light" w:cs="Open Sans Light"/>
              </w:rPr>
              <w:t>cience of potential problems.</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Delegated responsibility for ordering, receipt and checking of material, including stationery, equipment, and chemicals.</w:t>
            </w:r>
          </w:p>
          <w:p w:rsidR="004234BC" w:rsidRPr="00607869" w:rsidRDefault="004234BC" w:rsidP="00607869">
            <w:pPr>
              <w:pStyle w:val="ListParagraph"/>
              <w:numPr>
                <w:ilvl w:val="0"/>
                <w:numId w:val="1"/>
              </w:numPr>
              <w:rPr>
                <w:rFonts w:ascii="Open Sans Light" w:hAnsi="Open Sans Light" w:cs="Open Sans Light"/>
              </w:rPr>
            </w:pPr>
            <w:r w:rsidRPr="002F61BD">
              <w:rPr>
                <w:rFonts w:ascii="Open Sans Light" w:hAnsi="Open Sans Light" w:cs="Open Sans Light"/>
              </w:rPr>
              <w:t>Assisting staff in the use and storage of materials in order to comply with Health and Safety regulations</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Safe disposal of chemical and biological waste.</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Responsibility for the day to day management and monitoring the performance and training ne</w:t>
            </w:r>
            <w:r w:rsidR="00607869">
              <w:rPr>
                <w:rFonts w:ascii="Open Sans Light" w:hAnsi="Open Sans Light" w:cs="Open Sans Light"/>
              </w:rPr>
              <w:t>eds of the technician team</w:t>
            </w:r>
            <w:r w:rsidRPr="002F61BD">
              <w:rPr>
                <w:rFonts w:ascii="Open Sans Light" w:hAnsi="Open Sans Light" w:cs="Open Sans Light"/>
              </w:rPr>
              <w:t>.</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 xml:space="preserve">Advising staff on suitability of practical projects, and advising staff and students on safety aspects of </w:t>
            </w:r>
            <w:proofErr w:type="spellStart"/>
            <w:r w:rsidRPr="002F61BD">
              <w:rPr>
                <w:rFonts w:ascii="Open Sans Light" w:hAnsi="Open Sans Light" w:cs="Open Sans Light"/>
              </w:rPr>
              <w:t>practicals</w:t>
            </w:r>
            <w:proofErr w:type="spellEnd"/>
            <w:r w:rsidRPr="002F61BD">
              <w:rPr>
                <w:rFonts w:ascii="Open Sans Light" w:hAnsi="Open Sans Light" w:cs="Open Sans Light"/>
              </w:rPr>
              <w:t>.</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Reporting the non-arrival of cover teachers to the office staff and the short term supervision of students until cover teacher’s arrival. Organisation and delivery of work required as indicated by absent teacher.</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 xml:space="preserve">Photocopying and filing as and when </w:t>
            </w:r>
            <w:r w:rsidR="00607869">
              <w:rPr>
                <w:rFonts w:ascii="Open Sans Light" w:hAnsi="Open Sans Light" w:cs="Open Sans Light"/>
              </w:rPr>
              <w:t>requested by the department staff.</w:t>
            </w:r>
          </w:p>
          <w:p w:rsidR="004234BC" w:rsidRPr="00840B1A" w:rsidRDefault="004234BC" w:rsidP="00840B1A">
            <w:pPr>
              <w:pStyle w:val="ListParagraph"/>
              <w:numPr>
                <w:ilvl w:val="0"/>
                <w:numId w:val="1"/>
              </w:numPr>
              <w:rPr>
                <w:rFonts w:ascii="Open Sans Light" w:hAnsi="Open Sans Light" w:cs="Open Sans Light"/>
              </w:rPr>
            </w:pPr>
            <w:r w:rsidRPr="002F61BD">
              <w:rPr>
                <w:rFonts w:ascii="Open Sans Light" w:hAnsi="Open Sans Light" w:cs="Open Sans Light"/>
              </w:rPr>
              <w:t>To liaise with the I.C.T. manager to organise setting up I.C.T. equipment, and</w:t>
            </w:r>
            <w:r w:rsidR="00607869">
              <w:rPr>
                <w:rFonts w:ascii="Open Sans Light" w:hAnsi="Open Sans Light" w:cs="Open Sans Light"/>
              </w:rPr>
              <w:t xml:space="preserve"> reporting any maintenance issues.</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lastRenderedPageBreak/>
              <w:t xml:space="preserve">To report all matters of an administrative/clerical nature including absence through sickness/leave of absence etc. to the </w:t>
            </w:r>
            <w:r w:rsidR="00840B1A">
              <w:rPr>
                <w:rFonts w:ascii="Open Sans Light" w:hAnsi="Open Sans Light" w:cs="Open Sans Light"/>
              </w:rPr>
              <w:t>HR and Admin Manager</w:t>
            </w:r>
            <w:r w:rsidRPr="002F61BD">
              <w:rPr>
                <w:rFonts w:ascii="Open Sans Light" w:hAnsi="Open Sans Light" w:cs="Open Sans Light"/>
              </w:rPr>
              <w:t>.</w:t>
            </w:r>
          </w:p>
          <w:p w:rsidR="004234BC" w:rsidRPr="002F61BD" w:rsidRDefault="004234BC" w:rsidP="002F61BD">
            <w:pPr>
              <w:pStyle w:val="ListParagraph"/>
              <w:numPr>
                <w:ilvl w:val="0"/>
                <w:numId w:val="1"/>
              </w:numPr>
              <w:rPr>
                <w:rFonts w:ascii="Open Sans Light" w:hAnsi="Open Sans Light" w:cs="Open Sans Light"/>
              </w:rPr>
            </w:pPr>
            <w:r w:rsidRPr="002F61BD">
              <w:rPr>
                <w:rFonts w:ascii="Open Sans Light" w:hAnsi="Open Sans Light" w:cs="Open Sans Light"/>
              </w:rPr>
              <w:t>Accompanying scho</w:t>
            </w:r>
            <w:r w:rsidR="00840B1A">
              <w:rPr>
                <w:rFonts w:ascii="Open Sans Light" w:hAnsi="Open Sans Light" w:cs="Open Sans Light"/>
              </w:rPr>
              <w:t>ol parties on educational trips if requested.</w:t>
            </w:r>
          </w:p>
          <w:p w:rsidR="004234BC" w:rsidRDefault="004234BC" w:rsidP="004234BC">
            <w:pPr>
              <w:pStyle w:val="ListParagraph"/>
              <w:numPr>
                <w:ilvl w:val="0"/>
                <w:numId w:val="1"/>
              </w:numPr>
              <w:rPr>
                <w:rFonts w:ascii="Open Sans Light" w:hAnsi="Open Sans Light" w:cs="Open Sans Light"/>
              </w:rPr>
            </w:pPr>
            <w:r w:rsidRPr="002F61BD">
              <w:rPr>
                <w:rFonts w:ascii="Open Sans Light" w:hAnsi="Open Sans Light" w:cs="Open Sans Light"/>
              </w:rPr>
              <w:t>Such oth</w:t>
            </w:r>
            <w:r w:rsidR="00436267">
              <w:rPr>
                <w:rFonts w:ascii="Open Sans Light" w:hAnsi="Open Sans Light" w:cs="Open Sans Light"/>
              </w:rPr>
              <w:t xml:space="preserve">er duties as the </w:t>
            </w:r>
            <w:proofErr w:type="spellStart"/>
            <w:r w:rsidR="00436267">
              <w:rPr>
                <w:rFonts w:ascii="Open Sans Light" w:hAnsi="Open Sans Light" w:cs="Open Sans Light"/>
              </w:rPr>
              <w:t>Headteacher</w:t>
            </w:r>
            <w:proofErr w:type="spellEnd"/>
            <w:r w:rsidR="00436267">
              <w:rPr>
                <w:rFonts w:ascii="Open Sans Light" w:hAnsi="Open Sans Light" w:cs="Open Sans Light"/>
              </w:rPr>
              <w:t xml:space="preserve"> or</w:t>
            </w:r>
            <w:r w:rsidRPr="002F61BD">
              <w:rPr>
                <w:rFonts w:ascii="Open Sans Light" w:hAnsi="Open Sans Light" w:cs="Open Sans Light"/>
              </w:rPr>
              <w:t xml:space="preserve"> Head of </w:t>
            </w:r>
            <w:r w:rsidR="002F61BD" w:rsidRPr="002F61BD">
              <w:rPr>
                <w:rFonts w:ascii="Open Sans Light" w:hAnsi="Open Sans Light" w:cs="Open Sans Light"/>
              </w:rPr>
              <w:t>Department</w:t>
            </w:r>
            <w:r w:rsidRPr="002F61BD">
              <w:rPr>
                <w:rFonts w:ascii="Open Sans Light" w:hAnsi="Open Sans Light" w:cs="Open Sans Light"/>
              </w:rPr>
              <w:t xml:space="preserve"> may from time to time</w:t>
            </w:r>
            <w:r w:rsidR="002F61BD" w:rsidRPr="002F61BD">
              <w:rPr>
                <w:rFonts w:ascii="Open Sans Light" w:hAnsi="Open Sans Light" w:cs="Open Sans Light"/>
              </w:rPr>
              <w:t xml:space="preserve"> reques</w:t>
            </w:r>
            <w:r w:rsidR="00840B1A">
              <w:rPr>
                <w:rFonts w:ascii="Open Sans Light" w:hAnsi="Open Sans Light" w:cs="Open Sans Light"/>
              </w:rPr>
              <w:t>t.</w:t>
            </w:r>
          </w:p>
          <w:p w:rsidR="0090703D" w:rsidRPr="00840B1A" w:rsidRDefault="0090703D" w:rsidP="004234BC">
            <w:pPr>
              <w:pStyle w:val="ListParagraph"/>
              <w:numPr>
                <w:ilvl w:val="0"/>
                <w:numId w:val="1"/>
              </w:numPr>
              <w:rPr>
                <w:rFonts w:ascii="Open Sans Light" w:hAnsi="Open Sans Light" w:cs="Open Sans Light"/>
              </w:rPr>
            </w:pPr>
            <w:r>
              <w:rPr>
                <w:rFonts w:ascii="Open Sans Light" w:hAnsi="Open Sans Light" w:cs="Open Sans Light"/>
              </w:rPr>
              <w:t>PAT and fume cupboard testing.</w:t>
            </w:r>
            <w:bookmarkStart w:id="0" w:name="_GoBack"/>
            <w:bookmarkEnd w:id="0"/>
          </w:p>
        </w:tc>
      </w:tr>
      <w:tr w:rsidR="002F61BD" w:rsidRPr="004234BC" w:rsidTr="003632CF">
        <w:trPr>
          <w:trHeight w:val="332"/>
        </w:trPr>
        <w:tc>
          <w:tcPr>
            <w:tcW w:w="9016" w:type="dxa"/>
            <w:shd w:val="clear" w:color="auto" w:fill="D9D9D9" w:themeFill="background1" w:themeFillShade="D9"/>
          </w:tcPr>
          <w:p w:rsidR="002F61BD" w:rsidRPr="002F61BD" w:rsidRDefault="003632CF" w:rsidP="002F61BD">
            <w:pPr>
              <w:rPr>
                <w:rFonts w:ascii="Open Sans Light" w:hAnsi="Open Sans Light" w:cs="Open Sans Light"/>
              </w:rPr>
            </w:pPr>
            <w:r>
              <w:rPr>
                <w:rFonts w:ascii="Open Sans Light" w:hAnsi="Open Sans Light" w:cs="Open Sans Light"/>
              </w:rPr>
              <w:lastRenderedPageBreak/>
              <w:t>Other Specific Duties</w:t>
            </w:r>
          </w:p>
        </w:tc>
      </w:tr>
      <w:tr w:rsidR="003632CF" w:rsidRPr="004234BC" w:rsidTr="002F61BD">
        <w:trPr>
          <w:trHeight w:val="332"/>
        </w:trPr>
        <w:tc>
          <w:tcPr>
            <w:tcW w:w="9016" w:type="dxa"/>
          </w:tcPr>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To carry out the duties in the most effective, efficient and economic manner available. </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To continue personal de</w:t>
            </w:r>
            <w:r w:rsidR="00840B1A" w:rsidRPr="00840B1A">
              <w:rPr>
                <w:rFonts w:ascii="Open Sans Light" w:hAnsi="Open Sans Light" w:cs="Open Sans Light"/>
              </w:rPr>
              <w:t>velopment in the relevant area and identify any training needs.</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To participate </w:t>
            </w:r>
            <w:r w:rsidR="00840B1A" w:rsidRPr="00840B1A">
              <w:rPr>
                <w:rFonts w:ascii="Open Sans Light" w:hAnsi="Open Sans Light" w:cs="Open Sans Light"/>
              </w:rPr>
              <w:t xml:space="preserve">the performance management process via School </w:t>
            </w:r>
            <w:proofErr w:type="spellStart"/>
            <w:r w:rsidR="00840B1A" w:rsidRPr="00840B1A">
              <w:rPr>
                <w:rFonts w:ascii="Open Sans Light" w:hAnsi="Open Sans Light" w:cs="Open Sans Light"/>
              </w:rPr>
              <w:t>iP</w:t>
            </w:r>
            <w:proofErr w:type="spellEnd"/>
            <w:r w:rsidR="00840B1A" w:rsidRPr="00840B1A">
              <w:rPr>
                <w:rFonts w:ascii="Open Sans Light" w:hAnsi="Open Sans Light" w:cs="Open Sans Light"/>
              </w:rPr>
              <w:t>.</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To have due regard and comply with all school policies </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To participate in </w:t>
            </w:r>
            <w:r w:rsidR="00840B1A" w:rsidRPr="00840B1A">
              <w:rPr>
                <w:rFonts w:ascii="Open Sans Light" w:hAnsi="Open Sans Light" w:cs="Open Sans Light"/>
              </w:rPr>
              <w:t xml:space="preserve">department </w:t>
            </w:r>
            <w:r w:rsidRPr="00840B1A">
              <w:rPr>
                <w:rFonts w:ascii="Open Sans Light" w:hAnsi="Open Sans Light" w:cs="Open Sans Light"/>
              </w:rPr>
              <w:t xml:space="preserve">meetings </w:t>
            </w:r>
            <w:r w:rsidR="00840B1A" w:rsidRPr="00840B1A">
              <w:rPr>
                <w:rFonts w:ascii="Open Sans Light" w:hAnsi="Open Sans Light" w:cs="Open Sans Light"/>
              </w:rPr>
              <w:t>as required</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To </w:t>
            </w:r>
            <w:r w:rsidR="00840B1A" w:rsidRPr="00840B1A">
              <w:rPr>
                <w:rFonts w:ascii="Open Sans Light" w:hAnsi="Open Sans Light" w:cs="Open Sans Light"/>
              </w:rPr>
              <w:t>lead in the performance management of the technician team monitoring objectives.</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Develop good working relations with other colleagues and students </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 xml:space="preserve">To contribute to the overall ethos/work/aims of the school </w:t>
            </w:r>
          </w:p>
          <w:p w:rsidR="008C77D4"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To work flexibly in the interest of the school and to undertake such addition</w:t>
            </w:r>
            <w:r w:rsidR="008C77D4" w:rsidRPr="00840B1A">
              <w:rPr>
                <w:rFonts w:ascii="Open Sans Light" w:hAnsi="Open Sans Light" w:cs="Open Sans Light"/>
              </w:rPr>
              <w:t>al duties relevant to th</w:t>
            </w:r>
            <w:r w:rsidRPr="00840B1A">
              <w:rPr>
                <w:rFonts w:ascii="Open Sans Light" w:hAnsi="Open Sans Light" w:cs="Open Sans Light"/>
              </w:rPr>
              <w:t xml:space="preserve">e post and level of responsibility. </w:t>
            </w:r>
          </w:p>
          <w:p w:rsidR="008C77D4" w:rsidRPr="00840B1A" w:rsidRDefault="003632CF" w:rsidP="002F61BD">
            <w:pPr>
              <w:pStyle w:val="ListParagraph"/>
              <w:numPr>
                <w:ilvl w:val="0"/>
                <w:numId w:val="2"/>
              </w:numPr>
              <w:rPr>
                <w:rFonts w:ascii="Open Sans Light" w:hAnsi="Open Sans Light" w:cs="Open Sans Light"/>
              </w:rPr>
            </w:pPr>
            <w:r w:rsidRPr="00840B1A">
              <w:rPr>
                <w:rFonts w:ascii="Open Sans Light" w:hAnsi="Open Sans Light" w:cs="Open Sans Light"/>
              </w:rPr>
              <w:t xml:space="preserve">Health and Safety Training </w:t>
            </w:r>
            <w:r w:rsidR="00840B1A">
              <w:rPr>
                <w:rFonts w:ascii="Open Sans Light" w:hAnsi="Open Sans Light" w:cs="Open Sans Light"/>
              </w:rPr>
              <w:t>- e</w:t>
            </w:r>
            <w:r w:rsidRPr="00840B1A">
              <w:rPr>
                <w:rFonts w:ascii="Open Sans Light" w:hAnsi="Open Sans Light" w:cs="Open Sans Light"/>
              </w:rPr>
              <w:t>ffectively and proactively implement Health and Safety legislation and good practice, including office, individual and DSE risk assessments, taking into consideration disabilities and specialist equipment required to enable staff t</w:t>
            </w:r>
            <w:r w:rsidR="00840B1A" w:rsidRPr="00840B1A">
              <w:rPr>
                <w:rFonts w:ascii="Open Sans Light" w:hAnsi="Open Sans Light" w:cs="Open Sans Light"/>
              </w:rPr>
              <w:t>o undertake their daily duties within the science department and alongside the Estates and Compliance Manager.</w:t>
            </w:r>
          </w:p>
          <w:p w:rsidR="003632CF" w:rsidRPr="00840B1A" w:rsidRDefault="003632CF" w:rsidP="00840B1A">
            <w:pPr>
              <w:pStyle w:val="ListParagraph"/>
              <w:numPr>
                <w:ilvl w:val="0"/>
                <w:numId w:val="2"/>
              </w:numPr>
              <w:rPr>
                <w:rFonts w:ascii="Open Sans Light" w:hAnsi="Open Sans Light" w:cs="Open Sans Light"/>
              </w:rPr>
            </w:pPr>
            <w:r w:rsidRPr="00840B1A">
              <w:rPr>
                <w:rFonts w:ascii="Open Sans Light" w:hAnsi="Open Sans Light" w:cs="Open Sans Light"/>
              </w:rPr>
              <w:t>To undertake Health and Safety Training on areas within your remit</w:t>
            </w:r>
            <w:r w:rsidR="00FA6ACE" w:rsidRPr="00840B1A">
              <w:rPr>
                <w:rFonts w:ascii="Open Sans Light" w:hAnsi="Open Sans Light" w:cs="Open Sans Light"/>
              </w:rPr>
              <w:t>.</w:t>
            </w:r>
          </w:p>
          <w:p w:rsidR="00FA6ACE" w:rsidRPr="003632CF" w:rsidRDefault="00FA6ACE" w:rsidP="002F61BD">
            <w:pPr>
              <w:rPr>
                <w:rFonts w:ascii="Open Sans Light" w:hAnsi="Open Sans Light" w:cs="Open Sans Light"/>
              </w:rPr>
            </w:pPr>
          </w:p>
        </w:tc>
      </w:tr>
    </w:tbl>
    <w:p w:rsidR="00B60169" w:rsidRDefault="00B60169">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8C77D4" w:rsidTr="00436267">
        <w:trPr>
          <w:trHeight w:val="1944"/>
        </w:trPr>
        <w:tc>
          <w:tcPr>
            <w:tcW w:w="9016" w:type="dxa"/>
          </w:tcPr>
          <w:p w:rsidR="000012C4" w:rsidRDefault="000012C4" w:rsidP="008C77D4">
            <w:pPr>
              <w:spacing w:after="160" w:line="254" w:lineRule="auto"/>
              <w:rPr>
                <w:rFonts w:ascii="Open Sans Light" w:hAnsi="Open Sans Light" w:cs="Open Sans Light"/>
                <w:color w:val="000000"/>
              </w:rPr>
            </w:pPr>
            <w:r>
              <w:rPr>
                <w:rFonts w:ascii="Open Sans Light" w:hAnsi="Open Sans Light" w:cs="Open Sans Light"/>
                <w:color w:val="000000"/>
              </w:rPr>
              <w:t>Whilst every effort has been made to explain the duties and responsibilities of the post each individual task undertaken may not be identified.</w:t>
            </w:r>
          </w:p>
          <w:p w:rsidR="008C77D4" w:rsidRDefault="008C77D4" w:rsidP="00436267">
            <w:pPr>
              <w:spacing w:after="160" w:line="254" w:lineRule="auto"/>
              <w:rPr>
                <w:rFonts w:ascii="Open Sans Light" w:hAnsi="Open Sans Light" w:cs="Open Sans Light"/>
              </w:rPr>
            </w:pPr>
            <w:r w:rsidRPr="008C77D4">
              <w:rPr>
                <w:rFonts w:ascii="Open Sans Light" w:hAnsi="Open Sans Light" w:cs="Open Sans Light"/>
                <w:color w:val="000000"/>
              </w:rPr>
              <w:t xml:space="preserve">We are an equal opportunities employer and value and respect diversity across our whole school community. The Cotswold School is committed to safeguarding and promoting the welfare of children and young people. </w:t>
            </w:r>
          </w:p>
        </w:tc>
      </w:tr>
    </w:tbl>
    <w:p w:rsidR="008C77D4" w:rsidRPr="004234BC" w:rsidRDefault="008C77D4">
      <w:pPr>
        <w:rPr>
          <w:rFonts w:ascii="Open Sans Light" w:hAnsi="Open Sans Light" w:cs="Open Sans Light"/>
        </w:rPr>
      </w:pPr>
    </w:p>
    <w:sectPr w:rsidR="008C77D4" w:rsidRPr="00423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95116"/>
    <w:multiLevelType w:val="hybridMultilevel"/>
    <w:tmpl w:val="7AEE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41B71"/>
    <w:multiLevelType w:val="hybridMultilevel"/>
    <w:tmpl w:val="09EC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25"/>
    <w:rsid w:val="000012C4"/>
    <w:rsid w:val="00063757"/>
    <w:rsid w:val="000D042E"/>
    <w:rsid w:val="00132EF0"/>
    <w:rsid w:val="001B7ABF"/>
    <w:rsid w:val="001F0DE4"/>
    <w:rsid w:val="002F61BD"/>
    <w:rsid w:val="003632CF"/>
    <w:rsid w:val="004234BC"/>
    <w:rsid w:val="00436267"/>
    <w:rsid w:val="005D737D"/>
    <w:rsid w:val="00607869"/>
    <w:rsid w:val="00840B1A"/>
    <w:rsid w:val="008C77D4"/>
    <w:rsid w:val="008F765E"/>
    <w:rsid w:val="0090703D"/>
    <w:rsid w:val="00B60169"/>
    <w:rsid w:val="00C24ECA"/>
    <w:rsid w:val="00D62125"/>
    <w:rsid w:val="00EA0422"/>
    <w:rsid w:val="00FA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984F"/>
  <w15:chartTrackingRefBased/>
  <w15:docId w15:val="{0A7D73CA-017B-4413-A1F3-22B4DE3C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BD"/>
    <w:pPr>
      <w:ind w:left="720"/>
      <w:contextualSpacing/>
    </w:pPr>
  </w:style>
  <w:style w:type="paragraph" w:styleId="BalloonText">
    <w:name w:val="Balloon Text"/>
    <w:basedOn w:val="Normal"/>
    <w:link w:val="BalloonTextChar"/>
    <w:uiPriority w:val="99"/>
    <w:semiHidden/>
    <w:unhideWhenUsed/>
    <w:rsid w:val="000D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Chapple</dc:creator>
  <cp:keywords/>
  <dc:description/>
  <cp:lastModifiedBy>HR &amp; Admin Manager (Mrs H Price)</cp:lastModifiedBy>
  <cp:revision>4</cp:revision>
  <cp:lastPrinted>2021-10-18T12:38:00Z</cp:lastPrinted>
  <dcterms:created xsi:type="dcterms:W3CDTF">2021-10-14T14:11:00Z</dcterms:created>
  <dcterms:modified xsi:type="dcterms:W3CDTF">2021-10-18T12:52:00Z</dcterms:modified>
</cp:coreProperties>
</file>