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DCF2B" w14:textId="77777777" w:rsidR="0071493E" w:rsidRPr="009A5EF1" w:rsidRDefault="00EA0ABE" w:rsidP="00866030">
      <w:pPr>
        <w:ind w:left="-567"/>
        <w:jc w:val="center"/>
        <w:rPr>
          <w:rFonts w:ascii="Calibri" w:hAnsi="Calibri" w:cs="Calibri"/>
          <w:b/>
          <w:szCs w:val="22"/>
        </w:rPr>
      </w:pPr>
      <w:r w:rsidRPr="009A5EF1">
        <w:rPr>
          <w:rFonts w:ascii="Calibri" w:hAnsi="Calibri" w:cs="Calibri"/>
          <w:b/>
          <w:szCs w:val="22"/>
        </w:rPr>
        <w:t>ST ANNE’S CATHOLIC SCHOOL</w:t>
      </w:r>
    </w:p>
    <w:p w14:paraId="5E5182A8" w14:textId="77777777" w:rsidR="00866030" w:rsidRPr="009A5EF1" w:rsidRDefault="00866030" w:rsidP="00866030">
      <w:pPr>
        <w:ind w:left="-567"/>
        <w:jc w:val="center"/>
        <w:rPr>
          <w:rFonts w:ascii="Calibri" w:hAnsi="Calibri" w:cs="Calibri"/>
          <w:b/>
          <w:szCs w:val="22"/>
        </w:rPr>
      </w:pPr>
      <w:r w:rsidRPr="009A5EF1">
        <w:rPr>
          <w:rFonts w:ascii="Calibri" w:hAnsi="Calibri" w:cs="Calibri"/>
          <w:b/>
          <w:szCs w:val="22"/>
        </w:rPr>
        <w:t>and SIXTH FORM COLLEGE</w:t>
      </w:r>
    </w:p>
    <w:p w14:paraId="780E3F4B" w14:textId="77777777" w:rsidR="00866030" w:rsidRPr="009A5EF1" w:rsidRDefault="00866030" w:rsidP="00866030">
      <w:pPr>
        <w:ind w:left="-567"/>
        <w:jc w:val="center"/>
        <w:rPr>
          <w:rFonts w:ascii="Calibri" w:hAnsi="Calibri" w:cs="Calibri"/>
          <w:b/>
          <w:szCs w:val="22"/>
        </w:rPr>
      </w:pPr>
    </w:p>
    <w:p w14:paraId="559F1F66" w14:textId="77777777" w:rsidR="0023225C" w:rsidRPr="009A5EF1" w:rsidRDefault="0071493E" w:rsidP="00866030">
      <w:pPr>
        <w:ind w:left="-567"/>
        <w:jc w:val="center"/>
        <w:rPr>
          <w:rFonts w:ascii="Calibri" w:hAnsi="Calibri" w:cs="Calibri"/>
          <w:b/>
          <w:szCs w:val="22"/>
        </w:rPr>
      </w:pPr>
      <w:r w:rsidRPr="009A5EF1">
        <w:rPr>
          <w:rFonts w:ascii="Calibri" w:hAnsi="Calibri" w:cs="Calibri"/>
          <w:b/>
          <w:szCs w:val="22"/>
        </w:rPr>
        <w:t>JOB DESCRIPTION</w:t>
      </w:r>
      <w:r w:rsidR="0023225C" w:rsidRPr="009A5EF1">
        <w:rPr>
          <w:rFonts w:ascii="Calibri" w:hAnsi="Calibri" w:cs="Calibri"/>
          <w:b/>
          <w:szCs w:val="22"/>
        </w:rPr>
        <w:t xml:space="preserve"> – </w:t>
      </w:r>
      <w:r w:rsidR="00735EE2">
        <w:rPr>
          <w:rFonts w:ascii="Calibri" w:hAnsi="Calibri" w:cs="Calibri"/>
          <w:b/>
          <w:szCs w:val="22"/>
        </w:rPr>
        <w:t>SENIOR TEACHER (SENCO)</w:t>
      </w:r>
    </w:p>
    <w:p w14:paraId="54846F55" w14:textId="77777777" w:rsidR="0071493E" w:rsidRPr="009A5EF1" w:rsidRDefault="0071493E">
      <w:pPr>
        <w:rPr>
          <w:rFonts w:ascii="Calibri" w:hAnsi="Calibri" w:cs="Calibri"/>
          <w:szCs w:val="22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980"/>
        <w:gridCol w:w="7200"/>
      </w:tblGrid>
      <w:tr w:rsidR="0071493E" w:rsidRPr="009A5EF1" w14:paraId="43AC9AB2" w14:textId="77777777" w:rsidTr="009F166F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3B3B3"/>
          </w:tcPr>
          <w:p w14:paraId="77B00391" w14:textId="77777777" w:rsidR="0071493E" w:rsidRPr="009A5EF1" w:rsidRDefault="0071493E" w:rsidP="00136C90">
            <w:pPr>
              <w:rPr>
                <w:rFonts w:ascii="Calibri" w:hAnsi="Calibri" w:cs="Calibri"/>
                <w:b/>
                <w:szCs w:val="22"/>
              </w:rPr>
            </w:pPr>
            <w:r w:rsidRPr="009A5EF1">
              <w:rPr>
                <w:rFonts w:ascii="Calibri" w:hAnsi="Calibri" w:cs="Calibri"/>
                <w:b/>
                <w:szCs w:val="22"/>
              </w:rPr>
              <w:t>1.</w:t>
            </w:r>
          </w:p>
        </w:tc>
        <w:tc>
          <w:tcPr>
            <w:tcW w:w="9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685BCE6" w14:textId="77777777" w:rsidR="0071493E" w:rsidRPr="009A5EF1" w:rsidRDefault="0071493E" w:rsidP="00136C90">
            <w:pPr>
              <w:rPr>
                <w:rFonts w:ascii="Calibri" w:hAnsi="Calibri" w:cs="Calibri"/>
                <w:b/>
                <w:szCs w:val="22"/>
              </w:rPr>
            </w:pPr>
            <w:r w:rsidRPr="009A5EF1">
              <w:rPr>
                <w:rFonts w:ascii="Calibri" w:hAnsi="Calibri" w:cs="Calibri"/>
                <w:b/>
                <w:szCs w:val="22"/>
              </w:rPr>
              <w:t>INTRODUCTION</w:t>
            </w:r>
          </w:p>
        </w:tc>
      </w:tr>
      <w:tr w:rsidR="0071493E" w:rsidRPr="009A5EF1" w14:paraId="3C1627DF" w14:textId="77777777" w:rsidTr="009F166F"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B78205" w14:textId="77777777" w:rsidR="0071493E" w:rsidRPr="009A5EF1" w:rsidRDefault="0071493E" w:rsidP="00136C90">
            <w:pPr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03CE1C" w14:textId="77777777" w:rsidR="0071493E" w:rsidRPr="009A5EF1" w:rsidRDefault="0071493E" w:rsidP="00136C9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06EF47" w14:textId="77777777" w:rsidR="0071493E" w:rsidRPr="009A5EF1" w:rsidRDefault="0071493E" w:rsidP="00136C90">
            <w:pPr>
              <w:rPr>
                <w:rFonts w:ascii="Calibri" w:hAnsi="Calibri" w:cs="Calibri"/>
                <w:szCs w:val="22"/>
              </w:rPr>
            </w:pPr>
          </w:p>
        </w:tc>
      </w:tr>
      <w:tr w:rsidR="0071493E" w:rsidRPr="009A5EF1" w14:paraId="006968C3" w14:textId="77777777" w:rsidTr="009F166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9046EE1" w14:textId="77777777" w:rsidR="0071493E" w:rsidRPr="009A5EF1" w:rsidRDefault="0071493E">
            <w:pPr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1E888C" w14:textId="77777777" w:rsidR="0071493E" w:rsidRPr="009A5EF1" w:rsidRDefault="0071493E">
            <w:pPr>
              <w:rPr>
                <w:rFonts w:ascii="Calibri" w:hAnsi="Calibri" w:cs="Calibri"/>
                <w:szCs w:val="22"/>
              </w:rPr>
            </w:pPr>
            <w:r w:rsidRPr="009A5EF1">
              <w:rPr>
                <w:rFonts w:ascii="Calibri" w:hAnsi="Calibri" w:cs="Calibri"/>
                <w:b/>
                <w:szCs w:val="22"/>
              </w:rPr>
              <w:t>NAME OF POST HOLDER:</w:t>
            </w:r>
          </w:p>
        </w:tc>
      </w:tr>
      <w:tr w:rsidR="0071493E" w:rsidRPr="009A5EF1" w14:paraId="446DC640" w14:textId="77777777" w:rsidTr="009F166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6E4A4BA" w14:textId="77777777" w:rsidR="0071493E" w:rsidRPr="009A5EF1" w:rsidRDefault="0071493E">
            <w:pPr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C9073FF" w14:textId="77777777" w:rsidR="0071493E" w:rsidRPr="009A5EF1" w:rsidRDefault="0071493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7CBEF299" w14:textId="77777777" w:rsidR="0071493E" w:rsidRPr="009A5EF1" w:rsidRDefault="0071493E">
            <w:pPr>
              <w:rPr>
                <w:rFonts w:ascii="Calibri" w:hAnsi="Calibri" w:cs="Calibri"/>
                <w:szCs w:val="22"/>
              </w:rPr>
            </w:pPr>
          </w:p>
        </w:tc>
      </w:tr>
      <w:tr w:rsidR="0071493E" w:rsidRPr="009A5EF1" w14:paraId="59BACCA7" w14:textId="77777777" w:rsidTr="009F166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25B6A07" w14:textId="77777777" w:rsidR="0071493E" w:rsidRPr="009A5EF1" w:rsidRDefault="0071493E">
            <w:pPr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7FF7425" w14:textId="77777777" w:rsidR="0071493E" w:rsidRPr="009A5EF1" w:rsidRDefault="0071493E" w:rsidP="00136C90">
            <w:pPr>
              <w:rPr>
                <w:rFonts w:ascii="Calibri" w:hAnsi="Calibri" w:cs="Calibri"/>
                <w:b/>
                <w:szCs w:val="22"/>
              </w:rPr>
            </w:pPr>
            <w:r w:rsidRPr="009A5EF1">
              <w:rPr>
                <w:rFonts w:ascii="Calibri" w:hAnsi="Calibri" w:cs="Calibri"/>
                <w:b/>
                <w:szCs w:val="22"/>
              </w:rPr>
              <w:t>Post Title: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2E1794F8" w14:textId="77777777" w:rsidR="0071493E" w:rsidRPr="009A5EF1" w:rsidRDefault="00735EE2" w:rsidP="00DC1766">
            <w:pPr>
              <w:pStyle w:val="Heading2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SENIOR TEACHER (</w:t>
            </w:r>
            <w:r w:rsidR="00346E28" w:rsidRPr="009A5EF1">
              <w:rPr>
                <w:rFonts w:ascii="Calibri" w:hAnsi="Calibri" w:cs="Calibri"/>
                <w:szCs w:val="22"/>
              </w:rPr>
              <w:t>SENCO</w:t>
            </w:r>
            <w:r>
              <w:rPr>
                <w:rFonts w:ascii="Calibri" w:hAnsi="Calibri" w:cs="Calibri"/>
                <w:szCs w:val="22"/>
              </w:rPr>
              <w:t>)</w:t>
            </w:r>
          </w:p>
        </w:tc>
      </w:tr>
      <w:tr w:rsidR="0071493E" w:rsidRPr="009A5EF1" w14:paraId="0737B212" w14:textId="77777777" w:rsidTr="009F166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E4A0559" w14:textId="77777777" w:rsidR="0071493E" w:rsidRPr="009A5EF1" w:rsidRDefault="0071493E">
            <w:pPr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8BC09A4" w14:textId="77777777" w:rsidR="0071493E" w:rsidRPr="009A5EF1" w:rsidRDefault="0071493E" w:rsidP="00136C90">
            <w:pPr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50CA980B" w14:textId="77777777" w:rsidR="0071493E" w:rsidRPr="009A5EF1" w:rsidRDefault="0071493E" w:rsidP="009F166F">
            <w:pPr>
              <w:jc w:val="both"/>
              <w:rPr>
                <w:rFonts w:ascii="Calibri" w:hAnsi="Calibri" w:cs="Calibri"/>
                <w:szCs w:val="22"/>
              </w:rPr>
            </w:pPr>
          </w:p>
        </w:tc>
      </w:tr>
      <w:tr w:rsidR="00BF262B" w:rsidRPr="009A5EF1" w14:paraId="7AA6D393" w14:textId="77777777" w:rsidTr="009F166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EB7085E" w14:textId="77777777" w:rsidR="00BF262B" w:rsidRPr="009A5EF1" w:rsidRDefault="00BF262B" w:rsidP="0018735C">
            <w:pPr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90851" w14:textId="77777777" w:rsidR="00BF262B" w:rsidRPr="009A5EF1" w:rsidRDefault="00BF262B" w:rsidP="0018735C">
            <w:pPr>
              <w:rPr>
                <w:rFonts w:ascii="Calibri" w:hAnsi="Calibri" w:cs="Calibri"/>
                <w:b/>
                <w:szCs w:val="22"/>
              </w:rPr>
            </w:pPr>
            <w:r w:rsidRPr="009A5EF1">
              <w:rPr>
                <w:rFonts w:ascii="Calibri" w:hAnsi="Calibri" w:cs="Calibri"/>
                <w:b/>
                <w:szCs w:val="22"/>
              </w:rPr>
              <w:t>Post Purpose:</w:t>
            </w:r>
          </w:p>
          <w:p w14:paraId="1150E32C" w14:textId="77777777" w:rsidR="00BF262B" w:rsidRPr="009A5EF1" w:rsidRDefault="00BF262B" w:rsidP="0018735C">
            <w:pPr>
              <w:rPr>
                <w:rFonts w:ascii="Calibri" w:hAnsi="Calibri" w:cs="Calibri"/>
                <w:b/>
                <w:szCs w:val="22"/>
              </w:rPr>
            </w:pPr>
          </w:p>
          <w:p w14:paraId="6727B6FE" w14:textId="77777777" w:rsidR="00F83D9C" w:rsidRPr="009A5EF1" w:rsidRDefault="00F83D9C" w:rsidP="009F166F">
            <w:pPr>
              <w:numPr>
                <w:ilvl w:val="0"/>
                <w:numId w:val="37"/>
              </w:numPr>
              <w:rPr>
                <w:rFonts w:ascii="Calibri" w:hAnsi="Calibri" w:cs="Calibri"/>
                <w:szCs w:val="22"/>
              </w:rPr>
            </w:pPr>
            <w:r w:rsidRPr="009A5EF1">
              <w:rPr>
                <w:rFonts w:ascii="Calibri" w:hAnsi="Calibri" w:cs="Calibri"/>
                <w:szCs w:val="22"/>
              </w:rPr>
              <w:t xml:space="preserve">To take a leading role in developing and supporting the Catholic life of St Anne’s and to ensure </w:t>
            </w:r>
            <w:r w:rsidR="009D6F7A" w:rsidRPr="009A5EF1">
              <w:rPr>
                <w:rFonts w:ascii="Calibri" w:hAnsi="Calibri" w:cs="Calibri"/>
                <w:szCs w:val="22"/>
              </w:rPr>
              <w:t>that the work of the Learning Support Team</w:t>
            </w:r>
            <w:r w:rsidRPr="009A5EF1">
              <w:rPr>
                <w:rFonts w:ascii="Calibri" w:hAnsi="Calibri" w:cs="Calibri"/>
                <w:szCs w:val="22"/>
              </w:rPr>
              <w:t xml:space="preserve"> fully reflects the school’s Catholic ethos and missio</w:t>
            </w:r>
            <w:r w:rsidR="00853AA1" w:rsidRPr="009A5EF1">
              <w:rPr>
                <w:rFonts w:ascii="Calibri" w:hAnsi="Calibri" w:cs="Calibri"/>
                <w:szCs w:val="22"/>
              </w:rPr>
              <w:t>n as set out in the school aims</w:t>
            </w:r>
            <w:r w:rsidR="00D07C91" w:rsidRPr="009A5EF1">
              <w:rPr>
                <w:rFonts w:ascii="Calibri" w:hAnsi="Calibri" w:cs="Calibri"/>
                <w:szCs w:val="22"/>
              </w:rPr>
              <w:t>.</w:t>
            </w:r>
          </w:p>
          <w:p w14:paraId="79A42E53" w14:textId="77777777" w:rsidR="009D6F7A" w:rsidRPr="009A5EF1" w:rsidRDefault="00F83D9C" w:rsidP="009F166F">
            <w:pPr>
              <w:numPr>
                <w:ilvl w:val="0"/>
                <w:numId w:val="37"/>
              </w:numPr>
              <w:rPr>
                <w:rFonts w:ascii="Calibri" w:hAnsi="Calibri" w:cs="Calibri"/>
                <w:szCs w:val="22"/>
              </w:rPr>
            </w:pPr>
            <w:r w:rsidRPr="009A5EF1">
              <w:rPr>
                <w:rFonts w:ascii="Calibri" w:hAnsi="Calibri" w:cs="Calibri"/>
                <w:szCs w:val="22"/>
              </w:rPr>
              <w:t xml:space="preserve">To be </w:t>
            </w:r>
            <w:r w:rsidR="00C518FF" w:rsidRPr="009A5EF1">
              <w:rPr>
                <w:rFonts w:ascii="Calibri" w:hAnsi="Calibri" w:cs="Calibri"/>
                <w:szCs w:val="22"/>
              </w:rPr>
              <w:t xml:space="preserve">a strategic leader </w:t>
            </w:r>
            <w:r w:rsidRPr="009A5EF1">
              <w:rPr>
                <w:rFonts w:ascii="Calibri" w:hAnsi="Calibri" w:cs="Calibri"/>
                <w:szCs w:val="22"/>
              </w:rPr>
              <w:t>accountable for leadi</w:t>
            </w:r>
            <w:r w:rsidR="00C518FF" w:rsidRPr="009A5EF1">
              <w:rPr>
                <w:rFonts w:ascii="Calibri" w:hAnsi="Calibri" w:cs="Calibri"/>
                <w:szCs w:val="22"/>
              </w:rPr>
              <w:t>ng</w:t>
            </w:r>
            <w:r w:rsidR="00DC1766" w:rsidRPr="009A5EF1">
              <w:rPr>
                <w:rFonts w:ascii="Calibri" w:hAnsi="Calibri" w:cs="Calibri"/>
                <w:szCs w:val="22"/>
              </w:rPr>
              <w:t xml:space="preserve"> and developing </w:t>
            </w:r>
            <w:r w:rsidR="009D6F7A" w:rsidRPr="009A5EF1">
              <w:rPr>
                <w:rFonts w:ascii="Calibri" w:hAnsi="Calibri" w:cs="Calibri"/>
                <w:szCs w:val="22"/>
              </w:rPr>
              <w:t>provision</w:t>
            </w:r>
            <w:r w:rsidR="00C518FF" w:rsidRPr="009A5EF1">
              <w:rPr>
                <w:rFonts w:ascii="Calibri" w:hAnsi="Calibri" w:cs="Calibri"/>
                <w:szCs w:val="22"/>
              </w:rPr>
              <w:t xml:space="preserve"> within an inclusive culture</w:t>
            </w:r>
            <w:r w:rsidR="009D6F7A" w:rsidRPr="009A5EF1">
              <w:rPr>
                <w:rFonts w:ascii="Calibri" w:hAnsi="Calibri" w:cs="Calibri"/>
                <w:szCs w:val="22"/>
              </w:rPr>
              <w:t xml:space="preserve"> to support learning, raise achievement and improve progress for all students with SEND, those eligible for Pupil Premium and other identified groups</w:t>
            </w:r>
            <w:r w:rsidR="00D07C91" w:rsidRPr="009A5EF1">
              <w:rPr>
                <w:rFonts w:ascii="Calibri" w:hAnsi="Calibri" w:cs="Calibri"/>
                <w:szCs w:val="22"/>
              </w:rPr>
              <w:t>.</w:t>
            </w:r>
          </w:p>
          <w:p w14:paraId="2A921041" w14:textId="77777777" w:rsidR="00C518FF" w:rsidRPr="009A5EF1" w:rsidRDefault="00C518FF" w:rsidP="009F166F">
            <w:pPr>
              <w:numPr>
                <w:ilvl w:val="0"/>
                <w:numId w:val="37"/>
              </w:numPr>
              <w:rPr>
                <w:rFonts w:ascii="Calibri" w:hAnsi="Calibri" w:cs="Calibri"/>
                <w:szCs w:val="22"/>
              </w:rPr>
            </w:pPr>
            <w:r w:rsidRPr="009A5EF1">
              <w:rPr>
                <w:rFonts w:ascii="Calibri" w:hAnsi="Calibri" w:cs="Calibri"/>
                <w:szCs w:val="22"/>
              </w:rPr>
              <w:t>To be an effective manager implementing the requirements of current legislation</w:t>
            </w:r>
            <w:r w:rsidR="00031295" w:rsidRPr="009A5EF1">
              <w:rPr>
                <w:rFonts w:ascii="Calibri" w:hAnsi="Calibri" w:cs="Calibri"/>
                <w:szCs w:val="22"/>
              </w:rPr>
              <w:t xml:space="preserve">, managing the budgets for SEND and Pupil Premium and providing effective intervention and support. </w:t>
            </w:r>
          </w:p>
          <w:p w14:paraId="408648E2" w14:textId="77777777" w:rsidR="00031295" w:rsidRPr="009A5EF1" w:rsidRDefault="009D6F7A" w:rsidP="009F166F">
            <w:pPr>
              <w:numPr>
                <w:ilvl w:val="0"/>
                <w:numId w:val="37"/>
              </w:numPr>
              <w:rPr>
                <w:rFonts w:ascii="Calibri" w:hAnsi="Calibri" w:cs="Calibri"/>
                <w:szCs w:val="22"/>
              </w:rPr>
            </w:pPr>
            <w:r w:rsidRPr="009A5EF1">
              <w:rPr>
                <w:rFonts w:ascii="Calibri" w:hAnsi="Calibri" w:cs="Calibri"/>
                <w:szCs w:val="22"/>
              </w:rPr>
              <w:t xml:space="preserve">To support teachers in meeting the needs of students with SEND, those eligible for Pupil Premium and other identified groups </w:t>
            </w:r>
            <w:r w:rsidR="00031295" w:rsidRPr="009A5EF1">
              <w:rPr>
                <w:rFonts w:ascii="Calibri" w:hAnsi="Calibri" w:cs="Calibri"/>
                <w:szCs w:val="22"/>
              </w:rPr>
              <w:t xml:space="preserve">by contributing to the </w:t>
            </w:r>
            <w:r w:rsidRPr="009A5EF1">
              <w:rPr>
                <w:rFonts w:ascii="Calibri" w:hAnsi="Calibri" w:cs="Calibri"/>
                <w:szCs w:val="22"/>
              </w:rPr>
              <w:t>development of their professional practice</w:t>
            </w:r>
            <w:r w:rsidR="00031295" w:rsidRPr="009A5EF1">
              <w:rPr>
                <w:rFonts w:ascii="Calibri" w:hAnsi="Calibri" w:cs="Calibri"/>
                <w:szCs w:val="22"/>
              </w:rPr>
              <w:t>.</w:t>
            </w:r>
            <w:r w:rsidR="00F83D9C" w:rsidRPr="009A5EF1">
              <w:rPr>
                <w:rFonts w:ascii="Calibri" w:hAnsi="Calibri" w:cs="Calibri"/>
                <w:szCs w:val="22"/>
              </w:rPr>
              <w:br/>
            </w:r>
          </w:p>
        </w:tc>
      </w:tr>
      <w:tr w:rsidR="0071493E" w:rsidRPr="009A5EF1" w14:paraId="1DE99355" w14:textId="77777777" w:rsidTr="009F166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D0FA78F" w14:textId="77777777" w:rsidR="0071493E" w:rsidRPr="009A5EF1" w:rsidRDefault="0071493E" w:rsidP="0018735C">
            <w:pPr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C9C0E37" w14:textId="77777777" w:rsidR="0071493E" w:rsidRPr="009A5EF1" w:rsidRDefault="0071493E" w:rsidP="0018735C">
            <w:pPr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59DA11CC" w14:textId="77777777" w:rsidR="0071493E" w:rsidRPr="009A5EF1" w:rsidRDefault="0071493E" w:rsidP="0018735C">
            <w:pPr>
              <w:rPr>
                <w:rFonts w:ascii="Calibri" w:hAnsi="Calibri" w:cs="Calibri"/>
                <w:szCs w:val="22"/>
              </w:rPr>
            </w:pPr>
          </w:p>
        </w:tc>
      </w:tr>
      <w:tr w:rsidR="0071493E" w:rsidRPr="009A5EF1" w14:paraId="7754D968" w14:textId="77777777" w:rsidTr="009F166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4C5DDA7" w14:textId="77777777" w:rsidR="0071493E" w:rsidRPr="009A5EF1" w:rsidRDefault="0071493E" w:rsidP="0018735C">
            <w:pPr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5D504DE" w14:textId="77777777" w:rsidR="0071493E" w:rsidRPr="009A5EF1" w:rsidRDefault="0071493E" w:rsidP="0018735C">
            <w:pPr>
              <w:rPr>
                <w:rFonts w:ascii="Calibri" w:hAnsi="Calibri" w:cs="Calibri"/>
                <w:b/>
                <w:szCs w:val="22"/>
              </w:rPr>
            </w:pPr>
            <w:r w:rsidRPr="009A5EF1">
              <w:rPr>
                <w:rFonts w:ascii="Calibri" w:hAnsi="Calibri" w:cs="Calibri"/>
                <w:b/>
                <w:szCs w:val="22"/>
              </w:rPr>
              <w:t>Reporting to: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68289123" w14:textId="77777777" w:rsidR="0071493E" w:rsidRPr="009A5EF1" w:rsidRDefault="00226888" w:rsidP="0018735C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bCs/>
                <w:szCs w:val="22"/>
              </w:rPr>
              <w:t>SLT Line Manager</w:t>
            </w:r>
          </w:p>
        </w:tc>
      </w:tr>
      <w:tr w:rsidR="0071493E" w:rsidRPr="009A5EF1" w14:paraId="3B8B1474" w14:textId="77777777" w:rsidTr="009F166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D2567FD" w14:textId="77777777" w:rsidR="0071493E" w:rsidRPr="009A5EF1" w:rsidRDefault="0071493E" w:rsidP="0018735C">
            <w:pPr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6F131C77" w14:textId="77777777" w:rsidR="0071493E" w:rsidRPr="009A5EF1" w:rsidRDefault="0071493E" w:rsidP="0018735C">
            <w:pPr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4B37ECFA" w14:textId="77777777" w:rsidR="0071493E" w:rsidRPr="009A5EF1" w:rsidRDefault="0071493E" w:rsidP="0018735C">
            <w:pPr>
              <w:rPr>
                <w:rFonts w:ascii="Calibri" w:hAnsi="Calibri" w:cs="Calibri"/>
                <w:szCs w:val="22"/>
              </w:rPr>
            </w:pPr>
          </w:p>
        </w:tc>
      </w:tr>
      <w:tr w:rsidR="0071493E" w:rsidRPr="009A5EF1" w14:paraId="21E9220C" w14:textId="77777777" w:rsidTr="009F166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19C739D" w14:textId="77777777" w:rsidR="0071493E" w:rsidRPr="009A5EF1" w:rsidRDefault="0071493E" w:rsidP="0018735C">
            <w:pPr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A0C4732" w14:textId="77777777" w:rsidR="0071493E" w:rsidRPr="009A5EF1" w:rsidRDefault="0071493E" w:rsidP="0018735C">
            <w:pPr>
              <w:rPr>
                <w:rFonts w:ascii="Calibri" w:hAnsi="Calibri" w:cs="Calibri"/>
                <w:b/>
                <w:szCs w:val="22"/>
              </w:rPr>
            </w:pPr>
            <w:r w:rsidRPr="009A5EF1">
              <w:rPr>
                <w:rFonts w:ascii="Calibri" w:hAnsi="Calibri" w:cs="Calibri"/>
                <w:b/>
                <w:szCs w:val="22"/>
              </w:rPr>
              <w:t>Responsible for: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541417FD" w14:textId="1F28246F" w:rsidR="0071493E" w:rsidRPr="009A5EF1" w:rsidRDefault="00031295" w:rsidP="00F83D9C">
            <w:pPr>
              <w:rPr>
                <w:rFonts w:ascii="Calibri" w:hAnsi="Calibri" w:cs="Calibri"/>
                <w:szCs w:val="22"/>
              </w:rPr>
            </w:pPr>
            <w:r w:rsidRPr="009A5EF1">
              <w:rPr>
                <w:rFonts w:ascii="Calibri" w:hAnsi="Calibri" w:cs="Calibri"/>
                <w:szCs w:val="22"/>
              </w:rPr>
              <w:t xml:space="preserve">Teaching Assistants </w:t>
            </w:r>
            <w:r w:rsidR="005F6A8F" w:rsidRPr="009A5EF1">
              <w:rPr>
                <w:rFonts w:ascii="Calibri" w:hAnsi="Calibri" w:cs="Calibri"/>
                <w:szCs w:val="22"/>
              </w:rPr>
              <w:t xml:space="preserve">and </w:t>
            </w:r>
            <w:r w:rsidR="003C3D63" w:rsidRPr="009A5EF1">
              <w:rPr>
                <w:rFonts w:ascii="Calibri" w:hAnsi="Calibri" w:cs="Calibri"/>
                <w:szCs w:val="22"/>
              </w:rPr>
              <w:t xml:space="preserve">Teachers with </w:t>
            </w:r>
            <w:r w:rsidR="002C435C">
              <w:rPr>
                <w:rFonts w:ascii="Calibri" w:hAnsi="Calibri" w:cs="Calibri"/>
                <w:szCs w:val="22"/>
              </w:rPr>
              <w:t>SEN responsibilities</w:t>
            </w:r>
            <w:r w:rsidR="003C3D63" w:rsidRPr="009A5EF1">
              <w:rPr>
                <w:rFonts w:ascii="Calibri" w:hAnsi="Calibri" w:cs="Calibri"/>
                <w:szCs w:val="22"/>
              </w:rPr>
              <w:t xml:space="preserve"> </w:t>
            </w:r>
            <w:r w:rsidR="00226888">
              <w:rPr>
                <w:rFonts w:ascii="Calibri" w:hAnsi="Calibri" w:cs="Calibri"/>
                <w:szCs w:val="22"/>
              </w:rPr>
              <w:t>as required</w:t>
            </w:r>
          </w:p>
        </w:tc>
      </w:tr>
      <w:tr w:rsidR="0071493E" w:rsidRPr="009A5EF1" w14:paraId="76AAADAE" w14:textId="77777777" w:rsidTr="009F166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7CBF7BC" w14:textId="77777777" w:rsidR="0071493E" w:rsidRPr="009A5EF1" w:rsidRDefault="0071493E" w:rsidP="0018735C">
            <w:pPr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6EBA4D0" w14:textId="77777777" w:rsidR="0071493E" w:rsidRPr="009A5EF1" w:rsidRDefault="0071493E" w:rsidP="0018735C">
            <w:pPr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091E9E47" w14:textId="77777777" w:rsidR="0071493E" w:rsidRPr="009A5EF1" w:rsidRDefault="0071493E" w:rsidP="0018735C">
            <w:pPr>
              <w:rPr>
                <w:rFonts w:ascii="Calibri" w:hAnsi="Calibri" w:cs="Calibri"/>
                <w:szCs w:val="22"/>
              </w:rPr>
            </w:pPr>
          </w:p>
        </w:tc>
      </w:tr>
      <w:tr w:rsidR="0071493E" w:rsidRPr="009A5EF1" w14:paraId="70DD6E0F" w14:textId="77777777" w:rsidTr="009F166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0CD5ECA4" w14:textId="77777777" w:rsidR="0071493E" w:rsidRPr="009A5EF1" w:rsidRDefault="0071493E" w:rsidP="0018735C">
            <w:pPr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5E40FF2" w14:textId="77777777" w:rsidR="0071493E" w:rsidRPr="009A5EF1" w:rsidRDefault="0071493E" w:rsidP="0018735C">
            <w:pPr>
              <w:rPr>
                <w:rFonts w:ascii="Calibri" w:hAnsi="Calibri" w:cs="Calibri"/>
                <w:b/>
                <w:szCs w:val="22"/>
              </w:rPr>
            </w:pPr>
            <w:r w:rsidRPr="009A5EF1">
              <w:rPr>
                <w:rFonts w:ascii="Calibri" w:hAnsi="Calibri" w:cs="Calibri"/>
                <w:b/>
                <w:szCs w:val="22"/>
              </w:rPr>
              <w:t>Liaising with: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19446B84" w14:textId="77777777" w:rsidR="0071493E" w:rsidRPr="009A5EF1" w:rsidRDefault="00F83D9C" w:rsidP="00F83D9C">
            <w:pPr>
              <w:rPr>
                <w:rFonts w:ascii="Calibri" w:hAnsi="Calibri" w:cs="Calibri"/>
                <w:szCs w:val="22"/>
              </w:rPr>
            </w:pPr>
            <w:r w:rsidRPr="009A5EF1">
              <w:rPr>
                <w:rFonts w:ascii="Calibri" w:hAnsi="Calibri" w:cs="Calibri"/>
                <w:szCs w:val="22"/>
              </w:rPr>
              <w:t xml:space="preserve">Head/ Leadership Team, </w:t>
            </w:r>
            <w:r w:rsidR="00226888">
              <w:rPr>
                <w:rFonts w:ascii="Calibri" w:hAnsi="Calibri" w:cs="Calibri"/>
                <w:szCs w:val="22"/>
              </w:rPr>
              <w:t>H</w:t>
            </w:r>
            <w:r w:rsidRPr="009A5EF1">
              <w:rPr>
                <w:rFonts w:ascii="Calibri" w:hAnsi="Calibri" w:cs="Calibri"/>
                <w:szCs w:val="22"/>
              </w:rPr>
              <w:t xml:space="preserve">eads of Department, </w:t>
            </w:r>
            <w:r w:rsidR="00226888">
              <w:rPr>
                <w:rFonts w:ascii="Calibri" w:hAnsi="Calibri" w:cs="Calibri"/>
                <w:szCs w:val="22"/>
              </w:rPr>
              <w:t xml:space="preserve">Heads of Year </w:t>
            </w:r>
            <w:r w:rsidRPr="009A5EF1">
              <w:rPr>
                <w:rFonts w:ascii="Calibri" w:hAnsi="Calibri" w:cs="Calibri"/>
                <w:szCs w:val="22"/>
              </w:rPr>
              <w:t>and relevant staff with cross-school responsibili</w:t>
            </w:r>
            <w:r w:rsidR="00D07C91" w:rsidRPr="009A5EF1">
              <w:rPr>
                <w:rFonts w:ascii="Calibri" w:hAnsi="Calibri" w:cs="Calibri"/>
                <w:szCs w:val="22"/>
              </w:rPr>
              <w:t>ties, relevant support staff, outside agencies, L</w:t>
            </w:r>
            <w:r w:rsidRPr="009A5EF1">
              <w:rPr>
                <w:rFonts w:ascii="Calibri" w:hAnsi="Calibri" w:cs="Calibri"/>
                <w:szCs w:val="22"/>
              </w:rPr>
              <w:t>A staff, parents and governors.</w:t>
            </w:r>
          </w:p>
        </w:tc>
      </w:tr>
      <w:tr w:rsidR="0071493E" w:rsidRPr="009A5EF1" w14:paraId="71CCAF0C" w14:textId="77777777" w:rsidTr="009F166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9D41DBF" w14:textId="77777777" w:rsidR="0071493E" w:rsidRPr="009A5EF1" w:rsidRDefault="0071493E" w:rsidP="0018735C">
            <w:pPr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59862298" w14:textId="77777777" w:rsidR="0071493E" w:rsidRPr="009A5EF1" w:rsidRDefault="0071493E" w:rsidP="0018735C">
            <w:pPr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09EA04F4" w14:textId="77777777" w:rsidR="0071493E" w:rsidRPr="009A5EF1" w:rsidRDefault="0071493E" w:rsidP="0018735C">
            <w:pPr>
              <w:rPr>
                <w:rFonts w:ascii="Calibri" w:hAnsi="Calibri" w:cs="Calibri"/>
                <w:szCs w:val="22"/>
              </w:rPr>
            </w:pPr>
          </w:p>
        </w:tc>
      </w:tr>
      <w:tr w:rsidR="0071493E" w:rsidRPr="009A5EF1" w14:paraId="158B4F6F" w14:textId="77777777" w:rsidTr="009F166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4645838" w14:textId="77777777" w:rsidR="0071493E" w:rsidRPr="009A5EF1" w:rsidRDefault="0071493E" w:rsidP="0018735C">
            <w:pPr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89935BC" w14:textId="77777777" w:rsidR="0071493E" w:rsidRPr="009A5EF1" w:rsidRDefault="0071493E" w:rsidP="0018735C">
            <w:pPr>
              <w:rPr>
                <w:rFonts w:ascii="Calibri" w:hAnsi="Calibri" w:cs="Calibri"/>
                <w:b/>
                <w:szCs w:val="22"/>
              </w:rPr>
            </w:pPr>
            <w:r w:rsidRPr="009A5EF1">
              <w:rPr>
                <w:rFonts w:ascii="Calibri" w:hAnsi="Calibri" w:cs="Calibri"/>
                <w:b/>
                <w:szCs w:val="22"/>
              </w:rPr>
              <w:t>Working Time: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18AF3B86" w14:textId="498F8E82" w:rsidR="00297A9E" w:rsidRPr="009A5EF1" w:rsidRDefault="0018735C" w:rsidP="0018735C">
            <w:pPr>
              <w:rPr>
                <w:rFonts w:ascii="Calibri" w:hAnsi="Calibri" w:cs="Calibri"/>
                <w:szCs w:val="22"/>
              </w:rPr>
            </w:pPr>
            <w:r w:rsidRPr="009A5EF1">
              <w:rPr>
                <w:rFonts w:ascii="Calibri" w:hAnsi="Calibri" w:cs="Calibri"/>
                <w:szCs w:val="22"/>
              </w:rPr>
              <w:t>Full-time as specified within the STPCD</w:t>
            </w:r>
          </w:p>
        </w:tc>
      </w:tr>
      <w:tr w:rsidR="0071493E" w:rsidRPr="009A5EF1" w14:paraId="56BE01E8" w14:textId="77777777" w:rsidTr="009F166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C73214E" w14:textId="77777777" w:rsidR="0071493E" w:rsidRPr="009A5EF1" w:rsidRDefault="0071493E" w:rsidP="0018735C">
            <w:pPr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07D167DC" w14:textId="77777777" w:rsidR="0071493E" w:rsidRPr="009A5EF1" w:rsidRDefault="0071493E" w:rsidP="0018735C">
            <w:pPr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078A1115" w14:textId="77777777" w:rsidR="0071493E" w:rsidRPr="009A5EF1" w:rsidRDefault="0071493E" w:rsidP="0018735C">
            <w:pPr>
              <w:rPr>
                <w:rFonts w:ascii="Calibri" w:hAnsi="Calibri" w:cs="Calibri"/>
                <w:szCs w:val="22"/>
              </w:rPr>
            </w:pPr>
          </w:p>
        </w:tc>
      </w:tr>
      <w:tr w:rsidR="0071493E" w:rsidRPr="009A5EF1" w14:paraId="4B9D0B14" w14:textId="77777777" w:rsidTr="009F166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25C12B9" w14:textId="77777777" w:rsidR="0071493E" w:rsidRPr="009A5EF1" w:rsidRDefault="0071493E" w:rsidP="0018735C">
            <w:pPr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31471D32" w14:textId="77777777" w:rsidR="0071493E" w:rsidRPr="009A5EF1" w:rsidRDefault="0071493E" w:rsidP="0018735C">
            <w:pPr>
              <w:rPr>
                <w:rFonts w:ascii="Calibri" w:hAnsi="Calibri" w:cs="Calibri"/>
                <w:b/>
                <w:szCs w:val="22"/>
              </w:rPr>
            </w:pPr>
            <w:r w:rsidRPr="009A5EF1">
              <w:rPr>
                <w:rFonts w:ascii="Calibri" w:hAnsi="Calibri" w:cs="Calibri"/>
                <w:b/>
                <w:szCs w:val="22"/>
              </w:rPr>
              <w:t>Salary/Grade: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1037E6C7" w14:textId="77CCD9FF" w:rsidR="0071493E" w:rsidRPr="009A5EF1" w:rsidRDefault="00346E28" w:rsidP="0018735C">
            <w:pPr>
              <w:rPr>
                <w:rFonts w:ascii="Calibri" w:hAnsi="Calibri" w:cs="Calibri"/>
                <w:szCs w:val="22"/>
              </w:rPr>
            </w:pPr>
            <w:r w:rsidRPr="00CC4FA0">
              <w:rPr>
                <w:rFonts w:ascii="Calibri" w:hAnsi="Calibri" w:cs="Calibri"/>
                <w:szCs w:val="22"/>
              </w:rPr>
              <w:t>L</w:t>
            </w:r>
            <w:r w:rsidR="00CC4FA0" w:rsidRPr="00CC4FA0">
              <w:rPr>
                <w:rFonts w:ascii="Calibri" w:hAnsi="Calibri" w:cs="Calibri"/>
                <w:szCs w:val="22"/>
              </w:rPr>
              <w:t>7</w:t>
            </w:r>
            <w:r w:rsidRPr="00CC4FA0">
              <w:rPr>
                <w:rFonts w:ascii="Calibri" w:hAnsi="Calibri" w:cs="Calibri"/>
                <w:szCs w:val="22"/>
              </w:rPr>
              <w:t xml:space="preserve"> – L1</w:t>
            </w:r>
            <w:r w:rsidR="00CC4FA0" w:rsidRPr="00CC4FA0">
              <w:rPr>
                <w:rFonts w:ascii="Calibri" w:hAnsi="Calibri" w:cs="Calibri"/>
                <w:szCs w:val="22"/>
              </w:rPr>
              <w:t>1</w:t>
            </w:r>
            <w:r w:rsidR="00CC4FA0">
              <w:rPr>
                <w:rFonts w:ascii="Calibri" w:hAnsi="Calibri" w:cs="Calibri"/>
                <w:szCs w:val="22"/>
              </w:rPr>
              <w:t xml:space="preserve"> (dependent on experience)</w:t>
            </w:r>
          </w:p>
        </w:tc>
      </w:tr>
      <w:tr w:rsidR="0071493E" w:rsidRPr="009A5EF1" w14:paraId="60C41EBA" w14:textId="77777777" w:rsidTr="009F166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2BECD3D" w14:textId="77777777" w:rsidR="0071493E" w:rsidRPr="009A5EF1" w:rsidRDefault="0071493E" w:rsidP="0018735C">
            <w:pPr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CD4883B" w14:textId="77777777" w:rsidR="0071493E" w:rsidRPr="009A5EF1" w:rsidRDefault="0071493E" w:rsidP="0018735C">
            <w:pPr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107B2EEE" w14:textId="77777777" w:rsidR="0071493E" w:rsidRPr="009A5EF1" w:rsidRDefault="0071493E" w:rsidP="0018735C">
            <w:pPr>
              <w:rPr>
                <w:rFonts w:ascii="Calibri" w:hAnsi="Calibri" w:cs="Calibri"/>
                <w:szCs w:val="22"/>
              </w:rPr>
            </w:pPr>
          </w:p>
        </w:tc>
      </w:tr>
      <w:tr w:rsidR="0071493E" w:rsidRPr="009A5EF1" w14:paraId="34E74AC6" w14:textId="77777777" w:rsidTr="009F166F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EDB9D3C" w14:textId="77777777" w:rsidR="0071493E" w:rsidRPr="009A5EF1" w:rsidRDefault="0071493E" w:rsidP="0018735C">
            <w:pPr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A2BF492" w14:textId="77777777" w:rsidR="0071493E" w:rsidRPr="009A5EF1" w:rsidRDefault="0071493E" w:rsidP="0018735C">
            <w:pPr>
              <w:rPr>
                <w:rFonts w:ascii="Calibri" w:hAnsi="Calibri" w:cs="Calibri"/>
                <w:b/>
                <w:szCs w:val="22"/>
              </w:rPr>
            </w:pPr>
            <w:r w:rsidRPr="009A5EF1">
              <w:rPr>
                <w:rFonts w:ascii="Calibri" w:hAnsi="Calibri" w:cs="Calibri"/>
                <w:b/>
                <w:szCs w:val="22"/>
              </w:rPr>
              <w:t>Disclosure level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14:paraId="73523C7C" w14:textId="77777777" w:rsidR="0071493E" w:rsidRPr="009A5EF1" w:rsidRDefault="0071493E" w:rsidP="0018735C">
            <w:pPr>
              <w:rPr>
                <w:rFonts w:ascii="Calibri" w:hAnsi="Calibri" w:cs="Calibri"/>
                <w:szCs w:val="22"/>
              </w:rPr>
            </w:pPr>
            <w:r w:rsidRPr="009A5EF1">
              <w:rPr>
                <w:rFonts w:ascii="Calibri" w:hAnsi="Calibri" w:cs="Calibri"/>
                <w:spacing w:val="-2"/>
                <w:szCs w:val="22"/>
              </w:rPr>
              <w:t>Enhanced</w:t>
            </w:r>
          </w:p>
        </w:tc>
      </w:tr>
    </w:tbl>
    <w:p w14:paraId="282C4CCC" w14:textId="77777777" w:rsidR="0071493E" w:rsidRPr="009A5EF1" w:rsidRDefault="0071493E" w:rsidP="0018735C">
      <w:pPr>
        <w:rPr>
          <w:rFonts w:ascii="Calibri" w:hAnsi="Calibri" w:cs="Calibri"/>
          <w:szCs w:val="22"/>
        </w:rPr>
      </w:pPr>
    </w:p>
    <w:tbl>
      <w:tblPr>
        <w:tblW w:w="1008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862"/>
        <w:gridCol w:w="398"/>
        <w:gridCol w:w="8820"/>
      </w:tblGrid>
      <w:tr w:rsidR="0071493E" w:rsidRPr="009A5EF1" w14:paraId="702B6173" w14:textId="77777777" w:rsidTr="009F166F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3B3B3"/>
          </w:tcPr>
          <w:p w14:paraId="468AF0CC" w14:textId="77777777" w:rsidR="0071493E" w:rsidRPr="009A5EF1" w:rsidRDefault="0071493E" w:rsidP="0018735C">
            <w:pPr>
              <w:rPr>
                <w:rFonts w:ascii="Calibri" w:hAnsi="Calibri" w:cs="Calibri"/>
                <w:b/>
                <w:szCs w:val="22"/>
              </w:rPr>
            </w:pPr>
            <w:r w:rsidRPr="009A5EF1">
              <w:rPr>
                <w:rFonts w:ascii="Calibri" w:hAnsi="Calibri" w:cs="Calibri"/>
                <w:b/>
                <w:szCs w:val="22"/>
              </w:rPr>
              <w:t>2.</w:t>
            </w:r>
          </w:p>
        </w:tc>
        <w:tc>
          <w:tcPr>
            <w:tcW w:w="92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B448EE9" w14:textId="77777777" w:rsidR="0071493E" w:rsidRPr="009A5EF1" w:rsidRDefault="00604620" w:rsidP="0018735C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9A5EF1">
              <w:rPr>
                <w:rFonts w:ascii="Calibri" w:hAnsi="Calibri" w:cs="Calibri"/>
                <w:b/>
                <w:bCs/>
                <w:szCs w:val="22"/>
              </w:rPr>
              <w:t xml:space="preserve">Strategic development of SEN policy and provision </w:t>
            </w:r>
          </w:p>
        </w:tc>
      </w:tr>
      <w:tr w:rsidR="0023225C" w:rsidRPr="009A5EF1" w14:paraId="65E0EFBA" w14:textId="77777777" w:rsidTr="009F166F">
        <w:tc>
          <w:tcPr>
            <w:tcW w:w="862" w:type="dxa"/>
            <w:tcBorders>
              <w:top w:val="single" w:sz="4" w:space="0" w:color="auto"/>
            </w:tcBorders>
          </w:tcPr>
          <w:p w14:paraId="4B466CB1" w14:textId="77777777" w:rsidR="0023225C" w:rsidRPr="009A5EF1" w:rsidRDefault="0023225C" w:rsidP="0018735C">
            <w:pPr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9218" w:type="dxa"/>
            <w:gridSpan w:val="2"/>
            <w:tcBorders>
              <w:top w:val="single" w:sz="4" w:space="0" w:color="auto"/>
            </w:tcBorders>
          </w:tcPr>
          <w:p w14:paraId="67C49C23" w14:textId="77777777" w:rsidR="005C2AB6" w:rsidRPr="009A5EF1" w:rsidRDefault="00F83D9C" w:rsidP="00F83D9C">
            <w:pPr>
              <w:rPr>
                <w:rFonts w:ascii="Calibri" w:hAnsi="Calibri" w:cs="Calibri"/>
                <w:szCs w:val="22"/>
              </w:rPr>
            </w:pPr>
            <w:r w:rsidRPr="009A5EF1">
              <w:rPr>
                <w:rFonts w:ascii="Calibri" w:hAnsi="Calibri" w:cs="Calibri"/>
                <w:szCs w:val="22"/>
              </w:rPr>
              <w:t xml:space="preserve">      </w:t>
            </w:r>
          </w:p>
          <w:p w14:paraId="7CA6E2BF" w14:textId="77777777" w:rsidR="00604620" w:rsidRPr="009A5EF1" w:rsidRDefault="00604620" w:rsidP="00604620">
            <w:pPr>
              <w:pStyle w:val="4Bulletedcopyblue"/>
              <w:numPr>
                <w:ilvl w:val="0"/>
                <w:numId w:val="39"/>
              </w:numPr>
              <w:rPr>
                <w:rFonts w:ascii="Calibri" w:hAnsi="Calibri" w:cs="Calibri"/>
                <w:sz w:val="22"/>
                <w:szCs w:val="22"/>
              </w:rPr>
            </w:pPr>
            <w:r w:rsidRPr="009A5EF1">
              <w:rPr>
                <w:rFonts w:ascii="Calibri" w:hAnsi="Calibri" w:cs="Calibri"/>
                <w:sz w:val="22"/>
                <w:szCs w:val="22"/>
              </w:rPr>
              <w:t>Have a strategic overview of provision for pupils with SEN or a disability across the school, monitoring and reviewing the quality of provision</w:t>
            </w:r>
          </w:p>
          <w:p w14:paraId="2955B924" w14:textId="77777777" w:rsidR="00604620" w:rsidRPr="009A5EF1" w:rsidRDefault="00604620" w:rsidP="00604620">
            <w:pPr>
              <w:pStyle w:val="4Bulletedcopyblue"/>
              <w:numPr>
                <w:ilvl w:val="0"/>
                <w:numId w:val="39"/>
              </w:numPr>
              <w:rPr>
                <w:rFonts w:ascii="Calibri" w:hAnsi="Calibri" w:cs="Calibri"/>
                <w:sz w:val="22"/>
                <w:szCs w:val="22"/>
              </w:rPr>
            </w:pPr>
            <w:r w:rsidRPr="009A5EF1">
              <w:rPr>
                <w:rFonts w:ascii="Calibri" w:hAnsi="Calibri" w:cs="Calibri"/>
                <w:sz w:val="22"/>
                <w:szCs w:val="22"/>
              </w:rPr>
              <w:t>Contribute to school self-evaluation, particularly with respect to provision for pupils with SEN or a disability</w:t>
            </w:r>
          </w:p>
          <w:p w14:paraId="58AC6861" w14:textId="77777777" w:rsidR="00604620" w:rsidRPr="009A5EF1" w:rsidRDefault="00604620" w:rsidP="00604620">
            <w:pPr>
              <w:pStyle w:val="4Bulletedcopyblue"/>
              <w:numPr>
                <w:ilvl w:val="0"/>
                <w:numId w:val="39"/>
              </w:numPr>
              <w:rPr>
                <w:rFonts w:ascii="Calibri" w:hAnsi="Calibri" w:cs="Calibri"/>
                <w:sz w:val="22"/>
                <w:szCs w:val="22"/>
              </w:rPr>
            </w:pPr>
            <w:r w:rsidRPr="009A5EF1">
              <w:rPr>
                <w:rFonts w:ascii="Calibri" w:hAnsi="Calibri" w:cs="Calibri"/>
                <w:sz w:val="22"/>
                <w:szCs w:val="22"/>
              </w:rPr>
              <w:t>Make sure the SEN policy is put into practice and liaise with the senior leadership team to ensure its objectives are reflected in school improvement priorities</w:t>
            </w:r>
          </w:p>
          <w:p w14:paraId="692D23F5" w14:textId="77777777" w:rsidR="00604620" w:rsidRPr="009A5EF1" w:rsidRDefault="00604620" w:rsidP="00604620">
            <w:pPr>
              <w:pStyle w:val="4Bulletedcopyblue"/>
              <w:numPr>
                <w:ilvl w:val="0"/>
                <w:numId w:val="39"/>
              </w:numPr>
              <w:rPr>
                <w:rFonts w:ascii="Calibri" w:hAnsi="Calibri" w:cs="Calibri"/>
                <w:sz w:val="22"/>
                <w:szCs w:val="22"/>
              </w:rPr>
            </w:pPr>
            <w:r w:rsidRPr="009A5EF1">
              <w:rPr>
                <w:rFonts w:ascii="Calibri" w:hAnsi="Calibri" w:cs="Calibri"/>
                <w:sz w:val="22"/>
                <w:szCs w:val="22"/>
              </w:rPr>
              <w:t>Maintain up-to-date knowledge of national and local initiatives that may affect the school’s policy and practice</w:t>
            </w:r>
          </w:p>
          <w:p w14:paraId="03C95C3A" w14:textId="77777777" w:rsidR="00604620" w:rsidRPr="009A5EF1" w:rsidRDefault="00604620" w:rsidP="00604620">
            <w:pPr>
              <w:pStyle w:val="4Bulletedcopyblue"/>
              <w:numPr>
                <w:ilvl w:val="0"/>
                <w:numId w:val="39"/>
              </w:numPr>
              <w:rPr>
                <w:rFonts w:ascii="Calibri" w:hAnsi="Calibri" w:cs="Calibri"/>
                <w:sz w:val="22"/>
                <w:szCs w:val="22"/>
              </w:rPr>
            </w:pPr>
            <w:r w:rsidRPr="009A5EF1">
              <w:rPr>
                <w:rFonts w:ascii="Calibri" w:hAnsi="Calibri" w:cs="Calibri"/>
                <w:sz w:val="22"/>
                <w:szCs w:val="22"/>
              </w:rPr>
              <w:t>Evaluate whether funding is being used effectively, and suggest changes to make use of funding more effective</w:t>
            </w:r>
          </w:p>
          <w:p w14:paraId="5EE3D7F6" w14:textId="77777777" w:rsidR="00CB02D7" w:rsidRPr="009A5EF1" w:rsidRDefault="00CB02D7" w:rsidP="00604620">
            <w:pPr>
              <w:pStyle w:val="1bodycopy10p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1493E" w:rsidRPr="009A5EF1" w14:paraId="4E1EC1D1" w14:textId="77777777" w:rsidTr="009F166F">
        <w:tc>
          <w:tcPr>
            <w:tcW w:w="862" w:type="dxa"/>
            <w:tcBorders>
              <w:bottom w:val="single" w:sz="4" w:space="0" w:color="auto"/>
            </w:tcBorders>
          </w:tcPr>
          <w:p w14:paraId="015999FA" w14:textId="77777777" w:rsidR="0071493E" w:rsidRPr="009A5EF1" w:rsidRDefault="0071493E" w:rsidP="0018735C">
            <w:pPr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6574B268" w14:textId="77777777" w:rsidR="0071493E" w:rsidRPr="009A5EF1" w:rsidRDefault="0071493E" w:rsidP="0018735C">
            <w:pPr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8820" w:type="dxa"/>
            <w:tcBorders>
              <w:bottom w:val="single" w:sz="4" w:space="0" w:color="auto"/>
            </w:tcBorders>
          </w:tcPr>
          <w:p w14:paraId="48ED2E87" w14:textId="77777777" w:rsidR="00CB02D7" w:rsidRPr="009A5EF1" w:rsidRDefault="00CB02D7" w:rsidP="0018735C">
            <w:pPr>
              <w:rPr>
                <w:rFonts w:ascii="Calibri" w:hAnsi="Calibri" w:cs="Calibri"/>
                <w:szCs w:val="22"/>
              </w:rPr>
            </w:pPr>
          </w:p>
        </w:tc>
      </w:tr>
      <w:tr w:rsidR="0057539A" w:rsidRPr="009A5EF1" w14:paraId="2C7BD97B" w14:textId="77777777" w:rsidTr="009F166F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3B3B3"/>
          </w:tcPr>
          <w:p w14:paraId="0CFE416D" w14:textId="77777777" w:rsidR="0057539A" w:rsidRPr="009A5EF1" w:rsidRDefault="00970358" w:rsidP="0018735C">
            <w:pPr>
              <w:rPr>
                <w:rFonts w:ascii="Calibri" w:hAnsi="Calibri" w:cs="Calibri"/>
                <w:b/>
                <w:szCs w:val="22"/>
              </w:rPr>
            </w:pPr>
            <w:r w:rsidRPr="009A5EF1">
              <w:rPr>
                <w:rFonts w:ascii="Calibri" w:hAnsi="Calibri" w:cs="Calibri"/>
                <w:b/>
                <w:szCs w:val="22"/>
              </w:rPr>
              <w:t>3.</w:t>
            </w:r>
          </w:p>
        </w:tc>
        <w:tc>
          <w:tcPr>
            <w:tcW w:w="92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1120A58D" w14:textId="53F0ADAE" w:rsidR="0057539A" w:rsidRPr="009A5EF1" w:rsidRDefault="00604620" w:rsidP="00604620">
            <w:pPr>
              <w:rPr>
                <w:rFonts w:ascii="Calibri" w:hAnsi="Calibri" w:cs="Calibri"/>
                <w:b/>
                <w:szCs w:val="22"/>
              </w:rPr>
            </w:pPr>
            <w:r w:rsidRPr="009A5EF1">
              <w:rPr>
                <w:rFonts w:ascii="Calibri" w:hAnsi="Calibri" w:cs="Calibri"/>
                <w:b/>
                <w:szCs w:val="22"/>
              </w:rPr>
              <w:t>Operation of the SEN policy and co-</w:t>
            </w:r>
            <w:r w:rsidR="00EF40EC" w:rsidRPr="009A5EF1">
              <w:rPr>
                <w:rFonts w:ascii="Calibri" w:hAnsi="Calibri" w:cs="Calibri"/>
                <w:b/>
                <w:szCs w:val="22"/>
              </w:rPr>
              <w:t>ordination</w:t>
            </w:r>
            <w:r w:rsidRPr="009A5EF1">
              <w:rPr>
                <w:rFonts w:ascii="Calibri" w:hAnsi="Calibri" w:cs="Calibri"/>
                <w:b/>
                <w:szCs w:val="22"/>
              </w:rPr>
              <w:t xml:space="preserve"> of provision</w:t>
            </w:r>
          </w:p>
        </w:tc>
      </w:tr>
      <w:tr w:rsidR="00333B5A" w:rsidRPr="009A5EF1" w14:paraId="127E339E" w14:textId="77777777" w:rsidTr="009F166F">
        <w:tc>
          <w:tcPr>
            <w:tcW w:w="862" w:type="dxa"/>
            <w:tcBorders>
              <w:top w:val="single" w:sz="4" w:space="0" w:color="auto"/>
            </w:tcBorders>
          </w:tcPr>
          <w:p w14:paraId="2653138F" w14:textId="77777777" w:rsidR="00333B5A" w:rsidRPr="009A5EF1" w:rsidRDefault="00333B5A" w:rsidP="0018735C">
            <w:pPr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9218" w:type="dxa"/>
            <w:gridSpan w:val="2"/>
            <w:tcBorders>
              <w:top w:val="single" w:sz="4" w:space="0" w:color="auto"/>
            </w:tcBorders>
          </w:tcPr>
          <w:p w14:paraId="5C22208D" w14:textId="77777777" w:rsidR="005C2AB6" w:rsidRPr="009A5EF1" w:rsidRDefault="005C2AB6" w:rsidP="00F83D9C">
            <w:pPr>
              <w:rPr>
                <w:rFonts w:ascii="Calibri" w:hAnsi="Calibri" w:cs="Calibri"/>
                <w:szCs w:val="22"/>
              </w:rPr>
            </w:pPr>
          </w:p>
          <w:p w14:paraId="2447A5A1" w14:textId="77777777" w:rsidR="00F83D9C" w:rsidRPr="009A5EF1" w:rsidRDefault="00F83D9C" w:rsidP="00F83D9C">
            <w:pPr>
              <w:rPr>
                <w:rFonts w:ascii="Calibri" w:hAnsi="Calibri" w:cs="Calibri"/>
                <w:szCs w:val="22"/>
              </w:rPr>
            </w:pPr>
            <w:r w:rsidRPr="009A5EF1">
              <w:rPr>
                <w:rFonts w:ascii="Calibri" w:hAnsi="Calibri" w:cs="Calibri"/>
                <w:szCs w:val="22"/>
              </w:rPr>
              <w:t>Working with other relevant members of staff within the department and beyond:</w:t>
            </w:r>
          </w:p>
          <w:p w14:paraId="6BA9D43F" w14:textId="77777777" w:rsidR="00F83D9C" w:rsidRPr="009A5EF1" w:rsidRDefault="00F83D9C" w:rsidP="00F83D9C">
            <w:pPr>
              <w:rPr>
                <w:rFonts w:ascii="Calibri" w:hAnsi="Calibri" w:cs="Calibri"/>
                <w:szCs w:val="22"/>
              </w:rPr>
            </w:pPr>
          </w:p>
          <w:p w14:paraId="6D406F04" w14:textId="77777777" w:rsidR="00604620" w:rsidRPr="00604620" w:rsidRDefault="00604620" w:rsidP="00604620">
            <w:pPr>
              <w:pStyle w:val="4Bulletedcopyblue"/>
              <w:numPr>
                <w:ilvl w:val="0"/>
                <w:numId w:val="40"/>
              </w:numPr>
              <w:rPr>
                <w:rFonts w:ascii="Calibri" w:hAnsi="Calibri" w:cs="Calibri"/>
                <w:sz w:val="22"/>
                <w:szCs w:val="22"/>
              </w:rPr>
            </w:pPr>
            <w:r w:rsidRPr="00604620">
              <w:rPr>
                <w:rFonts w:ascii="Calibri" w:hAnsi="Calibri" w:cs="Calibri"/>
                <w:sz w:val="22"/>
                <w:szCs w:val="22"/>
              </w:rPr>
              <w:t>Maintain an accurate SEND register and provision map</w:t>
            </w:r>
          </w:p>
          <w:p w14:paraId="5BEFEFA7" w14:textId="23EE5B92" w:rsidR="00604620" w:rsidRPr="00604620" w:rsidRDefault="00604620" w:rsidP="00604620">
            <w:pPr>
              <w:pStyle w:val="4Bulletedcopyblue"/>
              <w:numPr>
                <w:ilvl w:val="0"/>
                <w:numId w:val="40"/>
              </w:numPr>
              <w:rPr>
                <w:rFonts w:ascii="Calibri" w:hAnsi="Calibri" w:cs="Calibri"/>
                <w:sz w:val="22"/>
                <w:szCs w:val="22"/>
              </w:rPr>
            </w:pPr>
            <w:r w:rsidRPr="00604620">
              <w:rPr>
                <w:rFonts w:ascii="Calibri" w:hAnsi="Calibri" w:cs="Calibri"/>
                <w:sz w:val="22"/>
                <w:szCs w:val="22"/>
              </w:rPr>
              <w:t xml:space="preserve">Provide guidance to colleagues on teaching </w:t>
            </w:r>
            <w:r w:rsidR="007A6678">
              <w:rPr>
                <w:rFonts w:ascii="Calibri" w:hAnsi="Calibri" w:cs="Calibri"/>
                <w:sz w:val="22"/>
                <w:szCs w:val="22"/>
              </w:rPr>
              <w:t xml:space="preserve">or supporting </w:t>
            </w:r>
            <w:r w:rsidRPr="00604620">
              <w:rPr>
                <w:rFonts w:ascii="Calibri" w:hAnsi="Calibri" w:cs="Calibri"/>
                <w:sz w:val="22"/>
                <w:szCs w:val="22"/>
              </w:rPr>
              <w:t>pupils with SEN or a disability, and advise on the graduated approach to SEN support</w:t>
            </w:r>
          </w:p>
          <w:p w14:paraId="1EC9B59B" w14:textId="77777777" w:rsidR="00604620" w:rsidRPr="00604620" w:rsidRDefault="00604620" w:rsidP="00604620">
            <w:pPr>
              <w:pStyle w:val="4Bulletedcopyblue"/>
              <w:numPr>
                <w:ilvl w:val="0"/>
                <w:numId w:val="40"/>
              </w:num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604620">
              <w:rPr>
                <w:rFonts w:ascii="Calibri" w:hAnsi="Calibri" w:cs="Calibri"/>
                <w:sz w:val="22"/>
                <w:szCs w:val="22"/>
              </w:rPr>
              <w:t>Advise</w:t>
            </w:r>
            <w:proofErr w:type="gramEnd"/>
            <w:r w:rsidRPr="00604620">
              <w:rPr>
                <w:rFonts w:ascii="Calibri" w:hAnsi="Calibri" w:cs="Calibri"/>
                <w:sz w:val="22"/>
                <w:szCs w:val="22"/>
              </w:rPr>
              <w:t xml:space="preserve"> on the use of the school’s budget and other resources to meet pupils’ needs effectively, including staff deployment</w:t>
            </w:r>
          </w:p>
          <w:p w14:paraId="3B48D047" w14:textId="3E564D7D" w:rsidR="00604620" w:rsidRPr="00604620" w:rsidRDefault="00604620" w:rsidP="00604620">
            <w:pPr>
              <w:pStyle w:val="4Bulletedcopyblue"/>
              <w:numPr>
                <w:ilvl w:val="0"/>
                <w:numId w:val="40"/>
              </w:numPr>
              <w:rPr>
                <w:rFonts w:ascii="Calibri" w:hAnsi="Calibri" w:cs="Calibri"/>
                <w:sz w:val="22"/>
                <w:szCs w:val="22"/>
              </w:rPr>
            </w:pPr>
            <w:r w:rsidRPr="00604620">
              <w:rPr>
                <w:rFonts w:ascii="Calibri" w:hAnsi="Calibri" w:cs="Calibri"/>
                <w:sz w:val="22"/>
                <w:szCs w:val="22"/>
              </w:rPr>
              <w:t>Be aware of the provision in the local offer</w:t>
            </w:r>
            <w:r w:rsidR="007A6678">
              <w:rPr>
                <w:rFonts w:ascii="Calibri" w:hAnsi="Calibri" w:cs="Calibri"/>
                <w:sz w:val="22"/>
                <w:szCs w:val="22"/>
              </w:rPr>
              <w:t xml:space="preserve"> and participate fully in local authority cluster groups</w:t>
            </w:r>
            <w:r w:rsidR="00306E69">
              <w:rPr>
                <w:rFonts w:ascii="Calibri" w:hAnsi="Calibri" w:cs="Calibri"/>
                <w:sz w:val="22"/>
                <w:szCs w:val="22"/>
              </w:rPr>
              <w:t>, e.g. in bidding for funding.</w:t>
            </w:r>
          </w:p>
          <w:p w14:paraId="736B0CE1" w14:textId="76E9E224" w:rsidR="00604620" w:rsidRPr="00604620" w:rsidRDefault="00604620" w:rsidP="00604620">
            <w:pPr>
              <w:pStyle w:val="4Bulletedcopyblue"/>
              <w:numPr>
                <w:ilvl w:val="0"/>
                <w:numId w:val="40"/>
              </w:numPr>
              <w:rPr>
                <w:rFonts w:ascii="Calibri" w:hAnsi="Calibri" w:cs="Calibri"/>
                <w:sz w:val="22"/>
                <w:szCs w:val="22"/>
              </w:rPr>
            </w:pPr>
            <w:r w:rsidRPr="00604620">
              <w:rPr>
                <w:rFonts w:ascii="Calibri" w:hAnsi="Calibri" w:cs="Calibri"/>
                <w:sz w:val="22"/>
                <w:szCs w:val="22"/>
              </w:rPr>
              <w:t xml:space="preserve">Work with </w:t>
            </w:r>
            <w:proofErr w:type="gramStart"/>
            <w:r w:rsidRPr="00604620">
              <w:rPr>
                <w:rFonts w:ascii="Calibri" w:hAnsi="Calibri" w:cs="Calibri"/>
                <w:sz w:val="22"/>
                <w:szCs w:val="22"/>
              </w:rPr>
              <w:t>early years</w:t>
            </w:r>
            <w:proofErr w:type="gramEnd"/>
            <w:r w:rsidRPr="00604620">
              <w:rPr>
                <w:rFonts w:ascii="Calibri" w:hAnsi="Calibri" w:cs="Calibri"/>
                <w:sz w:val="22"/>
                <w:szCs w:val="22"/>
              </w:rPr>
              <w:t xml:space="preserve"> providers, other schools, </w:t>
            </w:r>
            <w:r w:rsidR="00306E69">
              <w:rPr>
                <w:rFonts w:ascii="Calibri" w:hAnsi="Calibri" w:cs="Calibri"/>
                <w:sz w:val="22"/>
                <w:szCs w:val="22"/>
              </w:rPr>
              <w:t xml:space="preserve">colleges, </w:t>
            </w:r>
            <w:r w:rsidRPr="00604620">
              <w:rPr>
                <w:rFonts w:ascii="Calibri" w:hAnsi="Calibri" w:cs="Calibri"/>
                <w:sz w:val="22"/>
                <w:szCs w:val="22"/>
              </w:rPr>
              <w:t>educational psychologists, health and social care professionals, and other external agencies</w:t>
            </w:r>
          </w:p>
          <w:p w14:paraId="6CDA12D0" w14:textId="77777777" w:rsidR="00604620" w:rsidRPr="00604620" w:rsidRDefault="00604620" w:rsidP="00604620">
            <w:pPr>
              <w:pStyle w:val="4Bulletedcopyblue"/>
              <w:numPr>
                <w:ilvl w:val="0"/>
                <w:numId w:val="40"/>
              </w:numPr>
              <w:rPr>
                <w:rFonts w:ascii="Calibri" w:hAnsi="Calibri" w:cs="Calibri"/>
                <w:sz w:val="22"/>
                <w:szCs w:val="22"/>
              </w:rPr>
            </w:pPr>
            <w:r w:rsidRPr="00604620">
              <w:rPr>
                <w:rFonts w:ascii="Calibri" w:hAnsi="Calibri" w:cs="Calibri"/>
                <w:sz w:val="22"/>
                <w:szCs w:val="22"/>
              </w:rPr>
              <w:t>Be a key point of contact for external agencies, especially the local authority (LA)</w:t>
            </w:r>
          </w:p>
          <w:p w14:paraId="0510B82B" w14:textId="77777777" w:rsidR="00604620" w:rsidRPr="00604620" w:rsidRDefault="00604620" w:rsidP="00604620">
            <w:pPr>
              <w:pStyle w:val="4Bulletedcopyblue"/>
              <w:numPr>
                <w:ilvl w:val="0"/>
                <w:numId w:val="40"/>
              </w:num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04620">
              <w:rPr>
                <w:rFonts w:ascii="Calibri" w:hAnsi="Calibri" w:cs="Calibri"/>
                <w:sz w:val="22"/>
                <w:szCs w:val="22"/>
              </w:rPr>
              <w:t>Analyse</w:t>
            </w:r>
            <w:proofErr w:type="spellEnd"/>
            <w:r w:rsidRPr="00604620">
              <w:rPr>
                <w:rFonts w:ascii="Calibri" w:hAnsi="Calibri" w:cs="Calibri"/>
                <w:sz w:val="22"/>
                <w:szCs w:val="22"/>
              </w:rPr>
              <w:t xml:space="preserve"> assessment data for pupils with SEN or a disability</w:t>
            </w:r>
          </w:p>
          <w:p w14:paraId="6D75EDCF" w14:textId="77777777" w:rsidR="00604620" w:rsidRPr="00604620" w:rsidRDefault="00604620" w:rsidP="00604620">
            <w:pPr>
              <w:pStyle w:val="4Bulletedcopyblue"/>
              <w:numPr>
                <w:ilvl w:val="0"/>
                <w:numId w:val="40"/>
              </w:numPr>
              <w:rPr>
                <w:rFonts w:ascii="Calibri" w:hAnsi="Calibri" w:cs="Calibri"/>
                <w:sz w:val="22"/>
                <w:szCs w:val="22"/>
              </w:rPr>
            </w:pPr>
            <w:r w:rsidRPr="00604620">
              <w:rPr>
                <w:rFonts w:ascii="Calibri" w:hAnsi="Calibri" w:cs="Calibri"/>
                <w:sz w:val="22"/>
                <w:szCs w:val="22"/>
              </w:rPr>
              <w:t>Implement and lead intervention groups for pupils with SEN, and evaluate their effectiveness</w:t>
            </w:r>
          </w:p>
          <w:p w14:paraId="60311422" w14:textId="77777777" w:rsidR="00604620" w:rsidRPr="00604620" w:rsidRDefault="00604620" w:rsidP="00604620">
            <w:pPr>
              <w:pStyle w:val="4Bulletedcopyblue"/>
              <w:numPr>
                <w:ilvl w:val="0"/>
                <w:numId w:val="40"/>
              </w:numPr>
              <w:rPr>
                <w:rFonts w:ascii="Calibri" w:hAnsi="Calibri" w:cs="Calibri"/>
                <w:sz w:val="22"/>
                <w:szCs w:val="22"/>
              </w:rPr>
            </w:pPr>
            <w:r w:rsidRPr="00604620">
              <w:rPr>
                <w:rFonts w:ascii="Calibri" w:hAnsi="Calibri" w:cs="Calibri"/>
                <w:sz w:val="22"/>
                <w:szCs w:val="22"/>
              </w:rPr>
              <w:t>Liaise with the work undertaken by the pastoral team to ensure effective provision</w:t>
            </w:r>
          </w:p>
          <w:p w14:paraId="55DE58F5" w14:textId="77777777" w:rsidR="00F83D9C" w:rsidRDefault="00604620" w:rsidP="00604620">
            <w:pPr>
              <w:pStyle w:val="4Bulletedcopyblue"/>
              <w:numPr>
                <w:ilvl w:val="0"/>
                <w:numId w:val="40"/>
              </w:numPr>
              <w:rPr>
                <w:rFonts w:ascii="Calibri" w:hAnsi="Calibri" w:cs="Calibri"/>
                <w:sz w:val="22"/>
                <w:szCs w:val="22"/>
              </w:rPr>
            </w:pPr>
            <w:r w:rsidRPr="00604620">
              <w:rPr>
                <w:rFonts w:ascii="Calibri" w:hAnsi="Calibri" w:cs="Calibri"/>
                <w:sz w:val="22"/>
                <w:szCs w:val="22"/>
              </w:rPr>
              <w:t>Ensure the DDA register is maintained and appropriate provision is made</w:t>
            </w:r>
          </w:p>
          <w:p w14:paraId="3F061F52" w14:textId="669C35E4" w:rsidR="00113EF4" w:rsidRPr="00604620" w:rsidRDefault="00113EF4" w:rsidP="00604620">
            <w:pPr>
              <w:pStyle w:val="4Bulletedcopyblue"/>
              <w:numPr>
                <w:ilvl w:val="0"/>
                <w:numId w:val="40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Be aware of and provide for, as necessary, students who </w:t>
            </w:r>
            <w:r w:rsidR="002C435C">
              <w:rPr>
                <w:rFonts w:ascii="Calibri" w:hAnsi="Calibri" w:cs="Calibri"/>
                <w:sz w:val="22"/>
                <w:szCs w:val="22"/>
              </w:rPr>
              <w:t>are no longer on the SEND register</w:t>
            </w:r>
          </w:p>
          <w:p w14:paraId="4E078B77" w14:textId="77777777" w:rsidR="00333B5A" w:rsidRPr="009A5EF1" w:rsidRDefault="00333B5A" w:rsidP="0018735C">
            <w:pPr>
              <w:rPr>
                <w:rFonts w:ascii="Calibri" w:hAnsi="Calibri" w:cs="Calibri"/>
                <w:szCs w:val="22"/>
              </w:rPr>
            </w:pPr>
          </w:p>
        </w:tc>
      </w:tr>
      <w:tr w:rsidR="0071493E" w:rsidRPr="009A5EF1" w14:paraId="639F6AB2" w14:textId="77777777" w:rsidTr="009F166F">
        <w:tc>
          <w:tcPr>
            <w:tcW w:w="862" w:type="dxa"/>
            <w:tcBorders>
              <w:bottom w:val="single" w:sz="4" w:space="0" w:color="auto"/>
            </w:tcBorders>
          </w:tcPr>
          <w:p w14:paraId="0E8EF0A5" w14:textId="77777777" w:rsidR="0071493E" w:rsidRPr="009A5EF1" w:rsidRDefault="0071493E" w:rsidP="0018735C">
            <w:pPr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</w:tcPr>
          <w:p w14:paraId="1CB29EEB" w14:textId="77777777" w:rsidR="0071493E" w:rsidRPr="009A5EF1" w:rsidRDefault="0071493E" w:rsidP="0018735C">
            <w:pPr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8820" w:type="dxa"/>
            <w:tcBorders>
              <w:bottom w:val="single" w:sz="4" w:space="0" w:color="auto"/>
            </w:tcBorders>
          </w:tcPr>
          <w:p w14:paraId="0B8760F6" w14:textId="77777777" w:rsidR="0071493E" w:rsidRPr="009A5EF1" w:rsidRDefault="0071493E" w:rsidP="009F166F">
            <w:pPr>
              <w:tabs>
                <w:tab w:val="num" w:pos="360"/>
              </w:tabs>
              <w:rPr>
                <w:rFonts w:ascii="Calibri" w:hAnsi="Calibri" w:cs="Calibri"/>
                <w:szCs w:val="22"/>
              </w:rPr>
            </w:pPr>
          </w:p>
        </w:tc>
      </w:tr>
      <w:tr w:rsidR="0057539A" w:rsidRPr="009A5EF1" w14:paraId="6C097F44" w14:textId="77777777" w:rsidTr="009F166F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3B3B3"/>
          </w:tcPr>
          <w:p w14:paraId="75CD2ABE" w14:textId="77777777" w:rsidR="0057539A" w:rsidRPr="009A5EF1" w:rsidRDefault="00970358" w:rsidP="0018735C">
            <w:pPr>
              <w:rPr>
                <w:rFonts w:ascii="Calibri" w:hAnsi="Calibri" w:cs="Calibri"/>
                <w:b/>
                <w:szCs w:val="22"/>
              </w:rPr>
            </w:pPr>
            <w:r w:rsidRPr="009A5EF1">
              <w:rPr>
                <w:rFonts w:ascii="Calibri" w:hAnsi="Calibri" w:cs="Calibri"/>
                <w:b/>
                <w:szCs w:val="22"/>
              </w:rPr>
              <w:t>4.</w:t>
            </w:r>
          </w:p>
        </w:tc>
        <w:tc>
          <w:tcPr>
            <w:tcW w:w="92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5AEDB36F" w14:textId="77777777" w:rsidR="0057539A" w:rsidRPr="009A5EF1" w:rsidRDefault="00604620" w:rsidP="009F166F">
            <w:pPr>
              <w:tabs>
                <w:tab w:val="num" w:pos="360"/>
              </w:tabs>
              <w:rPr>
                <w:rFonts w:ascii="Calibri" w:hAnsi="Calibri" w:cs="Calibri"/>
                <w:b/>
                <w:szCs w:val="22"/>
              </w:rPr>
            </w:pPr>
            <w:r w:rsidRPr="009A5EF1">
              <w:rPr>
                <w:rFonts w:ascii="Calibri" w:hAnsi="Calibri" w:cs="Calibri"/>
                <w:b/>
                <w:bCs/>
                <w:szCs w:val="22"/>
              </w:rPr>
              <w:t xml:space="preserve">Support for pupils with SEN or a disability </w:t>
            </w:r>
          </w:p>
        </w:tc>
      </w:tr>
      <w:tr w:rsidR="00333B5A" w:rsidRPr="009A5EF1" w14:paraId="03EF5643" w14:textId="77777777" w:rsidTr="009F166F"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</w:tcPr>
          <w:p w14:paraId="43643AA8" w14:textId="77777777" w:rsidR="00333B5A" w:rsidRPr="009A5EF1" w:rsidRDefault="00333B5A" w:rsidP="0018735C">
            <w:pPr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92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2B08AF" w14:textId="77777777" w:rsidR="0018735C" w:rsidRPr="009A5EF1" w:rsidRDefault="0018735C" w:rsidP="009F166F">
            <w:pPr>
              <w:ind w:left="1080"/>
              <w:rPr>
                <w:rFonts w:ascii="Calibri" w:hAnsi="Calibri" w:cs="Calibri"/>
                <w:szCs w:val="22"/>
              </w:rPr>
            </w:pPr>
          </w:p>
          <w:p w14:paraId="48F9109E" w14:textId="77777777" w:rsidR="00604620" w:rsidRDefault="00604620" w:rsidP="00604620">
            <w:pPr>
              <w:pStyle w:val="4Bulletedcopyblue"/>
              <w:numPr>
                <w:ilvl w:val="0"/>
                <w:numId w:val="43"/>
              </w:numPr>
              <w:rPr>
                <w:rFonts w:ascii="Calibri" w:hAnsi="Calibri" w:cs="Calibri"/>
                <w:sz w:val="22"/>
                <w:szCs w:val="22"/>
              </w:rPr>
            </w:pPr>
            <w:r w:rsidRPr="00604620">
              <w:rPr>
                <w:rFonts w:ascii="Calibri" w:hAnsi="Calibri" w:cs="Calibri"/>
                <w:sz w:val="22"/>
                <w:szCs w:val="22"/>
              </w:rPr>
              <w:t>Identify a pupil’s SEN</w:t>
            </w:r>
          </w:p>
          <w:p w14:paraId="15FF5EBC" w14:textId="77777777" w:rsidR="00604620" w:rsidRPr="00604620" w:rsidRDefault="00604620" w:rsidP="00604620">
            <w:pPr>
              <w:pStyle w:val="4Bulletedcopyblue"/>
              <w:numPr>
                <w:ilvl w:val="0"/>
                <w:numId w:val="43"/>
              </w:numPr>
              <w:rPr>
                <w:rFonts w:ascii="Calibri" w:hAnsi="Calibri" w:cs="Calibri"/>
                <w:sz w:val="22"/>
                <w:szCs w:val="22"/>
              </w:rPr>
            </w:pPr>
            <w:r w:rsidRPr="00604620">
              <w:rPr>
                <w:rFonts w:ascii="Calibri" w:hAnsi="Calibri" w:cs="Calibri"/>
                <w:sz w:val="22"/>
                <w:szCs w:val="22"/>
              </w:rPr>
              <w:t>Co-ordinate provision that meets the pupil’s needs, and monitor its effectiveness</w:t>
            </w:r>
          </w:p>
          <w:p w14:paraId="00E203E7" w14:textId="77777777" w:rsidR="00604620" w:rsidRPr="00604620" w:rsidRDefault="00604620" w:rsidP="00604620">
            <w:pPr>
              <w:pStyle w:val="4Bulletedcopyblue"/>
              <w:numPr>
                <w:ilvl w:val="0"/>
                <w:numId w:val="43"/>
              </w:numPr>
              <w:rPr>
                <w:rFonts w:ascii="Calibri" w:hAnsi="Calibri" w:cs="Calibri"/>
                <w:sz w:val="22"/>
                <w:szCs w:val="22"/>
              </w:rPr>
            </w:pPr>
            <w:r w:rsidRPr="00604620">
              <w:rPr>
                <w:rFonts w:ascii="Calibri" w:hAnsi="Calibri" w:cs="Calibri"/>
                <w:sz w:val="22"/>
                <w:szCs w:val="22"/>
              </w:rPr>
              <w:t>Secure relevant services for the pupil</w:t>
            </w:r>
          </w:p>
          <w:p w14:paraId="79BC71D5" w14:textId="77777777" w:rsidR="00604620" w:rsidRPr="00604620" w:rsidRDefault="00604620" w:rsidP="00604620">
            <w:pPr>
              <w:pStyle w:val="4Bulletedcopyblue"/>
              <w:numPr>
                <w:ilvl w:val="0"/>
                <w:numId w:val="43"/>
              </w:numPr>
              <w:rPr>
                <w:rFonts w:ascii="Calibri" w:hAnsi="Calibri" w:cs="Calibri"/>
                <w:sz w:val="22"/>
                <w:szCs w:val="22"/>
              </w:rPr>
            </w:pPr>
            <w:r w:rsidRPr="00604620">
              <w:rPr>
                <w:rFonts w:ascii="Calibri" w:hAnsi="Calibri" w:cs="Calibri"/>
                <w:sz w:val="22"/>
                <w:szCs w:val="22"/>
              </w:rPr>
              <w:t>Ensure records are maintained and kept up to date</w:t>
            </w:r>
          </w:p>
          <w:p w14:paraId="4D67EC12" w14:textId="77777777" w:rsidR="00604620" w:rsidRPr="00604620" w:rsidRDefault="00604620" w:rsidP="00604620">
            <w:pPr>
              <w:pStyle w:val="4Bulletedcopyblue"/>
              <w:numPr>
                <w:ilvl w:val="0"/>
                <w:numId w:val="43"/>
              </w:numPr>
              <w:rPr>
                <w:rFonts w:ascii="Calibri" w:hAnsi="Calibri" w:cs="Calibri"/>
                <w:sz w:val="22"/>
                <w:szCs w:val="22"/>
              </w:rPr>
            </w:pPr>
            <w:r w:rsidRPr="00604620">
              <w:rPr>
                <w:rFonts w:ascii="Calibri" w:hAnsi="Calibri" w:cs="Calibri"/>
                <w:sz w:val="22"/>
                <w:szCs w:val="22"/>
              </w:rPr>
              <w:t xml:space="preserve">Review the education, health and care plan (EHCP) with parents or carers and the </w:t>
            </w:r>
            <w:proofErr w:type="gramStart"/>
            <w:r w:rsidRPr="00604620">
              <w:rPr>
                <w:rFonts w:ascii="Calibri" w:hAnsi="Calibri" w:cs="Calibri"/>
                <w:sz w:val="22"/>
                <w:szCs w:val="22"/>
              </w:rPr>
              <w:t>pupil</w:t>
            </w:r>
            <w:proofErr w:type="gramEnd"/>
          </w:p>
          <w:p w14:paraId="26D83EF0" w14:textId="77777777" w:rsidR="00604620" w:rsidRPr="00604620" w:rsidRDefault="00604620" w:rsidP="00604620">
            <w:pPr>
              <w:pStyle w:val="4Bulletedcopyblue"/>
              <w:numPr>
                <w:ilvl w:val="0"/>
                <w:numId w:val="43"/>
              </w:numPr>
              <w:rPr>
                <w:rFonts w:ascii="Calibri" w:hAnsi="Calibri" w:cs="Calibri"/>
                <w:sz w:val="22"/>
                <w:szCs w:val="22"/>
              </w:rPr>
            </w:pPr>
            <w:r w:rsidRPr="00604620">
              <w:rPr>
                <w:rFonts w:ascii="Calibri" w:hAnsi="Calibri" w:cs="Calibri"/>
                <w:sz w:val="22"/>
                <w:szCs w:val="22"/>
              </w:rPr>
              <w:t>Communicate regularly with parents or carers</w:t>
            </w:r>
          </w:p>
          <w:p w14:paraId="50F35334" w14:textId="77777777" w:rsidR="00604620" w:rsidRPr="00604620" w:rsidRDefault="00604620" w:rsidP="00604620">
            <w:pPr>
              <w:pStyle w:val="4Bulletedcopyblue"/>
              <w:numPr>
                <w:ilvl w:val="0"/>
                <w:numId w:val="43"/>
              </w:numPr>
              <w:rPr>
                <w:rFonts w:ascii="Calibri" w:hAnsi="Calibri" w:cs="Calibri"/>
                <w:sz w:val="22"/>
                <w:szCs w:val="22"/>
              </w:rPr>
            </w:pPr>
            <w:r w:rsidRPr="00604620">
              <w:rPr>
                <w:rFonts w:ascii="Calibri" w:hAnsi="Calibri" w:cs="Calibri"/>
                <w:sz w:val="22"/>
                <w:szCs w:val="22"/>
              </w:rPr>
              <w:t xml:space="preserve">Ensure if the pupil transfers to another school, all relevant information is conveyed to it, and </w:t>
            </w:r>
            <w:proofErr w:type="gramStart"/>
            <w:r w:rsidRPr="00604620">
              <w:rPr>
                <w:rFonts w:ascii="Calibri" w:hAnsi="Calibri" w:cs="Calibri"/>
                <w:sz w:val="22"/>
                <w:szCs w:val="22"/>
              </w:rPr>
              <w:t>support</w:t>
            </w:r>
            <w:proofErr w:type="gramEnd"/>
            <w:r w:rsidRPr="00604620">
              <w:rPr>
                <w:rFonts w:ascii="Calibri" w:hAnsi="Calibri" w:cs="Calibri"/>
                <w:sz w:val="22"/>
                <w:szCs w:val="22"/>
              </w:rPr>
              <w:t xml:space="preserve"> a smooth transition for the pupil</w:t>
            </w:r>
          </w:p>
          <w:p w14:paraId="21CBDFD0" w14:textId="77777777" w:rsidR="00604620" w:rsidRPr="00604620" w:rsidRDefault="00604620" w:rsidP="00604620">
            <w:pPr>
              <w:pStyle w:val="4Bulletedcopyblue"/>
              <w:numPr>
                <w:ilvl w:val="0"/>
                <w:numId w:val="43"/>
              </w:numPr>
              <w:rPr>
                <w:rFonts w:ascii="Calibri" w:hAnsi="Calibri" w:cs="Calibri"/>
                <w:sz w:val="22"/>
                <w:szCs w:val="22"/>
              </w:rPr>
            </w:pPr>
            <w:r w:rsidRPr="00604620">
              <w:rPr>
                <w:rFonts w:ascii="Calibri" w:hAnsi="Calibri" w:cs="Calibri"/>
                <w:sz w:val="22"/>
                <w:szCs w:val="22"/>
              </w:rPr>
              <w:t xml:space="preserve">Promote the pupil’s inclusion in the school community and access to the curriculum, facilities and </w:t>
            </w:r>
            <w:proofErr w:type="gramStart"/>
            <w:r w:rsidRPr="00604620">
              <w:rPr>
                <w:rFonts w:ascii="Calibri" w:hAnsi="Calibri" w:cs="Calibri"/>
                <w:sz w:val="22"/>
                <w:szCs w:val="22"/>
              </w:rPr>
              <w:t>extra-curricular</w:t>
            </w:r>
            <w:proofErr w:type="gramEnd"/>
            <w:r w:rsidRPr="00604620">
              <w:rPr>
                <w:rFonts w:ascii="Calibri" w:hAnsi="Calibri" w:cs="Calibri"/>
                <w:sz w:val="22"/>
                <w:szCs w:val="22"/>
              </w:rPr>
              <w:t xml:space="preserve"> activities</w:t>
            </w:r>
          </w:p>
          <w:p w14:paraId="2555F3F3" w14:textId="77777777" w:rsidR="00604620" w:rsidRPr="00604620" w:rsidRDefault="00604620" w:rsidP="00604620">
            <w:pPr>
              <w:pStyle w:val="4Bulletedcopyblue"/>
              <w:numPr>
                <w:ilvl w:val="0"/>
                <w:numId w:val="43"/>
              </w:numPr>
              <w:rPr>
                <w:rFonts w:ascii="Calibri" w:hAnsi="Calibri" w:cs="Calibri"/>
                <w:sz w:val="22"/>
                <w:szCs w:val="22"/>
              </w:rPr>
            </w:pPr>
            <w:r w:rsidRPr="00604620">
              <w:rPr>
                <w:rFonts w:ascii="Calibri" w:hAnsi="Calibri" w:cs="Calibri"/>
                <w:sz w:val="22"/>
                <w:szCs w:val="22"/>
              </w:rPr>
              <w:t>Work with the designated teacher for looked-after children, where a looked-after pupil has SEN or a disability</w:t>
            </w:r>
          </w:p>
          <w:p w14:paraId="6D7C6C65" w14:textId="77777777" w:rsidR="00F83D9C" w:rsidRPr="009A5EF1" w:rsidRDefault="00F83D9C" w:rsidP="00604620">
            <w:pPr>
              <w:tabs>
                <w:tab w:val="left" w:pos="1425"/>
              </w:tabs>
              <w:ind w:left="720"/>
              <w:rPr>
                <w:rFonts w:ascii="Calibri" w:hAnsi="Calibri" w:cs="Calibri"/>
                <w:szCs w:val="22"/>
              </w:rPr>
            </w:pPr>
          </w:p>
          <w:p w14:paraId="59574498" w14:textId="77777777" w:rsidR="00333B5A" w:rsidRPr="009A5EF1" w:rsidRDefault="00333B5A" w:rsidP="009F166F">
            <w:pPr>
              <w:tabs>
                <w:tab w:val="num" w:pos="432"/>
              </w:tabs>
              <w:rPr>
                <w:rFonts w:ascii="Calibri" w:hAnsi="Calibri" w:cs="Calibri"/>
                <w:szCs w:val="22"/>
              </w:rPr>
            </w:pPr>
          </w:p>
        </w:tc>
      </w:tr>
      <w:tr w:rsidR="00F83D9C" w:rsidRPr="009A5EF1" w14:paraId="686FA023" w14:textId="77777777" w:rsidTr="009F166F">
        <w:tc>
          <w:tcPr>
            <w:tcW w:w="862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</w:tcPr>
          <w:p w14:paraId="0FCCF00E" w14:textId="77777777" w:rsidR="00F83D9C" w:rsidRPr="009A5EF1" w:rsidRDefault="00F83D9C" w:rsidP="004C018F">
            <w:pPr>
              <w:rPr>
                <w:rFonts w:ascii="Calibri" w:hAnsi="Calibri" w:cs="Calibri"/>
                <w:b/>
                <w:szCs w:val="22"/>
              </w:rPr>
            </w:pPr>
            <w:r w:rsidRPr="009A5EF1">
              <w:rPr>
                <w:rFonts w:ascii="Calibri" w:hAnsi="Calibri" w:cs="Calibri"/>
                <w:b/>
                <w:szCs w:val="22"/>
              </w:rPr>
              <w:t>5.</w:t>
            </w:r>
          </w:p>
        </w:tc>
        <w:tc>
          <w:tcPr>
            <w:tcW w:w="92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</w:tcPr>
          <w:p w14:paraId="442206E7" w14:textId="77777777" w:rsidR="00F83D9C" w:rsidRPr="009A5EF1" w:rsidRDefault="004D5785" w:rsidP="004C018F">
            <w:pPr>
              <w:rPr>
                <w:rFonts w:ascii="Calibri" w:hAnsi="Calibri" w:cs="Calibri"/>
                <w:b/>
                <w:szCs w:val="22"/>
              </w:rPr>
            </w:pPr>
            <w:r w:rsidRPr="009A5EF1">
              <w:rPr>
                <w:rFonts w:ascii="Calibri" w:hAnsi="Calibri" w:cs="Calibri"/>
                <w:b/>
                <w:szCs w:val="22"/>
              </w:rPr>
              <w:t xml:space="preserve">Leadership and management </w:t>
            </w:r>
          </w:p>
        </w:tc>
      </w:tr>
      <w:tr w:rsidR="00F83D9C" w:rsidRPr="009A5EF1" w14:paraId="1231C4A5" w14:textId="77777777" w:rsidTr="009F166F">
        <w:tc>
          <w:tcPr>
            <w:tcW w:w="862" w:type="dxa"/>
          </w:tcPr>
          <w:p w14:paraId="1D5F3EDA" w14:textId="77777777" w:rsidR="00F83D9C" w:rsidRPr="009A5EF1" w:rsidRDefault="00F83D9C" w:rsidP="0018735C">
            <w:pPr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9218" w:type="dxa"/>
            <w:gridSpan w:val="2"/>
          </w:tcPr>
          <w:p w14:paraId="69FAE664" w14:textId="77777777" w:rsidR="00352AFD" w:rsidRPr="009A5EF1" w:rsidRDefault="00352AFD" w:rsidP="009F166F">
            <w:pPr>
              <w:ind w:left="360"/>
              <w:rPr>
                <w:rFonts w:ascii="Calibri" w:hAnsi="Calibri" w:cs="Calibri"/>
                <w:szCs w:val="22"/>
              </w:rPr>
            </w:pPr>
          </w:p>
          <w:p w14:paraId="5965892E" w14:textId="77777777" w:rsidR="004D5785" w:rsidRPr="004D5785" w:rsidRDefault="004D5785" w:rsidP="004D5785">
            <w:pPr>
              <w:pStyle w:val="4Bulletedcopyblue"/>
              <w:numPr>
                <w:ilvl w:val="0"/>
                <w:numId w:val="44"/>
              </w:numPr>
              <w:rPr>
                <w:rFonts w:ascii="Calibri" w:hAnsi="Calibri" w:cs="Calibri"/>
                <w:sz w:val="22"/>
                <w:szCs w:val="22"/>
              </w:rPr>
            </w:pPr>
            <w:r w:rsidRPr="004D5785">
              <w:rPr>
                <w:rFonts w:ascii="Calibri" w:hAnsi="Calibri" w:cs="Calibri"/>
                <w:sz w:val="22"/>
                <w:szCs w:val="22"/>
              </w:rPr>
              <w:t>Work with the headteacher and governors to ensure the school meets its responsibilities under the Equality Act 2010 in terms of reasonable adjustments and access arrangements</w:t>
            </w:r>
          </w:p>
          <w:p w14:paraId="274C9768" w14:textId="47EF6622" w:rsidR="004D5785" w:rsidRPr="004D5785" w:rsidRDefault="004D5785" w:rsidP="004D5785">
            <w:pPr>
              <w:pStyle w:val="4Bulletedcopyblue"/>
              <w:numPr>
                <w:ilvl w:val="0"/>
                <w:numId w:val="44"/>
              </w:numPr>
              <w:rPr>
                <w:rFonts w:ascii="Calibri" w:hAnsi="Calibri" w:cs="Calibri"/>
                <w:sz w:val="22"/>
                <w:szCs w:val="22"/>
              </w:rPr>
            </w:pPr>
            <w:r w:rsidRPr="004D5785">
              <w:rPr>
                <w:rFonts w:ascii="Calibri" w:hAnsi="Calibri" w:cs="Calibri"/>
                <w:sz w:val="22"/>
                <w:szCs w:val="22"/>
              </w:rPr>
              <w:t>Prepare and review information the governing board is required to publish</w:t>
            </w:r>
            <w:r w:rsidR="00AD355F">
              <w:rPr>
                <w:rFonts w:ascii="Calibri" w:hAnsi="Calibri" w:cs="Calibri"/>
                <w:sz w:val="22"/>
                <w:szCs w:val="22"/>
              </w:rPr>
              <w:t xml:space="preserve"> as well as information for the governing body</w:t>
            </w:r>
          </w:p>
          <w:p w14:paraId="405947A0" w14:textId="77777777" w:rsidR="004D5785" w:rsidRPr="004D5785" w:rsidRDefault="004D5785" w:rsidP="004D5785">
            <w:pPr>
              <w:pStyle w:val="4Bulletedcopyblue"/>
              <w:numPr>
                <w:ilvl w:val="0"/>
                <w:numId w:val="44"/>
              </w:numPr>
              <w:rPr>
                <w:rFonts w:ascii="Calibri" w:hAnsi="Calibri" w:cs="Calibri"/>
                <w:sz w:val="22"/>
                <w:szCs w:val="22"/>
              </w:rPr>
            </w:pPr>
            <w:r w:rsidRPr="004D5785">
              <w:rPr>
                <w:rFonts w:ascii="Calibri" w:hAnsi="Calibri" w:cs="Calibri"/>
                <w:sz w:val="22"/>
                <w:szCs w:val="22"/>
              </w:rPr>
              <w:lastRenderedPageBreak/>
              <w:t>Contribute to the school improvement plan and whole-school policy</w:t>
            </w:r>
          </w:p>
          <w:p w14:paraId="3C1D8C9B" w14:textId="77777777" w:rsidR="004D5785" w:rsidRPr="004D5785" w:rsidRDefault="004D5785" w:rsidP="004D5785">
            <w:pPr>
              <w:pStyle w:val="4Bulletedcopyblue"/>
              <w:numPr>
                <w:ilvl w:val="0"/>
                <w:numId w:val="44"/>
              </w:numPr>
              <w:rPr>
                <w:rFonts w:ascii="Calibri" w:hAnsi="Calibri" w:cs="Calibri"/>
                <w:sz w:val="22"/>
                <w:szCs w:val="22"/>
              </w:rPr>
            </w:pPr>
            <w:r w:rsidRPr="004D5785">
              <w:rPr>
                <w:rFonts w:ascii="Calibri" w:hAnsi="Calibri" w:cs="Calibri"/>
                <w:sz w:val="22"/>
                <w:szCs w:val="22"/>
              </w:rPr>
              <w:t>Identify training needs for staff and how to meet these needs</w:t>
            </w:r>
          </w:p>
          <w:p w14:paraId="54A7FB16" w14:textId="77777777" w:rsidR="004D5785" w:rsidRPr="004D5785" w:rsidRDefault="004D5785" w:rsidP="004D5785">
            <w:pPr>
              <w:pStyle w:val="4Bulletedcopyblue"/>
              <w:numPr>
                <w:ilvl w:val="0"/>
                <w:numId w:val="44"/>
              </w:numPr>
              <w:rPr>
                <w:rFonts w:ascii="Calibri" w:hAnsi="Calibri" w:cs="Calibri"/>
                <w:sz w:val="22"/>
                <w:szCs w:val="22"/>
              </w:rPr>
            </w:pPr>
            <w:r w:rsidRPr="004D5785">
              <w:rPr>
                <w:rFonts w:ascii="Calibri" w:hAnsi="Calibri" w:cs="Calibri"/>
                <w:sz w:val="22"/>
                <w:szCs w:val="22"/>
              </w:rPr>
              <w:t>Lead training for staff</w:t>
            </w:r>
          </w:p>
          <w:p w14:paraId="4B586098" w14:textId="77777777" w:rsidR="004D5785" w:rsidRPr="004D5785" w:rsidRDefault="004D5785" w:rsidP="004D5785">
            <w:pPr>
              <w:pStyle w:val="4Bulletedcopyblue"/>
              <w:numPr>
                <w:ilvl w:val="0"/>
                <w:numId w:val="44"/>
              </w:numPr>
              <w:rPr>
                <w:rFonts w:ascii="Calibri" w:hAnsi="Calibri" w:cs="Calibri"/>
                <w:sz w:val="22"/>
                <w:szCs w:val="22"/>
              </w:rPr>
            </w:pPr>
            <w:r w:rsidRPr="004D5785">
              <w:rPr>
                <w:rFonts w:ascii="Calibri" w:hAnsi="Calibri" w:cs="Calibri"/>
                <w:sz w:val="22"/>
                <w:szCs w:val="22"/>
              </w:rPr>
              <w:t>Share procedural information, such as the school’s SEN policy</w:t>
            </w:r>
          </w:p>
          <w:p w14:paraId="187E8CC0" w14:textId="77777777" w:rsidR="004D5785" w:rsidRPr="004D5785" w:rsidRDefault="004D5785" w:rsidP="004D5785">
            <w:pPr>
              <w:pStyle w:val="4Bulletedcopyblue"/>
              <w:numPr>
                <w:ilvl w:val="0"/>
                <w:numId w:val="44"/>
              </w:numPr>
              <w:rPr>
                <w:rFonts w:ascii="Calibri" w:hAnsi="Calibri" w:cs="Calibri"/>
                <w:sz w:val="22"/>
                <w:szCs w:val="22"/>
              </w:rPr>
            </w:pPr>
            <w:r w:rsidRPr="004D5785">
              <w:rPr>
                <w:rFonts w:ascii="Calibri" w:hAnsi="Calibri" w:cs="Calibri"/>
                <w:sz w:val="22"/>
                <w:szCs w:val="22"/>
              </w:rPr>
              <w:t>Promote an ethos and culture that supports the school’s SEN policy and promotes good outcomes for pupils with SEN or a disability</w:t>
            </w:r>
          </w:p>
          <w:p w14:paraId="3E897B98" w14:textId="6718FFFD" w:rsidR="004D5785" w:rsidRPr="004D5785" w:rsidRDefault="004D5785" w:rsidP="004D5785">
            <w:pPr>
              <w:pStyle w:val="1bodycopy10pt"/>
              <w:numPr>
                <w:ilvl w:val="0"/>
                <w:numId w:val="44"/>
              </w:numPr>
              <w:rPr>
                <w:rFonts w:ascii="Calibri" w:hAnsi="Calibri" w:cs="Calibri"/>
                <w:sz w:val="22"/>
                <w:szCs w:val="22"/>
              </w:rPr>
            </w:pPr>
            <w:r w:rsidRPr="004D5785">
              <w:rPr>
                <w:rFonts w:ascii="Calibri" w:hAnsi="Calibri" w:cs="Calibri"/>
                <w:sz w:val="22"/>
                <w:szCs w:val="22"/>
              </w:rPr>
              <w:t xml:space="preserve">Lead and manage teaching assistants (TAs) </w:t>
            </w:r>
            <w:r w:rsidR="00AD355F">
              <w:rPr>
                <w:rFonts w:ascii="Calibri" w:hAnsi="Calibri" w:cs="Calibri"/>
                <w:sz w:val="22"/>
                <w:szCs w:val="22"/>
              </w:rPr>
              <w:t xml:space="preserve">and any named teachers </w:t>
            </w:r>
            <w:r w:rsidRPr="004D5785">
              <w:rPr>
                <w:rFonts w:ascii="Calibri" w:hAnsi="Calibri" w:cs="Calibri"/>
                <w:sz w:val="22"/>
                <w:szCs w:val="22"/>
              </w:rPr>
              <w:t>working with pupils with SEN or a disability</w:t>
            </w:r>
          </w:p>
          <w:p w14:paraId="3B575886" w14:textId="77777777" w:rsidR="004D5785" w:rsidRPr="004D5785" w:rsidRDefault="004D5785" w:rsidP="004D5785">
            <w:pPr>
              <w:pStyle w:val="4Bulletedcopyblue"/>
              <w:numPr>
                <w:ilvl w:val="0"/>
                <w:numId w:val="44"/>
              </w:numPr>
              <w:rPr>
                <w:rFonts w:ascii="Calibri" w:hAnsi="Calibri" w:cs="Calibri"/>
                <w:sz w:val="22"/>
                <w:szCs w:val="22"/>
              </w:rPr>
            </w:pPr>
            <w:r w:rsidRPr="004D5785">
              <w:rPr>
                <w:rFonts w:ascii="Calibri" w:hAnsi="Calibri" w:cs="Calibri"/>
                <w:sz w:val="22"/>
                <w:szCs w:val="22"/>
              </w:rPr>
              <w:t>Lead staff appraisals and produce appraisal reports</w:t>
            </w:r>
          </w:p>
          <w:p w14:paraId="20EBF282" w14:textId="77777777" w:rsidR="004D5785" w:rsidRDefault="004D5785" w:rsidP="004D5785">
            <w:pPr>
              <w:pStyle w:val="4Bulletedcopyblue"/>
              <w:numPr>
                <w:ilvl w:val="0"/>
                <w:numId w:val="44"/>
              </w:numPr>
              <w:rPr>
                <w:rFonts w:ascii="Calibri" w:hAnsi="Calibri" w:cs="Calibri"/>
                <w:sz w:val="22"/>
                <w:szCs w:val="22"/>
              </w:rPr>
            </w:pPr>
            <w:r w:rsidRPr="004D5785">
              <w:rPr>
                <w:rFonts w:ascii="Calibri" w:hAnsi="Calibri" w:cs="Calibri"/>
                <w:sz w:val="22"/>
                <w:szCs w:val="22"/>
              </w:rPr>
              <w:t>Review staff performance on an ongoing basis</w:t>
            </w:r>
          </w:p>
          <w:p w14:paraId="66338D7E" w14:textId="6BDD666F" w:rsidR="00680CE1" w:rsidRDefault="00680CE1" w:rsidP="004D5785">
            <w:pPr>
              <w:pStyle w:val="4Bulletedcopyblue"/>
              <w:numPr>
                <w:ilvl w:val="0"/>
                <w:numId w:val="4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 Senior Teacher, to advise the senior leadership team on any matters relating to the running of the school</w:t>
            </w:r>
            <w:r w:rsidR="008D5F07">
              <w:rPr>
                <w:rFonts w:ascii="Calibri" w:hAnsi="Calibri" w:cs="Calibri"/>
                <w:sz w:val="22"/>
                <w:szCs w:val="22"/>
              </w:rPr>
              <w:t>, attend any SLT meetings required</w:t>
            </w:r>
            <w:r w:rsidR="00033485">
              <w:rPr>
                <w:rFonts w:ascii="Calibri" w:hAnsi="Calibri" w:cs="Calibri"/>
                <w:sz w:val="22"/>
                <w:szCs w:val="22"/>
              </w:rPr>
              <w:t xml:space="preserve"> and be willing to attend evening </w:t>
            </w:r>
            <w:proofErr w:type="gramStart"/>
            <w:r w:rsidR="00033485">
              <w:rPr>
                <w:rFonts w:ascii="Calibri" w:hAnsi="Calibri" w:cs="Calibri"/>
                <w:sz w:val="22"/>
                <w:szCs w:val="22"/>
              </w:rPr>
              <w:t>governors</w:t>
            </w:r>
            <w:proofErr w:type="gramEnd"/>
            <w:r w:rsidR="00033485">
              <w:rPr>
                <w:rFonts w:ascii="Calibri" w:hAnsi="Calibri" w:cs="Calibri"/>
                <w:sz w:val="22"/>
                <w:szCs w:val="22"/>
              </w:rPr>
              <w:t xml:space="preserve"> meetings if requested</w:t>
            </w:r>
          </w:p>
          <w:p w14:paraId="275901A6" w14:textId="6C2AF143" w:rsidR="00244AEB" w:rsidRDefault="00244AEB" w:rsidP="004D5785">
            <w:pPr>
              <w:pStyle w:val="4Bulletedcopyblue"/>
              <w:numPr>
                <w:ilvl w:val="0"/>
                <w:numId w:val="44"/>
              </w:num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Be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a Deputy Safeguarding Lead</w:t>
            </w:r>
          </w:p>
          <w:p w14:paraId="080C8177" w14:textId="3B947965" w:rsidR="008D5F07" w:rsidRPr="004D5785" w:rsidRDefault="00640680" w:rsidP="004D5785">
            <w:pPr>
              <w:pStyle w:val="4Bulletedcopyblue"/>
              <w:numPr>
                <w:ilvl w:val="0"/>
                <w:numId w:val="44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Be part of the senior staff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rota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for </w:t>
            </w:r>
            <w:r w:rsidR="00033485">
              <w:rPr>
                <w:rFonts w:ascii="Calibri" w:hAnsi="Calibri" w:cs="Calibri"/>
                <w:sz w:val="22"/>
                <w:szCs w:val="22"/>
              </w:rPr>
              <w:t xml:space="preserve">matters such as </w:t>
            </w:r>
            <w:r>
              <w:rPr>
                <w:rFonts w:ascii="Calibri" w:hAnsi="Calibri" w:cs="Calibri"/>
                <w:sz w:val="22"/>
                <w:szCs w:val="22"/>
              </w:rPr>
              <w:t>duties</w:t>
            </w:r>
            <w:r w:rsidR="0003348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F1506A">
              <w:rPr>
                <w:rFonts w:ascii="Calibri" w:hAnsi="Calibri" w:cs="Calibri"/>
                <w:sz w:val="22"/>
                <w:szCs w:val="22"/>
              </w:rPr>
              <w:t>being linked to a house</w:t>
            </w:r>
            <w:r w:rsidR="00097089">
              <w:rPr>
                <w:rFonts w:ascii="Calibri" w:hAnsi="Calibri" w:cs="Calibri"/>
                <w:sz w:val="22"/>
                <w:szCs w:val="22"/>
              </w:rPr>
              <w:t xml:space="preserve"> etc.</w:t>
            </w:r>
          </w:p>
          <w:p w14:paraId="16C3394D" w14:textId="77777777" w:rsidR="00F83D9C" w:rsidRPr="009A5EF1" w:rsidRDefault="00F83D9C" w:rsidP="004D5785">
            <w:pPr>
              <w:ind w:left="720"/>
              <w:rPr>
                <w:rFonts w:ascii="Calibri" w:hAnsi="Calibri" w:cs="Calibri"/>
                <w:szCs w:val="22"/>
              </w:rPr>
            </w:pPr>
          </w:p>
          <w:p w14:paraId="5A79EACE" w14:textId="77777777" w:rsidR="00F83D9C" w:rsidRPr="009A5EF1" w:rsidRDefault="00F83D9C" w:rsidP="00853AA1">
            <w:pPr>
              <w:rPr>
                <w:rFonts w:ascii="Calibri" w:hAnsi="Calibri" w:cs="Calibri"/>
                <w:szCs w:val="22"/>
              </w:rPr>
            </w:pPr>
          </w:p>
        </w:tc>
      </w:tr>
      <w:tr w:rsidR="00F83D9C" w:rsidRPr="009A5EF1" w14:paraId="3A39B3F3" w14:textId="77777777" w:rsidTr="009F166F">
        <w:tc>
          <w:tcPr>
            <w:tcW w:w="862" w:type="dxa"/>
            <w:tcBorders>
              <w:bottom w:val="single" w:sz="4" w:space="0" w:color="auto"/>
            </w:tcBorders>
          </w:tcPr>
          <w:p w14:paraId="1A519F52" w14:textId="77777777" w:rsidR="00F83D9C" w:rsidRPr="009A5EF1" w:rsidRDefault="00F83D9C" w:rsidP="0018735C">
            <w:pPr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9218" w:type="dxa"/>
            <w:gridSpan w:val="2"/>
            <w:tcBorders>
              <w:bottom w:val="single" w:sz="4" w:space="0" w:color="auto"/>
            </w:tcBorders>
          </w:tcPr>
          <w:p w14:paraId="4859DB2A" w14:textId="77777777" w:rsidR="00F83D9C" w:rsidRPr="009A5EF1" w:rsidRDefault="00F83D9C" w:rsidP="009F166F">
            <w:pPr>
              <w:ind w:left="360"/>
              <w:rPr>
                <w:rFonts w:ascii="Calibri" w:hAnsi="Calibri" w:cs="Calibri"/>
                <w:szCs w:val="22"/>
              </w:rPr>
            </w:pPr>
          </w:p>
        </w:tc>
      </w:tr>
      <w:tr w:rsidR="00F83D9C" w:rsidRPr="009A5EF1" w14:paraId="2403A7AF" w14:textId="77777777" w:rsidTr="009F166F"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3B3B3"/>
          </w:tcPr>
          <w:p w14:paraId="52B93503" w14:textId="77777777" w:rsidR="00F83D9C" w:rsidRPr="009A5EF1" w:rsidRDefault="00F83D9C" w:rsidP="0018735C">
            <w:pPr>
              <w:rPr>
                <w:rFonts w:ascii="Calibri" w:hAnsi="Calibri" w:cs="Calibri"/>
                <w:b/>
                <w:szCs w:val="22"/>
              </w:rPr>
            </w:pPr>
            <w:r w:rsidRPr="009A5EF1">
              <w:rPr>
                <w:rFonts w:ascii="Calibri" w:hAnsi="Calibri" w:cs="Calibri"/>
                <w:b/>
                <w:szCs w:val="22"/>
              </w:rPr>
              <w:t>6.</w:t>
            </w:r>
          </w:p>
        </w:tc>
        <w:tc>
          <w:tcPr>
            <w:tcW w:w="92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63395B9" w14:textId="77777777" w:rsidR="00F83D9C" w:rsidRPr="009A5EF1" w:rsidRDefault="00F83D9C" w:rsidP="0018735C">
            <w:pPr>
              <w:rPr>
                <w:rFonts w:ascii="Calibri" w:hAnsi="Calibri" w:cs="Calibri"/>
                <w:b/>
                <w:szCs w:val="22"/>
              </w:rPr>
            </w:pPr>
            <w:r w:rsidRPr="009A5EF1">
              <w:rPr>
                <w:rFonts w:ascii="Calibri" w:hAnsi="Calibri" w:cs="Calibri"/>
                <w:b/>
                <w:szCs w:val="22"/>
              </w:rPr>
              <w:t>Other duties</w:t>
            </w:r>
          </w:p>
        </w:tc>
      </w:tr>
      <w:tr w:rsidR="00F83D9C" w:rsidRPr="009A5EF1" w14:paraId="0C950368" w14:textId="77777777" w:rsidTr="009F166F">
        <w:tc>
          <w:tcPr>
            <w:tcW w:w="862" w:type="dxa"/>
            <w:tcBorders>
              <w:top w:val="single" w:sz="4" w:space="0" w:color="auto"/>
            </w:tcBorders>
          </w:tcPr>
          <w:p w14:paraId="3B44B75F" w14:textId="77777777" w:rsidR="00F83D9C" w:rsidRPr="009A5EF1" w:rsidRDefault="00F83D9C" w:rsidP="0018735C">
            <w:pPr>
              <w:rPr>
                <w:rFonts w:ascii="Calibri" w:hAnsi="Calibri" w:cs="Calibri"/>
                <w:b/>
                <w:szCs w:val="22"/>
              </w:rPr>
            </w:pPr>
          </w:p>
          <w:p w14:paraId="563B8656" w14:textId="77777777" w:rsidR="00F83D9C" w:rsidRPr="009A5EF1" w:rsidRDefault="00F83D9C" w:rsidP="0018735C">
            <w:pPr>
              <w:rPr>
                <w:rFonts w:ascii="Calibri" w:hAnsi="Calibri" w:cs="Calibri"/>
                <w:b/>
                <w:szCs w:val="22"/>
              </w:rPr>
            </w:pPr>
          </w:p>
          <w:p w14:paraId="449D6E61" w14:textId="77777777" w:rsidR="00F83D9C" w:rsidRPr="009A5EF1" w:rsidRDefault="00F83D9C" w:rsidP="0018735C">
            <w:pPr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9218" w:type="dxa"/>
            <w:gridSpan w:val="2"/>
            <w:tcBorders>
              <w:top w:val="single" w:sz="4" w:space="0" w:color="auto"/>
            </w:tcBorders>
          </w:tcPr>
          <w:p w14:paraId="66A0509C" w14:textId="77777777" w:rsidR="00352AFD" w:rsidRPr="009A5EF1" w:rsidRDefault="00352AFD" w:rsidP="009F166F">
            <w:pPr>
              <w:ind w:left="360"/>
              <w:rPr>
                <w:rFonts w:ascii="Calibri" w:hAnsi="Calibri" w:cs="Calibri"/>
                <w:szCs w:val="22"/>
              </w:rPr>
            </w:pPr>
          </w:p>
          <w:p w14:paraId="2F41548D" w14:textId="77777777" w:rsidR="00F83D9C" w:rsidRPr="009A5EF1" w:rsidRDefault="00F83D9C" w:rsidP="009F166F">
            <w:pPr>
              <w:numPr>
                <w:ilvl w:val="0"/>
                <w:numId w:val="18"/>
              </w:numPr>
              <w:rPr>
                <w:rFonts w:ascii="Calibri" w:hAnsi="Calibri" w:cs="Calibri"/>
                <w:szCs w:val="22"/>
              </w:rPr>
            </w:pPr>
            <w:r w:rsidRPr="009A5EF1">
              <w:rPr>
                <w:rFonts w:ascii="Calibri" w:hAnsi="Calibri" w:cs="Calibri"/>
                <w:szCs w:val="22"/>
              </w:rPr>
              <w:t xml:space="preserve">Under the reasonable direction of the Headteacher, carry out the professional duties of a </w:t>
            </w:r>
            <w:proofErr w:type="gramStart"/>
            <w:r w:rsidRPr="009A5EF1">
              <w:rPr>
                <w:rFonts w:ascii="Calibri" w:hAnsi="Calibri" w:cs="Calibri"/>
                <w:szCs w:val="22"/>
              </w:rPr>
              <w:t>school teacher</w:t>
            </w:r>
            <w:proofErr w:type="gramEnd"/>
            <w:r w:rsidRPr="009A5EF1">
              <w:rPr>
                <w:rFonts w:ascii="Calibri" w:hAnsi="Calibri" w:cs="Calibri"/>
                <w:szCs w:val="22"/>
              </w:rPr>
              <w:t xml:space="preserve"> as set out in the current School Teachers’ Pay and Conditions Document (STPCD) and described in the generic job description for teachers at St Anne’s.</w:t>
            </w:r>
          </w:p>
          <w:p w14:paraId="785583EE" w14:textId="77777777" w:rsidR="00F83D9C" w:rsidRDefault="00F83D9C" w:rsidP="009F166F">
            <w:pPr>
              <w:numPr>
                <w:ilvl w:val="0"/>
                <w:numId w:val="18"/>
              </w:numPr>
              <w:rPr>
                <w:rFonts w:ascii="Calibri" w:hAnsi="Calibri" w:cs="Calibri"/>
                <w:szCs w:val="22"/>
              </w:rPr>
            </w:pPr>
            <w:r w:rsidRPr="009A5EF1">
              <w:rPr>
                <w:rFonts w:ascii="Calibri" w:hAnsi="Calibri" w:cs="Calibri"/>
                <w:szCs w:val="22"/>
              </w:rPr>
              <w:t xml:space="preserve">Work to the National Standards for </w:t>
            </w:r>
            <w:r w:rsidR="00031295" w:rsidRPr="009A5EF1">
              <w:rPr>
                <w:rFonts w:ascii="Calibri" w:hAnsi="Calibri" w:cs="Calibri"/>
                <w:szCs w:val="22"/>
              </w:rPr>
              <w:t xml:space="preserve">SENCO </w:t>
            </w:r>
            <w:r w:rsidRPr="009A5EF1">
              <w:rPr>
                <w:rFonts w:ascii="Calibri" w:hAnsi="Calibri" w:cs="Calibri"/>
                <w:szCs w:val="22"/>
              </w:rPr>
              <w:t>and the rules and regulations set out in the STPCD.</w:t>
            </w:r>
          </w:p>
          <w:p w14:paraId="2FA4A250" w14:textId="0129CD18" w:rsidR="00F82319" w:rsidRDefault="00F82319" w:rsidP="009F166F">
            <w:pPr>
              <w:numPr>
                <w:ilvl w:val="0"/>
                <w:numId w:val="18"/>
              </w:num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Teach in a specialist or other agreed subject area, with a reduced timetable</w:t>
            </w:r>
            <w:r w:rsidR="00930AA1">
              <w:rPr>
                <w:rFonts w:ascii="Calibri" w:hAnsi="Calibri" w:cs="Calibri"/>
                <w:szCs w:val="22"/>
              </w:rPr>
              <w:t>.</w:t>
            </w:r>
          </w:p>
          <w:p w14:paraId="13D1E815" w14:textId="4A981ECB" w:rsidR="00930AA1" w:rsidRPr="009A5EF1" w:rsidRDefault="001F38DC" w:rsidP="009F166F">
            <w:pPr>
              <w:numPr>
                <w:ilvl w:val="0"/>
                <w:numId w:val="18"/>
              </w:num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Provide cover as required.</w:t>
            </w:r>
          </w:p>
          <w:p w14:paraId="03B33215" w14:textId="77777777" w:rsidR="00F83D9C" w:rsidRPr="009A5EF1" w:rsidRDefault="00F83D9C" w:rsidP="009F166F">
            <w:pPr>
              <w:ind w:left="72"/>
              <w:rPr>
                <w:rFonts w:ascii="Calibri" w:hAnsi="Calibri" w:cs="Calibri"/>
                <w:szCs w:val="22"/>
              </w:rPr>
            </w:pPr>
          </w:p>
        </w:tc>
      </w:tr>
    </w:tbl>
    <w:p w14:paraId="4BB073F6" w14:textId="77777777" w:rsidR="00381394" w:rsidRPr="009A5EF1" w:rsidRDefault="00381394" w:rsidP="0018735C">
      <w:pPr>
        <w:rPr>
          <w:rFonts w:ascii="Calibri" w:hAnsi="Calibri" w:cs="Calibri"/>
          <w:szCs w:val="22"/>
        </w:rPr>
      </w:pPr>
    </w:p>
    <w:tbl>
      <w:tblPr>
        <w:tblW w:w="1008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900"/>
        <w:gridCol w:w="360"/>
        <w:gridCol w:w="8820"/>
      </w:tblGrid>
      <w:tr w:rsidR="0071493E" w:rsidRPr="009A5EF1" w14:paraId="0A8AB4A1" w14:textId="77777777" w:rsidTr="009F166F">
        <w:tc>
          <w:tcPr>
            <w:tcW w:w="900" w:type="dxa"/>
          </w:tcPr>
          <w:p w14:paraId="4B5D93A3" w14:textId="77777777" w:rsidR="00136C90" w:rsidRPr="009A5EF1" w:rsidRDefault="00136C90" w:rsidP="0018735C">
            <w:pPr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360" w:type="dxa"/>
          </w:tcPr>
          <w:p w14:paraId="5FF5A3F0" w14:textId="77777777" w:rsidR="0071493E" w:rsidRPr="009A5EF1" w:rsidRDefault="0071493E" w:rsidP="0018735C">
            <w:pPr>
              <w:rPr>
                <w:rFonts w:ascii="Calibri" w:hAnsi="Calibri" w:cs="Calibri"/>
                <w:b/>
                <w:szCs w:val="22"/>
              </w:rPr>
            </w:pPr>
          </w:p>
        </w:tc>
        <w:tc>
          <w:tcPr>
            <w:tcW w:w="8820" w:type="dxa"/>
          </w:tcPr>
          <w:p w14:paraId="6D9F1237" w14:textId="77777777" w:rsidR="0071493E" w:rsidRPr="009A5EF1" w:rsidRDefault="0071493E" w:rsidP="0018735C">
            <w:pPr>
              <w:rPr>
                <w:rFonts w:ascii="Calibri" w:hAnsi="Calibri" w:cs="Calibri"/>
                <w:szCs w:val="22"/>
              </w:rPr>
            </w:pPr>
          </w:p>
        </w:tc>
      </w:tr>
      <w:tr w:rsidR="00CB02D7" w:rsidRPr="009A5EF1" w14:paraId="6AE3370D" w14:textId="77777777" w:rsidTr="009F166F">
        <w:trPr>
          <w:trHeight w:val="510"/>
        </w:trPr>
        <w:tc>
          <w:tcPr>
            <w:tcW w:w="10080" w:type="dxa"/>
            <w:gridSpan w:val="3"/>
          </w:tcPr>
          <w:p w14:paraId="064046A7" w14:textId="2138DD02" w:rsidR="00CB02D7" w:rsidRPr="009A5EF1" w:rsidRDefault="00CB02D7" w:rsidP="0018735C">
            <w:pPr>
              <w:rPr>
                <w:rFonts w:ascii="Calibri" w:hAnsi="Calibri" w:cs="Calibri"/>
                <w:szCs w:val="22"/>
              </w:rPr>
            </w:pPr>
            <w:r w:rsidRPr="009A5EF1">
              <w:rPr>
                <w:rFonts w:ascii="Calibri" w:hAnsi="Calibri" w:cs="Calibri"/>
                <w:szCs w:val="22"/>
              </w:rPr>
              <w:t>Whilst every effort has been made to explain the main duties and responsibilities of the post, eac</w:t>
            </w:r>
            <w:r w:rsidR="00D07C91" w:rsidRPr="009A5EF1">
              <w:rPr>
                <w:rFonts w:ascii="Calibri" w:hAnsi="Calibri" w:cs="Calibri"/>
                <w:szCs w:val="22"/>
              </w:rPr>
              <w:t xml:space="preserve">h individual task </w:t>
            </w:r>
            <w:r w:rsidR="00696C1F">
              <w:rPr>
                <w:rFonts w:ascii="Calibri" w:hAnsi="Calibri" w:cs="Calibri"/>
                <w:szCs w:val="22"/>
              </w:rPr>
              <w:t xml:space="preserve">to be </w:t>
            </w:r>
            <w:r w:rsidR="00D07C91" w:rsidRPr="009A5EF1">
              <w:rPr>
                <w:rFonts w:ascii="Calibri" w:hAnsi="Calibri" w:cs="Calibri"/>
                <w:szCs w:val="22"/>
              </w:rPr>
              <w:t>undertaken might</w:t>
            </w:r>
            <w:r w:rsidRPr="009A5EF1">
              <w:rPr>
                <w:rFonts w:ascii="Calibri" w:hAnsi="Calibri" w:cs="Calibri"/>
                <w:szCs w:val="22"/>
              </w:rPr>
              <w:t xml:space="preserve"> not be identified.  </w:t>
            </w:r>
          </w:p>
        </w:tc>
      </w:tr>
    </w:tbl>
    <w:p w14:paraId="29C3EB61" w14:textId="77777777" w:rsidR="00970358" w:rsidRPr="009A5EF1" w:rsidRDefault="00970358" w:rsidP="0018735C">
      <w:pPr>
        <w:rPr>
          <w:rFonts w:ascii="Calibri" w:hAnsi="Calibri" w:cs="Calibri"/>
          <w:szCs w:val="22"/>
        </w:rPr>
      </w:pPr>
    </w:p>
    <w:sectPr w:rsidR="00970358" w:rsidRPr="009A5EF1" w:rsidSect="00866030">
      <w:headerReference w:type="default" r:id="rId10"/>
      <w:footerReference w:type="default" r:id="rId11"/>
      <w:pgSz w:w="11906" w:h="16838"/>
      <w:pgMar w:top="1135" w:right="746" w:bottom="709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151C9" w14:textId="77777777" w:rsidR="00F45E13" w:rsidRDefault="00F45E13" w:rsidP="00381394">
      <w:r>
        <w:separator/>
      </w:r>
    </w:p>
  </w:endnote>
  <w:endnote w:type="continuationSeparator" w:id="0">
    <w:p w14:paraId="02BA26AE" w14:textId="77777777" w:rsidR="00F45E13" w:rsidRDefault="00F45E13" w:rsidP="0038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7196485"/>
      <w:docPartObj>
        <w:docPartGallery w:val="Page Numbers (Bottom of Page)"/>
        <w:docPartUnique/>
      </w:docPartObj>
    </w:sdtPr>
    <w:sdtEndPr/>
    <w:sdtContent>
      <w:p w14:paraId="42F68CC4" w14:textId="37EA62C5" w:rsidR="005819BF" w:rsidRDefault="005819BF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7F81E8" w14:textId="4102A05F" w:rsidR="005819BF" w:rsidRPr="00BF262B" w:rsidRDefault="00EF40EC" w:rsidP="00BF262B">
    <w:pPr>
      <w:pStyle w:val="Footer"/>
      <w:rPr>
        <w:sz w:val="20"/>
      </w:rPr>
    </w:pPr>
    <w:r>
      <w:rPr>
        <w:sz w:val="20"/>
      </w:rPr>
      <w:t>Jan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E248B" w14:textId="77777777" w:rsidR="00F45E13" w:rsidRDefault="00F45E13" w:rsidP="00381394">
      <w:r>
        <w:separator/>
      </w:r>
    </w:p>
  </w:footnote>
  <w:footnote w:type="continuationSeparator" w:id="0">
    <w:p w14:paraId="1C139DD8" w14:textId="77777777" w:rsidR="00F45E13" w:rsidRDefault="00F45E13" w:rsidP="00381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65821" w14:textId="77777777" w:rsidR="004644F8" w:rsidRPr="004644F8" w:rsidRDefault="004644F8" w:rsidP="004644F8">
    <w:pPr>
      <w:pStyle w:val="Header"/>
      <w:jc w:val="right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06B40B8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4556C"/>
    <w:multiLevelType w:val="hybridMultilevel"/>
    <w:tmpl w:val="A99446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46B49"/>
    <w:multiLevelType w:val="hybridMultilevel"/>
    <w:tmpl w:val="4FA24B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3634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1782D"/>
    <w:multiLevelType w:val="hybridMultilevel"/>
    <w:tmpl w:val="2C6A52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A4A0B"/>
    <w:multiLevelType w:val="hybridMultilevel"/>
    <w:tmpl w:val="7390C4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265DD3"/>
    <w:multiLevelType w:val="hybridMultilevel"/>
    <w:tmpl w:val="7D942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F71A5"/>
    <w:multiLevelType w:val="hybridMultilevel"/>
    <w:tmpl w:val="5010FC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769E4"/>
    <w:multiLevelType w:val="multilevel"/>
    <w:tmpl w:val="747E9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FB1ECA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9E5C7C"/>
    <w:multiLevelType w:val="hybridMultilevel"/>
    <w:tmpl w:val="89306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26B3C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63B68AD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924728D"/>
    <w:multiLevelType w:val="hybridMultilevel"/>
    <w:tmpl w:val="A0A8F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F4802"/>
    <w:multiLevelType w:val="hybridMultilevel"/>
    <w:tmpl w:val="5A6AF4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86D3B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FD81B0B"/>
    <w:multiLevelType w:val="hybridMultilevel"/>
    <w:tmpl w:val="4176B5AE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7" w15:restartNumberingAfterBreak="0">
    <w:nsid w:val="35FF3980"/>
    <w:multiLevelType w:val="hybridMultilevel"/>
    <w:tmpl w:val="394C6C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E2AB1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BB128DF"/>
    <w:multiLevelType w:val="hybridMultilevel"/>
    <w:tmpl w:val="693EE3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B38FB"/>
    <w:multiLevelType w:val="hybridMultilevel"/>
    <w:tmpl w:val="6B306A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D872C4"/>
    <w:multiLevelType w:val="hybridMultilevel"/>
    <w:tmpl w:val="1DE895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4C2B4D"/>
    <w:multiLevelType w:val="hybridMultilevel"/>
    <w:tmpl w:val="AAB0C4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784914"/>
    <w:multiLevelType w:val="hybridMultilevel"/>
    <w:tmpl w:val="75526F0A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4" w15:restartNumberingAfterBreak="0">
    <w:nsid w:val="3EEA5705"/>
    <w:multiLevelType w:val="multilevel"/>
    <w:tmpl w:val="41188E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41D95F1D"/>
    <w:multiLevelType w:val="hybridMultilevel"/>
    <w:tmpl w:val="334C48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7E7E35"/>
    <w:multiLevelType w:val="multilevel"/>
    <w:tmpl w:val="046ABC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D510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C4367E3"/>
    <w:multiLevelType w:val="hybridMultilevel"/>
    <w:tmpl w:val="81A86E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D5A20"/>
    <w:multiLevelType w:val="hybridMultilevel"/>
    <w:tmpl w:val="A12EEA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0D0DB9"/>
    <w:multiLevelType w:val="hybridMultilevel"/>
    <w:tmpl w:val="A50C334A"/>
    <w:lvl w:ilvl="0" w:tplc="08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1" w15:restartNumberingAfterBreak="0">
    <w:nsid w:val="5FCE2060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2411F47"/>
    <w:multiLevelType w:val="hybridMultilevel"/>
    <w:tmpl w:val="4816DC5A"/>
    <w:lvl w:ilvl="0" w:tplc="738E7336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6620BA4"/>
    <w:multiLevelType w:val="hybridMultilevel"/>
    <w:tmpl w:val="E086233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6FC0F16"/>
    <w:multiLevelType w:val="hybridMultilevel"/>
    <w:tmpl w:val="046ABC0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F56CB"/>
    <w:multiLevelType w:val="hybridMultilevel"/>
    <w:tmpl w:val="CFF482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ED02EC"/>
    <w:multiLevelType w:val="hybridMultilevel"/>
    <w:tmpl w:val="6916F9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B136E6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0B17712"/>
    <w:multiLevelType w:val="hybridMultilevel"/>
    <w:tmpl w:val="E2E89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7C3DB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8576E72"/>
    <w:multiLevelType w:val="hybridMultilevel"/>
    <w:tmpl w:val="C49C18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C2FA5"/>
    <w:multiLevelType w:val="hybridMultilevel"/>
    <w:tmpl w:val="1F02DE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3" w15:restartNumberingAfterBreak="0">
    <w:nsid w:val="7DC30818"/>
    <w:multiLevelType w:val="hybridMultilevel"/>
    <w:tmpl w:val="62BC41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0988287">
    <w:abstractNumId w:val="15"/>
  </w:num>
  <w:num w:numId="2" w16cid:durableId="1006515537">
    <w:abstractNumId w:val="27"/>
  </w:num>
  <w:num w:numId="3" w16cid:durableId="707805407">
    <w:abstractNumId w:val="0"/>
  </w:num>
  <w:num w:numId="4" w16cid:durableId="1940066178">
    <w:abstractNumId w:val="3"/>
  </w:num>
  <w:num w:numId="5" w16cid:durableId="258755427">
    <w:abstractNumId w:val="11"/>
  </w:num>
  <w:num w:numId="6" w16cid:durableId="1602032470">
    <w:abstractNumId w:val="37"/>
  </w:num>
  <w:num w:numId="7" w16cid:durableId="187716258">
    <w:abstractNumId w:val="9"/>
  </w:num>
  <w:num w:numId="8" w16cid:durableId="1483543641">
    <w:abstractNumId w:val="39"/>
  </w:num>
  <w:num w:numId="9" w16cid:durableId="1057893858">
    <w:abstractNumId w:val="31"/>
  </w:num>
  <w:num w:numId="10" w16cid:durableId="51318996">
    <w:abstractNumId w:val="18"/>
  </w:num>
  <w:num w:numId="11" w16cid:durableId="1283851343">
    <w:abstractNumId w:val="12"/>
  </w:num>
  <w:num w:numId="12" w16cid:durableId="223297171">
    <w:abstractNumId w:val="40"/>
  </w:num>
  <w:num w:numId="13" w16cid:durableId="1445342371">
    <w:abstractNumId w:val="21"/>
  </w:num>
  <w:num w:numId="14" w16cid:durableId="570190264">
    <w:abstractNumId w:val="35"/>
  </w:num>
  <w:num w:numId="15" w16cid:durableId="356659078">
    <w:abstractNumId w:val="4"/>
  </w:num>
  <w:num w:numId="16" w16cid:durableId="1670520253">
    <w:abstractNumId w:val="41"/>
  </w:num>
  <w:num w:numId="17" w16cid:durableId="408189489">
    <w:abstractNumId w:val="29"/>
  </w:num>
  <w:num w:numId="18" w16cid:durableId="2007240619">
    <w:abstractNumId w:val="19"/>
  </w:num>
  <w:num w:numId="19" w16cid:durableId="1183857415">
    <w:abstractNumId w:val="7"/>
  </w:num>
  <w:num w:numId="20" w16cid:durableId="806043594">
    <w:abstractNumId w:val="6"/>
  </w:num>
  <w:num w:numId="21" w16cid:durableId="1993676059">
    <w:abstractNumId w:val="24"/>
  </w:num>
  <w:num w:numId="22" w16cid:durableId="1705250912">
    <w:abstractNumId w:val="33"/>
  </w:num>
  <w:num w:numId="23" w16cid:durableId="1906720614">
    <w:abstractNumId w:val="43"/>
  </w:num>
  <w:num w:numId="24" w16cid:durableId="1938904520">
    <w:abstractNumId w:val="28"/>
  </w:num>
  <w:num w:numId="25" w16cid:durableId="304243914">
    <w:abstractNumId w:val="10"/>
  </w:num>
  <w:num w:numId="26" w16cid:durableId="1792238880">
    <w:abstractNumId w:val="17"/>
  </w:num>
  <w:num w:numId="27" w16cid:durableId="1195460073">
    <w:abstractNumId w:val="32"/>
  </w:num>
  <w:num w:numId="28" w16cid:durableId="1313290433">
    <w:abstractNumId w:val="8"/>
  </w:num>
  <w:num w:numId="29" w16cid:durableId="1956860053">
    <w:abstractNumId w:val="36"/>
  </w:num>
  <w:num w:numId="30" w16cid:durableId="425543040">
    <w:abstractNumId w:val="25"/>
  </w:num>
  <w:num w:numId="31" w16cid:durableId="1887060370">
    <w:abstractNumId w:val="22"/>
  </w:num>
  <w:num w:numId="32" w16cid:durableId="1239830282">
    <w:abstractNumId w:val="1"/>
  </w:num>
  <w:num w:numId="33" w16cid:durableId="2144543976">
    <w:abstractNumId w:val="14"/>
  </w:num>
  <w:num w:numId="34" w16cid:durableId="262692408">
    <w:abstractNumId w:val="34"/>
  </w:num>
  <w:num w:numId="35" w16cid:durableId="1167869119">
    <w:abstractNumId w:val="26"/>
  </w:num>
  <w:num w:numId="36" w16cid:durableId="65036813">
    <w:abstractNumId w:val="5"/>
  </w:num>
  <w:num w:numId="37" w16cid:durableId="1614943352">
    <w:abstractNumId w:val="2"/>
  </w:num>
  <w:num w:numId="38" w16cid:durableId="1885094223">
    <w:abstractNumId w:val="42"/>
  </w:num>
  <w:num w:numId="39" w16cid:durableId="754325281">
    <w:abstractNumId w:val="30"/>
  </w:num>
  <w:num w:numId="40" w16cid:durableId="50691713">
    <w:abstractNumId w:val="20"/>
  </w:num>
  <w:num w:numId="41" w16cid:durableId="2091541092">
    <w:abstractNumId w:val="16"/>
  </w:num>
  <w:num w:numId="42" w16cid:durableId="1809741847">
    <w:abstractNumId w:val="13"/>
  </w:num>
  <w:num w:numId="43" w16cid:durableId="1562519756">
    <w:abstractNumId w:val="23"/>
  </w:num>
  <w:num w:numId="44" w16cid:durableId="157824297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93E"/>
    <w:rsid w:val="00010C6B"/>
    <w:rsid w:val="00031295"/>
    <w:rsid w:val="00033485"/>
    <w:rsid w:val="00044ED5"/>
    <w:rsid w:val="00083725"/>
    <w:rsid w:val="00090824"/>
    <w:rsid w:val="00097089"/>
    <w:rsid w:val="000C7174"/>
    <w:rsid w:val="00113EF4"/>
    <w:rsid w:val="00127FA0"/>
    <w:rsid w:val="00136C90"/>
    <w:rsid w:val="00153FAE"/>
    <w:rsid w:val="00173407"/>
    <w:rsid w:val="00182786"/>
    <w:rsid w:val="0018735C"/>
    <w:rsid w:val="001B02B4"/>
    <w:rsid w:val="001F38DC"/>
    <w:rsid w:val="001F6F4A"/>
    <w:rsid w:val="00226888"/>
    <w:rsid w:val="00231298"/>
    <w:rsid w:val="0023225C"/>
    <w:rsid w:val="00233D14"/>
    <w:rsid w:val="00244AEB"/>
    <w:rsid w:val="00283CFC"/>
    <w:rsid w:val="002850E0"/>
    <w:rsid w:val="00297A9E"/>
    <w:rsid w:val="002C435C"/>
    <w:rsid w:val="002F09FF"/>
    <w:rsid w:val="00306E69"/>
    <w:rsid w:val="00316A3B"/>
    <w:rsid w:val="00331E0B"/>
    <w:rsid w:val="00333B5A"/>
    <w:rsid w:val="00346E28"/>
    <w:rsid w:val="003524AE"/>
    <w:rsid w:val="00352AFD"/>
    <w:rsid w:val="00356256"/>
    <w:rsid w:val="00381394"/>
    <w:rsid w:val="00396768"/>
    <w:rsid w:val="003C3D63"/>
    <w:rsid w:val="00407CC6"/>
    <w:rsid w:val="0043426B"/>
    <w:rsid w:val="004644F8"/>
    <w:rsid w:val="004C018F"/>
    <w:rsid w:val="004C1940"/>
    <w:rsid w:val="004D5785"/>
    <w:rsid w:val="00564F4F"/>
    <w:rsid w:val="005709BD"/>
    <w:rsid w:val="0057539A"/>
    <w:rsid w:val="00577E50"/>
    <w:rsid w:val="005819BF"/>
    <w:rsid w:val="005C2AB6"/>
    <w:rsid w:val="005D3BDF"/>
    <w:rsid w:val="005F6A8F"/>
    <w:rsid w:val="006002EE"/>
    <w:rsid w:val="00604620"/>
    <w:rsid w:val="00630AB4"/>
    <w:rsid w:val="00640680"/>
    <w:rsid w:val="00680CE1"/>
    <w:rsid w:val="00696C1F"/>
    <w:rsid w:val="006F36BB"/>
    <w:rsid w:val="0071493E"/>
    <w:rsid w:val="00725C62"/>
    <w:rsid w:val="00732D6D"/>
    <w:rsid w:val="00735EE2"/>
    <w:rsid w:val="00781C1E"/>
    <w:rsid w:val="00796B51"/>
    <w:rsid w:val="007A21B1"/>
    <w:rsid w:val="007A6678"/>
    <w:rsid w:val="007B6B18"/>
    <w:rsid w:val="007C424E"/>
    <w:rsid w:val="007D3FE7"/>
    <w:rsid w:val="007E1BF8"/>
    <w:rsid w:val="007F0212"/>
    <w:rsid w:val="007F79AA"/>
    <w:rsid w:val="00853AA1"/>
    <w:rsid w:val="00866030"/>
    <w:rsid w:val="00872E83"/>
    <w:rsid w:val="008D5F07"/>
    <w:rsid w:val="008D6279"/>
    <w:rsid w:val="008F2C95"/>
    <w:rsid w:val="00930AA1"/>
    <w:rsid w:val="00941C55"/>
    <w:rsid w:val="00970358"/>
    <w:rsid w:val="009864C2"/>
    <w:rsid w:val="009A0CC1"/>
    <w:rsid w:val="009A5EF1"/>
    <w:rsid w:val="009D6F7A"/>
    <w:rsid w:val="009F166F"/>
    <w:rsid w:val="00AD355F"/>
    <w:rsid w:val="00AE40DB"/>
    <w:rsid w:val="00B61CF8"/>
    <w:rsid w:val="00B92620"/>
    <w:rsid w:val="00BB5D86"/>
    <w:rsid w:val="00BF262B"/>
    <w:rsid w:val="00C01C84"/>
    <w:rsid w:val="00C025AC"/>
    <w:rsid w:val="00C11F87"/>
    <w:rsid w:val="00C13ADA"/>
    <w:rsid w:val="00C518FF"/>
    <w:rsid w:val="00C61FF8"/>
    <w:rsid w:val="00C75390"/>
    <w:rsid w:val="00C92552"/>
    <w:rsid w:val="00CA15DA"/>
    <w:rsid w:val="00CB02D7"/>
    <w:rsid w:val="00CC4FA0"/>
    <w:rsid w:val="00CC5C39"/>
    <w:rsid w:val="00D07C91"/>
    <w:rsid w:val="00D1094E"/>
    <w:rsid w:val="00D14F58"/>
    <w:rsid w:val="00D43952"/>
    <w:rsid w:val="00D600DE"/>
    <w:rsid w:val="00D606F2"/>
    <w:rsid w:val="00DC1766"/>
    <w:rsid w:val="00DE622C"/>
    <w:rsid w:val="00DE74AB"/>
    <w:rsid w:val="00DF5F53"/>
    <w:rsid w:val="00E177B6"/>
    <w:rsid w:val="00E3246F"/>
    <w:rsid w:val="00E34440"/>
    <w:rsid w:val="00E523FD"/>
    <w:rsid w:val="00E670A7"/>
    <w:rsid w:val="00E91B96"/>
    <w:rsid w:val="00EA0ABE"/>
    <w:rsid w:val="00EB61AA"/>
    <w:rsid w:val="00EC3EFF"/>
    <w:rsid w:val="00EF40EC"/>
    <w:rsid w:val="00F1506A"/>
    <w:rsid w:val="00F45E13"/>
    <w:rsid w:val="00F61E5D"/>
    <w:rsid w:val="00F65143"/>
    <w:rsid w:val="00F82319"/>
    <w:rsid w:val="00F8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2"/>
    </o:shapelayout>
  </w:shapeDefaults>
  <w:decimalSymbol w:val="."/>
  <w:listSeparator w:val=","/>
  <w14:docId w14:val="2EBBA8AF"/>
  <w15:chartTrackingRefBased/>
  <w15:docId w15:val="{94DEFD1B-7A48-4B9D-92B2-4992FBC3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0358"/>
    <w:rPr>
      <w:rFonts w:ascii="Arial" w:hAnsi="Arial"/>
      <w:sz w:val="22"/>
      <w:lang w:eastAsia="en-US"/>
    </w:rPr>
  </w:style>
  <w:style w:type="paragraph" w:styleId="Heading2">
    <w:name w:val="heading 2"/>
    <w:basedOn w:val="Normal"/>
    <w:next w:val="Normal"/>
    <w:qFormat/>
    <w:rsid w:val="0071493E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1493E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71493E"/>
    <w:pPr>
      <w:ind w:left="720" w:hanging="720"/>
    </w:pPr>
    <w:rPr>
      <w:rFonts w:ascii="CG Omega" w:hAnsi="CG Omega"/>
    </w:rPr>
  </w:style>
  <w:style w:type="paragraph" w:styleId="Footer">
    <w:name w:val="footer"/>
    <w:basedOn w:val="Normal"/>
    <w:link w:val="FooterChar"/>
    <w:uiPriority w:val="99"/>
    <w:rsid w:val="00732D6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81C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18FF"/>
    <w:pPr>
      <w:ind w:left="720"/>
    </w:pPr>
  </w:style>
  <w:style w:type="paragraph" w:customStyle="1" w:styleId="1bodycopy10pt">
    <w:name w:val="1 body copy 10pt"/>
    <w:basedOn w:val="Normal"/>
    <w:link w:val="1bodycopy10ptChar"/>
    <w:qFormat/>
    <w:rsid w:val="00604620"/>
    <w:pPr>
      <w:spacing w:after="120"/>
    </w:pPr>
    <w:rPr>
      <w:rFonts w:eastAsia="MS Mincho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604620"/>
    <w:pPr>
      <w:numPr>
        <w:numId w:val="38"/>
      </w:numPr>
      <w:spacing w:after="60"/>
    </w:pPr>
    <w:rPr>
      <w:rFonts w:eastAsia="MS Mincho" w:cs="Arial"/>
      <w:sz w:val="20"/>
      <w:lang w:val="en-US"/>
    </w:rPr>
  </w:style>
  <w:style w:type="character" w:customStyle="1" w:styleId="1bodycopy10ptChar">
    <w:name w:val="1 body copy 10pt Char"/>
    <w:link w:val="1bodycopy10pt"/>
    <w:rsid w:val="00604620"/>
    <w:rPr>
      <w:rFonts w:ascii="Arial" w:eastAsia="MS Mincho" w:hAnsi="Arial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819BF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b6b2bed-7efe-4d77-be57-28553a3bb7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A2BC72613144F9DDA33B74414B2C8" ma:contentTypeVersion="18" ma:contentTypeDescription="Create a new document." ma:contentTypeScope="" ma:versionID="94bfad4c5420f929584531fa5b29e73d">
  <xsd:schema xmlns:xsd="http://www.w3.org/2001/XMLSchema" xmlns:xs="http://www.w3.org/2001/XMLSchema" xmlns:p="http://schemas.microsoft.com/office/2006/metadata/properties" xmlns:ns3="df923871-8c8e-4834-9cdc-9cf525606de8" xmlns:ns4="2b6b2bed-7efe-4d77-be57-28553a3bb718" targetNamespace="http://schemas.microsoft.com/office/2006/metadata/properties" ma:root="true" ma:fieldsID="7c6281fd0190a25d8c2ce6c1ea986f7c" ns3:_="" ns4:_="">
    <xsd:import namespace="df923871-8c8e-4834-9cdc-9cf525606de8"/>
    <xsd:import namespace="2b6b2bed-7efe-4d77-be57-28553a3bb7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23871-8c8e-4834-9cdc-9cf525606d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b2bed-7efe-4d77-be57-28553a3bb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C4E58E-E2F9-4F85-8295-F5999B3D156D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2b6b2bed-7efe-4d77-be57-28553a3bb718"/>
    <ds:schemaRef ds:uri="http://purl.org/dc/elements/1.1/"/>
    <ds:schemaRef ds:uri="df923871-8c8e-4834-9cdc-9cf525606de8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9758B2F-C6D1-42EF-9AD5-DFBBE8A276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C3A62C-F614-4059-B346-A40AC9592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923871-8c8e-4834-9cdc-9cf525606de8"/>
    <ds:schemaRef ds:uri="2b6b2bed-7efe-4d77-be57-28553a3bb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933</Words>
  <Characters>5091</Characters>
  <Application>Microsoft Office Word</Application>
  <DocSecurity>0</DocSecurity>
  <Lines>185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HINDLEY COMMUNITY HIGH SCHOOL</vt:lpstr>
    </vt:vector>
  </TitlesOfParts>
  <Company>Hindley Community High School</Company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HINDLEY COMMUNITY HIGH SCHOOL</dc:title>
  <dc:subject/>
  <dc:creator>ri</dc:creator>
  <cp:keywords/>
  <cp:lastModifiedBy>Debbie Lane</cp:lastModifiedBy>
  <cp:revision>2</cp:revision>
  <cp:lastPrinted>2014-05-07T14:06:00Z</cp:lastPrinted>
  <dcterms:created xsi:type="dcterms:W3CDTF">2026-01-06T15:28:00Z</dcterms:created>
  <dcterms:modified xsi:type="dcterms:W3CDTF">2026-01-06T15:28:00Z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0x010100BADA2BC72613144F9DDA33B74414B2C8</vt:lpwstr>
  </property>
</Properties>
</file>