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4C" w:rsidRDefault="0096151D">
      <w:pPr>
        <w:spacing w:before="57" w:after="0" w:line="240" w:lineRule="auto"/>
        <w:ind w:left="144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Person Specification – Senior Teaching and Learning Support Practitioner </w:t>
      </w:r>
      <w:bookmarkStart w:id="0" w:name="_GoBack"/>
      <w:bookmarkEnd w:id="0"/>
    </w:p>
    <w:p w:rsidR="004C6D4C" w:rsidRDefault="004C6D4C">
      <w:pPr>
        <w:spacing w:before="15" w:after="0" w:line="260" w:lineRule="exact"/>
        <w:rPr>
          <w:sz w:val="26"/>
          <w:szCs w:val="26"/>
        </w:rPr>
      </w:pPr>
    </w:p>
    <w:p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Part A: Application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tage</w:t>
      </w:r>
    </w:p>
    <w:p w:rsidR="004C6D4C" w:rsidRDefault="005B6EE1">
      <w:pPr>
        <w:spacing w:before="3" w:after="0" w:line="276" w:lineRule="exact"/>
        <w:ind w:left="218"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(ex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erienc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 and qualificati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ns) will be 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to short-list at the applica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stage:</w:t>
      </w:r>
    </w:p>
    <w:p w:rsidR="004C6D4C" w:rsidRDefault="004C6D4C">
      <w:pPr>
        <w:spacing w:before="13" w:after="0" w:line="260" w:lineRule="exact"/>
        <w:rPr>
          <w:sz w:val="26"/>
          <w:szCs w:val="26"/>
        </w:rPr>
      </w:pPr>
    </w:p>
    <w:p w:rsidR="004C6D4C" w:rsidRDefault="005B6EE1">
      <w:pPr>
        <w:spacing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working with children of 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levant age in a learni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 environment.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8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successfully imple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enting national curri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ulum and other relevant learning pro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rammes or strategies.</w:t>
            </w:r>
          </w:p>
        </w:tc>
      </w:tr>
      <w:tr w:rsidR="004C6D4C">
        <w:trPr>
          <w:trHeight w:hRule="exact" w:val="91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2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proven track record of raising pupil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’ progress and attainment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els in a range of classroom settings, including 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rking with individuals, small groups and whole classes.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7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list skills or training in</w:t>
            </w:r>
            <w:r w:rsidR="00925FAC">
              <w:rPr>
                <w:rFonts w:ascii="Arial" w:eastAsia="Arial" w:hAnsi="Arial" w:cs="Arial"/>
                <w:sz w:val="24"/>
                <w:szCs w:val="24"/>
              </w:rPr>
              <w:t xml:space="preserve"> the relevant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curri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lum or learning area, e.g. behaviour management, SEN, individual subject areas</w:t>
            </w:r>
            <w:r w:rsidR="00925FAC">
              <w:rPr>
                <w:rFonts w:ascii="Arial" w:eastAsia="Arial" w:hAnsi="Arial" w:cs="Arial"/>
                <w:sz w:val="24"/>
                <w:szCs w:val="24"/>
              </w:rPr>
              <w:t xml:space="preserve"> as indicated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producing lesson plans and worksheets and of administering assessing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marking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tests.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Training in relevant learning strategies.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NVQ 2 or 3 for Teaching Assistants or equivalent experience supporting teaching and learning in schools</w:t>
            </w:r>
          </w:p>
        </w:tc>
      </w:tr>
    </w:tbl>
    <w:p w:rsidR="004C6D4C" w:rsidRDefault="004C6D4C">
      <w:pPr>
        <w:spacing w:before="5" w:after="0" w:line="240" w:lineRule="exact"/>
        <w:rPr>
          <w:sz w:val="24"/>
          <w:szCs w:val="24"/>
        </w:rPr>
      </w:pPr>
    </w:p>
    <w:p w:rsidR="004C6D4C" w:rsidRDefault="005B6EE1">
      <w:pPr>
        <w:spacing w:before="29"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Desirable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5B6EE1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Default="005B6EE1" w:rsidP="005B6EE1">
            <w:pPr>
              <w:spacing w:before="36" w:after="0" w:line="240" w:lineRule="auto"/>
              <w:ind w:left="285" w:righ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Higher Level Teaching Assistant status 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5B6EE1">
            <w:pPr>
              <w:spacing w:before="36" w:after="0" w:line="240" w:lineRule="auto"/>
              <w:ind w:left="285" w:righ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integrated working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5B6EE1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10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Supervi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 of classroom support staff</w:t>
            </w:r>
          </w:p>
        </w:tc>
      </w:tr>
    </w:tbl>
    <w:p w:rsidR="004C6D4C" w:rsidRDefault="004C6D4C">
      <w:pPr>
        <w:spacing w:before="5" w:after="0" w:line="240" w:lineRule="exact"/>
        <w:rPr>
          <w:sz w:val="24"/>
          <w:szCs w:val="24"/>
        </w:rPr>
      </w:pPr>
    </w:p>
    <w:p w:rsidR="004C6D4C" w:rsidRDefault="005B6EE1">
      <w:pPr>
        <w:spacing w:before="29"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 B: Assessment Stage</w:t>
      </w:r>
    </w:p>
    <w:p w:rsidR="004C6D4C" w:rsidRDefault="005B6EE1">
      <w:pPr>
        <w:spacing w:before="3" w:after="0" w:line="276" w:lineRule="exact"/>
        <w:ind w:left="218" w:right="5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Items 1, 2, 3, 4 and 5 of the application stage criteria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 criteria below will be further explored at the assessment stage:</w:t>
      </w:r>
    </w:p>
    <w:p w:rsidR="004C6D4C" w:rsidRDefault="004C6D4C">
      <w:pPr>
        <w:spacing w:before="13" w:after="0" w:line="260" w:lineRule="exact"/>
        <w:rPr>
          <w:sz w:val="26"/>
          <w:szCs w:val="26"/>
        </w:rPr>
      </w:pPr>
    </w:p>
    <w:p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demonstrate professional competencies within the HLTA standards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understanding of child deve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opment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learning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process.</w:t>
            </w:r>
          </w:p>
        </w:tc>
      </w:tr>
      <w:tr w:rsidR="004C6D4C">
        <w:trPr>
          <w:trHeight w:hRule="exact" w:val="91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9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working knowledge of relevant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policie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codes of practice and legi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classroom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setting and a good unde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standing of the statutory framework relating to children’s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learning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well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being.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take a lead role in co-ord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nating reviews of pupil’s progress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 liaising with other agencies as appropriate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Able to participate in planning,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onitoring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assessment arrangements in partnership with the class teacher.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ellent written and oral communication skills.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3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ellent ICT skills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 the proven abil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 to use them effectively to support learning.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organise, lead and motivate a team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to work constructively as part</w:t>
            </w:r>
          </w:p>
        </w:tc>
      </w:tr>
    </w:tbl>
    <w:p w:rsidR="004C6D4C" w:rsidRDefault="004C6D4C">
      <w:pPr>
        <w:spacing w:after="0"/>
        <w:sectPr w:rsidR="004C6D4C">
          <w:headerReference w:type="default" r:id="rId6"/>
          <w:footerReference w:type="default" r:id="rId7"/>
          <w:type w:val="continuous"/>
          <w:pgSz w:w="11920" w:h="16840"/>
          <w:pgMar w:top="1360" w:right="1200" w:bottom="1060" w:left="1200" w:header="720" w:footer="872" w:gutter="0"/>
          <w:pgNumType w:start="1"/>
          <w:cols w:space="720"/>
        </w:sectPr>
      </w:pPr>
    </w:p>
    <w:p w:rsidR="004C6D4C" w:rsidRDefault="004C6D4C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after="0" w:line="273" w:lineRule="exact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of a team.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4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relate well to children and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adults and in particular able to establish positive relationships with pupils.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8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respond positively and effectively to unexpected problems and situations.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Able to take a responsive approach to children’s needs to help address barriers to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earning and well-being.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work with minimal supervision.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Committed to achieving fur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her professional development.</w:t>
            </w:r>
          </w:p>
        </w:tc>
      </w:tr>
      <w:tr w:rsidR="004C6D4C">
        <w:trPr>
          <w:trHeight w:hRule="exact" w:val="269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Appropria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 behaviour and attitude towards safeguarding and promoting the welfare of children and young people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g:</w:t>
            </w:r>
          </w:p>
          <w:p w:rsidR="004C6D4C" w:rsidRDefault="005B6EE1">
            <w:pPr>
              <w:tabs>
                <w:tab w:val="left" w:pos="440"/>
              </w:tabs>
              <w:spacing w:before="78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motivation to work with children and young people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450" w:right="955" w:hanging="3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ability to form and maintain 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opriate relationships and personal boundaries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 child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en and young people</w:t>
            </w:r>
          </w:p>
          <w:p w:rsidR="004C6D4C" w:rsidRDefault="005B6EE1">
            <w:pPr>
              <w:tabs>
                <w:tab w:val="left" w:pos="440"/>
              </w:tabs>
              <w:spacing w:before="79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emotional resilience in wor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ing with challenging behavi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urs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attitude to use of authori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 and maintaining discipline.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able to work in partnership with other agencies</w:t>
            </w:r>
          </w:p>
        </w:tc>
      </w:tr>
      <w:tr w:rsidR="004C6D4C">
        <w:trPr>
          <w:trHeight w:hRule="exact" w:val="64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disclo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ure about criminal convictions or safeguarding concern that makes applicant unsuitable for this post.</w:t>
            </w:r>
          </w:p>
        </w:tc>
      </w:tr>
    </w:tbl>
    <w:p w:rsidR="004C6D4C" w:rsidRDefault="004C6D4C">
      <w:pPr>
        <w:spacing w:before="19" w:after="0" w:line="220" w:lineRule="exact"/>
      </w:pPr>
    </w:p>
    <w:p w:rsidR="004C6D4C" w:rsidRDefault="0096151D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pict>
          <v:group id="_x0000_s2050" style="position:absolute;left:0;text-align:left;margin-left:65pt;margin-top:15.3pt;width:465.35pt;height:19.1pt;z-index:-251653120;mso-position-horizontal-relative:page" coordorigin="1300,306" coordsize="9307,382">
            <v:group id="_x0000_s2059" style="position:absolute;left:1306;top:312;width:9295;height:2" coordorigin="1306,312" coordsize="9295,2">
              <v:shape id="_x0000_s2060" style="position:absolute;left:1306;top:312;width:9295;height:2" coordorigin="1306,312" coordsize="9295,0" path="m1306,312r9295,e" filled="f" strokeweight=".58pt">
                <v:path arrowok="t"/>
              </v:shape>
            </v:group>
            <v:group id="_x0000_s2057" style="position:absolute;left:1310;top:317;width:2;height:366" coordorigin="1310,317" coordsize="2,366">
              <v:shape id="_x0000_s2058" style="position:absolute;left:1310;top:317;width:2;height:366" coordorigin="1310,317" coordsize="0,366" path="m1310,317r,366e" filled="f" strokeweight=".58pt">
                <v:path arrowok="t"/>
              </v:shape>
            </v:group>
            <v:group id="_x0000_s2055" style="position:absolute;left:1306;top:678;width:9295;height:2" coordorigin="1306,678" coordsize="9295,2">
              <v:shape id="_x0000_s2056" style="position:absolute;left:1306;top:678;width:9295;height:2" coordorigin="1306,678" coordsize="9295,0" path="m1306,678r9295,e" filled="f" strokeweight=".58pt">
                <v:path arrowok="t"/>
              </v:shape>
            </v:group>
            <v:group id="_x0000_s2053" style="position:absolute;left:2102;top:317;width:2;height:366" coordorigin="2102,317" coordsize="2,366">
              <v:shape id="_x0000_s2054" style="position:absolute;left:2102;top:317;width:2;height:366" coordorigin="2102,317" coordsize="0,366" path="m2102,317r,366e" filled="f" strokeweight=".58pt">
                <v:path arrowok="t"/>
              </v:shape>
            </v:group>
            <v:group id="_x0000_s2051" style="position:absolute;left:10596;top:317;width:2;height:366" coordorigin="10596,317" coordsize="2,366">
              <v:shape id="_x0000_s2052" style="position:absolute;left:10596;top:317;width:2;height:366" coordorigin="10596,317" coordsize="0,366" path="m10596,317r,366e" filled="f" strokeweight=".20464mm">
                <v:path arrowok="t"/>
              </v:shape>
            </v:group>
            <w10:wrap anchorx="page"/>
          </v:group>
        </w:pict>
      </w:r>
      <w:r w:rsidR="005B6EE1">
        <w:rPr>
          <w:rFonts w:ascii="Arial" w:eastAsia="Arial" w:hAnsi="Arial" w:cs="Arial"/>
          <w:b/>
          <w:bCs/>
          <w:sz w:val="24"/>
          <w:szCs w:val="24"/>
        </w:rPr>
        <w:t>Desirable</w:t>
      </w:r>
    </w:p>
    <w:p w:rsidR="004C6D4C" w:rsidRDefault="005B6EE1">
      <w:pPr>
        <w:tabs>
          <w:tab w:val="left" w:pos="1060"/>
        </w:tabs>
        <w:spacing w:before="49" w:after="0" w:line="271" w:lineRule="exact"/>
        <w:ind w:left="4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16</w:t>
      </w:r>
      <w:r>
        <w:rPr>
          <w:rFonts w:ascii="Arial" w:eastAsia="Arial" w:hAnsi="Arial" w:cs="Arial"/>
          <w:position w:val="-1"/>
          <w:sz w:val="24"/>
          <w:szCs w:val="24"/>
        </w:rPr>
        <w:tab/>
        <w:t>Invigilating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internal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and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external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examinations,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under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supervision.</w:t>
      </w:r>
    </w:p>
    <w:p w:rsidR="004C6D4C" w:rsidRDefault="004C6D4C">
      <w:pPr>
        <w:spacing w:before="1" w:after="0" w:line="100" w:lineRule="exact"/>
        <w:rPr>
          <w:sz w:val="10"/>
          <w:szCs w:val="10"/>
        </w:rPr>
      </w:pPr>
    </w:p>
    <w:p w:rsidR="004C6D4C" w:rsidRDefault="004C6D4C">
      <w:pPr>
        <w:spacing w:after="0" w:line="200" w:lineRule="exact"/>
        <w:rPr>
          <w:sz w:val="20"/>
          <w:szCs w:val="20"/>
        </w:rPr>
      </w:pPr>
    </w:p>
    <w:p w:rsidR="004C6D4C" w:rsidRDefault="005B6EE1">
      <w:pPr>
        <w:spacing w:before="29" w:after="0" w:line="271" w:lineRule="exact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The following methods of assessment will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 used:</w:t>
      </w:r>
    </w:p>
    <w:p w:rsidR="004C6D4C" w:rsidRDefault="004C6D4C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2"/>
        <w:gridCol w:w="1140"/>
      </w:tblGrid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3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>
        <w:trPr>
          <w:trHeight w:hRule="exact" w:val="642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Lesson Observation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35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Structured discussion with pupils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6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</w:tbl>
    <w:p w:rsidR="004C6D4C" w:rsidRDefault="004C6D4C">
      <w:pPr>
        <w:spacing w:before="19" w:after="0" w:line="220" w:lineRule="exact"/>
      </w:pPr>
    </w:p>
    <w:p w:rsidR="004C6D4C" w:rsidRDefault="005B6EE1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 C: Additional 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quirements</w:t>
      </w:r>
    </w:p>
    <w:p w:rsidR="004C6D4C" w:rsidRDefault="005B6EE1">
      <w:pPr>
        <w:spacing w:before="3" w:after="0" w:line="276" w:lineRule="exact"/>
        <w:ind w:left="278"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judged as satisfactory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pre-employment checks are completed:</w:t>
      </w:r>
    </w:p>
    <w:p w:rsidR="004C6D4C" w:rsidRDefault="004C6D4C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Enhan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ed Certificate of Disclosure from the Criminal Records Bureau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Additional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criminal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record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checks if applicant has lived outside the UK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List 99 and/or POCA List (res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dential establi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hments only) check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Medical clearance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1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Two references from current 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previous employers (or education establish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 if appli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ant not in employment)</w:t>
            </w:r>
          </w:p>
        </w:tc>
      </w:tr>
    </w:tbl>
    <w:p w:rsidR="00ED654B" w:rsidRDefault="00ED654B"/>
    <w:sectPr w:rsidR="00ED654B">
      <w:pgSz w:w="11920" w:h="16840"/>
      <w:pgMar w:top="1320" w:right="1200" w:bottom="1060" w:left="114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4B" w:rsidRDefault="005B6EE1">
      <w:pPr>
        <w:spacing w:after="0" w:line="240" w:lineRule="auto"/>
      </w:pPr>
      <w:r>
        <w:separator/>
      </w:r>
    </w:p>
  </w:endnote>
  <w:endnote w:type="continuationSeparator" w:id="0">
    <w:p w:rsidR="00ED654B" w:rsidRDefault="005B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4C" w:rsidRDefault="0096151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pt;margin-top:787.4pt;width:437.15pt;height:19.15pt;z-index:-251658752;mso-position-horizontal-relative:page;mso-position-vertical-relative:page" filled="f" stroked="f">
          <v:textbox inset="0,0,0,0">
            <w:txbxContent>
              <w:p w:rsidR="004C6D4C" w:rsidRDefault="005B6EE1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I:\Posts\1617\Senior</w:t>
                </w:r>
                <w:r>
                  <w:rPr>
                    <w:rFonts w:ascii="Arial" w:eastAsia="Arial" w:hAnsi="Arial" w:cs="Arial"/>
                    <w:spacing w:val="-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Teaching</w:t>
                </w:r>
                <w:r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Learning</w:t>
                </w:r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Practitioner\Person</w:t>
                </w:r>
                <w:r>
                  <w:rPr>
                    <w:rFonts w:ascii="Arial" w:eastAsia="Arial" w:hAnsi="Arial" w:cs="Arial"/>
                    <w:spacing w:val="-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ecification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Senior</w:t>
                </w:r>
                <w:r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Teach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ng</w:t>
                </w:r>
                <w:r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and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earning</w:t>
                </w:r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Practitioner.rtf</w:t>
                </w:r>
              </w:p>
              <w:p w:rsidR="004C6D4C" w:rsidRDefault="005B6EE1">
                <w:pPr>
                  <w:spacing w:after="0" w:line="184" w:lineRule="exact"/>
                  <w:ind w:left="4097" w:right="4474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w w:val="9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96151D">
                  <w:rPr>
                    <w:rFonts w:ascii="Arial" w:eastAsia="Arial" w:hAnsi="Arial" w:cs="Arial"/>
                    <w:noProof/>
                    <w:w w:val="99"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4B" w:rsidRDefault="005B6EE1">
      <w:pPr>
        <w:spacing w:after="0" w:line="240" w:lineRule="auto"/>
      </w:pPr>
      <w:r>
        <w:separator/>
      </w:r>
    </w:p>
  </w:footnote>
  <w:footnote w:type="continuationSeparator" w:id="0">
    <w:p w:rsidR="00ED654B" w:rsidRDefault="005B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BF" w:rsidRDefault="000B45BF">
    <w:pPr>
      <w:pStyle w:val="Header"/>
    </w:pPr>
    <w:r w:rsidRPr="000B45BF">
      <w:rPr>
        <w:rFonts w:ascii="Calibri" w:eastAsia="Calibri" w:hAnsi="Calibri" w:cs="Arial"/>
        <w:noProof/>
        <w:sz w:val="20"/>
        <w:szCs w:val="20"/>
        <w:lang w:val="en-GB" w:eastAsia="en-GB"/>
      </w:rPr>
      <w:drawing>
        <wp:inline distT="0" distB="0" distL="0" distR="0" wp14:anchorId="62BEB99E" wp14:editId="70A243EE">
          <wp:extent cx="1543050" cy="1238250"/>
          <wp:effectExtent l="0" t="0" r="0" b="0"/>
          <wp:docPr id="2" name="Picture 2" descr="Final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C6D4C"/>
    <w:rsid w:val="000B45BF"/>
    <w:rsid w:val="004C6D4C"/>
    <w:rsid w:val="005B6EE1"/>
    <w:rsid w:val="00925FAC"/>
    <w:rsid w:val="0096151D"/>
    <w:rsid w:val="00E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1DEB3F81"/>
  <w15:docId w15:val="{2CA4AEE6-F04B-4789-9532-E6DA19CD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5BF"/>
  </w:style>
  <w:style w:type="paragraph" w:styleId="Footer">
    <w:name w:val="footer"/>
    <w:basedOn w:val="Normal"/>
    <w:link w:val="Foot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3329</Characters>
  <Application>Microsoft Office Word</Application>
  <DocSecurity>0</DocSecurity>
  <Lines>27</Lines>
  <Paragraphs>7</Paragraphs>
  <ScaleCrop>false</ScaleCrop>
  <Company>Trinity Academy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Croce, Natasha</cp:lastModifiedBy>
  <cp:revision>5</cp:revision>
  <dcterms:created xsi:type="dcterms:W3CDTF">2016-10-19T11:16:00Z</dcterms:created>
  <dcterms:modified xsi:type="dcterms:W3CDTF">2019-07-24T09:43:00Z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2016-10-19T00:00:00Z</vt:filetime>
  </property>
</Properties>
</file>