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A0D7C" w14:textId="77777777" w:rsidR="009838F5" w:rsidRDefault="009838F5" w:rsidP="00191829">
      <w:pPr>
        <w:pStyle w:val="BodyText"/>
        <w:spacing w:before="4"/>
        <w:rPr>
          <w:rFonts w:ascii="Times New Roman"/>
          <w:sz w:val="17"/>
        </w:rPr>
      </w:pPr>
    </w:p>
    <w:p w14:paraId="163419E1" w14:textId="77777777" w:rsidR="009838F5" w:rsidRPr="00191829" w:rsidRDefault="009838F5" w:rsidP="00865EF4">
      <w:pPr>
        <w:spacing w:before="78"/>
        <w:rPr>
          <w:b/>
          <w:sz w:val="28"/>
        </w:rPr>
      </w:pPr>
      <w:r w:rsidRPr="00191829">
        <w:rPr>
          <w:b/>
          <w:color w:val="808080"/>
          <w:sz w:val="28"/>
        </w:rPr>
        <w:t>Inspiring Futures Through Learning– Role Profile</w:t>
      </w:r>
    </w:p>
    <w:p w14:paraId="67D17952" w14:textId="77777777" w:rsidR="009838F5" w:rsidRPr="00191829" w:rsidRDefault="009838F5" w:rsidP="00191829">
      <w:pPr>
        <w:pStyle w:val="BodyText"/>
        <w:spacing w:before="10"/>
        <w:rPr>
          <w:b/>
          <w:sz w:val="23"/>
        </w:rPr>
      </w:pPr>
    </w:p>
    <w:p w14:paraId="6A281B8C" w14:textId="4D467268" w:rsidR="009838F5" w:rsidRPr="00191829" w:rsidRDefault="009838F5" w:rsidP="00865EF4">
      <w:pPr>
        <w:tabs>
          <w:tab w:val="left" w:pos="2300"/>
        </w:tabs>
        <w:rPr>
          <w:b/>
          <w:sz w:val="24"/>
        </w:rPr>
      </w:pPr>
      <w:r w:rsidRPr="00191829">
        <w:rPr>
          <w:sz w:val="24"/>
        </w:rPr>
        <w:t>Role</w:t>
      </w:r>
      <w:r w:rsidRPr="00191829">
        <w:rPr>
          <w:spacing w:val="-1"/>
          <w:sz w:val="24"/>
        </w:rPr>
        <w:t xml:space="preserve"> </w:t>
      </w:r>
      <w:r w:rsidRPr="00191829">
        <w:rPr>
          <w:sz w:val="24"/>
        </w:rPr>
        <w:t>Title:</w:t>
      </w:r>
      <w:r w:rsidRPr="00191829">
        <w:rPr>
          <w:sz w:val="24"/>
        </w:rPr>
        <w:tab/>
      </w:r>
      <w:r w:rsidR="008E08B4">
        <w:rPr>
          <w:b/>
          <w:sz w:val="24"/>
        </w:rPr>
        <w:t>Shared Finance</w:t>
      </w:r>
      <w:r w:rsidRPr="00191829">
        <w:rPr>
          <w:b/>
          <w:sz w:val="24"/>
        </w:rPr>
        <w:t xml:space="preserve"> Manager</w:t>
      </w:r>
      <w:r w:rsidR="00734C86">
        <w:rPr>
          <w:b/>
          <w:sz w:val="24"/>
        </w:rPr>
        <w:t xml:space="preserve"> (Trust) Based in Corby</w:t>
      </w:r>
    </w:p>
    <w:p w14:paraId="1FB5C51E" w14:textId="77777777" w:rsidR="009838F5" w:rsidRPr="00191829" w:rsidRDefault="009838F5" w:rsidP="00191829">
      <w:pPr>
        <w:pStyle w:val="BodyText"/>
        <w:spacing w:before="11"/>
        <w:rPr>
          <w:b/>
          <w:sz w:val="23"/>
        </w:rPr>
      </w:pPr>
    </w:p>
    <w:p w14:paraId="1B57E206" w14:textId="77777777" w:rsidR="009838F5" w:rsidRPr="00191829" w:rsidRDefault="009838F5" w:rsidP="00865EF4">
      <w:pPr>
        <w:tabs>
          <w:tab w:val="left" w:pos="2300"/>
        </w:tabs>
        <w:rPr>
          <w:b/>
          <w:sz w:val="24"/>
        </w:rPr>
      </w:pPr>
      <w:r w:rsidRPr="00191829">
        <w:rPr>
          <w:sz w:val="24"/>
        </w:rPr>
        <w:t>Accountable</w:t>
      </w:r>
      <w:r w:rsidRPr="00191829">
        <w:rPr>
          <w:spacing w:val="-2"/>
          <w:sz w:val="24"/>
        </w:rPr>
        <w:t xml:space="preserve"> </w:t>
      </w:r>
      <w:r w:rsidRPr="00191829">
        <w:rPr>
          <w:sz w:val="24"/>
        </w:rPr>
        <w:t>to:</w:t>
      </w:r>
      <w:r w:rsidRPr="00191829">
        <w:rPr>
          <w:sz w:val="24"/>
        </w:rPr>
        <w:tab/>
      </w:r>
      <w:r w:rsidRPr="00191829">
        <w:rPr>
          <w:b/>
          <w:sz w:val="24"/>
        </w:rPr>
        <w:t>Financial Controller</w:t>
      </w:r>
    </w:p>
    <w:p w14:paraId="3C932F68" w14:textId="77777777" w:rsidR="009838F5" w:rsidRPr="00191829" w:rsidRDefault="009838F5" w:rsidP="00191829">
      <w:pPr>
        <w:pStyle w:val="BodyText"/>
        <w:spacing w:before="11"/>
        <w:rPr>
          <w:b/>
          <w:sz w:val="23"/>
        </w:rPr>
      </w:pPr>
    </w:p>
    <w:p w14:paraId="758E8610" w14:textId="3D76EE79" w:rsidR="009838F5" w:rsidRPr="00191829" w:rsidRDefault="009838F5" w:rsidP="00865EF4">
      <w:pPr>
        <w:pStyle w:val="BodyText"/>
        <w:tabs>
          <w:tab w:val="left" w:pos="2300"/>
        </w:tabs>
        <w:rPr>
          <w:b/>
        </w:rPr>
      </w:pPr>
      <w:r w:rsidRPr="00191829">
        <w:t>Grade:</w:t>
      </w:r>
      <w:r w:rsidRPr="00191829">
        <w:tab/>
      </w:r>
      <w:r w:rsidRPr="00191829">
        <w:rPr>
          <w:noProof/>
          <w:lang w:val="en-GB" w:eastAsia="en-GB"/>
        </w:rPr>
        <mc:AlternateContent>
          <mc:Choice Requires="wps">
            <w:drawing>
              <wp:anchor distT="0" distB="0" distL="0" distR="0" simplePos="0" relativeHeight="251659264" behindDoc="0" locked="0" layoutInCell="1" allowOverlap="1" wp14:anchorId="5EA23AC9" wp14:editId="10B60D8F">
                <wp:simplePos x="0" y="0"/>
                <wp:positionH relativeFrom="page">
                  <wp:posOffset>667385</wp:posOffset>
                </wp:positionH>
                <wp:positionV relativeFrom="paragraph">
                  <wp:posOffset>194945</wp:posOffset>
                </wp:positionV>
                <wp:extent cx="6324600" cy="0"/>
                <wp:effectExtent l="10160" t="5080" r="8890" b="13970"/>
                <wp:wrapTopAndBottom/>
                <wp:docPr id="9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93F36" id="Line 5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15.35pt" to="550.5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0uHQIAAEM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" strokeweight=".72pt">
                <w10:wrap type="topAndBottom" anchorx="page"/>
              </v:line>
            </w:pict>
          </mc:Fallback>
        </mc:AlternateContent>
      </w:r>
      <w:r w:rsidR="00641BD3">
        <w:rPr>
          <w:b/>
        </w:rPr>
        <w:t>K (NJC 32 – 36)</w:t>
      </w:r>
    </w:p>
    <w:p w14:paraId="77BA197B" w14:textId="77777777" w:rsidR="009838F5" w:rsidRPr="00191829" w:rsidRDefault="009838F5" w:rsidP="00865EF4">
      <w:pPr>
        <w:pStyle w:val="BodyText"/>
        <w:rPr>
          <w:b/>
          <w:sz w:val="13"/>
        </w:rPr>
      </w:pPr>
    </w:p>
    <w:p w14:paraId="2CC56A1C" w14:textId="689FE79C" w:rsidR="00CC3144" w:rsidRDefault="009838F5" w:rsidP="00865EF4">
      <w:pPr>
        <w:pStyle w:val="Heading2"/>
        <w:tabs>
          <w:tab w:val="left" w:pos="567"/>
        </w:tabs>
        <w:ind w:left="0"/>
      </w:pPr>
      <w:r w:rsidRPr="00191829">
        <w:t>Purpose of job</w:t>
      </w:r>
    </w:p>
    <w:p w14:paraId="5985485B" w14:textId="77777777" w:rsidR="00865EF4" w:rsidRPr="00191829" w:rsidRDefault="00865EF4" w:rsidP="00865EF4">
      <w:pPr>
        <w:pStyle w:val="Heading2"/>
        <w:tabs>
          <w:tab w:val="left" w:pos="567"/>
        </w:tabs>
        <w:ind w:left="0"/>
      </w:pPr>
    </w:p>
    <w:p w14:paraId="71F015CA" w14:textId="6B034E01" w:rsidR="00CC3144" w:rsidRDefault="009838F5" w:rsidP="00865EF4">
      <w:pPr>
        <w:tabs>
          <w:tab w:val="left" w:pos="500"/>
          <w:tab w:val="left" w:pos="501"/>
        </w:tabs>
        <w:ind w:right="462"/>
        <w:rPr>
          <w:rFonts w:eastAsia="Times New Roman"/>
          <w:color w:val="FF0000"/>
          <w:sz w:val="23"/>
          <w:szCs w:val="23"/>
          <w:lang w:eastAsia="en-GB"/>
        </w:rPr>
      </w:pPr>
      <w:r w:rsidRPr="00191829">
        <w:rPr>
          <w:rFonts w:eastAsia="Times New Roman"/>
          <w:color w:val="0A0A0A"/>
          <w:sz w:val="23"/>
          <w:szCs w:val="23"/>
          <w:lang w:eastAsia="en-GB"/>
        </w:rPr>
        <w:t xml:space="preserve">The </w:t>
      </w:r>
      <w:r w:rsidR="00426265">
        <w:rPr>
          <w:rFonts w:eastAsia="Times New Roman"/>
          <w:color w:val="0A0A0A"/>
          <w:sz w:val="23"/>
          <w:szCs w:val="23"/>
          <w:lang w:eastAsia="en-GB"/>
        </w:rPr>
        <w:t>Shared Finance</w:t>
      </w:r>
      <w:r w:rsidRPr="00191829">
        <w:rPr>
          <w:rFonts w:eastAsia="Times New Roman"/>
          <w:color w:val="0A0A0A"/>
          <w:sz w:val="23"/>
          <w:szCs w:val="23"/>
          <w:lang w:eastAsia="en-GB"/>
        </w:rPr>
        <w:t xml:space="preserve"> Manager will be an integral part of the senior management body of </w:t>
      </w:r>
      <w:r w:rsidR="00734C86">
        <w:rPr>
          <w:rFonts w:eastAsia="Times New Roman"/>
          <w:color w:val="0A0A0A"/>
          <w:sz w:val="23"/>
          <w:szCs w:val="23"/>
          <w:lang w:eastAsia="en-GB"/>
        </w:rPr>
        <w:t xml:space="preserve">our </w:t>
      </w:r>
      <w:r w:rsidRPr="00191829">
        <w:rPr>
          <w:rFonts w:eastAsia="Times New Roman"/>
          <w:color w:val="0A0A0A"/>
          <w:sz w:val="23"/>
          <w:szCs w:val="23"/>
          <w:lang w:eastAsia="en-GB"/>
        </w:rPr>
        <w:t xml:space="preserve">schools </w:t>
      </w:r>
      <w:r w:rsidR="00734C86">
        <w:rPr>
          <w:rFonts w:eastAsia="Times New Roman"/>
          <w:color w:val="0A0A0A"/>
          <w:sz w:val="23"/>
          <w:szCs w:val="23"/>
          <w:lang w:eastAsia="en-GB"/>
        </w:rPr>
        <w:t>around Corby</w:t>
      </w:r>
      <w:r w:rsidRPr="00191829">
        <w:rPr>
          <w:rFonts w:eastAsia="Times New Roman"/>
          <w:color w:val="0A0A0A"/>
          <w:sz w:val="23"/>
          <w:szCs w:val="23"/>
          <w:lang w:eastAsia="en-GB"/>
        </w:rPr>
        <w:t xml:space="preserve">. The </w:t>
      </w:r>
      <w:r w:rsidR="00A2774B">
        <w:rPr>
          <w:rFonts w:eastAsia="Times New Roman"/>
          <w:color w:val="0A0A0A"/>
          <w:sz w:val="23"/>
          <w:szCs w:val="23"/>
          <w:lang w:eastAsia="en-GB"/>
        </w:rPr>
        <w:t>Shared Finance</w:t>
      </w:r>
      <w:r w:rsidRPr="00191829">
        <w:rPr>
          <w:rFonts w:eastAsia="Times New Roman"/>
          <w:color w:val="0A0A0A"/>
          <w:sz w:val="23"/>
          <w:szCs w:val="23"/>
          <w:lang w:eastAsia="en-GB"/>
        </w:rPr>
        <w:t xml:space="preserve"> Manager will support the coordination of business services across the Corby schools</w:t>
      </w:r>
      <w:r w:rsidR="00191829">
        <w:rPr>
          <w:rFonts w:eastAsia="Times New Roman"/>
          <w:color w:val="0A0A0A"/>
          <w:sz w:val="23"/>
          <w:szCs w:val="23"/>
          <w:lang w:eastAsia="en-GB"/>
        </w:rPr>
        <w:t xml:space="preserve"> (there are currently three),</w:t>
      </w:r>
      <w:r w:rsidRPr="00191829">
        <w:rPr>
          <w:rFonts w:eastAsia="Times New Roman"/>
          <w:color w:val="0A0A0A"/>
          <w:sz w:val="23"/>
          <w:szCs w:val="23"/>
          <w:lang w:eastAsia="en-GB"/>
        </w:rPr>
        <w:t xml:space="preserve"> ensuring the provision of strategic direction, detailed planning and operational management of all non-teaching functions is taking place with efficiency and best value.</w:t>
      </w:r>
      <w:r w:rsidRPr="00191829">
        <w:rPr>
          <w:rFonts w:eastAsia="Times New Roman"/>
          <w:color w:val="FF0000"/>
          <w:sz w:val="23"/>
          <w:szCs w:val="23"/>
          <w:lang w:eastAsia="en-GB"/>
        </w:rPr>
        <w:t xml:space="preserve"> </w:t>
      </w:r>
      <w:r w:rsidR="00734C86" w:rsidRPr="00657741">
        <w:rPr>
          <w:rFonts w:eastAsia="Times New Roman"/>
          <w:sz w:val="23"/>
          <w:szCs w:val="23"/>
          <w:lang w:eastAsia="en-GB"/>
        </w:rPr>
        <w:t>You will work alongside the trust team with opportunity to support and be part of the wider trust finance operations.</w:t>
      </w:r>
    </w:p>
    <w:p w14:paraId="4926872F" w14:textId="77777777" w:rsidR="00865EF4" w:rsidRPr="00865EF4" w:rsidRDefault="00865EF4" w:rsidP="00865EF4">
      <w:pPr>
        <w:tabs>
          <w:tab w:val="left" w:pos="500"/>
          <w:tab w:val="left" w:pos="501"/>
        </w:tabs>
        <w:ind w:right="462"/>
        <w:rPr>
          <w:rFonts w:eastAsia="Times New Roman"/>
          <w:color w:val="FF0000"/>
          <w:sz w:val="23"/>
          <w:szCs w:val="23"/>
          <w:lang w:eastAsia="en-GB"/>
        </w:rPr>
      </w:pPr>
    </w:p>
    <w:p w14:paraId="73DE33AB" w14:textId="661CF9E0" w:rsidR="00865EF4" w:rsidRDefault="009838F5" w:rsidP="00865EF4">
      <w:pPr>
        <w:pStyle w:val="Heading2"/>
        <w:ind w:left="0"/>
      </w:pPr>
      <w:r w:rsidRPr="00191829">
        <w:t>Key Objective</w:t>
      </w:r>
    </w:p>
    <w:p w14:paraId="00AB047C" w14:textId="77777777" w:rsidR="00865EF4" w:rsidRPr="00191829" w:rsidRDefault="00865EF4" w:rsidP="00865EF4">
      <w:pPr>
        <w:pStyle w:val="Heading2"/>
        <w:ind w:left="0"/>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
        <w:gridCol w:w="9158"/>
      </w:tblGrid>
      <w:tr w:rsidR="009838F5" w:rsidRPr="00191829" w14:paraId="19EB0257" w14:textId="77777777" w:rsidTr="00865EF4">
        <w:trPr>
          <w:trHeight w:val="620"/>
        </w:trPr>
        <w:tc>
          <w:tcPr>
            <w:tcW w:w="623" w:type="dxa"/>
          </w:tcPr>
          <w:p w14:paraId="42E1DF48" w14:textId="77777777" w:rsidR="009838F5" w:rsidRPr="003540C2" w:rsidRDefault="009838F5" w:rsidP="00865EF4">
            <w:pPr>
              <w:pStyle w:val="TableParagraph"/>
              <w:spacing w:before="173"/>
              <w:jc w:val="center"/>
              <w:rPr>
                <w:sz w:val="24"/>
              </w:rPr>
            </w:pPr>
            <w:r w:rsidRPr="003540C2">
              <w:rPr>
                <w:w w:val="99"/>
                <w:sz w:val="24"/>
              </w:rPr>
              <w:t>1</w:t>
            </w:r>
          </w:p>
        </w:tc>
        <w:tc>
          <w:tcPr>
            <w:tcW w:w="9158" w:type="dxa"/>
          </w:tcPr>
          <w:p w14:paraId="6E3FA006" w14:textId="0654CB1F" w:rsidR="009838F5" w:rsidRPr="003540C2" w:rsidRDefault="00191829" w:rsidP="00865EF4">
            <w:pPr>
              <w:pStyle w:val="TableParagraph"/>
              <w:ind w:right="210"/>
              <w:jc w:val="both"/>
              <w:rPr>
                <w:rFonts w:eastAsia="Times New Roman"/>
                <w:lang w:eastAsia="en-GB"/>
              </w:rPr>
            </w:pPr>
            <w:r w:rsidRPr="003540C2">
              <w:t>Work closely with</w:t>
            </w:r>
            <w:r w:rsidR="009838F5" w:rsidRPr="003540C2">
              <w:t xml:space="preserve"> managers</w:t>
            </w:r>
            <w:r w:rsidRPr="003540C2">
              <w:t xml:space="preserve"> to ensure effective day to day management of the</w:t>
            </w:r>
            <w:r w:rsidR="008E08B4">
              <w:t xml:space="preserve"> </w:t>
            </w:r>
            <w:r w:rsidRPr="003540C2">
              <w:t>schools.</w:t>
            </w:r>
          </w:p>
        </w:tc>
      </w:tr>
      <w:tr w:rsidR="001B6879" w:rsidRPr="00191829" w14:paraId="560FAD1A" w14:textId="77777777" w:rsidTr="00865EF4">
        <w:trPr>
          <w:trHeight w:val="540"/>
        </w:trPr>
        <w:tc>
          <w:tcPr>
            <w:tcW w:w="623" w:type="dxa"/>
          </w:tcPr>
          <w:p w14:paraId="389922CF" w14:textId="2D87DC52" w:rsidR="001B6879" w:rsidRDefault="001B6879" w:rsidP="00865EF4">
            <w:pPr>
              <w:pStyle w:val="TableParagraph"/>
              <w:spacing w:before="134"/>
              <w:jc w:val="center"/>
              <w:rPr>
                <w:w w:val="99"/>
                <w:sz w:val="24"/>
              </w:rPr>
            </w:pPr>
            <w:r>
              <w:rPr>
                <w:w w:val="99"/>
                <w:sz w:val="24"/>
              </w:rPr>
              <w:t>2</w:t>
            </w:r>
          </w:p>
        </w:tc>
        <w:tc>
          <w:tcPr>
            <w:tcW w:w="9158" w:type="dxa"/>
          </w:tcPr>
          <w:p w14:paraId="65D9228F" w14:textId="0AD35EA3" w:rsidR="001B6879" w:rsidRDefault="001B6879" w:rsidP="00865EF4">
            <w:pPr>
              <w:pStyle w:val="TableParagraph"/>
              <w:spacing w:before="2"/>
              <w:ind w:right="437"/>
            </w:pPr>
            <w:r>
              <w:t xml:space="preserve">Support the development of the </w:t>
            </w:r>
            <w:r w:rsidR="00E75678">
              <w:t>local</w:t>
            </w:r>
            <w:r>
              <w:t xml:space="preserve"> schools</w:t>
            </w:r>
            <w:r w:rsidR="00E75678">
              <w:t>,</w:t>
            </w:r>
            <w:r>
              <w:t xml:space="preserve"> including budgeting for school improvement.</w:t>
            </w:r>
            <w:r w:rsidR="00F86F85">
              <w:t xml:space="preserve"> </w:t>
            </w:r>
          </w:p>
        </w:tc>
      </w:tr>
      <w:tr w:rsidR="001B6879" w:rsidRPr="00191829" w14:paraId="7F0C1719" w14:textId="77777777" w:rsidTr="00865EF4">
        <w:trPr>
          <w:trHeight w:val="540"/>
        </w:trPr>
        <w:tc>
          <w:tcPr>
            <w:tcW w:w="623" w:type="dxa"/>
          </w:tcPr>
          <w:p w14:paraId="7CCBDCF5" w14:textId="0A9F3D57" w:rsidR="001B6879" w:rsidRDefault="001B6879" w:rsidP="00865EF4">
            <w:pPr>
              <w:pStyle w:val="TableParagraph"/>
              <w:spacing w:before="134"/>
              <w:jc w:val="center"/>
              <w:rPr>
                <w:w w:val="99"/>
                <w:sz w:val="24"/>
              </w:rPr>
            </w:pPr>
            <w:r>
              <w:rPr>
                <w:w w:val="99"/>
                <w:sz w:val="24"/>
              </w:rPr>
              <w:t>3</w:t>
            </w:r>
          </w:p>
        </w:tc>
        <w:tc>
          <w:tcPr>
            <w:tcW w:w="9158" w:type="dxa"/>
          </w:tcPr>
          <w:p w14:paraId="33E8A4EE" w14:textId="3F0B6C91" w:rsidR="001B6879" w:rsidRDefault="008E08B4" w:rsidP="00865EF4">
            <w:pPr>
              <w:pStyle w:val="TableParagraph"/>
              <w:spacing w:before="2"/>
              <w:ind w:right="437"/>
            </w:pPr>
            <w:r w:rsidRPr="004A4039">
              <w:rPr>
                <w:rFonts w:eastAsia="Times New Roman"/>
                <w:color w:val="0A0A0A"/>
                <w:sz w:val="23"/>
                <w:szCs w:val="23"/>
                <w:lang w:eastAsia="en-GB"/>
              </w:rPr>
              <w:t xml:space="preserve">Full line management </w:t>
            </w:r>
            <w:r w:rsidR="00E75678">
              <w:rPr>
                <w:rFonts w:eastAsia="Times New Roman"/>
                <w:color w:val="0A0A0A"/>
                <w:sz w:val="23"/>
                <w:szCs w:val="23"/>
                <w:lang w:eastAsia="en-GB"/>
              </w:rPr>
              <w:t xml:space="preserve">of the </w:t>
            </w:r>
            <w:r w:rsidRPr="004A4039">
              <w:rPr>
                <w:rFonts w:eastAsia="Times New Roman"/>
                <w:color w:val="0A0A0A"/>
                <w:sz w:val="23"/>
                <w:szCs w:val="23"/>
                <w:lang w:eastAsia="en-GB"/>
              </w:rPr>
              <w:t>School Bursar</w:t>
            </w:r>
            <w:r w:rsidR="00E75678">
              <w:rPr>
                <w:rFonts w:eastAsia="Times New Roman"/>
                <w:color w:val="0A0A0A"/>
                <w:sz w:val="23"/>
                <w:szCs w:val="23"/>
                <w:lang w:eastAsia="en-GB"/>
              </w:rPr>
              <w:t xml:space="preserve"> at each school</w:t>
            </w:r>
            <w:r w:rsidR="007350D2">
              <w:rPr>
                <w:rFonts w:eastAsia="Times New Roman"/>
                <w:color w:val="0A0A0A"/>
                <w:sz w:val="23"/>
                <w:szCs w:val="23"/>
                <w:lang w:eastAsia="en-GB"/>
              </w:rPr>
              <w:t>,</w:t>
            </w:r>
            <w:r w:rsidRPr="004A4039">
              <w:rPr>
                <w:rFonts w:eastAsia="Times New Roman"/>
                <w:color w:val="0A0A0A"/>
                <w:sz w:val="23"/>
                <w:szCs w:val="23"/>
                <w:lang w:eastAsia="en-GB"/>
              </w:rPr>
              <w:t xml:space="preserve"> including responsibility for recruitment, performance management and disciplinary/grievance issues. </w:t>
            </w:r>
          </w:p>
        </w:tc>
      </w:tr>
      <w:tr w:rsidR="003540C2" w:rsidRPr="00191829" w14:paraId="0C97E782" w14:textId="77777777" w:rsidTr="003D2655">
        <w:trPr>
          <w:trHeight w:val="362"/>
        </w:trPr>
        <w:tc>
          <w:tcPr>
            <w:tcW w:w="623" w:type="dxa"/>
          </w:tcPr>
          <w:p w14:paraId="704ABB0F" w14:textId="60315DEB" w:rsidR="003540C2" w:rsidRPr="003540C2" w:rsidRDefault="001B6879" w:rsidP="00865EF4">
            <w:pPr>
              <w:pStyle w:val="TableParagraph"/>
              <w:spacing w:before="134"/>
              <w:jc w:val="center"/>
              <w:rPr>
                <w:w w:val="99"/>
                <w:sz w:val="24"/>
              </w:rPr>
            </w:pPr>
            <w:r>
              <w:rPr>
                <w:w w:val="99"/>
                <w:sz w:val="24"/>
              </w:rPr>
              <w:t>4</w:t>
            </w:r>
          </w:p>
        </w:tc>
        <w:tc>
          <w:tcPr>
            <w:tcW w:w="9158" w:type="dxa"/>
          </w:tcPr>
          <w:p w14:paraId="7DF7201D" w14:textId="1BE1F7BA" w:rsidR="003540C2" w:rsidRPr="003540C2" w:rsidRDefault="008E08B4" w:rsidP="00865EF4">
            <w:pPr>
              <w:pStyle w:val="TableParagraph"/>
              <w:spacing w:before="2"/>
              <w:ind w:right="437"/>
            </w:pPr>
            <w:r>
              <w:t>Lead with others to promote efficiency and value for money across the schools.</w:t>
            </w:r>
          </w:p>
        </w:tc>
      </w:tr>
      <w:tr w:rsidR="009838F5" w:rsidRPr="00191829" w14:paraId="0D12C0B1" w14:textId="77777777" w:rsidTr="00865EF4">
        <w:trPr>
          <w:trHeight w:val="540"/>
        </w:trPr>
        <w:tc>
          <w:tcPr>
            <w:tcW w:w="623" w:type="dxa"/>
          </w:tcPr>
          <w:p w14:paraId="3DE634AC" w14:textId="13379AFA" w:rsidR="009838F5" w:rsidRPr="003540C2" w:rsidRDefault="00463304" w:rsidP="00865EF4">
            <w:pPr>
              <w:pStyle w:val="TableParagraph"/>
              <w:spacing w:before="134"/>
              <w:jc w:val="center"/>
              <w:rPr>
                <w:sz w:val="24"/>
              </w:rPr>
            </w:pPr>
            <w:r>
              <w:rPr>
                <w:w w:val="99"/>
                <w:sz w:val="24"/>
              </w:rPr>
              <w:t>5</w:t>
            </w:r>
          </w:p>
        </w:tc>
        <w:tc>
          <w:tcPr>
            <w:tcW w:w="9158" w:type="dxa"/>
          </w:tcPr>
          <w:p w14:paraId="437F7E08" w14:textId="2B4B0A4A" w:rsidR="009838F5" w:rsidRPr="003540C2" w:rsidRDefault="0099228B" w:rsidP="00865EF4">
            <w:pPr>
              <w:pStyle w:val="TableParagraph"/>
              <w:ind w:right="264"/>
            </w:pPr>
            <w:r w:rsidRPr="007350D2">
              <w:t>Report into the Head Teache</w:t>
            </w:r>
            <w:r w:rsidRPr="0099228B">
              <w:t>rs and strategic leaders (Governors</w:t>
            </w:r>
            <w:r w:rsidRPr="003D2655">
              <w:t>) on the financial position of each school through attendance at Governor board meetings.</w:t>
            </w:r>
          </w:p>
        </w:tc>
      </w:tr>
      <w:tr w:rsidR="00C8135C" w:rsidRPr="00191829" w14:paraId="58C61076" w14:textId="77777777" w:rsidTr="00865EF4">
        <w:trPr>
          <w:trHeight w:val="540"/>
        </w:trPr>
        <w:tc>
          <w:tcPr>
            <w:tcW w:w="623" w:type="dxa"/>
          </w:tcPr>
          <w:p w14:paraId="2376FA3A" w14:textId="771B4A76" w:rsidR="00C8135C" w:rsidRPr="007350D2" w:rsidRDefault="00463304" w:rsidP="00865EF4">
            <w:pPr>
              <w:pStyle w:val="TableParagraph"/>
              <w:spacing w:before="134"/>
              <w:jc w:val="center"/>
              <w:rPr>
                <w:w w:val="99"/>
                <w:sz w:val="24"/>
              </w:rPr>
            </w:pPr>
            <w:r>
              <w:rPr>
                <w:w w:val="99"/>
                <w:sz w:val="24"/>
              </w:rPr>
              <w:t>6</w:t>
            </w:r>
          </w:p>
        </w:tc>
        <w:tc>
          <w:tcPr>
            <w:tcW w:w="9158" w:type="dxa"/>
          </w:tcPr>
          <w:p w14:paraId="266A5831" w14:textId="0AC2299C" w:rsidR="00C8135C" w:rsidRPr="007350D2" w:rsidRDefault="00720360" w:rsidP="00865EF4">
            <w:pPr>
              <w:pStyle w:val="TableParagraph"/>
              <w:ind w:right="264"/>
            </w:pPr>
            <w:r w:rsidRPr="007350D2">
              <w:t>Responsib</w:t>
            </w:r>
            <w:r w:rsidR="001B6879" w:rsidRPr="0099228B">
              <w:t>ility</w:t>
            </w:r>
            <w:r w:rsidRPr="0099228B">
              <w:t xml:space="preserve"> for each school’s budget and r</w:t>
            </w:r>
            <w:r w:rsidR="00C8135C" w:rsidRPr="0099228B">
              <w:t xml:space="preserve">eport monthly management accounts </w:t>
            </w:r>
            <w:r w:rsidRPr="0099228B">
              <w:t xml:space="preserve">to </w:t>
            </w:r>
            <w:r w:rsidR="0099228B" w:rsidRPr="003D2655">
              <w:t>the Financial Controller.</w:t>
            </w:r>
          </w:p>
        </w:tc>
      </w:tr>
      <w:tr w:rsidR="0099228B" w:rsidRPr="00191829" w14:paraId="3CFDACAB" w14:textId="77777777" w:rsidTr="00865EF4">
        <w:trPr>
          <w:trHeight w:val="540"/>
        </w:trPr>
        <w:tc>
          <w:tcPr>
            <w:tcW w:w="623" w:type="dxa"/>
          </w:tcPr>
          <w:p w14:paraId="14165B4E" w14:textId="6D04824E" w:rsidR="0099228B" w:rsidRDefault="00463304" w:rsidP="00865EF4">
            <w:pPr>
              <w:pStyle w:val="TableParagraph"/>
              <w:spacing w:before="134"/>
              <w:jc w:val="center"/>
              <w:rPr>
                <w:w w:val="99"/>
                <w:sz w:val="24"/>
              </w:rPr>
            </w:pPr>
            <w:r>
              <w:rPr>
                <w:w w:val="99"/>
                <w:sz w:val="24"/>
              </w:rPr>
              <w:t>7</w:t>
            </w:r>
          </w:p>
        </w:tc>
        <w:tc>
          <w:tcPr>
            <w:tcW w:w="9158" w:type="dxa"/>
          </w:tcPr>
          <w:p w14:paraId="38B96FAA" w14:textId="7894214D" w:rsidR="0099228B" w:rsidRPr="003540C2" w:rsidRDefault="0099228B" w:rsidP="00865EF4">
            <w:pPr>
              <w:pStyle w:val="TableParagraph"/>
              <w:ind w:right="264"/>
            </w:pPr>
            <w:r>
              <w:t>Ensure compliance against the Trust Financial Policies and accounting system are operated effectively.</w:t>
            </w:r>
          </w:p>
        </w:tc>
      </w:tr>
      <w:tr w:rsidR="00C8135C" w:rsidRPr="00191829" w14:paraId="1096E7AD" w14:textId="77777777" w:rsidTr="00865EF4">
        <w:trPr>
          <w:trHeight w:val="540"/>
        </w:trPr>
        <w:tc>
          <w:tcPr>
            <w:tcW w:w="623" w:type="dxa"/>
          </w:tcPr>
          <w:p w14:paraId="417275B4" w14:textId="07C9015E" w:rsidR="00C8135C" w:rsidRPr="003540C2" w:rsidRDefault="00463304" w:rsidP="00865EF4">
            <w:pPr>
              <w:pStyle w:val="TableParagraph"/>
              <w:spacing w:before="134"/>
              <w:jc w:val="center"/>
              <w:rPr>
                <w:w w:val="99"/>
                <w:sz w:val="24"/>
              </w:rPr>
            </w:pPr>
            <w:r>
              <w:rPr>
                <w:w w:val="99"/>
                <w:sz w:val="24"/>
              </w:rPr>
              <w:t>8</w:t>
            </w:r>
          </w:p>
        </w:tc>
        <w:tc>
          <w:tcPr>
            <w:tcW w:w="9158" w:type="dxa"/>
          </w:tcPr>
          <w:p w14:paraId="5F1A5760" w14:textId="2D3D6963" w:rsidR="00C8135C" w:rsidRPr="003540C2" w:rsidRDefault="00720360" w:rsidP="00865EF4">
            <w:pPr>
              <w:pStyle w:val="TableParagraph"/>
              <w:ind w:right="264"/>
              <w:rPr>
                <w:color w:val="FF0000"/>
              </w:rPr>
            </w:pPr>
            <w:r w:rsidRPr="003540C2">
              <w:t>Provide detailed analysis and evaluation of</w:t>
            </w:r>
            <w:r w:rsidR="003540C2" w:rsidRPr="003540C2">
              <w:t xml:space="preserve"> financial</w:t>
            </w:r>
            <w:r w:rsidRPr="003540C2">
              <w:t xml:space="preserve"> data and produce detailed reports/information for as required</w:t>
            </w:r>
            <w:r w:rsidR="0099228B">
              <w:rPr>
                <w:color w:val="FF0000"/>
              </w:rPr>
              <w:t>.</w:t>
            </w:r>
          </w:p>
        </w:tc>
      </w:tr>
      <w:tr w:rsidR="00C8135C" w:rsidRPr="00191829" w14:paraId="1FFA255E" w14:textId="77777777" w:rsidTr="00865EF4">
        <w:trPr>
          <w:trHeight w:val="540"/>
        </w:trPr>
        <w:tc>
          <w:tcPr>
            <w:tcW w:w="623" w:type="dxa"/>
          </w:tcPr>
          <w:p w14:paraId="08429D9C" w14:textId="2B37FD0B" w:rsidR="00C8135C" w:rsidRPr="003540C2" w:rsidRDefault="00463304" w:rsidP="00865EF4">
            <w:pPr>
              <w:pStyle w:val="TableParagraph"/>
              <w:spacing w:before="134"/>
              <w:jc w:val="center"/>
              <w:rPr>
                <w:w w:val="99"/>
                <w:sz w:val="24"/>
              </w:rPr>
            </w:pPr>
            <w:r>
              <w:rPr>
                <w:w w:val="99"/>
                <w:sz w:val="24"/>
              </w:rPr>
              <w:t>9</w:t>
            </w:r>
          </w:p>
        </w:tc>
        <w:tc>
          <w:tcPr>
            <w:tcW w:w="9158" w:type="dxa"/>
          </w:tcPr>
          <w:p w14:paraId="7EA52144" w14:textId="7BFCC1ED" w:rsidR="00C8135C" w:rsidRPr="003540C2" w:rsidRDefault="00C8135C" w:rsidP="00865EF4">
            <w:pPr>
              <w:pStyle w:val="TableParagraph"/>
              <w:ind w:right="264"/>
            </w:pPr>
            <w:r w:rsidRPr="003540C2">
              <w:t>Work within the agreed asset management plan, ensur</w:t>
            </w:r>
            <w:r w:rsidR="001B6879">
              <w:t>ing</w:t>
            </w:r>
            <w:r w:rsidRPr="003540C2">
              <w:t xml:space="preserve"> that each school’s maintenance expenditure is being targeted to priority areas</w:t>
            </w:r>
            <w:r w:rsidR="00E75678">
              <w:rPr>
                <w:color w:val="FF0000"/>
              </w:rPr>
              <w:t>.</w:t>
            </w:r>
          </w:p>
        </w:tc>
      </w:tr>
      <w:tr w:rsidR="00C8135C" w:rsidRPr="00191829" w14:paraId="433EB533" w14:textId="77777777" w:rsidTr="00865EF4">
        <w:trPr>
          <w:trHeight w:val="540"/>
        </w:trPr>
        <w:tc>
          <w:tcPr>
            <w:tcW w:w="623" w:type="dxa"/>
          </w:tcPr>
          <w:p w14:paraId="64B8893D" w14:textId="4F71BF9F" w:rsidR="00C8135C" w:rsidRPr="003540C2" w:rsidRDefault="00C8135C" w:rsidP="00865EF4">
            <w:pPr>
              <w:pStyle w:val="TableParagraph"/>
              <w:spacing w:before="134"/>
              <w:jc w:val="center"/>
              <w:rPr>
                <w:w w:val="99"/>
                <w:sz w:val="24"/>
              </w:rPr>
            </w:pPr>
            <w:r w:rsidRPr="003540C2">
              <w:rPr>
                <w:w w:val="99"/>
                <w:sz w:val="24"/>
              </w:rPr>
              <w:t>1</w:t>
            </w:r>
            <w:r w:rsidR="001B6879">
              <w:rPr>
                <w:w w:val="99"/>
                <w:sz w:val="24"/>
              </w:rPr>
              <w:t>1</w:t>
            </w:r>
          </w:p>
        </w:tc>
        <w:tc>
          <w:tcPr>
            <w:tcW w:w="9158" w:type="dxa"/>
          </w:tcPr>
          <w:p w14:paraId="1675E0D3" w14:textId="0FA11CD7" w:rsidR="00C8135C" w:rsidRPr="003540C2" w:rsidRDefault="00C8135C" w:rsidP="00865EF4">
            <w:pPr>
              <w:pStyle w:val="TableParagraph"/>
              <w:ind w:right="264"/>
            </w:pPr>
            <w:r w:rsidRPr="003540C2">
              <w:t>Work closely with the central Trust Team</w:t>
            </w:r>
            <w:r w:rsidR="003540C2" w:rsidRPr="003540C2">
              <w:t xml:space="preserve"> </w:t>
            </w:r>
            <w:r w:rsidR="0099228B">
              <w:t>to coordinate priorities</w:t>
            </w:r>
          </w:p>
        </w:tc>
      </w:tr>
      <w:tr w:rsidR="00C8135C" w:rsidRPr="00191829" w14:paraId="05FC5690" w14:textId="77777777" w:rsidTr="00865EF4">
        <w:trPr>
          <w:trHeight w:val="540"/>
        </w:trPr>
        <w:tc>
          <w:tcPr>
            <w:tcW w:w="623" w:type="dxa"/>
          </w:tcPr>
          <w:p w14:paraId="57BA485B" w14:textId="4808CC7E" w:rsidR="00C8135C" w:rsidRPr="003540C2" w:rsidRDefault="00C8135C" w:rsidP="00865EF4">
            <w:pPr>
              <w:pStyle w:val="TableParagraph"/>
              <w:spacing w:before="134"/>
              <w:jc w:val="center"/>
              <w:rPr>
                <w:w w:val="99"/>
                <w:sz w:val="24"/>
              </w:rPr>
            </w:pPr>
            <w:r w:rsidRPr="003540C2">
              <w:rPr>
                <w:w w:val="99"/>
                <w:sz w:val="24"/>
              </w:rPr>
              <w:t>1</w:t>
            </w:r>
            <w:r w:rsidR="001B6879">
              <w:rPr>
                <w:w w:val="99"/>
                <w:sz w:val="24"/>
              </w:rPr>
              <w:t>2</w:t>
            </w:r>
          </w:p>
        </w:tc>
        <w:tc>
          <w:tcPr>
            <w:tcW w:w="9158" w:type="dxa"/>
          </w:tcPr>
          <w:p w14:paraId="2076BB4E" w14:textId="54E1F141" w:rsidR="00C8135C" w:rsidRPr="003540C2" w:rsidRDefault="00C8135C" w:rsidP="00865EF4">
            <w:pPr>
              <w:pStyle w:val="TableParagraph"/>
              <w:ind w:right="264"/>
            </w:pPr>
            <w:r w:rsidRPr="003540C2">
              <w:t>Be an integral part of each school by being part of the SLT</w:t>
            </w:r>
            <w:r w:rsidR="00E75678">
              <w:t>.</w:t>
            </w:r>
          </w:p>
        </w:tc>
      </w:tr>
      <w:tr w:rsidR="003540C2" w:rsidRPr="00191829" w14:paraId="5DBCC811" w14:textId="77777777" w:rsidTr="00865EF4">
        <w:trPr>
          <w:trHeight w:val="540"/>
        </w:trPr>
        <w:tc>
          <w:tcPr>
            <w:tcW w:w="623" w:type="dxa"/>
          </w:tcPr>
          <w:p w14:paraId="43D7DD43" w14:textId="6BF47F16" w:rsidR="003540C2" w:rsidRPr="003540C2" w:rsidRDefault="003540C2" w:rsidP="00865EF4">
            <w:pPr>
              <w:pStyle w:val="TableParagraph"/>
              <w:spacing w:before="134"/>
              <w:jc w:val="center"/>
              <w:rPr>
                <w:w w:val="99"/>
                <w:sz w:val="24"/>
              </w:rPr>
            </w:pPr>
            <w:r w:rsidRPr="003540C2">
              <w:rPr>
                <w:w w:val="99"/>
                <w:sz w:val="24"/>
              </w:rPr>
              <w:t>1</w:t>
            </w:r>
            <w:r w:rsidR="001B6879">
              <w:rPr>
                <w:w w:val="99"/>
                <w:sz w:val="24"/>
              </w:rPr>
              <w:t>3</w:t>
            </w:r>
          </w:p>
        </w:tc>
        <w:tc>
          <w:tcPr>
            <w:tcW w:w="9158" w:type="dxa"/>
          </w:tcPr>
          <w:p w14:paraId="4B502C35" w14:textId="7AF12F50" w:rsidR="003540C2" w:rsidRPr="003540C2" w:rsidRDefault="003540C2" w:rsidP="00865EF4">
            <w:pPr>
              <w:pStyle w:val="TableParagraph"/>
              <w:ind w:right="264"/>
            </w:pPr>
            <w:r w:rsidRPr="003540C2">
              <w:t xml:space="preserve">Be a </w:t>
            </w:r>
            <w:r w:rsidR="005A30F6">
              <w:t xml:space="preserve">key </w:t>
            </w:r>
            <w:r w:rsidRPr="003540C2">
              <w:t>point of contact between IFtL and local schools within the Trust, ensuring effective communication.</w:t>
            </w:r>
            <w:r w:rsidR="00F86F85">
              <w:t xml:space="preserve"> </w:t>
            </w:r>
          </w:p>
        </w:tc>
      </w:tr>
    </w:tbl>
    <w:p w14:paraId="160FAAF7" w14:textId="0C8BB090" w:rsidR="009838F5" w:rsidRDefault="009838F5" w:rsidP="00865EF4">
      <w:pPr>
        <w:pStyle w:val="BodyText"/>
        <w:spacing w:before="4"/>
        <w:rPr>
          <w:b/>
          <w:sz w:val="23"/>
        </w:rPr>
      </w:pPr>
    </w:p>
    <w:p w14:paraId="660137C9" w14:textId="77777777" w:rsidR="003D2655" w:rsidRPr="00191829" w:rsidRDefault="003D2655" w:rsidP="00865EF4">
      <w:pPr>
        <w:pStyle w:val="BodyText"/>
        <w:spacing w:before="4"/>
        <w:rPr>
          <w:b/>
          <w:sz w:val="23"/>
        </w:rPr>
      </w:pPr>
    </w:p>
    <w:p w14:paraId="721E70E3" w14:textId="77777777" w:rsidR="002B63D0" w:rsidRPr="00191829" w:rsidRDefault="009838F5" w:rsidP="001B6879">
      <w:pPr>
        <w:ind w:left="140" w:right="153"/>
        <w:rPr>
          <w:i/>
          <w:sz w:val="23"/>
          <w:szCs w:val="23"/>
        </w:rPr>
      </w:pPr>
      <w:r w:rsidRPr="00191829">
        <w:rPr>
          <w:i/>
          <w:sz w:val="23"/>
          <w:szCs w:val="23"/>
        </w:rPr>
        <w:t xml:space="preserve">Schools benefit from a flexible approach to working arrangements – because of this, the tasks and responsibilities listed here are not definitive. Head Teachers may require </w:t>
      </w:r>
      <w:proofErr w:type="gramStart"/>
      <w:r w:rsidRPr="00191829">
        <w:rPr>
          <w:i/>
          <w:sz w:val="23"/>
          <w:szCs w:val="23"/>
        </w:rPr>
        <w:t>particular additional</w:t>
      </w:r>
      <w:proofErr w:type="gramEnd"/>
      <w:r w:rsidRPr="00191829">
        <w:rPr>
          <w:i/>
          <w:sz w:val="23"/>
          <w:szCs w:val="23"/>
        </w:rPr>
        <w:t xml:space="preserve"> duties to be undertaken to suit the specific school’s requirements and these may be incorporated in the role requirements as long </w:t>
      </w:r>
      <w:r w:rsidRPr="00191829">
        <w:rPr>
          <w:i/>
          <w:spacing w:val="2"/>
          <w:sz w:val="23"/>
          <w:szCs w:val="23"/>
        </w:rPr>
        <w:t xml:space="preserve">as </w:t>
      </w:r>
      <w:r w:rsidRPr="00191829">
        <w:rPr>
          <w:i/>
          <w:sz w:val="23"/>
          <w:szCs w:val="23"/>
        </w:rPr>
        <w:t>they are at a similar and appropriate level to the other listed</w:t>
      </w:r>
      <w:r w:rsidRPr="00191829">
        <w:rPr>
          <w:i/>
          <w:spacing w:val="-8"/>
          <w:sz w:val="23"/>
          <w:szCs w:val="23"/>
        </w:rPr>
        <w:t xml:space="preserve"> </w:t>
      </w:r>
      <w:r w:rsidRPr="00191829">
        <w:rPr>
          <w:i/>
          <w:sz w:val="23"/>
          <w:szCs w:val="23"/>
        </w:rPr>
        <w:t>duties</w:t>
      </w:r>
      <w:r w:rsidR="002B63D0" w:rsidRPr="00191829">
        <w:rPr>
          <w:i/>
          <w:sz w:val="23"/>
          <w:szCs w:val="23"/>
        </w:rPr>
        <w:t>.</w:t>
      </w:r>
    </w:p>
    <w:p w14:paraId="14DDA649" w14:textId="77777777" w:rsidR="009838F5" w:rsidRPr="00191829" w:rsidRDefault="009838F5" w:rsidP="00191829">
      <w:pPr>
        <w:spacing w:before="1"/>
        <w:ind w:left="140" w:right="153"/>
        <w:rPr>
          <w:i/>
          <w:sz w:val="24"/>
        </w:rPr>
        <w:sectPr w:rsidR="009838F5" w:rsidRPr="00191829">
          <w:pgSz w:w="11910" w:h="16840"/>
          <w:pgMar w:top="800" w:right="780" w:bottom="860" w:left="940" w:header="0" w:footer="672" w:gutter="0"/>
          <w:cols w:space="720"/>
        </w:sectPr>
      </w:pPr>
    </w:p>
    <w:p w14:paraId="1B63EEA3" w14:textId="77777777" w:rsidR="004A4039" w:rsidRDefault="004A4039" w:rsidP="00865EF4">
      <w:pPr>
        <w:pStyle w:val="Heading2"/>
        <w:ind w:left="0"/>
        <w:jc w:val="both"/>
      </w:pPr>
    </w:p>
    <w:p w14:paraId="1640EEB4" w14:textId="48E1D98E" w:rsidR="009838F5" w:rsidRPr="00191829" w:rsidRDefault="009838F5" w:rsidP="00865EF4">
      <w:pPr>
        <w:pStyle w:val="Heading2"/>
        <w:ind w:left="0"/>
        <w:jc w:val="both"/>
      </w:pPr>
      <w:r w:rsidRPr="00191829">
        <w:t>Scope</w:t>
      </w:r>
    </w:p>
    <w:p w14:paraId="54121AFF" w14:textId="77777777" w:rsidR="009838F5" w:rsidRPr="00191829" w:rsidRDefault="009838F5" w:rsidP="00865EF4">
      <w:pPr>
        <w:pStyle w:val="BodyText"/>
        <w:rPr>
          <w:b/>
        </w:rPr>
      </w:pPr>
    </w:p>
    <w:p w14:paraId="5A9064A8" w14:textId="60DA4FC0" w:rsidR="009838F5" w:rsidRPr="004A4039" w:rsidRDefault="009838F5" w:rsidP="004A4039">
      <w:pPr>
        <w:pStyle w:val="ListParagraph"/>
        <w:numPr>
          <w:ilvl w:val="0"/>
          <w:numId w:val="3"/>
        </w:numPr>
        <w:spacing w:line="235" w:lineRule="auto"/>
        <w:ind w:right="1070"/>
        <w:rPr>
          <w:rFonts w:eastAsia="Times New Roman"/>
          <w:color w:val="0A0A0A"/>
          <w:sz w:val="23"/>
          <w:szCs w:val="23"/>
          <w:lang w:eastAsia="en-GB"/>
        </w:rPr>
      </w:pPr>
      <w:r w:rsidRPr="004A4039">
        <w:rPr>
          <w:rFonts w:eastAsia="Times New Roman"/>
          <w:color w:val="0A0A0A"/>
          <w:sz w:val="23"/>
          <w:szCs w:val="23"/>
          <w:lang w:eastAsia="en-GB"/>
        </w:rPr>
        <w:t xml:space="preserve">Full line management </w:t>
      </w:r>
      <w:r w:rsidR="00E75678">
        <w:rPr>
          <w:rFonts w:eastAsia="Times New Roman"/>
          <w:color w:val="0A0A0A"/>
          <w:sz w:val="23"/>
          <w:szCs w:val="23"/>
          <w:lang w:eastAsia="en-GB"/>
        </w:rPr>
        <w:t xml:space="preserve">of </w:t>
      </w:r>
      <w:r w:rsidR="007350D2">
        <w:rPr>
          <w:rFonts w:eastAsia="Times New Roman"/>
          <w:color w:val="0A0A0A"/>
          <w:sz w:val="23"/>
          <w:szCs w:val="23"/>
          <w:lang w:eastAsia="en-GB"/>
        </w:rPr>
        <w:t xml:space="preserve">the </w:t>
      </w:r>
      <w:r w:rsidR="003540C2" w:rsidRPr="004A4039">
        <w:rPr>
          <w:rFonts w:eastAsia="Times New Roman"/>
          <w:color w:val="0A0A0A"/>
          <w:sz w:val="23"/>
          <w:szCs w:val="23"/>
          <w:lang w:eastAsia="en-GB"/>
        </w:rPr>
        <w:t>School Bursar</w:t>
      </w:r>
      <w:r w:rsidR="007350D2">
        <w:rPr>
          <w:rFonts w:eastAsia="Times New Roman"/>
          <w:color w:val="0A0A0A"/>
          <w:sz w:val="23"/>
          <w:szCs w:val="23"/>
          <w:lang w:eastAsia="en-GB"/>
        </w:rPr>
        <w:t xml:space="preserve"> at each school,</w:t>
      </w:r>
      <w:r w:rsidRPr="004A4039">
        <w:rPr>
          <w:rFonts w:eastAsia="Times New Roman"/>
          <w:color w:val="0A0A0A"/>
          <w:sz w:val="23"/>
          <w:szCs w:val="23"/>
          <w:lang w:eastAsia="en-GB"/>
        </w:rPr>
        <w:t xml:space="preserve"> including responsibility for recruitment,</w:t>
      </w:r>
      <w:r w:rsidR="00CC3144" w:rsidRPr="004A4039">
        <w:rPr>
          <w:rFonts w:eastAsia="Times New Roman"/>
          <w:color w:val="0A0A0A"/>
          <w:sz w:val="23"/>
          <w:szCs w:val="23"/>
          <w:lang w:eastAsia="en-GB"/>
        </w:rPr>
        <w:t xml:space="preserve"> </w:t>
      </w:r>
      <w:r w:rsidRPr="004A4039">
        <w:rPr>
          <w:rFonts w:eastAsia="Times New Roman"/>
          <w:color w:val="0A0A0A"/>
          <w:sz w:val="23"/>
          <w:szCs w:val="23"/>
          <w:lang w:eastAsia="en-GB"/>
        </w:rPr>
        <w:t>performance management and disciplinary/grievance issues</w:t>
      </w:r>
      <w:r w:rsidR="00CC3144" w:rsidRPr="004A4039">
        <w:rPr>
          <w:rFonts w:eastAsia="Times New Roman"/>
          <w:color w:val="0A0A0A"/>
          <w:sz w:val="23"/>
          <w:szCs w:val="23"/>
          <w:lang w:eastAsia="en-GB"/>
        </w:rPr>
        <w:t xml:space="preserve">. </w:t>
      </w:r>
    </w:p>
    <w:p w14:paraId="707274A5" w14:textId="6C53DA7B" w:rsidR="00692F00" w:rsidRPr="003D2655" w:rsidRDefault="00692F00" w:rsidP="004A4039">
      <w:pPr>
        <w:pStyle w:val="ListParagraph"/>
        <w:numPr>
          <w:ilvl w:val="0"/>
          <w:numId w:val="3"/>
        </w:numPr>
        <w:spacing w:line="235" w:lineRule="auto"/>
        <w:ind w:right="1070"/>
        <w:rPr>
          <w:rFonts w:eastAsia="Times New Roman"/>
          <w:sz w:val="23"/>
          <w:szCs w:val="23"/>
          <w:lang w:eastAsia="en-GB"/>
        </w:rPr>
      </w:pPr>
      <w:r w:rsidRPr="004A4039">
        <w:rPr>
          <w:rFonts w:eastAsia="Times New Roman"/>
          <w:color w:val="0A0A0A"/>
          <w:sz w:val="23"/>
          <w:szCs w:val="23"/>
          <w:lang w:eastAsia="en-GB"/>
        </w:rPr>
        <w:t xml:space="preserve">Work closely with central </w:t>
      </w:r>
      <w:r w:rsidRPr="003D2655">
        <w:rPr>
          <w:rFonts w:eastAsia="Times New Roman"/>
          <w:sz w:val="23"/>
          <w:szCs w:val="23"/>
          <w:lang w:eastAsia="en-GB"/>
        </w:rPr>
        <w:t>Trust teams and resources including Head of Operations, Human Resources department</w:t>
      </w:r>
      <w:r w:rsidR="00657741">
        <w:rPr>
          <w:rFonts w:eastAsia="Times New Roman"/>
          <w:sz w:val="23"/>
          <w:szCs w:val="23"/>
          <w:lang w:eastAsia="en-GB"/>
        </w:rPr>
        <w:t xml:space="preserve">, IT </w:t>
      </w:r>
      <w:r w:rsidRPr="003D2655">
        <w:rPr>
          <w:rFonts w:eastAsia="Times New Roman"/>
          <w:sz w:val="23"/>
          <w:szCs w:val="23"/>
          <w:lang w:eastAsia="en-GB"/>
        </w:rPr>
        <w:t>and Finance Department.</w:t>
      </w:r>
    </w:p>
    <w:p w14:paraId="27C5BF86" w14:textId="71C6F6D8" w:rsidR="00692F00" w:rsidRPr="003D2655" w:rsidRDefault="009838F5" w:rsidP="004A4039">
      <w:pPr>
        <w:pStyle w:val="ListParagraph"/>
        <w:numPr>
          <w:ilvl w:val="0"/>
          <w:numId w:val="3"/>
        </w:numPr>
        <w:spacing w:line="235" w:lineRule="auto"/>
        <w:ind w:right="1070"/>
        <w:rPr>
          <w:rFonts w:eastAsia="Times New Roman"/>
          <w:sz w:val="23"/>
          <w:szCs w:val="23"/>
          <w:lang w:eastAsia="en-GB"/>
        </w:rPr>
      </w:pPr>
      <w:r w:rsidRPr="003D2655">
        <w:rPr>
          <w:rFonts w:eastAsia="Times New Roman"/>
          <w:sz w:val="23"/>
          <w:szCs w:val="23"/>
          <w:lang w:eastAsia="en-GB"/>
        </w:rPr>
        <w:t xml:space="preserve">Advise, lead and negotiate on behalf of </w:t>
      </w:r>
      <w:r w:rsidR="00692F00" w:rsidRPr="003D2655">
        <w:rPr>
          <w:rFonts w:eastAsia="Times New Roman"/>
          <w:sz w:val="23"/>
          <w:szCs w:val="23"/>
          <w:lang w:eastAsia="en-GB"/>
        </w:rPr>
        <w:t xml:space="preserve">the </w:t>
      </w:r>
      <w:r w:rsidRPr="003D2655">
        <w:rPr>
          <w:rFonts w:eastAsia="Times New Roman"/>
          <w:sz w:val="23"/>
          <w:szCs w:val="23"/>
          <w:lang w:eastAsia="en-GB"/>
        </w:rPr>
        <w:t>school</w:t>
      </w:r>
      <w:r w:rsidR="00692F00" w:rsidRPr="003D2655">
        <w:rPr>
          <w:rFonts w:eastAsia="Times New Roman"/>
          <w:sz w:val="23"/>
          <w:szCs w:val="23"/>
          <w:lang w:eastAsia="en-GB"/>
        </w:rPr>
        <w:t>s</w:t>
      </w:r>
      <w:r w:rsidRPr="003D2655">
        <w:rPr>
          <w:rFonts w:eastAsia="Times New Roman"/>
          <w:sz w:val="23"/>
          <w:szCs w:val="23"/>
          <w:lang w:eastAsia="en-GB"/>
        </w:rPr>
        <w:t xml:space="preserve"> in external matters such as contracts, procurement, funding bids</w:t>
      </w:r>
      <w:r w:rsidR="00692F00" w:rsidRPr="003D2655">
        <w:rPr>
          <w:rFonts w:eastAsia="Times New Roman"/>
          <w:sz w:val="23"/>
          <w:szCs w:val="23"/>
          <w:lang w:eastAsia="en-GB"/>
        </w:rPr>
        <w:t>; regularly deal with a range of complex whole school finance.</w:t>
      </w:r>
    </w:p>
    <w:p w14:paraId="68515257" w14:textId="4205711C" w:rsidR="009838F5" w:rsidRPr="003D2655" w:rsidRDefault="007350D2" w:rsidP="004A4039">
      <w:pPr>
        <w:pStyle w:val="ListParagraph"/>
        <w:numPr>
          <w:ilvl w:val="0"/>
          <w:numId w:val="3"/>
        </w:numPr>
        <w:tabs>
          <w:tab w:val="left" w:pos="461"/>
        </w:tabs>
        <w:spacing w:line="235" w:lineRule="auto"/>
        <w:ind w:right="1070"/>
        <w:rPr>
          <w:rFonts w:eastAsia="Times New Roman"/>
          <w:sz w:val="23"/>
          <w:szCs w:val="23"/>
          <w:lang w:eastAsia="en-GB"/>
        </w:rPr>
      </w:pPr>
      <w:r>
        <w:rPr>
          <w:rFonts w:eastAsia="Times New Roman"/>
          <w:sz w:val="23"/>
          <w:szCs w:val="23"/>
          <w:lang w:eastAsia="en-GB"/>
        </w:rPr>
        <w:t xml:space="preserve">Support </w:t>
      </w:r>
      <w:r w:rsidR="009838F5" w:rsidRPr="003D2655">
        <w:rPr>
          <w:rFonts w:eastAsia="Times New Roman"/>
          <w:sz w:val="23"/>
          <w:szCs w:val="23"/>
          <w:lang w:eastAsia="en-GB"/>
        </w:rPr>
        <w:t xml:space="preserve">the </w:t>
      </w:r>
      <w:r w:rsidR="00692F00" w:rsidRPr="003D2655">
        <w:rPr>
          <w:rFonts w:eastAsia="Times New Roman"/>
          <w:sz w:val="23"/>
          <w:szCs w:val="23"/>
          <w:lang w:eastAsia="en-GB"/>
        </w:rPr>
        <w:t>Financial Controller</w:t>
      </w:r>
      <w:r w:rsidR="009838F5" w:rsidRPr="003D2655">
        <w:rPr>
          <w:rFonts w:eastAsia="Times New Roman"/>
          <w:sz w:val="23"/>
          <w:szCs w:val="23"/>
          <w:lang w:eastAsia="en-GB"/>
        </w:rPr>
        <w:t xml:space="preserve"> </w:t>
      </w:r>
      <w:r>
        <w:rPr>
          <w:rFonts w:eastAsia="Times New Roman"/>
          <w:sz w:val="23"/>
          <w:szCs w:val="23"/>
          <w:lang w:eastAsia="en-GB"/>
        </w:rPr>
        <w:t>in ensuring statutory reporting requirements are fulfilled</w:t>
      </w:r>
      <w:r w:rsidR="009838F5" w:rsidRPr="003D2655">
        <w:rPr>
          <w:rFonts w:eastAsia="Times New Roman"/>
          <w:sz w:val="23"/>
          <w:szCs w:val="23"/>
          <w:lang w:eastAsia="en-GB"/>
        </w:rPr>
        <w:t xml:space="preserve"> </w:t>
      </w:r>
    </w:p>
    <w:p w14:paraId="6F1E4C18" w14:textId="02EE5593" w:rsidR="009838F5" w:rsidRPr="003D2655" w:rsidRDefault="009838F5" w:rsidP="004A4039">
      <w:pPr>
        <w:pStyle w:val="ListParagraph"/>
        <w:numPr>
          <w:ilvl w:val="0"/>
          <w:numId w:val="3"/>
        </w:numPr>
        <w:tabs>
          <w:tab w:val="left" w:pos="461"/>
        </w:tabs>
        <w:spacing w:line="235" w:lineRule="auto"/>
        <w:ind w:right="1070"/>
        <w:rPr>
          <w:rFonts w:eastAsia="Times New Roman"/>
          <w:sz w:val="23"/>
          <w:szCs w:val="23"/>
          <w:lang w:eastAsia="en-GB"/>
        </w:rPr>
      </w:pPr>
      <w:r w:rsidRPr="003D2655">
        <w:rPr>
          <w:rFonts w:eastAsia="Times New Roman"/>
          <w:sz w:val="23"/>
          <w:szCs w:val="23"/>
          <w:lang w:eastAsia="en-GB"/>
        </w:rPr>
        <w:t>Contribute to</w:t>
      </w:r>
      <w:r w:rsidR="007350D2">
        <w:rPr>
          <w:rFonts w:eastAsia="Times New Roman"/>
          <w:sz w:val="23"/>
          <w:szCs w:val="23"/>
          <w:lang w:eastAsia="en-GB"/>
        </w:rPr>
        <w:t xml:space="preserve"> the</w:t>
      </w:r>
      <w:r w:rsidRPr="003D2655">
        <w:rPr>
          <w:rFonts w:eastAsia="Times New Roman"/>
          <w:sz w:val="23"/>
          <w:szCs w:val="23"/>
          <w:lang w:eastAsia="en-GB"/>
        </w:rPr>
        <w:t xml:space="preserve"> school improvement plan</w:t>
      </w:r>
    </w:p>
    <w:p w14:paraId="2D9A68B9" w14:textId="77777777" w:rsidR="00865EF4" w:rsidRPr="003D2655" w:rsidRDefault="00865EF4" w:rsidP="00865EF4">
      <w:pPr>
        <w:pStyle w:val="ListParagraph"/>
        <w:tabs>
          <w:tab w:val="left" w:pos="461"/>
        </w:tabs>
        <w:jc w:val="both"/>
        <w:rPr>
          <w:rFonts w:eastAsia="Times New Roman"/>
          <w:sz w:val="23"/>
          <w:szCs w:val="23"/>
          <w:lang w:eastAsia="en-GB"/>
        </w:rPr>
      </w:pPr>
    </w:p>
    <w:p w14:paraId="785A2D6D" w14:textId="77777777" w:rsidR="009838F5" w:rsidRPr="004A4039" w:rsidRDefault="009838F5" w:rsidP="00865EF4">
      <w:pPr>
        <w:pStyle w:val="Heading2"/>
        <w:ind w:left="0"/>
        <w:jc w:val="both"/>
      </w:pPr>
      <w:r w:rsidRPr="004A4039">
        <w:t>Work Profile</w:t>
      </w:r>
    </w:p>
    <w:p w14:paraId="368DA06A" w14:textId="77777777" w:rsidR="009838F5" w:rsidRPr="004A4039" w:rsidRDefault="009838F5" w:rsidP="00865EF4">
      <w:pPr>
        <w:pStyle w:val="BodyText"/>
        <w:rPr>
          <w:b/>
        </w:rPr>
      </w:pPr>
    </w:p>
    <w:p w14:paraId="724FD90C" w14:textId="67F19E43" w:rsidR="009838F5" w:rsidRPr="004A4039" w:rsidRDefault="00692F00" w:rsidP="00865EF4">
      <w:pPr>
        <w:pStyle w:val="ListParagraph"/>
        <w:numPr>
          <w:ilvl w:val="0"/>
          <w:numId w:val="3"/>
        </w:numPr>
        <w:tabs>
          <w:tab w:val="left" w:pos="461"/>
        </w:tabs>
        <w:spacing w:line="235" w:lineRule="auto"/>
        <w:ind w:right="1070"/>
        <w:rPr>
          <w:rFonts w:eastAsia="Times New Roman"/>
          <w:color w:val="0A0A0A"/>
          <w:sz w:val="23"/>
          <w:szCs w:val="23"/>
          <w:lang w:eastAsia="en-GB"/>
        </w:rPr>
      </w:pPr>
      <w:r w:rsidRPr="004A4039">
        <w:rPr>
          <w:rFonts w:eastAsia="Times New Roman"/>
          <w:color w:val="0A0A0A"/>
          <w:sz w:val="23"/>
          <w:szCs w:val="23"/>
          <w:lang w:eastAsia="en-GB"/>
        </w:rPr>
        <w:t xml:space="preserve">Manage the </w:t>
      </w:r>
      <w:r w:rsidR="009838F5" w:rsidRPr="004A4039">
        <w:rPr>
          <w:rFonts w:eastAsia="Times New Roman"/>
          <w:color w:val="0A0A0A"/>
          <w:sz w:val="23"/>
          <w:szCs w:val="23"/>
          <w:lang w:eastAsia="en-GB"/>
        </w:rPr>
        <w:t>implement</w:t>
      </w:r>
      <w:r w:rsidRPr="004A4039">
        <w:rPr>
          <w:rFonts w:eastAsia="Times New Roman"/>
          <w:color w:val="0A0A0A"/>
          <w:sz w:val="23"/>
          <w:szCs w:val="23"/>
          <w:lang w:eastAsia="en-GB"/>
        </w:rPr>
        <w:t>ation of</w:t>
      </w:r>
      <w:r w:rsidR="009838F5" w:rsidRPr="004A4039">
        <w:rPr>
          <w:rFonts w:eastAsia="Times New Roman"/>
          <w:color w:val="0A0A0A"/>
          <w:sz w:val="23"/>
          <w:szCs w:val="23"/>
          <w:lang w:eastAsia="en-GB"/>
        </w:rPr>
        <w:t xml:space="preserve"> school administrative, financial and related policies and procedures; developed analytical, judgmental or creative skills required to interpret varied and potentially complex information or situations, including whole school budget preparation and planning, support service monitoring.</w:t>
      </w:r>
    </w:p>
    <w:p w14:paraId="7C4699B1" w14:textId="3B515AAA" w:rsidR="009838F5" w:rsidRPr="004A4039" w:rsidRDefault="009838F5" w:rsidP="00865EF4">
      <w:pPr>
        <w:pStyle w:val="ListParagraph"/>
        <w:numPr>
          <w:ilvl w:val="0"/>
          <w:numId w:val="3"/>
        </w:numPr>
        <w:tabs>
          <w:tab w:val="left" w:pos="461"/>
        </w:tabs>
        <w:spacing w:line="235" w:lineRule="auto"/>
        <w:ind w:right="1070"/>
        <w:rPr>
          <w:rFonts w:eastAsia="Times New Roman"/>
          <w:color w:val="0A0A0A"/>
          <w:sz w:val="23"/>
          <w:szCs w:val="23"/>
          <w:lang w:eastAsia="en-GB"/>
        </w:rPr>
      </w:pPr>
      <w:r w:rsidRPr="004A4039">
        <w:rPr>
          <w:rFonts w:eastAsia="Times New Roman"/>
          <w:color w:val="0A0A0A"/>
          <w:sz w:val="23"/>
          <w:szCs w:val="23"/>
          <w:lang w:eastAsia="en-GB"/>
        </w:rPr>
        <w:t xml:space="preserve">Reports to </w:t>
      </w:r>
      <w:r w:rsidR="00692F00" w:rsidRPr="004A4039">
        <w:rPr>
          <w:rFonts w:eastAsia="Times New Roman"/>
          <w:color w:val="0A0A0A"/>
          <w:sz w:val="23"/>
          <w:szCs w:val="23"/>
          <w:lang w:eastAsia="en-GB"/>
        </w:rPr>
        <w:t>Financial Controller</w:t>
      </w:r>
      <w:r w:rsidRPr="004A4039">
        <w:rPr>
          <w:rFonts w:eastAsia="Times New Roman"/>
          <w:color w:val="0A0A0A"/>
          <w:sz w:val="23"/>
          <w:szCs w:val="23"/>
          <w:lang w:eastAsia="en-GB"/>
        </w:rPr>
        <w:t xml:space="preserve"> and is a member of the senior leadership team</w:t>
      </w:r>
      <w:r w:rsidR="00692F00" w:rsidRPr="004A4039">
        <w:rPr>
          <w:rFonts w:eastAsia="Times New Roman"/>
          <w:color w:val="0A0A0A"/>
          <w:sz w:val="23"/>
          <w:szCs w:val="23"/>
          <w:lang w:eastAsia="en-GB"/>
        </w:rPr>
        <w:t xml:space="preserve"> in each school</w:t>
      </w:r>
      <w:r w:rsidRPr="004A4039">
        <w:rPr>
          <w:rFonts w:eastAsia="Times New Roman"/>
          <w:color w:val="0A0A0A"/>
          <w:sz w:val="23"/>
          <w:szCs w:val="23"/>
          <w:lang w:eastAsia="en-GB"/>
        </w:rPr>
        <w:t xml:space="preserve">. Contributes to and develops strategic initiatives and involves significant decision making affecting the </w:t>
      </w:r>
      <w:r w:rsidR="00692F00" w:rsidRPr="004A4039">
        <w:rPr>
          <w:rFonts w:eastAsia="Times New Roman"/>
          <w:color w:val="0A0A0A"/>
          <w:sz w:val="23"/>
          <w:szCs w:val="23"/>
          <w:lang w:eastAsia="en-GB"/>
        </w:rPr>
        <w:t>local schools</w:t>
      </w:r>
      <w:r w:rsidRPr="004A4039">
        <w:rPr>
          <w:rFonts w:eastAsia="Times New Roman"/>
          <w:color w:val="0A0A0A"/>
          <w:sz w:val="23"/>
          <w:szCs w:val="23"/>
          <w:lang w:eastAsia="en-GB"/>
        </w:rPr>
        <w:t xml:space="preserve">. </w:t>
      </w:r>
    </w:p>
    <w:p w14:paraId="3B8310B7" w14:textId="65D11423" w:rsidR="009838F5" w:rsidRPr="004A4039" w:rsidRDefault="009838F5" w:rsidP="00865EF4">
      <w:pPr>
        <w:pStyle w:val="ListParagraph"/>
        <w:numPr>
          <w:ilvl w:val="0"/>
          <w:numId w:val="3"/>
        </w:numPr>
        <w:tabs>
          <w:tab w:val="left" w:pos="460"/>
          <w:tab w:val="left" w:pos="461"/>
        </w:tabs>
        <w:spacing w:line="235" w:lineRule="auto"/>
        <w:ind w:right="1070"/>
        <w:rPr>
          <w:rFonts w:eastAsia="Times New Roman"/>
          <w:color w:val="0A0A0A"/>
          <w:sz w:val="23"/>
          <w:szCs w:val="23"/>
          <w:lang w:eastAsia="en-GB"/>
        </w:rPr>
      </w:pPr>
      <w:r w:rsidRPr="004A4039">
        <w:rPr>
          <w:rFonts w:eastAsia="Times New Roman"/>
          <w:color w:val="0A0A0A"/>
          <w:sz w:val="23"/>
          <w:szCs w:val="23"/>
          <w:lang w:eastAsia="en-GB"/>
        </w:rPr>
        <w:t>To adhere to school</w:t>
      </w:r>
      <w:r w:rsidR="007350D2">
        <w:rPr>
          <w:rFonts w:eastAsia="Times New Roman"/>
          <w:color w:val="0A0A0A"/>
          <w:sz w:val="23"/>
          <w:szCs w:val="23"/>
          <w:lang w:eastAsia="en-GB"/>
        </w:rPr>
        <w:t>, Trust</w:t>
      </w:r>
      <w:r w:rsidRPr="004A4039">
        <w:rPr>
          <w:rFonts w:eastAsia="Times New Roman"/>
          <w:color w:val="0A0A0A"/>
          <w:sz w:val="23"/>
          <w:szCs w:val="23"/>
          <w:lang w:eastAsia="en-GB"/>
        </w:rPr>
        <w:t xml:space="preserve"> and national authority’s guidelines and exercise professional discretion </w:t>
      </w:r>
      <w:proofErr w:type="gramStart"/>
      <w:r w:rsidRPr="004A4039">
        <w:rPr>
          <w:rFonts w:eastAsia="Times New Roman"/>
          <w:color w:val="0A0A0A"/>
          <w:sz w:val="23"/>
          <w:szCs w:val="23"/>
          <w:lang w:eastAsia="en-GB"/>
        </w:rPr>
        <w:t>at all times</w:t>
      </w:r>
      <w:proofErr w:type="gramEnd"/>
      <w:r w:rsidRPr="004A4039">
        <w:rPr>
          <w:rFonts w:eastAsia="Times New Roman"/>
          <w:color w:val="0A0A0A"/>
          <w:sz w:val="23"/>
          <w:szCs w:val="23"/>
          <w:lang w:eastAsia="en-GB"/>
        </w:rPr>
        <w:t>.</w:t>
      </w:r>
    </w:p>
    <w:p w14:paraId="2E25083C" w14:textId="77777777" w:rsidR="009838F5" w:rsidRPr="004A4039" w:rsidRDefault="009838F5" w:rsidP="00865EF4">
      <w:pPr>
        <w:pStyle w:val="ListParagraph"/>
        <w:numPr>
          <w:ilvl w:val="0"/>
          <w:numId w:val="3"/>
        </w:numPr>
        <w:tabs>
          <w:tab w:val="left" w:pos="461"/>
        </w:tabs>
        <w:spacing w:line="235" w:lineRule="auto"/>
        <w:ind w:right="1070"/>
        <w:rPr>
          <w:rFonts w:eastAsia="Times New Roman"/>
          <w:color w:val="0A0A0A"/>
          <w:sz w:val="23"/>
          <w:szCs w:val="23"/>
          <w:lang w:eastAsia="en-GB"/>
        </w:rPr>
      </w:pPr>
      <w:r w:rsidRPr="004A4039">
        <w:rPr>
          <w:rFonts w:eastAsia="Times New Roman"/>
          <w:color w:val="0A0A0A"/>
          <w:sz w:val="23"/>
          <w:szCs w:val="23"/>
          <w:lang w:eastAsia="en-GB"/>
        </w:rPr>
        <w:t>Be aware of and comply with policies and procedures relating to child protection, health, safety and security, confidentiality and data protection, reporting all concerns to an appropriate person.</w:t>
      </w:r>
    </w:p>
    <w:p w14:paraId="5DB9B1C6" w14:textId="77777777" w:rsidR="009838F5" w:rsidRPr="004A4039" w:rsidRDefault="009838F5" w:rsidP="00865EF4">
      <w:pPr>
        <w:pStyle w:val="ListParagraph"/>
        <w:numPr>
          <w:ilvl w:val="0"/>
          <w:numId w:val="3"/>
        </w:numPr>
        <w:tabs>
          <w:tab w:val="left" w:pos="460"/>
          <w:tab w:val="left" w:pos="461"/>
        </w:tabs>
        <w:spacing w:line="235" w:lineRule="auto"/>
        <w:ind w:right="1070"/>
        <w:rPr>
          <w:rFonts w:eastAsia="Times New Roman"/>
          <w:color w:val="0A0A0A"/>
          <w:sz w:val="23"/>
          <w:szCs w:val="23"/>
          <w:lang w:eastAsia="en-GB"/>
        </w:rPr>
      </w:pPr>
      <w:r w:rsidRPr="004A4039">
        <w:rPr>
          <w:rFonts w:eastAsia="Times New Roman"/>
          <w:color w:val="0A0A0A"/>
          <w:sz w:val="23"/>
          <w:szCs w:val="23"/>
          <w:lang w:eastAsia="en-GB"/>
        </w:rPr>
        <w:t>Participate in training and other learning activities and performance development as required</w:t>
      </w:r>
    </w:p>
    <w:p w14:paraId="37E5D9D0" w14:textId="77777777" w:rsidR="009838F5" w:rsidRPr="004A4039" w:rsidRDefault="009838F5" w:rsidP="00865EF4">
      <w:pPr>
        <w:pStyle w:val="ListParagraph"/>
        <w:numPr>
          <w:ilvl w:val="0"/>
          <w:numId w:val="3"/>
        </w:numPr>
        <w:tabs>
          <w:tab w:val="left" w:pos="461"/>
        </w:tabs>
        <w:spacing w:line="235" w:lineRule="auto"/>
        <w:ind w:right="1070"/>
        <w:rPr>
          <w:rFonts w:eastAsia="Times New Roman"/>
          <w:color w:val="0A0A0A"/>
          <w:sz w:val="23"/>
          <w:szCs w:val="23"/>
          <w:lang w:eastAsia="en-GB"/>
        </w:rPr>
      </w:pPr>
      <w:r w:rsidRPr="004A4039">
        <w:rPr>
          <w:rFonts w:eastAsia="Times New Roman"/>
          <w:color w:val="0A0A0A"/>
          <w:sz w:val="23"/>
          <w:szCs w:val="23"/>
          <w:lang w:eastAsia="en-GB"/>
        </w:rPr>
        <w:t>Attend relevant meetings</w:t>
      </w:r>
    </w:p>
    <w:p w14:paraId="07E1D516" w14:textId="77777777" w:rsidR="009838F5" w:rsidRPr="004A4039" w:rsidRDefault="009838F5" w:rsidP="00865EF4">
      <w:pPr>
        <w:pStyle w:val="ListParagraph"/>
        <w:numPr>
          <w:ilvl w:val="0"/>
          <w:numId w:val="3"/>
        </w:numPr>
        <w:tabs>
          <w:tab w:val="left" w:pos="461"/>
        </w:tabs>
        <w:spacing w:line="235" w:lineRule="auto"/>
        <w:ind w:right="1070"/>
        <w:rPr>
          <w:rFonts w:eastAsia="Times New Roman"/>
          <w:color w:val="0A0A0A"/>
          <w:sz w:val="23"/>
          <w:szCs w:val="23"/>
          <w:lang w:eastAsia="en-GB"/>
        </w:rPr>
      </w:pPr>
      <w:r w:rsidRPr="004A4039">
        <w:rPr>
          <w:rFonts w:eastAsia="Times New Roman"/>
          <w:color w:val="0A0A0A"/>
          <w:sz w:val="23"/>
          <w:szCs w:val="23"/>
          <w:lang w:eastAsia="en-GB"/>
        </w:rPr>
        <w:t>To maintain confidentiality</w:t>
      </w:r>
    </w:p>
    <w:p w14:paraId="7DB85C45" w14:textId="77777777" w:rsidR="009838F5" w:rsidRPr="00865EF4" w:rsidRDefault="009838F5" w:rsidP="00865EF4">
      <w:pPr>
        <w:pStyle w:val="BodyText"/>
      </w:pPr>
    </w:p>
    <w:p w14:paraId="24B8B483" w14:textId="77777777" w:rsidR="009838F5" w:rsidRPr="00191829" w:rsidRDefault="009838F5" w:rsidP="00865EF4">
      <w:pPr>
        <w:pStyle w:val="Heading2"/>
        <w:ind w:left="0"/>
        <w:jc w:val="both"/>
      </w:pPr>
      <w:r w:rsidRPr="00191829">
        <w:t>Other information</w:t>
      </w:r>
    </w:p>
    <w:p w14:paraId="5CF1B95D" w14:textId="77777777" w:rsidR="009838F5" w:rsidRPr="00191829" w:rsidRDefault="009838F5" w:rsidP="00865EF4">
      <w:pPr>
        <w:pStyle w:val="BodyText"/>
        <w:rPr>
          <w:b/>
        </w:rPr>
      </w:pPr>
    </w:p>
    <w:p w14:paraId="40611255" w14:textId="77777777" w:rsidR="009838F5" w:rsidRPr="001B6879" w:rsidRDefault="009838F5" w:rsidP="00865EF4">
      <w:pPr>
        <w:tabs>
          <w:tab w:val="left" w:pos="461"/>
        </w:tabs>
        <w:spacing w:line="235" w:lineRule="auto"/>
        <w:ind w:right="1070"/>
        <w:rPr>
          <w:rFonts w:eastAsia="Times New Roman"/>
          <w:color w:val="0A0A0A"/>
          <w:sz w:val="23"/>
          <w:szCs w:val="23"/>
          <w:lang w:eastAsia="en-GB"/>
        </w:rPr>
      </w:pPr>
      <w:r w:rsidRPr="001B6879">
        <w:rPr>
          <w:rFonts w:eastAsia="Times New Roman"/>
          <w:color w:val="0A0A0A"/>
          <w:sz w:val="23"/>
          <w:szCs w:val="23"/>
          <w:lang w:eastAsia="en-GB"/>
        </w:rPr>
        <w:t xml:space="preserve">Inspiring Futures Through Learning is committed to safeguarding and promoting the welfare of children. All employees are expected to share this commitment, to follow the Trust’s safeguarding policies and procedures and to </w:t>
      </w:r>
      <w:proofErr w:type="gramStart"/>
      <w:r w:rsidRPr="001B6879">
        <w:rPr>
          <w:rFonts w:eastAsia="Times New Roman"/>
          <w:color w:val="0A0A0A"/>
          <w:sz w:val="23"/>
          <w:szCs w:val="23"/>
          <w:lang w:eastAsia="en-GB"/>
        </w:rPr>
        <w:t>behave appropriately towards children at all times</w:t>
      </w:r>
      <w:proofErr w:type="gramEnd"/>
      <w:r w:rsidRPr="001B6879">
        <w:rPr>
          <w:rFonts w:eastAsia="Times New Roman"/>
          <w:color w:val="0A0A0A"/>
          <w:sz w:val="23"/>
          <w:szCs w:val="23"/>
          <w:lang w:eastAsia="en-GB"/>
        </w:rPr>
        <w:t>, both in work and in their personal lives.</w:t>
      </w:r>
    </w:p>
    <w:p w14:paraId="67090FC8" w14:textId="77777777" w:rsidR="009838F5" w:rsidRPr="00191829" w:rsidRDefault="009838F5" w:rsidP="00865EF4">
      <w:pPr>
        <w:pStyle w:val="BodyText"/>
        <w:rPr>
          <w:sz w:val="23"/>
        </w:rPr>
      </w:pPr>
    </w:p>
    <w:p w14:paraId="61AF61BE" w14:textId="77777777" w:rsidR="009838F5" w:rsidRPr="00191829" w:rsidRDefault="009838F5" w:rsidP="00865EF4">
      <w:pPr>
        <w:pStyle w:val="Heading2"/>
        <w:ind w:left="0" w:right="601"/>
      </w:pPr>
      <w:r w:rsidRPr="00191829">
        <w:t xml:space="preserve">All </w:t>
      </w:r>
      <w:proofErr w:type="gramStart"/>
      <w:r w:rsidRPr="00191829">
        <w:t>school based</w:t>
      </w:r>
      <w:proofErr w:type="gramEnd"/>
      <w:r w:rsidRPr="00191829">
        <w:t xml:space="preserve"> posts are defined as Regulated Activity and therefore this post is subject to an Enhanced with Barred List Criminal Records Bureau check.</w:t>
      </w:r>
    </w:p>
    <w:p w14:paraId="20459A0E" w14:textId="77777777" w:rsidR="009838F5" w:rsidRPr="00191829" w:rsidRDefault="009838F5" w:rsidP="00191829">
      <w:pPr>
        <w:sectPr w:rsidR="009838F5" w:rsidRPr="00191829">
          <w:pgSz w:w="11910" w:h="16840"/>
          <w:pgMar w:top="1080" w:right="820" w:bottom="920" w:left="980" w:header="0" w:footer="672" w:gutter="0"/>
          <w:cols w:space="720"/>
        </w:sectPr>
      </w:pPr>
    </w:p>
    <w:p w14:paraId="2933D15F" w14:textId="77777777" w:rsidR="009838F5" w:rsidRPr="00191829" w:rsidRDefault="009838F5" w:rsidP="00191829">
      <w:pPr>
        <w:spacing w:before="76"/>
        <w:ind w:left="120"/>
        <w:rPr>
          <w:b/>
          <w:sz w:val="28"/>
        </w:rPr>
      </w:pPr>
      <w:r w:rsidRPr="00191829">
        <w:rPr>
          <w:b/>
          <w:color w:val="808080"/>
          <w:sz w:val="28"/>
        </w:rPr>
        <w:lastRenderedPageBreak/>
        <w:t>Person Specification</w:t>
      </w:r>
    </w:p>
    <w:p w14:paraId="43F3EB86" w14:textId="77777777" w:rsidR="009838F5" w:rsidRPr="00191829" w:rsidRDefault="009838F5" w:rsidP="00191829">
      <w:pPr>
        <w:pStyle w:val="BodyText"/>
        <w:spacing w:before="8" w:after="1"/>
        <w:rPr>
          <w:b/>
          <w:sz w:val="27"/>
        </w:rPr>
      </w:pPr>
    </w:p>
    <w:tbl>
      <w:tblPr>
        <w:tblW w:w="10016" w:type="dxa"/>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76"/>
        <w:gridCol w:w="5929"/>
        <w:gridCol w:w="375"/>
        <w:gridCol w:w="363"/>
        <w:gridCol w:w="360"/>
        <w:gridCol w:w="1013"/>
      </w:tblGrid>
      <w:tr w:rsidR="009838F5" w:rsidRPr="00191829" w14:paraId="1D93174F" w14:textId="77777777" w:rsidTr="007350D2">
        <w:trPr>
          <w:trHeight w:val="480"/>
        </w:trPr>
        <w:tc>
          <w:tcPr>
            <w:tcW w:w="10016" w:type="dxa"/>
            <w:gridSpan w:val="6"/>
            <w:tcBorders>
              <w:bottom w:val="single" w:sz="4" w:space="0" w:color="000000"/>
            </w:tcBorders>
            <w:shd w:val="clear" w:color="auto" w:fill="CCCCCC"/>
          </w:tcPr>
          <w:p w14:paraId="7F9F4E7D" w14:textId="77777777" w:rsidR="009838F5" w:rsidRPr="00191829" w:rsidRDefault="009838F5" w:rsidP="00191829">
            <w:pPr>
              <w:pStyle w:val="TableParagraph"/>
              <w:tabs>
                <w:tab w:val="left" w:pos="8187"/>
                <w:tab w:val="left" w:pos="9123"/>
              </w:tabs>
              <w:spacing w:before="129"/>
              <w:ind w:left="92"/>
              <w:rPr>
                <w:b/>
                <w:sz w:val="14"/>
              </w:rPr>
            </w:pPr>
            <w:r w:rsidRPr="00191829">
              <w:rPr>
                <w:b/>
                <w:sz w:val="20"/>
              </w:rPr>
              <w:t>Skills</w:t>
            </w:r>
            <w:r w:rsidRPr="00191829">
              <w:rPr>
                <w:b/>
                <w:spacing w:val="-3"/>
                <w:sz w:val="20"/>
              </w:rPr>
              <w:t xml:space="preserve"> </w:t>
            </w:r>
            <w:r w:rsidRPr="00191829">
              <w:rPr>
                <w:b/>
                <w:sz w:val="20"/>
              </w:rPr>
              <w:t>and</w:t>
            </w:r>
            <w:r w:rsidRPr="00191829">
              <w:rPr>
                <w:b/>
                <w:spacing w:val="-2"/>
                <w:sz w:val="20"/>
              </w:rPr>
              <w:t xml:space="preserve"> </w:t>
            </w:r>
            <w:r w:rsidRPr="00191829">
              <w:rPr>
                <w:b/>
                <w:sz w:val="20"/>
              </w:rPr>
              <w:t>Knowledge</w:t>
            </w:r>
            <w:r w:rsidRPr="00191829">
              <w:rPr>
                <w:b/>
                <w:sz w:val="20"/>
              </w:rPr>
              <w:tab/>
              <w:t>Level</w:t>
            </w:r>
            <w:r w:rsidRPr="00191829">
              <w:rPr>
                <w:b/>
                <w:sz w:val="20"/>
              </w:rPr>
              <w:tab/>
            </w:r>
            <w:r w:rsidRPr="00191829">
              <w:rPr>
                <w:b/>
                <w:position w:val="2"/>
                <w:sz w:val="14"/>
              </w:rPr>
              <w:t>Assess</w:t>
            </w:r>
            <w:r w:rsidRPr="00191829">
              <w:rPr>
                <w:b/>
                <w:spacing w:val="-8"/>
                <w:position w:val="2"/>
                <w:sz w:val="14"/>
              </w:rPr>
              <w:t xml:space="preserve"> </w:t>
            </w:r>
            <w:r w:rsidRPr="00191829">
              <w:rPr>
                <w:b/>
                <w:position w:val="2"/>
                <w:sz w:val="14"/>
              </w:rPr>
              <w:t>by;</w:t>
            </w:r>
          </w:p>
        </w:tc>
      </w:tr>
      <w:tr w:rsidR="009838F5" w:rsidRPr="00191829" w14:paraId="0515B32A" w14:textId="77777777" w:rsidTr="007350D2">
        <w:trPr>
          <w:trHeight w:val="540"/>
        </w:trPr>
        <w:tc>
          <w:tcPr>
            <w:tcW w:w="9003" w:type="dxa"/>
            <w:gridSpan w:val="5"/>
            <w:tcBorders>
              <w:top w:val="single" w:sz="4" w:space="0" w:color="000000"/>
              <w:bottom w:val="nil"/>
              <w:right w:val="single" w:sz="4" w:space="0" w:color="000000"/>
            </w:tcBorders>
          </w:tcPr>
          <w:p w14:paraId="2EF1FBF4" w14:textId="77777777" w:rsidR="009838F5" w:rsidRPr="00191829" w:rsidRDefault="009838F5" w:rsidP="00191829">
            <w:pPr>
              <w:pStyle w:val="TableParagraph"/>
              <w:tabs>
                <w:tab w:val="left" w:pos="2066"/>
              </w:tabs>
              <w:spacing w:before="94" w:line="229" w:lineRule="exact"/>
              <w:ind w:left="1130"/>
              <w:rPr>
                <w:i/>
                <w:sz w:val="16"/>
              </w:rPr>
            </w:pPr>
            <w:r w:rsidRPr="00191829">
              <w:rPr>
                <w:b/>
                <w:i/>
                <w:position w:val="-8"/>
                <w:sz w:val="16"/>
                <w:u w:val="single"/>
              </w:rPr>
              <w:t>A</w:t>
            </w:r>
            <w:r w:rsidRPr="00191829">
              <w:rPr>
                <w:i/>
                <w:position w:val="-8"/>
                <w:sz w:val="16"/>
              </w:rPr>
              <w:t>ttainable</w:t>
            </w:r>
            <w:r w:rsidRPr="00191829">
              <w:rPr>
                <w:i/>
                <w:position w:val="-8"/>
                <w:sz w:val="16"/>
              </w:rPr>
              <w:tab/>
            </w:r>
            <w:r w:rsidRPr="00191829">
              <w:rPr>
                <w:i/>
                <w:sz w:val="16"/>
              </w:rPr>
              <w:t>Successful</w:t>
            </w:r>
            <w:r w:rsidRPr="00191829">
              <w:rPr>
                <w:i/>
                <w:spacing w:val="-3"/>
                <w:sz w:val="16"/>
              </w:rPr>
              <w:t xml:space="preserve"> </w:t>
            </w:r>
            <w:r w:rsidRPr="00191829">
              <w:rPr>
                <w:i/>
                <w:sz w:val="16"/>
              </w:rPr>
              <w:t>applicants</w:t>
            </w:r>
            <w:r w:rsidRPr="00191829">
              <w:rPr>
                <w:i/>
                <w:spacing w:val="-4"/>
                <w:sz w:val="16"/>
              </w:rPr>
              <w:t xml:space="preserve"> </w:t>
            </w:r>
            <w:r w:rsidRPr="00191829">
              <w:rPr>
                <w:i/>
                <w:sz w:val="16"/>
              </w:rPr>
              <w:t>will</w:t>
            </w:r>
            <w:r w:rsidRPr="00191829">
              <w:rPr>
                <w:i/>
                <w:spacing w:val="-3"/>
                <w:sz w:val="16"/>
              </w:rPr>
              <w:t xml:space="preserve"> </w:t>
            </w:r>
            <w:r w:rsidRPr="00191829">
              <w:rPr>
                <w:i/>
                <w:sz w:val="16"/>
              </w:rPr>
              <w:t>be</w:t>
            </w:r>
            <w:r w:rsidRPr="00191829">
              <w:rPr>
                <w:i/>
                <w:spacing w:val="-5"/>
                <w:sz w:val="16"/>
              </w:rPr>
              <w:t xml:space="preserve"> </w:t>
            </w:r>
            <w:r w:rsidRPr="00191829">
              <w:rPr>
                <w:i/>
                <w:sz w:val="16"/>
              </w:rPr>
              <w:t>expected</w:t>
            </w:r>
            <w:r w:rsidRPr="00191829">
              <w:rPr>
                <w:i/>
                <w:spacing w:val="-5"/>
                <w:sz w:val="16"/>
              </w:rPr>
              <w:t xml:space="preserve"> </w:t>
            </w:r>
            <w:r w:rsidRPr="00191829">
              <w:rPr>
                <w:i/>
                <w:sz w:val="16"/>
              </w:rPr>
              <w:t>to</w:t>
            </w:r>
            <w:r w:rsidRPr="00191829">
              <w:rPr>
                <w:i/>
                <w:spacing w:val="-4"/>
                <w:sz w:val="16"/>
              </w:rPr>
              <w:t xml:space="preserve"> </w:t>
            </w:r>
            <w:r w:rsidRPr="00191829">
              <w:rPr>
                <w:i/>
                <w:sz w:val="16"/>
              </w:rPr>
              <w:t>obtain</w:t>
            </w:r>
            <w:r w:rsidRPr="00191829">
              <w:rPr>
                <w:i/>
                <w:spacing w:val="-5"/>
                <w:sz w:val="16"/>
              </w:rPr>
              <w:t xml:space="preserve"> </w:t>
            </w:r>
            <w:r w:rsidRPr="00191829">
              <w:rPr>
                <w:i/>
                <w:sz w:val="16"/>
              </w:rPr>
              <w:t>the</w:t>
            </w:r>
            <w:r w:rsidRPr="00191829">
              <w:rPr>
                <w:i/>
                <w:spacing w:val="-4"/>
                <w:sz w:val="16"/>
              </w:rPr>
              <w:t xml:space="preserve"> </w:t>
            </w:r>
            <w:r w:rsidRPr="00191829">
              <w:rPr>
                <w:i/>
                <w:sz w:val="16"/>
              </w:rPr>
              <w:t>denoted</w:t>
            </w:r>
            <w:r w:rsidRPr="00191829">
              <w:rPr>
                <w:i/>
                <w:spacing w:val="-4"/>
                <w:sz w:val="16"/>
              </w:rPr>
              <w:t xml:space="preserve"> </w:t>
            </w:r>
            <w:r w:rsidRPr="00191829">
              <w:rPr>
                <w:i/>
                <w:sz w:val="16"/>
              </w:rPr>
              <w:t>qualifications</w:t>
            </w:r>
            <w:r w:rsidRPr="00191829">
              <w:rPr>
                <w:i/>
                <w:spacing w:val="-4"/>
                <w:sz w:val="16"/>
              </w:rPr>
              <w:t xml:space="preserve"> </w:t>
            </w:r>
            <w:r w:rsidRPr="00191829">
              <w:rPr>
                <w:i/>
                <w:sz w:val="16"/>
              </w:rPr>
              <w:t>within</w:t>
            </w:r>
          </w:p>
          <w:p w14:paraId="145B99B5" w14:textId="77777777" w:rsidR="009838F5" w:rsidRPr="00191829" w:rsidRDefault="009838F5" w:rsidP="00191829">
            <w:pPr>
              <w:pStyle w:val="TableParagraph"/>
              <w:tabs>
                <w:tab w:val="left" w:pos="8749"/>
              </w:tabs>
              <w:spacing w:line="139" w:lineRule="exact"/>
              <w:ind w:left="2066"/>
              <w:rPr>
                <w:b/>
                <w:sz w:val="16"/>
              </w:rPr>
            </w:pPr>
            <w:r w:rsidRPr="00191829">
              <w:rPr>
                <w:i/>
                <w:sz w:val="16"/>
              </w:rPr>
              <w:t xml:space="preserve">an agreed </w:t>
            </w:r>
            <w:proofErr w:type="gramStart"/>
            <w:r w:rsidRPr="00191829">
              <w:rPr>
                <w:i/>
                <w:sz w:val="16"/>
              </w:rPr>
              <w:t>period</w:t>
            </w:r>
            <w:r w:rsidRPr="00191829">
              <w:rPr>
                <w:i/>
                <w:spacing w:val="-3"/>
                <w:sz w:val="16"/>
              </w:rPr>
              <w:t xml:space="preserve"> </w:t>
            </w:r>
            <w:r w:rsidRPr="00191829">
              <w:rPr>
                <w:i/>
                <w:sz w:val="16"/>
              </w:rPr>
              <w:t>of</w:t>
            </w:r>
            <w:r w:rsidRPr="00191829">
              <w:rPr>
                <w:i/>
                <w:spacing w:val="-2"/>
                <w:sz w:val="16"/>
              </w:rPr>
              <w:t xml:space="preserve"> </w:t>
            </w:r>
            <w:r w:rsidRPr="00191829">
              <w:rPr>
                <w:i/>
                <w:sz w:val="16"/>
              </w:rPr>
              <w:t>time</w:t>
            </w:r>
            <w:proofErr w:type="gramEnd"/>
            <w:r w:rsidRPr="00191829">
              <w:rPr>
                <w:i/>
                <w:sz w:val="16"/>
              </w:rPr>
              <w:tab/>
            </w:r>
            <w:r w:rsidRPr="00191829">
              <w:rPr>
                <w:b/>
                <w:sz w:val="16"/>
              </w:rPr>
              <w:t>A</w:t>
            </w:r>
          </w:p>
        </w:tc>
        <w:tc>
          <w:tcPr>
            <w:tcW w:w="1013" w:type="dxa"/>
            <w:vMerge w:val="restart"/>
            <w:tcBorders>
              <w:top w:val="single" w:sz="4" w:space="0" w:color="000000"/>
              <w:left w:val="single" w:sz="4" w:space="0" w:color="000000"/>
            </w:tcBorders>
          </w:tcPr>
          <w:p w14:paraId="192474F8" w14:textId="77777777" w:rsidR="009838F5" w:rsidRPr="00191829" w:rsidRDefault="009838F5" w:rsidP="00191829">
            <w:pPr>
              <w:pStyle w:val="TableParagraph"/>
              <w:spacing w:before="87"/>
              <w:ind w:left="10"/>
              <w:jc w:val="center"/>
              <w:rPr>
                <w:b/>
                <w:i/>
                <w:sz w:val="16"/>
              </w:rPr>
            </w:pPr>
            <w:r w:rsidRPr="00191829">
              <w:rPr>
                <w:b/>
                <w:i/>
                <w:sz w:val="16"/>
              </w:rPr>
              <w:t>A</w:t>
            </w:r>
          </w:p>
          <w:p w14:paraId="26A81B1F" w14:textId="77777777" w:rsidR="009838F5" w:rsidRPr="00191829" w:rsidRDefault="009838F5" w:rsidP="00191829">
            <w:pPr>
              <w:pStyle w:val="TableParagraph"/>
              <w:spacing w:line="183" w:lineRule="exact"/>
              <w:ind w:left="84" w:right="72"/>
              <w:jc w:val="center"/>
              <w:rPr>
                <w:i/>
                <w:sz w:val="16"/>
              </w:rPr>
            </w:pPr>
            <w:r w:rsidRPr="00191829">
              <w:rPr>
                <w:i/>
                <w:sz w:val="16"/>
              </w:rPr>
              <w:t>Application</w:t>
            </w:r>
          </w:p>
          <w:p w14:paraId="1A25439D" w14:textId="77777777" w:rsidR="009838F5" w:rsidRPr="00191829" w:rsidRDefault="009838F5" w:rsidP="00191829">
            <w:pPr>
              <w:pStyle w:val="TableParagraph"/>
              <w:spacing w:line="183" w:lineRule="exact"/>
              <w:ind w:left="6"/>
              <w:jc w:val="center"/>
              <w:rPr>
                <w:b/>
                <w:i/>
                <w:sz w:val="16"/>
              </w:rPr>
            </w:pPr>
            <w:r w:rsidRPr="00191829">
              <w:rPr>
                <w:b/>
                <w:i/>
                <w:sz w:val="16"/>
              </w:rPr>
              <w:t>I</w:t>
            </w:r>
          </w:p>
          <w:p w14:paraId="229F9F3A" w14:textId="77777777" w:rsidR="009838F5" w:rsidRPr="00191829" w:rsidRDefault="009838F5" w:rsidP="00191829">
            <w:pPr>
              <w:pStyle w:val="TableParagraph"/>
              <w:spacing w:before="1"/>
              <w:ind w:left="84" w:right="77"/>
              <w:jc w:val="center"/>
              <w:rPr>
                <w:i/>
                <w:sz w:val="16"/>
              </w:rPr>
            </w:pPr>
            <w:r w:rsidRPr="00191829">
              <w:rPr>
                <w:i/>
                <w:sz w:val="16"/>
              </w:rPr>
              <w:t>Interview</w:t>
            </w:r>
          </w:p>
          <w:p w14:paraId="60AC2898" w14:textId="77777777" w:rsidR="009838F5" w:rsidRPr="00191829" w:rsidRDefault="009838F5" w:rsidP="00191829">
            <w:pPr>
              <w:pStyle w:val="TableParagraph"/>
              <w:spacing w:line="183" w:lineRule="exact"/>
              <w:ind w:left="7"/>
              <w:jc w:val="center"/>
              <w:rPr>
                <w:b/>
                <w:i/>
                <w:sz w:val="16"/>
              </w:rPr>
            </w:pPr>
            <w:r w:rsidRPr="00191829">
              <w:rPr>
                <w:b/>
                <w:i/>
                <w:sz w:val="16"/>
              </w:rPr>
              <w:t>T</w:t>
            </w:r>
          </w:p>
          <w:p w14:paraId="479E35B8" w14:textId="77777777" w:rsidR="009838F5" w:rsidRPr="00191829" w:rsidRDefault="009838F5" w:rsidP="00191829">
            <w:pPr>
              <w:pStyle w:val="TableParagraph"/>
              <w:spacing w:line="183" w:lineRule="exact"/>
              <w:ind w:left="84" w:right="76"/>
              <w:jc w:val="center"/>
              <w:rPr>
                <w:i/>
                <w:sz w:val="16"/>
              </w:rPr>
            </w:pPr>
            <w:r w:rsidRPr="00191829">
              <w:rPr>
                <w:i/>
                <w:sz w:val="16"/>
              </w:rPr>
              <w:t>Testing</w:t>
            </w:r>
          </w:p>
          <w:p w14:paraId="1B7FC044" w14:textId="77777777" w:rsidR="009838F5" w:rsidRPr="00191829" w:rsidRDefault="009838F5" w:rsidP="00191829">
            <w:pPr>
              <w:pStyle w:val="TableParagraph"/>
              <w:spacing w:before="1"/>
              <w:ind w:left="10"/>
              <w:jc w:val="center"/>
              <w:rPr>
                <w:b/>
                <w:i/>
                <w:sz w:val="16"/>
              </w:rPr>
            </w:pPr>
            <w:r w:rsidRPr="00191829">
              <w:rPr>
                <w:b/>
                <w:i/>
                <w:sz w:val="16"/>
              </w:rPr>
              <w:t>R</w:t>
            </w:r>
          </w:p>
          <w:p w14:paraId="0EFFC42D" w14:textId="77777777" w:rsidR="009838F5" w:rsidRPr="00191829" w:rsidRDefault="009838F5" w:rsidP="00191829">
            <w:pPr>
              <w:pStyle w:val="TableParagraph"/>
              <w:ind w:left="33" w:right="78"/>
              <w:jc w:val="center"/>
              <w:rPr>
                <w:i/>
                <w:sz w:val="16"/>
              </w:rPr>
            </w:pPr>
            <w:r w:rsidRPr="00191829">
              <w:rPr>
                <w:i/>
                <w:sz w:val="16"/>
              </w:rPr>
              <w:t>Reference</w:t>
            </w:r>
          </w:p>
        </w:tc>
      </w:tr>
      <w:tr w:rsidR="009838F5" w:rsidRPr="00191829" w14:paraId="17B1F2B2" w14:textId="77777777" w:rsidTr="007350D2">
        <w:trPr>
          <w:trHeight w:val="520"/>
        </w:trPr>
        <w:tc>
          <w:tcPr>
            <w:tcW w:w="8643" w:type="dxa"/>
            <w:gridSpan w:val="4"/>
            <w:tcBorders>
              <w:top w:val="single" w:sz="4" w:space="0" w:color="000000"/>
              <w:bottom w:val="nil"/>
              <w:right w:val="single" w:sz="4" w:space="0" w:color="000000"/>
            </w:tcBorders>
          </w:tcPr>
          <w:p w14:paraId="2C870A4E" w14:textId="77777777" w:rsidR="009838F5" w:rsidRPr="00191829" w:rsidRDefault="009838F5" w:rsidP="00191829">
            <w:pPr>
              <w:pStyle w:val="TableParagraph"/>
              <w:spacing w:before="7"/>
              <w:rPr>
                <w:b/>
                <w:sz w:val="14"/>
              </w:rPr>
            </w:pPr>
          </w:p>
          <w:p w14:paraId="53A32714" w14:textId="77777777" w:rsidR="009838F5" w:rsidRPr="00191829" w:rsidRDefault="009838F5" w:rsidP="00191829">
            <w:pPr>
              <w:pStyle w:val="TableParagraph"/>
              <w:tabs>
                <w:tab w:val="left" w:pos="2066"/>
                <w:tab w:val="left" w:pos="8386"/>
              </w:tabs>
              <w:ind w:left="1173"/>
              <w:rPr>
                <w:b/>
                <w:sz w:val="16"/>
              </w:rPr>
            </w:pPr>
            <w:r w:rsidRPr="00191829">
              <w:rPr>
                <w:b/>
                <w:i/>
                <w:sz w:val="16"/>
                <w:u w:val="single"/>
              </w:rPr>
              <w:t>D</w:t>
            </w:r>
            <w:r w:rsidRPr="00191829">
              <w:rPr>
                <w:i/>
                <w:sz w:val="16"/>
              </w:rPr>
              <w:t>esirable</w:t>
            </w:r>
            <w:r w:rsidRPr="00191829">
              <w:rPr>
                <w:i/>
                <w:sz w:val="16"/>
              </w:rPr>
              <w:tab/>
              <w:t>Applications will be preferred from candidates with the</w:t>
            </w:r>
            <w:r w:rsidRPr="00191829">
              <w:rPr>
                <w:i/>
                <w:spacing w:val="-26"/>
                <w:sz w:val="16"/>
              </w:rPr>
              <w:t xml:space="preserve"> </w:t>
            </w:r>
            <w:r w:rsidRPr="00191829">
              <w:rPr>
                <w:i/>
                <w:sz w:val="16"/>
              </w:rPr>
              <w:t>denoted</w:t>
            </w:r>
            <w:r w:rsidRPr="00191829">
              <w:rPr>
                <w:i/>
                <w:spacing w:val="-2"/>
                <w:sz w:val="16"/>
              </w:rPr>
              <w:t xml:space="preserve"> </w:t>
            </w:r>
            <w:r w:rsidRPr="00191829">
              <w:rPr>
                <w:i/>
                <w:sz w:val="16"/>
              </w:rPr>
              <w:t>qualifications</w:t>
            </w:r>
            <w:r w:rsidRPr="00191829">
              <w:rPr>
                <w:i/>
                <w:sz w:val="16"/>
              </w:rPr>
              <w:tab/>
            </w:r>
            <w:r w:rsidRPr="00191829">
              <w:rPr>
                <w:b/>
                <w:sz w:val="16"/>
              </w:rPr>
              <w:t>D</w:t>
            </w:r>
          </w:p>
        </w:tc>
        <w:tc>
          <w:tcPr>
            <w:tcW w:w="360" w:type="dxa"/>
            <w:vMerge w:val="restart"/>
            <w:tcBorders>
              <w:top w:val="nil"/>
              <w:left w:val="single" w:sz="4" w:space="0" w:color="000000"/>
              <w:right w:val="single" w:sz="4" w:space="0" w:color="000000"/>
            </w:tcBorders>
          </w:tcPr>
          <w:p w14:paraId="351F14D1" w14:textId="77777777" w:rsidR="009838F5" w:rsidRPr="00191829" w:rsidRDefault="009838F5" w:rsidP="00191829">
            <w:pPr>
              <w:pStyle w:val="TableParagraph"/>
              <w:rPr>
                <w:rFonts w:ascii="Times New Roman"/>
                <w:sz w:val="18"/>
              </w:rPr>
            </w:pPr>
          </w:p>
        </w:tc>
        <w:tc>
          <w:tcPr>
            <w:tcW w:w="1013" w:type="dxa"/>
            <w:vMerge/>
            <w:tcBorders>
              <w:top w:val="nil"/>
              <w:left w:val="single" w:sz="4" w:space="0" w:color="000000"/>
            </w:tcBorders>
          </w:tcPr>
          <w:p w14:paraId="046E54A5" w14:textId="77777777" w:rsidR="009838F5" w:rsidRPr="00191829" w:rsidRDefault="009838F5" w:rsidP="00191829">
            <w:pPr>
              <w:rPr>
                <w:sz w:val="2"/>
                <w:szCs w:val="2"/>
              </w:rPr>
            </w:pPr>
          </w:p>
        </w:tc>
      </w:tr>
      <w:tr w:rsidR="009838F5" w:rsidRPr="00191829" w14:paraId="6D524E65" w14:textId="77777777" w:rsidTr="007350D2">
        <w:trPr>
          <w:trHeight w:val="500"/>
        </w:trPr>
        <w:tc>
          <w:tcPr>
            <w:tcW w:w="8280" w:type="dxa"/>
            <w:gridSpan w:val="3"/>
            <w:tcBorders>
              <w:top w:val="single" w:sz="4" w:space="0" w:color="000000"/>
              <w:right w:val="single" w:sz="6" w:space="0" w:color="000000"/>
            </w:tcBorders>
          </w:tcPr>
          <w:p w14:paraId="20B84559" w14:textId="77777777" w:rsidR="009838F5" w:rsidRPr="00191829" w:rsidRDefault="009838F5" w:rsidP="00191829">
            <w:pPr>
              <w:pStyle w:val="TableParagraph"/>
              <w:tabs>
                <w:tab w:val="left" w:pos="2066"/>
                <w:tab w:val="left" w:pos="8023"/>
              </w:tabs>
              <w:spacing w:before="65" w:line="228" w:lineRule="exact"/>
              <w:ind w:left="1199"/>
              <w:rPr>
                <w:b/>
                <w:sz w:val="16"/>
              </w:rPr>
            </w:pPr>
            <w:r w:rsidRPr="00191829">
              <w:rPr>
                <w:b/>
                <w:i/>
                <w:position w:val="-8"/>
                <w:sz w:val="16"/>
                <w:u w:val="single"/>
              </w:rPr>
              <w:t>E</w:t>
            </w:r>
            <w:r w:rsidRPr="00191829">
              <w:rPr>
                <w:i/>
                <w:position w:val="-8"/>
                <w:sz w:val="16"/>
              </w:rPr>
              <w:t>ssential</w:t>
            </w:r>
            <w:r w:rsidRPr="00191829">
              <w:rPr>
                <w:i/>
                <w:position w:val="-8"/>
                <w:sz w:val="16"/>
              </w:rPr>
              <w:tab/>
            </w:r>
            <w:r w:rsidRPr="00191829">
              <w:rPr>
                <w:i/>
                <w:sz w:val="16"/>
              </w:rPr>
              <w:t>Applicants without the denoted qualifications or experience will</w:t>
            </w:r>
            <w:r w:rsidRPr="00191829">
              <w:rPr>
                <w:i/>
                <w:spacing w:val="-25"/>
                <w:sz w:val="16"/>
              </w:rPr>
              <w:t xml:space="preserve"> </w:t>
            </w:r>
            <w:r w:rsidRPr="00191829">
              <w:rPr>
                <w:i/>
                <w:sz w:val="16"/>
              </w:rPr>
              <w:t>not</w:t>
            </w:r>
            <w:r w:rsidRPr="00191829">
              <w:rPr>
                <w:i/>
                <w:spacing w:val="-2"/>
                <w:sz w:val="16"/>
              </w:rPr>
              <w:t xml:space="preserve"> </w:t>
            </w:r>
            <w:r w:rsidRPr="00191829">
              <w:rPr>
                <w:i/>
                <w:sz w:val="16"/>
              </w:rPr>
              <w:t>be</w:t>
            </w:r>
            <w:r w:rsidRPr="00191829">
              <w:rPr>
                <w:i/>
                <w:sz w:val="16"/>
              </w:rPr>
              <w:tab/>
            </w:r>
            <w:r w:rsidRPr="00191829">
              <w:rPr>
                <w:b/>
                <w:position w:val="-8"/>
                <w:sz w:val="16"/>
              </w:rPr>
              <w:t>E</w:t>
            </w:r>
          </w:p>
          <w:p w14:paraId="58492107" w14:textId="77777777" w:rsidR="009838F5" w:rsidRPr="00191829" w:rsidRDefault="009838F5" w:rsidP="00191829">
            <w:pPr>
              <w:pStyle w:val="TableParagraph"/>
              <w:spacing w:line="138" w:lineRule="exact"/>
              <w:ind w:left="2066"/>
              <w:rPr>
                <w:i/>
                <w:sz w:val="16"/>
              </w:rPr>
            </w:pPr>
            <w:r w:rsidRPr="00191829">
              <w:rPr>
                <w:i/>
                <w:sz w:val="16"/>
              </w:rPr>
              <w:t>considered for this role</w:t>
            </w:r>
          </w:p>
        </w:tc>
        <w:tc>
          <w:tcPr>
            <w:tcW w:w="363" w:type="dxa"/>
            <w:tcBorders>
              <w:top w:val="nil"/>
              <w:left w:val="single" w:sz="6" w:space="0" w:color="000000"/>
              <w:right w:val="single" w:sz="4" w:space="0" w:color="000000"/>
            </w:tcBorders>
          </w:tcPr>
          <w:p w14:paraId="0884DE24" w14:textId="77777777" w:rsidR="009838F5" w:rsidRPr="00191829" w:rsidRDefault="009838F5" w:rsidP="00191829">
            <w:pPr>
              <w:pStyle w:val="TableParagraph"/>
              <w:rPr>
                <w:rFonts w:ascii="Times New Roman"/>
                <w:sz w:val="18"/>
              </w:rPr>
            </w:pPr>
          </w:p>
        </w:tc>
        <w:tc>
          <w:tcPr>
            <w:tcW w:w="360" w:type="dxa"/>
            <w:vMerge/>
            <w:tcBorders>
              <w:top w:val="nil"/>
              <w:left w:val="single" w:sz="4" w:space="0" w:color="000000"/>
              <w:right w:val="single" w:sz="4" w:space="0" w:color="000000"/>
            </w:tcBorders>
          </w:tcPr>
          <w:p w14:paraId="6C4AC153" w14:textId="77777777" w:rsidR="009838F5" w:rsidRPr="00191829" w:rsidRDefault="009838F5" w:rsidP="00191829">
            <w:pPr>
              <w:rPr>
                <w:sz w:val="2"/>
                <w:szCs w:val="2"/>
              </w:rPr>
            </w:pPr>
          </w:p>
        </w:tc>
        <w:tc>
          <w:tcPr>
            <w:tcW w:w="1013" w:type="dxa"/>
            <w:vMerge/>
            <w:tcBorders>
              <w:top w:val="nil"/>
              <w:left w:val="single" w:sz="4" w:space="0" w:color="000000"/>
            </w:tcBorders>
          </w:tcPr>
          <w:p w14:paraId="0AE77A7A" w14:textId="77777777" w:rsidR="009838F5" w:rsidRPr="00191829" w:rsidRDefault="009838F5" w:rsidP="00191829">
            <w:pPr>
              <w:rPr>
                <w:sz w:val="2"/>
                <w:szCs w:val="2"/>
              </w:rPr>
            </w:pPr>
          </w:p>
        </w:tc>
      </w:tr>
      <w:tr w:rsidR="009838F5" w:rsidRPr="00191829" w14:paraId="45FEBB5B" w14:textId="77777777" w:rsidTr="007350D2">
        <w:trPr>
          <w:trHeight w:val="660"/>
        </w:trPr>
        <w:tc>
          <w:tcPr>
            <w:tcW w:w="1976" w:type="dxa"/>
            <w:tcBorders>
              <w:bottom w:val="single" w:sz="4" w:space="0" w:color="000000"/>
              <w:right w:val="single" w:sz="4" w:space="0" w:color="000000"/>
            </w:tcBorders>
          </w:tcPr>
          <w:p w14:paraId="09965BC0" w14:textId="77777777" w:rsidR="009838F5" w:rsidRPr="00191829" w:rsidRDefault="009838F5" w:rsidP="00191829">
            <w:pPr>
              <w:pStyle w:val="TableParagraph"/>
              <w:spacing w:before="1"/>
              <w:rPr>
                <w:b/>
                <w:sz w:val="19"/>
              </w:rPr>
            </w:pPr>
          </w:p>
          <w:p w14:paraId="684A8D52" w14:textId="77777777" w:rsidR="009838F5" w:rsidRPr="00191829" w:rsidRDefault="009838F5" w:rsidP="00191829">
            <w:pPr>
              <w:pStyle w:val="TableParagraph"/>
              <w:ind w:right="106"/>
              <w:rPr>
                <w:b/>
                <w:sz w:val="20"/>
              </w:rPr>
            </w:pPr>
            <w:r w:rsidRPr="00191829">
              <w:rPr>
                <w:b/>
                <w:sz w:val="20"/>
              </w:rPr>
              <w:t>Qualifications</w:t>
            </w:r>
          </w:p>
        </w:tc>
        <w:tc>
          <w:tcPr>
            <w:tcW w:w="5929" w:type="dxa"/>
            <w:tcBorders>
              <w:left w:val="single" w:sz="4" w:space="0" w:color="000000"/>
              <w:bottom w:val="single" w:sz="4" w:space="0" w:color="000000"/>
              <w:right w:val="single" w:sz="4" w:space="0" w:color="000000"/>
            </w:tcBorders>
          </w:tcPr>
          <w:p w14:paraId="0F1C61F4" w14:textId="5ED48456" w:rsidR="009838F5" w:rsidRPr="00191829" w:rsidRDefault="009838F5" w:rsidP="00702FA1">
            <w:pPr>
              <w:pStyle w:val="TableParagraph"/>
              <w:spacing w:before="57"/>
              <w:ind w:left="102"/>
              <w:rPr>
                <w:sz w:val="20"/>
              </w:rPr>
            </w:pPr>
            <w:proofErr w:type="spellStart"/>
            <w:r w:rsidRPr="007350D2">
              <w:rPr>
                <w:sz w:val="20"/>
              </w:rPr>
              <w:t>Recognised</w:t>
            </w:r>
            <w:proofErr w:type="spellEnd"/>
            <w:r w:rsidRPr="007350D2">
              <w:rPr>
                <w:sz w:val="20"/>
              </w:rPr>
              <w:t xml:space="preserve"> school management qualification or equivalent to minimum NVQ4 level</w:t>
            </w:r>
            <w:r w:rsidR="004115FC" w:rsidRPr="007350D2">
              <w:rPr>
                <w:sz w:val="20"/>
              </w:rPr>
              <w:t xml:space="preserve"> </w:t>
            </w:r>
            <w:r w:rsidR="007350D2" w:rsidRPr="003D2655">
              <w:rPr>
                <w:sz w:val="20"/>
              </w:rPr>
              <w:t xml:space="preserve">or a </w:t>
            </w:r>
            <w:proofErr w:type="spellStart"/>
            <w:r w:rsidR="007350D2" w:rsidRPr="003D2655">
              <w:rPr>
                <w:sz w:val="20"/>
              </w:rPr>
              <w:t>recognised</w:t>
            </w:r>
            <w:proofErr w:type="spellEnd"/>
            <w:r w:rsidR="007350D2" w:rsidRPr="003D2655">
              <w:rPr>
                <w:sz w:val="20"/>
              </w:rPr>
              <w:t xml:space="preserve"> accountancy qualification.</w:t>
            </w:r>
          </w:p>
        </w:tc>
        <w:tc>
          <w:tcPr>
            <w:tcW w:w="375" w:type="dxa"/>
            <w:tcBorders>
              <w:left w:val="single" w:sz="4" w:space="0" w:color="000000"/>
              <w:bottom w:val="single" w:sz="4" w:space="0" w:color="000000"/>
              <w:right w:val="single" w:sz="6" w:space="0" w:color="000000"/>
            </w:tcBorders>
          </w:tcPr>
          <w:p w14:paraId="4EE674FA" w14:textId="77777777" w:rsidR="009838F5" w:rsidRPr="00191829" w:rsidRDefault="009838F5" w:rsidP="00191829">
            <w:pPr>
              <w:pStyle w:val="TableParagraph"/>
              <w:spacing w:before="10"/>
              <w:rPr>
                <w:b/>
                <w:sz w:val="20"/>
              </w:rPr>
            </w:pPr>
          </w:p>
          <w:p w14:paraId="7A228285" w14:textId="77777777" w:rsidR="009838F5" w:rsidRPr="00191829" w:rsidRDefault="009838F5" w:rsidP="00191829">
            <w:pPr>
              <w:pStyle w:val="TableParagraph"/>
              <w:ind w:left="3"/>
              <w:jc w:val="center"/>
              <w:rPr>
                <w:b/>
                <w:sz w:val="16"/>
              </w:rPr>
            </w:pPr>
            <w:r w:rsidRPr="00191829">
              <w:rPr>
                <w:b/>
                <w:sz w:val="16"/>
              </w:rPr>
              <w:t>X</w:t>
            </w:r>
          </w:p>
        </w:tc>
        <w:tc>
          <w:tcPr>
            <w:tcW w:w="363" w:type="dxa"/>
            <w:tcBorders>
              <w:left w:val="single" w:sz="6" w:space="0" w:color="000000"/>
              <w:bottom w:val="single" w:sz="4" w:space="0" w:color="000000"/>
              <w:right w:val="single" w:sz="4" w:space="0" w:color="000000"/>
            </w:tcBorders>
          </w:tcPr>
          <w:p w14:paraId="18F61125" w14:textId="77777777" w:rsidR="009838F5" w:rsidRPr="00191829" w:rsidRDefault="009838F5" w:rsidP="00191829">
            <w:pPr>
              <w:pStyle w:val="TableParagraph"/>
              <w:rPr>
                <w:rFonts w:ascii="Times New Roman"/>
                <w:sz w:val="18"/>
              </w:rPr>
            </w:pPr>
          </w:p>
        </w:tc>
        <w:tc>
          <w:tcPr>
            <w:tcW w:w="360" w:type="dxa"/>
            <w:tcBorders>
              <w:left w:val="single" w:sz="4" w:space="0" w:color="000000"/>
              <w:bottom w:val="single" w:sz="4" w:space="0" w:color="000000"/>
              <w:right w:val="single" w:sz="4" w:space="0" w:color="000000"/>
            </w:tcBorders>
          </w:tcPr>
          <w:p w14:paraId="32FC706A" w14:textId="77777777" w:rsidR="009838F5" w:rsidRPr="00191829" w:rsidRDefault="009838F5" w:rsidP="00191829">
            <w:pPr>
              <w:pStyle w:val="TableParagraph"/>
              <w:rPr>
                <w:rFonts w:ascii="Times New Roman"/>
                <w:sz w:val="18"/>
              </w:rPr>
            </w:pPr>
          </w:p>
        </w:tc>
        <w:tc>
          <w:tcPr>
            <w:tcW w:w="1013" w:type="dxa"/>
            <w:tcBorders>
              <w:left w:val="single" w:sz="4" w:space="0" w:color="000000"/>
              <w:bottom w:val="single" w:sz="4" w:space="0" w:color="000000"/>
            </w:tcBorders>
          </w:tcPr>
          <w:p w14:paraId="19716049" w14:textId="77777777" w:rsidR="009838F5" w:rsidRPr="00191829" w:rsidRDefault="009838F5" w:rsidP="00191829">
            <w:pPr>
              <w:pStyle w:val="TableParagraph"/>
              <w:spacing w:before="10"/>
              <w:rPr>
                <w:b/>
                <w:sz w:val="20"/>
              </w:rPr>
            </w:pPr>
          </w:p>
          <w:p w14:paraId="2D8798D4" w14:textId="77777777" w:rsidR="009838F5" w:rsidRPr="00191829" w:rsidRDefault="009838F5" w:rsidP="00191829">
            <w:pPr>
              <w:pStyle w:val="TableParagraph"/>
              <w:ind w:right="430"/>
              <w:jc w:val="right"/>
              <w:rPr>
                <w:b/>
                <w:sz w:val="16"/>
              </w:rPr>
            </w:pPr>
            <w:r w:rsidRPr="00191829">
              <w:rPr>
                <w:b/>
                <w:sz w:val="16"/>
              </w:rPr>
              <w:t>A</w:t>
            </w:r>
          </w:p>
        </w:tc>
      </w:tr>
      <w:tr w:rsidR="009838F5" w:rsidRPr="00191829" w14:paraId="314DC692" w14:textId="77777777" w:rsidTr="007350D2">
        <w:trPr>
          <w:trHeight w:val="940"/>
        </w:trPr>
        <w:tc>
          <w:tcPr>
            <w:tcW w:w="1976" w:type="dxa"/>
            <w:vMerge w:val="restart"/>
            <w:tcBorders>
              <w:top w:val="single" w:sz="4" w:space="0" w:color="000000"/>
              <w:right w:val="single" w:sz="4" w:space="0" w:color="000000"/>
            </w:tcBorders>
          </w:tcPr>
          <w:p w14:paraId="586670B1" w14:textId="77777777" w:rsidR="009838F5" w:rsidRPr="00191829" w:rsidRDefault="009838F5" w:rsidP="00191829">
            <w:pPr>
              <w:pStyle w:val="TableParagraph"/>
              <w:rPr>
                <w:b/>
              </w:rPr>
            </w:pPr>
          </w:p>
          <w:p w14:paraId="6CFE1FF2" w14:textId="77777777" w:rsidR="009838F5" w:rsidRPr="00191829" w:rsidRDefault="009838F5" w:rsidP="00191829">
            <w:pPr>
              <w:pStyle w:val="TableParagraph"/>
              <w:spacing w:before="2"/>
              <w:rPr>
                <w:b/>
                <w:sz w:val="27"/>
              </w:rPr>
            </w:pPr>
          </w:p>
          <w:p w14:paraId="6C1C8B76" w14:textId="77777777" w:rsidR="009838F5" w:rsidRPr="00191829" w:rsidRDefault="009838F5" w:rsidP="00191829">
            <w:pPr>
              <w:pStyle w:val="TableParagraph"/>
              <w:rPr>
                <w:b/>
                <w:sz w:val="20"/>
              </w:rPr>
            </w:pPr>
            <w:r w:rsidRPr="00191829">
              <w:rPr>
                <w:b/>
                <w:sz w:val="20"/>
              </w:rPr>
              <w:t>Skills / Experience</w:t>
            </w:r>
          </w:p>
        </w:tc>
        <w:tc>
          <w:tcPr>
            <w:tcW w:w="5929" w:type="dxa"/>
            <w:tcBorders>
              <w:top w:val="single" w:sz="4" w:space="0" w:color="000000"/>
              <w:left w:val="single" w:sz="4" w:space="0" w:color="000000"/>
              <w:bottom w:val="single" w:sz="4" w:space="0" w:color="000000"/>
              <w:right w:val="single" w:sz="4" w:space="0" w:color="000000"/>
            </w:tcBorders>
          </w:tcPr>
          <w:p w14:paraId="1E1F1426" w14:textId="77777777" w:rsidR="009838F5" w:rsidRPr="00191829" w:rsidRDefault="009838F5" w:rsidP="00702FA1">
            <w:pPr>
              <w:pStyle w:val="TableParagraph"/>
              <w:spacing w:before="58"/>
              <w:ind w:left="102" w:right="251"/>
              <w:rPr>
                <w:sz w:val="20"/>
              </w:rPr>
            </w:pPr>
            <w:bookmarkStart w:id="0" w:name="_Hlk13042279"/>
            <w:r w:rsidRPr="00191829">
              <w:rPr>
                <w:sz w:val="20"/>
              </w:rPr>
              <w:t xml:space="preserve">Use of standard IT business packages with </w:t>
            </w:r>
            <w:proofErr w:type="gramStart"/>
            <w:r w:rsidRPr="00191829">
              <w:rPr>
                <w:sz w:val="20"/>
              </w:rPr>
              <w:t>particular competence</w:t>
            </w:r>
            <w:proofErr w:type="gramEnd"/>
            <w:r w:rsidRPr="00191829">
              <w:rPr>
                <w:sz w:val="20"/>
              </w:rPr>
              <w:t xml:space="preserve"> in spreadsheets and management information</w:t>
            </w:r>
          </w:p>
          <w:p w14:paraId="2954A709" w14:textId="24E2CCAB" w:rsidR="009838F5" w:rsidRPr="00191829" w:rsidRDefault="00F834A1" w:rsidP="00702FA1">
            <w:pPr>
              <w:pStyle w:val="TableParagraph"/>
              <w:spacing w:before="58"/>
              <w:ind w:left="102"/>
              <w:rPr>
                <w:sz w:val="20"/>
              </w:rPr>
            </w:pPr>
            <w:r>
              <w:rPr>
                <w:sz w:val="20"/>
              </w:rPr>
              <w:t>s</w:t>
            </w:r>
            <w:r w:rsidR="009838F5" w:rsidRPr="00191829">
              <w:rPr>
                <w:sz w:val="20"/>
              </w:rPr>
              <w:t>ystems</w:t>
            </w:r>
            <w:bookmarkEnd w:id="0"/>
          </w:p>
        </w:tc>
        <w:tc>
          <w:tcPr>
            <w:tcW w:w="375" w:type="dxa"/>
            <w:tcBorders>
              <w:top w:val="single" w:sz="4" w:space="0" w:color="000000"/>
              <w:left w:val="single" w:sz="4" w:space="0" w:color="000000"/>
              <w:bottom w:val="single" w:sz="4" w:space="0" w:color="000000"/>
              <w:right w:val="single" w:sz="6" w:space="0" w:color="000000"/>
            </w:tcBorders>
          </w:tcPr>
          <w:p w14:paraId="2F98C4B6" w14:textId="77777777" w:rsidR="009838F5" w:rsidRPr="00191829" w:rsidRDefault="009838F5" w:rsidP="00191829">
            <w:pPr>
              <w:pStyle w:val="TableParagraph"/>
              <w:rPr>
                <w:b/>
                <w:sz w:val="18"/>
              </w:rPr>
            </w:pPr>
          </w:p>
          <w:p w14:paraId="12BF35B0" w14:textId="77777777" w:rsidR="009838F5" w:rsidRPr="00191829" w:rsidRDefault="009838F5" w:rsidP="00191829">
            <w:pPr>
              <w:pStyle w:val="TableParagraph"/>
              <w:spacing w:before="3"/>
              <w:rPr>
                <w:b/>
                <w:sz w:val="15"/>
              </w:rPr>
            </w:pPr>
          </w:p>
          <w:p w14:paraId="4C7B63EC" w14:textId="77777777" w:rsidR="009838F5" w:rsidRPr="00191829" w:rsidRDefault="009838F5" w:rsidP="00191829">
            <w:pPr>
              <w:pStyle w:val="TableParagraph"/>
              <w:ind w:left="3"/>
              <w:jc w:val="center"/>
              <w:rPr>
                <w:b/>
                <w:sz w:val="16"/>
              </w:rPr>
            </w:pPr>
            <w:r w:rsidRPr="00191829">
              <w:rPr>
                <w:b/>
                <w:sz w:val="16"/>
              </w:rPr>
              <w:t>X</w:t>
            </w:r>
          </w:p>
        </w:tc>
        <w:tc>
          <w:tcPr>
            <w:tcW w:w="363" w:type="dxa"/>
            <w:tcBorders>
              <w:top w:val="single" w:sz="4" w:space="0" w:color="000000"/>
              <w:left w:val="single" w:sz="6" w:space="0" w:color="000000"/>
              <w:bottom w:val="single" w:sz="4" w:space="0" w:color="000000"/>
              <w:right w:val="single" w:sz="4" w:space="0" w:color="000000"/>
            </w:tcBorders>
          </w:tcPr>
          <w:p w14:paraId="34B53D69" w14:textId="77777777" w:rsidR="009838F5" w:rsidRPr="00191829" w:rsidRDefault="009838F5" w:rsidP="00191829">
            <w:pPr>
              <w:pStyle w:val="TableParagraph"/>
              <w:rPr>
                <w:rFonts w:ascii="Times New Roman"/>
                <w:sz w:val="18"/>
              </w:rPr>
            </w:pPr>
          </w:p>
        </w:tc>
        <w:tc>
          <w:tcPr>
            <w:tcW w:w="360" w:type="dxa"/>
            <w:tcBorders>
              <w:top w:val="single" w:sz="4" w:space="0" w:color="000000"/>
              <w:left w:val="single" w:sz="4" w:space="0" w:color="000000"/>
              <w:bottom w:val="single" w:sz="4" w:space="0" w:color="000000"/>
              <w:right w:val="single" w:sz="4" w:space="0" w:color="000000"/>
            </w:tcBorders>
          </w:tcPr>
          <w:p w14:paraId="2801B578" w14:textId="77777777" w:rsidR="009838F5" w:rsidRPr="00191829" w:rsidRDefault="009838F5" w:rsidP="00191829">
            <w:pPr>
              <w:pStyle w:val="TableParagraph"/>
              <w:rPr>
                <w:rFonts w:ascii="Times New Roman"/>
                <w:sz w:val="18"/>
              </w:rPr>
            </w:pPr>
          </w:p>
        </w:tc>
        <w:tc>
          <w:tcPr>
            <w:tcW w:w="1013" w:type="dxa"/>
            <w:tcBorders>
              <w:top w:val="single" w:sz="4" w:space="0" w:color="000000"/>
              <w:left w:val="single" w:sz="4" w:space="0" w:color="000000"/>
              <w:bottom w:val="single" w:sz="4" w:space="0" w:color="000000"/>
            </w:tcBorders>
          </w:tcPr>
          <w:p w14:paraId="649B8BA4" w14:textId="77777777" w:rsidR="009838F5" w:rsidRPr="00191829" w:rsidRDefault="009838F5" w:rsidP="00191829">
            <w:pPr>
              <w:pStyle w:val="TableParagraph"/>
              <w:rPr>
                <w:b/>
                <w:sz w:val="18"/>
              </w:rPr>
            </w:pPr>
          </w:p>
          <w:p w14:paraId="3E49049F" w14:textId="77777777" w:rsidR="009838F5" w:rsidRPr="00191829" w:rsidRDefault="009838F5" w:rsidP="00191829">
            <w:pPr>
              <w:pStyle w:val="TableParagraph"/>
              <w:spacing w:before="3"/>
              <w:rPr>
                <w:b/>
                <w:sz w:val="15"/>
              </w:rPr>
            </w:pPr>
          </w:p>
          <w:p w14:paraId="12430CC6" w14:textId="77777777" w:rsidR="009838F5" w:rsidRPr="00191829" w:rsidRDefault="009838F5" w:rsidP="00191829">
            <w:pPr>
              <w:pStyle w:val="TableParagraph"/>
              <w:ind w:right="361"/>
              <w:jc w:val="right"/>
              <w:rPr>
                <w:b/>
                <w:sz w:val="16"/>
              </w:rPr>
            </w:pPr>
            <w:r w:rsidRPr="00191829">
              <w:rPr>
                <w:b/>
                <w:sz w:val="16"/>
              </w:rPr>
              <w:t>I, R</w:t>
            </w:r>
          </w:p>
        </w:tc>
      </w:tr>
      <w:tr w:rsidR="00702FA1" w:rsidRPr="00191829" w14:paraId="1B39D6CD" w14:textId="77777777" w:rsidTr="007350D2">
        <w:trPr>
          <w:trHeight w:val="431"/>
        </w:trPr>
        <w:tc>
          <w:tcPr>
            <w:tcW w:w="1976" w:type="dxa"/>
            <w:vMerge/>
            <w:tcBorders>
              <w:top w:val="single" w:sz="4" w:space="0" w:color="000000"/>
              <w:right w:val="single" w:sz="4" w:space="0" w:color="000000"/>
            </w:tcBorders>
          </w:tcPr>
          <w:p w14:paraId="6196E63A" w14:textId="77777777" w:rsidR="00702FA1" w:rsidRPr="00191829" w:rsidRDefault="00702FA1" w:rsidP="00191829">
            <w:pPr>
              <w:pStyle w:val="TableParagraph"/>
              <w:rPr>
                <w:b/>
              </w:rPr>
            </w:pPr>
          </w:p>
        </w:tc>
        <w:tc>
          <w:tcPr>
            <w:tcW w:w="5929" w:type="dxa"/>
            <w:tcBorders>
              <w:top w:val="single" w:sz="4" w:space="0" w:color="000000"/>
              <w:left w:val="single" w:sz="4" w:space="0" w:color="000000"/>
              <w:bottom w:val="single" w:sz="4" w:space="0" w:color="000000"/>
              <w:right w:val="single" w:sz="4" w:space="0" w:color="000000"/>
            </w:tcBorders>
          </w:tcPr>
          <w:p w14:paraId="750B341B" w14:textId="5FA6787D" w:rsidR="00702FA1" w:rsidRPr="00191829" w:rsidRDefault="00702FA1" w:rsidP="004A4039">
            <w:pPr>
              <w:pStyle w:val="TableParagraph"/>
              <w:spacing w:before="58" w:line="290" w:lineRule="auto"/>
              <w:ind w:left="100" w:right="251"/>
              <w:rPr>
                <w:sz w:val="20"/>
              </w:rPr>
            </w:pPr>
            <w:r>
              <w:rPr>
                <w:sz w:val="20"/>
              </w:rPr>
              <w:t>Experience of school budgets</w:t>
            </w:r>
            <w:r w:rsidR="007350D2">
              <w:rPr>
                <w:sz w:val="20"/>
              </w:rPr>
              <w:t xml:space="preserve"> and finances</w:t>
            </w:r>
          </w:p>
        </w:tc>
        <w:tc>
          <w:tcPr>
            <w:tcW w:w="375" w:type="dxa"/>
            <w:tcBorders>
              <w:top w:val="single" w:sz="4" w:space="0" w:color="000000"/>
              <w:left w:val="single" w:sz="4" w:space="0" w:color="000000"/>
              <w:bottom w:val="single" w:sz="4" w:space="0" w:color="000000"/>
              <w:right w:val="single" w:sz="6" w:space="0" w:color="000000"/>
            </w:tcBorders>
          </w:tcPr>
          <w:p w14:paraId="49DAF3C2" w14:textId="4A01DA5E" w:rsidR="00702FA1" w:rsidRPr="00702FA1" w:rsidRDefault="00702FA1" w:rsidP="00702FA1">
            <w:pPr>
              <w:pStyle w:val="TableParagraph"/>
              <w:jc w:val="center"/>
              <w:rPr>
                <w:b/>
              </w:rPr>
            </w:pPr>
            <w:r w:rsidRPr="00702FA1">
              <w:rPr>
                <w:b/>
              </w:rPr>
              <w:t>x</w:t>
            </w:r>
          </w:p>
        </w:tc>
        <w:tc>
          <w:tcPr>
            <w:tcW w:w="363" w:type="dxa"/>
            <w:tcBorders>
              <w:top w:val="single" w:sz="4" w:space="0" w:color="000000"/>
              <w:left w:val="single" w:sz="6" w:space="0" w:color="000000"/>
              <w:bottom w:val="single" w:sz="4" w:space="0" w:color="000000"/>
              <w:right w:val="single" w:sz="4" w:space="0" w:color="000000"/>
            </w:tcBorders>
          </w:tcPr>
          <w:p w14:paraId="6FC62E5E" w14:textId="77777777" w:rsidR="00702FA1" w:rsidRPr="00191829" w:rsidRDefault="00702FA1" w:rsidP="00191829">
            <w:pPr>
              <w:pStyle w:val="TableParagraph"/>
              <w:rPr>
                <w:rFonts w:ascii="Times New Roman"/>
                <w:sz w:val="18"/>
              </w:rPr>
            </w:pPr>
          </w:p>
        </w:tc>
        <w:tc>
          <w:tcPr>
            <w:tcW w:w="360" w:type="dxa"/>
            <w:tcBorders>
              <w:top w:val="single" w:sz="4" w:space="0" w:color="000000"/>
              <w:left w:val="single" w:sz="4" w:space="0" w:color="000000"/>
              <w:bottom w:val="single" w:sz="4" w:space="0" w:color="000000"/>
              <w:right w:val="single" w:sz="4" w:space="0" w:color="000000"/>
            </w:tcBorders>
          </w:tcPr>
          <w:p w14:paraId="20EDC4A3" w14:textId="77777777" w:rsidR="00702FA1" w:rsidRPr="00191829" w:rsidRDefault="00702FA1" w:rsidP="00191829">
            <w:pPr>
              <w:pStyle w:val="TableParagraph"/>
              <w:rPr>
                <w:rFonts w:ascii="Times New Roman"/>
                <w:sz w:val="18"/>
              </w:rPr>
            </w:pPr>
          </w:p>
        </w:tc>
        <w:tc>
          <w:tcPr>
            <w:tcW w:w="1013" w:type="dxa"/>
            <w:tcBorders>
              <w:top w:val="single" w:sz="4" w:space="0" w:color="000000"/>
              <w:left w:val="single" w:sz="4" w:space="0" w:color="000000"/>
              <w:bottom w:val="single" w:sz="4" w:space="0" w:color="000000"/>
            </w:tcBorders>
          </w:tcPr>
          <w:p w14:paraId="54E91697" w14:textId="77777777" w:rsidR="00702FA1" w:rsidRDefault="00702FA1" w:rsidP="00702FA1">
            <w:pPr>
              <w:pStyle w:val="TableParagraph"/>
              <w:jc w:val="center"/>
              <w:rPr>
                <w:b/>
                <w:sz w:val="16"/>
                <w:szCs w:val="16"/>
              </w:rPr>
            </w:pPr>
          </w:p>
          <w:p w14:paraId="5C9D57B0" w14:textId="67ABBC36" w:rsidR="00702FA1" w:rsidRPr="00702FA1" w:rsidRDefault="00702FA1" w:rsidP="00702FA1">
            <w:pPr>
              <w:pStyle w:val="TableParagraph"/>
              <w:jc w:val="center"/>
              <w:rPr>
                <w:b/>
                <w:sz w:val="16"/>
                <w:szCs w:val="16"/>
              </w:rPr>
            </w:pPr>
            <w:r w:rsidRPr="00702FA1">
              <w:rPr>
                <w:b/>
                <w:sz w:val="16"/>
                <w:szCs w:val="16"/>
              </w:rPr>
              <w:t>A</w:t>
            </w:r>
            <w:r>
              <w:rPr>
                <w:b/>
                <w:sz w:val="16"/>
                <w:szCs w:val="16"/>
              </w:rPr>
              <w:t xml:space="preserve"> </w:t>
            </w:r>
            <w:r w:rsidRPr="00702FA1">
              <w:rPr>
                <w:b/>
                <w:sz w:val="16"/>
                <w:szCs w:val="16"/>
              </w:rPr>
              <w:t>,I</w:t>
            </w:r>
            <w:r>
              <w:rPr>
                <w:b/>
                <w:sz w:val="16"/>
                <w:szCs w:val="16"/>
              </w:rPr>
              <w:t xml:space="preserve"> </w:t>
            </w:r>
            <w:r w:rsidRPr="00702FA1">
              <w:rPr>
                <w:b/>
                <w:sz w:val="16"/>
                <w:szCs w:val="16"/>
              </w:rPr>
              <w:t>,R</w:t>
            </w:r>
          </w:p>
        </w:tc>
      </w:tr>
      <w:tr w:rsidR="009838F5" w:rsidRPr="00191829" w14:paraId="71919AAE" w14:textId="77777777" w:rsidTr="007350D2">
        <w:trPr>
          <w:trHeight w:val="380"/>
        </w:trPr>
        <w:tc>
          <w:tcPr>
            <w:tcW w:w="1976" w:type="dxa"/>
            <w:vMerge/>
            <w:tcBorders>
              <w:top w:val="nil"/>
              <w:right w:val="single" w:sz="4" w:space="0" w:color="000000"/>
            </w:tcBorders>
          </w:tcPr>
          <w:p w14:paraId="0FC7A330" w14:textId="77777777" w:rsidR="009838F5" w:rsidRPr="00191829" w:rsidRDefault="009838F5" w:rsidP="00191829">
            <w:pPr>
              <w:rPr>
                <w:sz w:val="2"/>
                <w:szCs w:val="2"/>
              </w:rPr>
            </w:pPr>
          </w:p>
        </w:tc>
        <w:tc>
          <w:tcPr>
            <w:tcW w:w="5929" w:type="dxa"/>
            <w:tcBorders>
              <w:top w:val="single" w:sz="4" w:space="0" w:color="000000"/>
              <w:left w:val="single" w:sz="4" w:space="0" w:color="000000"/>
              <w:right w:val="single" w:sz="4" w:space="0" w:color="000000"/>
            </w:tcBorders>
          </w:tcPr>
          <w:p w14:paraId="78CC1B3C" w14:textId="090CD48B" w:rsidR="009838F5" w:rsidRPr="00191829" w:rsidRDefault="007350D2" w:rsidP="00191829">
            <w:pPr>
              <w:pStyle w:val="TableParagraph"/>
              <w:spacing w:before="98"/>
              <w:ind w:left="100"/>
              <w:rPr>
                <w:sz w:val="20"/>
              </w:rPr>
            </w:pPr>
            <w:r>
              <w:rPr>
                <w:sz w:val="20"/>
              </w:rPr>
              <w:t>E</w:t>
            </w:r>
            <w:r w:rsidR="004115FC" w:rsidRPr="00191829">
              <w:rPr>
                <w:sz w:val="20"/>
              </w:rPr>
              <w:t>xperience of staff and team management</w:t>
            </w:r>
          </w:p>
        </w:tc>
        <w:tc>
          <w:tcPr>
            <w:tcW w:w="375" w:type="dxa"/>
            <w:tcBorders>
              <w:top w:val="single" w:sz="4" w:space="0" w:color="000000"/>
              <w:left w:val="single" w:sz="4" w:space="0" w:color="000000"/>
              <w:right w:val="single" w:sz="6" w:space="0" w:color="000000"/>
            </w:tcBorders>
          </w:tcPr>
          <w:p w14:paraId="493DD2D8" w14:textId="77777777" w:rsidR="009838F5" w:rsidRPr="00191829" w:rsidRDefault="009838F5" w:rsidP="00191829">
            <w:pPr>
              <w:pStyle w:val="TableParagraph"/>
              <w:rPr>
                <w:rFonts w:ascii="Times New Roman"/>
                <w:sz w:val="18"/>
              </w:rPr>
            </w:pPr>
          </w:p>
        </w:tc>
        <w:tc>
          <w:tcPr>
            <w:tcW w:w="363" w:type="dxa"/>
            <w:tcBorders>
              <w:top w:val="single" w:sz="4" w:space="0" w:color="000000"/>
              <w:left w:val="single" w:sz="6" w:space="0" w:color="000000"/>
              <w:right w:val="single" w:sz="4" w:space="0" w:color="000000"/>
            </w:tcBorders>
          </w:tcPr>
          <w:p w14:paraId="63CE80A8" w14:textId="77777777" w:rsidR="009838F5" w:rsidRPr="00191829" w:rsidRDefault="009838F5" w:rsidP="00191829">
            <w:pPr>
              <w:pStyle w:val="TableParagraph"/>
              <w:spacing w:before="92"/>
              <w:ind w:left="120"/>
              <w:rPr>
                <w:b/>
                <w:sz w:val="16"/>
              </w:rPr>
            </w:pPr>
            <w:r w:rsidRPr="00191829">
              <w:rPr>
                <w:b/>
                <w:sz w:val="16"/>
              </w:rPr>
              <w:t>X</w:t>
            </w:r>
          </w:p>
        </w:tc>
        <w:tc>
          <w:tcPr>
            <w:tcW w:w="360" w:type="dxa"/>
            <w:tcBorders>
              <w:top w:val="single" w:sz="4" w:space="0" w:color="000000"/>
              <w:left w:val="single" w:sz="4" w:space="0" w:color="000000"/>
              <w:right w:val="single" w:sz="4" w:space="0" w:color="000000"/>
            </w:tcBorders>
          </w:tcPr>
          <w:p w14:paraId="042AA538" w14:textId="77777777" w:rsidR="009838F5" w:rsidRPr="00191829" w:rsidRDefault="009838F5" w:rsidP="00191829">
            <w:pPr>
              <w:pStyle w:val="TableParagraph"/>
              <w:rPr>
                <w:rFonts w:ascii="Times New Roman"/>
                <w:sz w:val="18"/>
              </w:rPr>
            </w:pPr>
          </w:p>
        </w:tc>
        <w:tc>
          <w:tcPr>
            <w:tcW w:w="1013" w:type="dxa"/>
            <w:tcBorders>
              <w:top w:val="single" w:sz="4" w:space="0" w:color="000000"/>
              <w:left w:val="single" w:sz="4" w:space="0" w:color="000000"/>
            </w:tcBorders>
          </w:tcPr>
          <w:p w14:paraId="7311164E" w14:textId="77777777" w:rsidR="009838F5" w:rsidRPr="00191829" w:rsidRDefault="009838F5" w:rsidP="00191829">
            <w:pPr>
              <w:pStyle w:val="TableParagraph"/>
              <w:spacing w:before="92"/>
              <w:ind w:right="361"/>
              <w:jc w:val="right"/>
              <w:rPr>
                <w:b/>
                <w:sz w:val="16"/>
              </w:rPr>
            </w:pPr>
            <w:r w:rsidRPr="00191829">
              <w:rPr>
                <w:b/>
                <w:sz w:val="16"/>
              </w:rPr>
              <w:t>I, R</w:t>
            </w:r>
          </w:p>
        </w:tc>
      </w:tr>
      <w:tr w:rsidR="009838F5" w:rsidRPr="00191829" w14:paraId="532A9C04" w14:textId="77777777" w:rsidTr="007350D2">
        <w:trPr>
          <w:trHeight w:val="440"/>
        </w:trPr>
        <w:tc>
          <w:tcPr>
            <w:tcW w:w="10016" w:type="dxa"/>
            <w:gridSpan w:val="6"/>
            <w:tcBorders>
              <w:bottom w:val="single" w:sz="4" w:space="0" w:color="000000"/>
            </w:tcBorders>
            <w:shd w:val="clear" w:color="auto" w:fill="CCCCCC"/>
          </w:tcPr>
          <w:p w14:paraId="79E7F839" w14:textId="77777777" w:rsidR="009838F5" w:rsidRPr="00191829" w:rsidRDefault="009838F5" w:rsidP="00191829">
            <w:pPr>
              <w:pStyle w:val="TableParagraph"/>
              <w:tabs>
                <w:tab w:val="left" w:pos="8182"/>
                <w:tab w:val="left" w:pos="9123"/>
              </w:tabs>
              <w:spacing w:before="102"/>
              <w:ind w:left="92"/>
              <w:rPr>
                <w:b/>
                <w:sz w:val="14"/>
              </w:rPr>
            </w:pPr>
            <w:r w:rsidRPr="00191829">
              <w:rPr>
                <w:b/>
                <w:sz w:val="20"/>
              </w:rPr>
              <w:t>Competencies</w:t>
            </w:r>
            <w:r w:rsidRPr="00191829">
              <w:rPr>
                <w:b/>
                <w:sz w:val="20"/>
              </w:rPr>
              <w:tab/>
              <w:t>Level</w:t>
            </w:r>
            <w:r w:rsidRPr="00191829">
              <w:rPr>
                <w:b/>
                <w:sz w:val="20"/>
              </w:rPr>
              <w:tab/>
            </w:r>
            <w:r w:rsidRPr="00191829">
              <w:rPr>
                <w:b/>
                <w:position w:val="2"/>
                <w:sz w:val="14"/>
              </w:rPr>
              <w:t>Assess</w:t>
            </w:r>
            <w:r w:rsidRPr="00191829">
              <w:rPr>
                <w:b/>
                <w:spacing w:val="-8"/>
                <w:position w:val="2"/>
                <w:sz w:val="14"/>
              </w:rPr>
              <w:t xml:space="preserve"> </w:t>
            </w:r>
            <w:r w:rsidRPr="00191829">
              <w:rPr>
                <w:b/>
                <w:position w:val="2"/>
                <w:sz w:val="14"/>
              </w:rPr>
              <w:t>by;</w:t>
            </w:r>
          </w:p>
        </w:tc>
      </w:tr>
      <w:tr w:rsidR="009838F5" w:rsidRPr="00191829" w14:paraId="4F23EEAF" w14:textId="77777777" w:rsidTr="007350D2">
        <w:trPr>
          <w:trHeight w:val="460"/>
        </w:trPr>
        <w:tc>
          <w:tcPr>
            <w:tcW w:w="9003" w:type="dxa"/>
            <w:gridSpan w:val="5"/>
            <w:tcBorders>
              <w:top w:val="single" w:sz="4" w:space="0" w:color="000000"/>
              <w:bottom w:val="nil"/>
              <w:right w:val="single" w:sz="4" w:space="0" w:color="000000"/>
            </w:tcBorders>
          </w:tcPr>
          <w:p w14:paraId="24B0224B" w14:textId="7D44849D" w:rsidR="009838F5" w:rsidRPr="00191829" w:rsidRDefault="009838F5" w:rsidP="00191829">
            <w:pPr>
              <w:pStyle w:val="TableParagraph"/>
              <w:tabs>
                <w:tab w:val="left" w:pos="2066"/>
                <w:tab w:val="left" w:pos="8749"/>
              </w:tabs>
              <w:spacing w:before="142"/>
              <w:ind w:left="1051"/>
              <w:rPr>
                <w:b/>
                <w:sz w:val="16"/>
              </w:rPr>
            </w:pPr>
            <w:r w:rsidRPr="00191829">
              <w:rPr>
                <w:b/>
                <w:i/>
                <w:sz w:val="16"/>
                <w:u w:val="single"/>
              </w:rPr>
              <w:t>A</w:t>
            </w:r>
            <w:r w:rsidRPr="00191829">
              <w:rPr>
                <w:i/>
                <w:sz w:val="16"/>
              </w:rPr>
              <w:t>wareness</w:t>
            </w:r>
            <w:r w:rsidRPr="00191829">
              <w:rPr>
                <w:i/>
                <w:sz w:val="16"/>
              </w:rPr>
              <w:tab/>
              <w:t>Demonstrable aptitude and ability to develop in the particular</w:t>
            </w:r>
            <w:r w:rsidRPr="00191829">
              <w:rPr>
                <w:i/>
                <w:spacing w:val="-24"/>
                <w:sz w:val="16"/>
              </w:rPr>
              <w:t xml:space="preserve"> </w:t>
            </w:r>
            <w:r w:rsidR="007350D2">
              <w:rPr>
                <w:i/>
                <w:spacing w:val="-24"/>
                <w:sz w:val="16"/>
              </w:rPr>
              <w:t xml:space="preserve"> </w:t>
            </w:r>
            <w:r w:rsidRPr="00191829">
              <w:rPr>
                <w:i/>
                <w:sz w:val="16"/>
              </w:rPr>
              <w:t>work area</w:t>
            </w:r>
            <w:r w:rsidRPr="00191829">
              <w:rPr>
                <w:i/>
                <w:sz w:val="16"/>
              </w:rPr>
              <w:tab/>
            </w:r>
            <w:r w:rsidRPr="00191829">
              <w:rPr>
                <w:b/>
                <w:position w:val="-2"/>
                <w:sz w:val="16"/>
              </w:rPr>
              <w:t>A</w:t>
            </w:r>
          </w:p>
        </w:tc>
        <w:tc>
          <w:tcPr>
            <w:tcW w:w="1013" w:type="dxa"/>
            <w:vMerge w:val="restart"/>
            <w:tcBorders>
              <w:top w:val="single" w:sz="4" w:space="0" w:color="000000"/>
              <w:left w:val="single" w:sz="4" w:space="0" w:color="000000"/>
            </w:tcBorders>
          </w:tcPr>
          <w:p w14:paraId="14204CBF" w14:textId="77777777" w:rsidR="009838F5" w:rsidRPr="00191829" w:rsidRDefault="009838F5" w:rsidP="00191829">
            <w:pPr>
              <w:pStyle w:val="TableParagraph"/>
              <w:spacing w:line="179" w:lineRule="exact"/>
              <w:ind w:left="10"/>
              <w:jc w:val="center"/>
              <w:rPr>
                <w:b/>
                <w:i/>
                <w:sz w:val="16"/>
              </w:rPr>
            </w:pPr>
            <w:r w:rsidRPr="00191829">
              <w:rPr>
                <w:b/>
                <w:i/>
                <w:sz w:val="16"/>
              </w:rPr>
              <w:t>A</w:t>
            </w:r>
          </w:p>
          <w:p w14:paraId="362D0963" w14:textId="77777777" w:rsidR="009838F5" w:rsidRPr="00191829" w:rsidRDefault="009838F5" w:rsidP="00191829">
            <w:pPr>
              <w:pStyle w:val="TableParagraph"/>
              <w:spacing w:line="183" w:lineRule="exact"/>
              <w:ind w:left="84" w:right="72"/>
              <w:jc w:val="center"/>
              <w:rPr>
                <w:i/>
                <w:sz w:val="16"/>
              </w:rPr>
            </w:pPr>
            <w:r w:rsidRPr="00191829">
              <w:rPr>
                <w:i/>
                <w:sz w:val="16"/>
              </w:rPr>
              <w:t>Application</w:t>
            </w:r>
          </w:p>
          <w:p w14:paraId="78CDF82C" w14:textId="77777777" w:rsidR="009838F5" w:rsidRPr="00191829" w:rsidRDefault="009838F5" w:rsidP="00191829">
            <w:pPr>
              <w:pStyle w:val="TableParagraph"/>
              <w:spacing w:before="1"/>
              <w:ind w:left="6"/>
              <w:jc w:val="center"/>
              <w:rPr>
                <w:b/>
                <w:i/>
                <w:sz w:val="16"/>
              </w:rPr>
            </w:pPr>
            <w:r w:rsidRPr="00191829">
              <w:rPr>
                <w:b/>
                <w:i/>
                <w:sz w:val="16"/>
              </w:rPr>
              <w:t>I</w:t>
            </w:r>
          </w:p>
          <w:p w14:paraId="10B6AEB1" w14:textId="77777777" w:rsidR="009838F5" w:rsidRPr="00191829" w:rsidRDefault="009838F5" w:rsidP="00191829">
            <w:pPr>
              <w:pStyle w:val="TableParagraph"/>
              <w:spacing w:before="1" w:line="183" w:lineRule="exact"/>
              <w:ind w:left="84" w:right="77"/>
              <w:jc w:val="center"/>
              <w:rPr>
                <w:i/>
                <w:sz w:val="16"/>
              </w:rPr>
            </w:pPr>
            <w:r w:rsidRPr="00191829">
              <w:rPr>
                <w:i/>
                <w:sz w:val="16"/>
              </w:rPr>
              <w:t>Interview</w:t>
            </w:r>
          </w:p>
          <w:p w14:paraId="4B5875C5" w14:textId="77777777" w:rsidR="009838F5" w:rsidRPr="00191829" w:rsidRDefault="009838F5" w:rsidP="00191829">
            <w:pPr>
              <w:pStyle w:val="TableParagraph"/>
              <w:spacing w:line="183" w:lineRule="exact"/>
              <w:ind w:left="7"/>
              <w:jc w:val="center"/>
              <w:rPr>
                <w:b/>
                <w:i/>
                <w:sz w:val="16"/>
              </w:rPr>
            </w:pPr>
            <w:r w:rsidRPr="00191829">
              <w:rPr>
                <w:b/>
                <w:i/>
                <w:sz w:val="16"/>
              </w:rPr>
              <w:t>T</w:t>
            </w:r>
          </w:p>
          <w:p w14:paraId="1BAAEC9F" w14:textId="77777777" w:rsidR="009838F5" w:rsidRPr="00191829" w:rsidRDefault="009838F5" w:rsidP="00191829">
            <w:pPr>
              <w:pStyle w:val="TableParagraph"/>
              <w:spacing w:before="1"/>
              <w:ind w:left="84" w:right="76"/>
              <w:jc w:val="center"/>
              <w:rPr>
                <w:i/>
                <w:sz w:val="16"/>
              </w:rPr>
            </w:pPr>
            <w:r w:rsidRPr="00191829">
              <w:rPr>
                <w:i/>
                <w:sz w:val="16"/>
              </w:rPr>
              <w:t>Testing</w:t>
            </w:r>
          </w:p>
          <w:p w14:paraId="07445260" w14:textId="77777777" w:rsidR="009838F5" w:rsidRPr="00191829" w:rsidRDefault="009838F5" w:rsidP="00191829">
            <w:pPr>
              <w:pStyle w:val="TableParagraph"/>
              <w:spacing w:before="1" w:line="183" w:lineRule="exact"/>
              <w:ind w:left="10"/>
              <w:jc w:val="center"/>
              <w:rPr>
                <w:b/>
                <w:i/>
                <w:sz w:val="16"/>
              </w:rPr>
            </w:pPr>
            <w:r w:rsidRPr="00191829">
              <w:rPr>
                <w:b/>
                <w:i/>
                <w:sz w:val="16"/>
              </w:rPr>
              <w:t>R</w:t>
            </w:r>
          </w:p>
          <w:p w14:paraId="6318F2B5" w14:textId="77777777" w:rsidR="009838F5" w:rsidRPr="00191829" w:rsidRDefault="009838F5" w:rsidP="00191829">
            <w:pPr>
              <w:pStyle w:val="TableParagraph"/>
              <w:spacing w:line="167" w:lineRule="exact"/>
              <w:ind w:left="33" w:right="78"/>
              <w:jc w:val="center"/>
              <w:rPr>
                <w:i/>
                <w:sz w:val="16"/>
              </w:rPr>
            </w:pPr>
            <w:r w:rsidRPr="00191829">
              <w:rPr>
                <w:i/>
                <w:sz w:val="16"/>
              </w:rPr>
              <w:t>Reference</w:t>
            </w:r>
          </w:p>
        </w:tc>
      </w:tr>
      <w:tr w:rsidR="009838F5" w:rsidRPr="00191829" w14:paraId="012FC868" w14:textId="77777777" w:rsidTr="007350D2">
        <w:trPr>
          <w:trHeight w:val="440"/>
        </w:trPr>
        <w:tc>
          <w:tcPr>
            <w:tcW w:w="8643" w:type="dxa"/>
            <w:gridSpan w:val="4"/>
            <w:tcBorders>
              <w:top w:val="single" w:sz="4" w:space="0" w:color="000000"/>
              <w:bottom w:val="nil"/>
              <w:right w:val="single" w:sz="4" w:space="0" w:color="000000"/>
            </w:tcBorders>
          </w:tcPr>
          <w:p w14:paraId="30887CC0" w14:textId="77777777" w:rsidR="009838F5" w:rsidRPr="00191829" w:rsidRDefault="009838F5" w:rsidP="00191829">
            <w:pPr>
              <w:pStyle w:val="TableParagraph"/>
              <w:tabs>
                <w:tab w:val="left" w:pos="2066"/>
                <w:tab w:val="left" w:pos="8391"/>
              </w:tabs>
              <w:spacing w:before="135"/>
              <w:ind w:left="1111"/>
              <w:rPr>
                <w:b/>
                <w:sz w:val="16"/>
              </w:rPr>
            </w:pPr>
            <w:r w:rsidRPr="00191829">
              <w:rPr>
                <w:b/>
                <w:i/>
                <w:sz w:val="16"/>
                <w:u w:val="single"/>
              </w:rPr>
              <w:t>S</w:t>
            </w:r>
            <w:r w:rsidRPr="00191829">
              <w:rPr>
                <w:i/>
                <w:sz w:val="16"/>
              </w:rPr>
              <w:t>ignificant</w:t>
            </w:r>
            <w:r w:rsidRPr="00191829">
              <w:rPr>
                <w:i/>
                <w:sz w:val="16"/>
              </w:rPr>
              <w:tab/>
              <w:t>Clear competence in the work element sufficient for all</w:t>
            </w:r>
            <w:r w:rsidRPr="00191829">
              <w:rPr>
                <w:i/>
                <w:spacing w:val="-23"/>
                <w:sz w:val="16"/>
              </w:rPr>
              <w:t xml:space="preserve"> </w:t>
            </w:r>
            <w:r w:rsidRPr="00191829">
              <w:rPr>
                <w:i/>
                <w:sz w:val="16"/>
              </w:rPr>
              <w:t>role</w:t>
            </w:r>
            <w:r w:rsidRPr="00191829">
              <w:rPr>
                <w:i/>
                <w:spacing w:val="-2"/>
                <w:sz w:val="16"/>
              </w:rPr>
              <w:t xml:space="preserve"> </w:t>
            </w:r>
            <w:r w:rsidRPr="00191829">
              <w:rPr>
                <w:i/>
                <w:sz w:val="16"/>
              </w:rPr>
              <w:t>requirements</w:t>
            </w:r>
            <w:r w:rsidRPr="00191829">
              <w:rPr>
                <w:i/>
                <w:sz w:val="16"/>
              </w:rPr>
              <w:tab/>
            </w:r>
            <w:r w:rsidRPr="00191829">
              <w:rPr>
                <w:b/>
                <w:sz w:val="16"/>
              </w:rPr>
              <w:t>S</w:t>
            </w:r>
          </w:p>
        </w:tc>
        <w:tc>
          <w:tcPr>
            <w:tcW w:w="360" w:type="dxa"/>
            <w:vMerge w:val="restart"/>
            <w:tcBorders>
              <w:top w:val="nil"/>
              <w:left w:val="single" w:sz="4" w:space="0" w:color="000000"/>
              <w:right w:val="single" w:sz="4" w:space="0" w:color="000000"/>
            </w:tcBorders>
          </w:tcPr>
          <w:p w14:paraId="7F26AF08" w14:textId="77777777" w:rsidR="009838F5" w:rsidRPr="00191829" w:rsidRDefault="009838F5" w:rsidP="00191829">
            <w:pPr>
              <w:pStyle w:val="TableParagraph"/>
              <w:rPr>
                <w:rFonts w:ascii="Times New Roman"/>
                <w:sz w:val="18"/>
              </w:rPr>
            </w:pPr>
          </w:p>
        </w:tc>
        <w:tc>
          <w:tcPr>
            <w:tcW w:w="1013" w:type="dxa"/>
            <w:vMerge/>
            <w:tcBorders>
              <w:top w:val="nil"/>
              <w:left w:val="single" w:sz="4" w:space="0" w:color="000000"/>
            </w:tcBorders>
          </w:tcPr>
          <w:p w14:paraId="0A15CB95" w14:textId="77777777" w:rsidR="009838F5" w:rsidRPr="00191829" w:rsidRDefault="009838F5" w:rsidP="00191829">
            <w:pPr>
              <w:rPr>
                <w:sz w:val="2"/>
                <w:szCs w:val="2"/>
              </w:rPr>
            </w:pPr>
          </w:p>
        </w:tc>
      </w:tr>
      <w:tr w:rsidR="009838F5" w:rsidRPr="00191829" w14:paraId="119AC806" w14:textId="77777777" w:rsidTr="007350D2">
        <w:trPr>
          <w:trHeight w:val="480"/>
        </w:trPr>
        <w:tc>
          <w:tcPr>
            <w:tcW w:w="8280" w:type="dxa"/>
            <w:gridSpan w:val="3"/>
            <w:tcBorders>
              <w:top w:val="single" w:sz="4" w:space="0" w:color="000000"/>
              <w:right w:val="single" w:sz="6" w:space="0" w:color="000000"/>
            </w:tcBorders>
          </w:tcPr>
          <w:p w14:paraId="2127F6E1" w14:textId="77777777" w:rsidR="009838F5" w:rsidRPr="00191829" w:rsidRDefault="009838F5" w:rsidP="00191829">
            <w:pPr>
              <w:pStyle w:val="TableParagraph"/>
              <w:tabs>
                <w:tab w:val="left" w:pos="2066"/>
                <w:tab w:val="left" w:pos="8023"/>
              </w:tabs>
              <w:spacing w:before="48" w:line="229" w:lineRule="exact"/>
              <w:ind w:left="1156"/>
              <w:rPr>
                <w:b/>
                <w:sz w:val="16"/>
              </w:rPr>
            </w:pPr>
            <w:r w:rsidRPr="00191829">
              <w:rPr>
                <w:b/>
                <w:i/>
                <w:position w:val="-8"/>
                <w:sz w:val="16"/>
                <w:u w:val="single"/>
              </w:rPr>
              <w:t>E</w:t>
            </w:r>
            <w:r w:rsidRPr="00191829">
              <w:rPr>
                <w:i/>
                <w:position w:val="-8"/>
                <w:sz w:val="16"/>
              </w:rPr>
              <w:t>xtensive</w:t>
            </w:r>
            <w:r w:rsidRPr="00191829">
              <w:rPr>
                <w:i/>
                <w:position w:val="-8"/>
                <w:sz w:val="16"/>
              </w:rPr>
              <w:tab/>
            </w:r>
            <w:r w:rsidRPr="00191829">
              <w:rPr>
                <w:i/>
                <w:sz w:val="16"/>
              </w:rPr>
              <w:t>Sufficient expertise in the work element to lead and mentor others,</w:t>
            </w:r>
            <w:r w:rsidRPr="00191829">
              <w:rPr>
                <w:i/>
                <w:spacing w:val="-22"/>
                <w:sz w:val="16"/>
              </w:rPr>
              <w:t xml:space="preserve"> </w:t>
            </w:r>
            <w:r w:rsidRPr="00191829">
              <w:rPr>
                <w:i/>
                <w:sz w:val="16"/>
              </w:rPr>
              <w:t>and</w:t>
            </w:r>
            <w:r w:rsidRPr="00191829">
              <w:rPr>
                <w:i/>
                <w:spacing w:val="-2"/>
                <w:sz w:val="16"/>
              </w:rPr>
              <w:t xml:space="preserve"> </w:t>
            </w:r>
            <w:r w:rsidRPr="00191829">
              <w:rPr>
                <w:i/>
                <w:sz w:val="16"/>
              </w:rPr>
              <w:t>influence</w:t>
            </w:r>
            <w:r w:rsidRPr="00191829">
              <w:rPr>
                <w:i/>
                <w:sz w:val="16"/>
              </w:rPr>
              <w:tab/>
            </w:r>
            <w:r w:rsidRPr="00191829">
              <w:rPr>
                <w:b/>
                <w:position w:val="-8"/>
                <w:sz w:val="16"/>
              </w:rPr>
              <w:t>E</w:t>
            </w:r>
          </w:p>
          <w:p w14:paraId="1536D8F4" w14:textId="77777777" w:rsidR="009838F5" w:rsidRPr="00191829" w:rsidRDefault="009838F5" w:rsidP="00191829">
            <w:pPr>
              <w:pStyle w:val="TableParagraph"/>
              <w:spacing w:line="139" w:lineRule="exact"/>
              <w:ind w:left="2066"/>
              <w:rPr>
                <w:i/>
                <w:sz w:val="16"/>
              </w:rPr>
            </w:pPr>
            <w:r w:rsidRPr="00191829">
              <w:rPr>
                <w:i/>
                <w:sz w:val="16"/>
              </w:rPr>
              <w:t>policy and practice</w:t>
            </w:r>
          </w:p>
        </w:tc>
        <w:tc>
          <w:tcPr>
            <w:tcW w:w="363" w:type="dxa"/>
            <w:tcBorders>
              <w:top w:val="nil"/>
              <w:left w:val="single" w:sz="6" w:space="0" w:color="000000"/>
              <w:right w:val="single" w:sz="4" w:space="0" w:color="000000"/>
            </w:tcBorders>
          </w:tcPr>
          <w:p w14:paraId="742DC4FE" w14:textId="77777777" w:rsidR="009838F5" w:rsidRPr="00191829" w:rsidRDefault="009838F5" w:rsidP="00191829">
            <w:pPr>
              <w:pStyle w:val="TableParagraph"/>
              <w:rPr>
                <w:rFonts w:ascii="Times New Roman"/>
                <w:sz w:val="18"/>
              </w:rPr>
            </w:pPr>
          </w:p>
        </w:tc>
        <w:tc>
          <w:tcPr>
            <w:tcW w:w="360" w:type="dxa"/>
            <w:vMerge/>
            <w:tcBorders>
              <w:top w:val="nil"/>
              <w:left w:val="single" w:sz="4" w:space="0" w:color="000000"/>
              <w:right w:val="single" w:sz="4" w:space="0" w:color="000000"/>
            </w:tcBorders>
          </w:tcPr>
          <w:p w14:paraId="1AEB3D3F" w14:textId="77777777" w:rsidR="009838F5" w:rsidRPr="00191829" w:rsidRDefault="009838F5" w:rsidP="00191829">
            <w:pPr>
              <w:rPr>
                <w:sz w:val="2"/>
                <w:szCs w:val="2"/>
              </w:rPr>
            </w:pPr>
          </w:p>
        </w:tc>
        <w:tc>
          <w:tcPr>
            <w:tcW w:w="1013" w:type="dxa"/>
            <w:vMerge/>
            <w:tcBorders>
              <w:top w:val="nil"/>
              <w:left w:val="single" w:sz="4" w:space="0" w:color="000000"/>
            </w:tcBorders>
          </w:tcPr>
          <w:p w14:paraId="4D996A96" w14:textId="77777777" w:rsidR="009838F5" w:rsidRPr="00191829" w:rsidRDefault="009838F5" w:rsidP="00191829">
            <w:pPr>
              <w:rPr>
                <w:sz w:val="2"/>
                <w:szCs w:val="2"/>
              </w:rPr>
            </w:pPr>
          </w:p>
        </w:tc>
      </w:tr>
      <w:tr w:rsidR="009838F5" w:rsidRPr="00191829" w14:paraId="4D91458E" w14:textId="77777777" w:rsidTr="007350D2">
        <w:trPr>
          <w:trHeight w:val="740"/>
        </w:trPr>
        <w:tc>
          <w:tcPr>
            <w:tcW w:w="1976" w:type="dxa"/>
            <w:tcBorders>
              <w:bottom w:val="single" w:sz="4" w:space="0" w:color="000000"/>
              <w:right w:val="single" w:sz="4" w:space="0" w:color="000000"/>
            </w:tcBorders>
          </w:tcPr>
          <w:p w14:paraId="79F84540" w14:textId="77777777" w:rsidR="009838F5" w:rsidRPr="00191829" w:rsidRDefault="009838F5" w:rsidP="00191829">
            <w:pPr>
              <w:pStyle w:val="TableParagraph"/>
              <w:spacing w:before="162"/>
              <w:rPr>
                <w:b/>
                <w:sz w:val="20"/>
              </w:rPr>
            </w:pPr>
            <w:r w:rsidRPr="00191829">
              <w:rPr>
                <w:b/>
                <w:sz w:val="20"/>
              </w:rPr>
              <w:t xml:space="preserve">Planning and </w:t>
            </w:r>
            <w:proofErr w:type="spellStart"/>
            <w:r w:rsidRPr="00191829">
              <w:rPr>
                <w:b/>
                <w:sz w:val="20"/>
              </w:rPr>
              <w:t>organising</w:t>
            </w:r>
            <w:proofErr w:type="spellEnd"/>
            <w:r w:rsidRPr="00191829">
              <w:rPr>
                <w:b/>
                <w:sz w:val="20"/>
              </w:rPr>
              <w:t xml:space="preserve"> work</w:t>
            </w:r>
          </w:p>
        </w:tc>
        <w:tc>
          <w:tcPr>
            <w:tcW w:w="5929" w:type="dxa"/>
            <w:tcBorders>
              <w:left w:val="single" w:sz="4" w:space="0" w:color="000000"/>
              <w:bottom w:val="single" w:sz="4" w:space="0" w:color="000000"/>
              <w:right w:val="single" w:sz="4" w:space="0" w:color="000000"/>
            </w:tcBorders>
          </w:tcPr>
          <w:p w14:paraId="4485957F" w14:textId="2F0F2BFE" w:rsidR="009838F5" w:rsidRPr="00191829" w:rsidRDefault="004115FC" w:rsidP="00191829">
            <w:pPr>
              <w:pStyle w:val="TableParagraph"/>
              <w:spacing w:before="40" w:after="20"/>
              <w:ind w:left="102" w:right="913"/>
              <w:jc w:val="both"/>
              <w:rPr>
                <w:sz w:val="20"/>
              </w:rPr>
            </w:pPr>
            <w:r w:rsidRPr="00191829">
              <w:rPr>
                <w:sz w:val="20"/>
              </w:rPr>
              <w:t>Agreement of, and adherence to, reporting deadlines in accordance with academic year</w:t>
            </w:r>
          </w:p>
        </w:tc>
        <w:tc>
          <w:tcPr>
            <w:tcW w:w="375" w:type="dxa"/>
            <w:tcBorders>
              <w:left w:val="single" w:sz="4" w:space="0" w:color="000000"/>
              <w:bottom w:val="single" w:sz="4" w:space="0" w:color="000000"/>
              <w:right w:val="single" w:sz="6" w:space="0" w:color="000000"/>
            </w:tcBorders>
          </w:tcPr>
          <w:p w14:paraId="53C4FCAE" w14:textId="77777777" w:rsidR="009838F5" w:rsidRPr="00191829" w:rsidRDefault="009838F5" w:rsidP="00191829">
            <w:pPr>
              <w:pStyle w:val="TableParagraph"/>
              <w:rPr>
                <w:rFonts w:ascii="Times New Roman"/>
                <w:sz w:val="18"/>
              </w:rPr>
            </w:pPr>
          </w:p>
        </w:tc>
        <w:tc>
          <w:tcPr>
            <w:tcW w:w="363" w:type="dxa"/>
            <w:tcBorders>
              <w:left w:val="single" w:sz="6" w:space="0" w:color="000000"/>
              <w:bottom w:val="single" w:sz="4" w:space="0" w:color="000000"/>
              <w:right w:val="single" w:sz="4" w:space="0" w:color="000000"/>
            </w:tcBorders>
          </w:tcPr>
          <w:p w14:paraId="471E8D5B" w14:textId="77777777" w:rsidR="009838F5" w:rsidRPr="00191829" w:rsidRDefault="009838F5" w:rsidP="00191829">
            <w:pPr>
              <w:pStyle w:val="TableParagraph"/>
              <w:rPr>
                <w:rFonts w:ascii="Times New Roman"/>
                <w:sz w:val="18"/>
              </w:rPr>
            </w:pPr>
          </w:p>
        </w:tc>
        <w:tc>
          <w:tcPr>
            <w:tcW w:w="360" w:type="dxa"/>
            <w:tcBorders>
              <w:left w:val="single" w:sz="4" w:space="0" w:color="000000"/>
              <w:bottom w:val="single" w:sz="4" w:space="0" w:color="000000"/>
              <w:right w:val="single" w:sz="4" w:space="0" w:color="000000"/>
            </w:tcBorders>
          </w:tcPr>
          <w:p w14:paraId="7A21B658" w14:textId="77777777" w:rsidR="009838F5" w:rsidRPr="00191829" w:rsidRDefault="009838F5" w:rsidP="00191829">
            <w:pPr>
              <w:pStyle w:val="TableParagraph"/>
              <w:spacing w:before="10"/>
              <w:rPr>
                <w:b/>
                <w:sz w:val="25"/>
              </w:rPr>
            </w:pPr>
          </w:p>
          <w:p w14:paraId="7A5D4973" w14:textId="77777777" w:rsidR="009838F5" w:rsidRPr="00191829" w:rsidRDefault="009838F5" w:rsidP="00191829">
            <w:pPr>
              <w:pStyle w:val="TableParagraph"/>
              <w:ind w:left="103"/>
              <w:rPr>
                <w:b/>
                <w:sz w:val="16"/>
              </w:rPr>
            </w:pPr>
            <w:r w:rsidRPr="00191829">
              <w:rPr>
                <w:b/>
                <w:sz w:val="16"/>
              </w:rPr>
              <w:t>X</w:t>
            </w:r>
          </w:p>
        </w:tc>
        <w:tc>
          <w:tcPr>
            <w:tcW w:w="1013" w:type="dxa"/>
            <w:tcBorders>
              <w:left w:val="single" w:sz="4" w:space="0" w:color="000000"/>
              <w:bottom w:val="single" w:sz="4" w:space="0" w:color="000000"/>
            </w:tcBorders>
          </w:tcPr>
          <w:p w14:paraId="67D7A7CD" w14:textId="77777777" w:rsidR="009838F5" w:rsidRPr="00191829" w:rsidRDefault="009838F5" w:rsidP="00191829">
            <w:pPr>
              <w:pStyle w:val="TableParagraph"/>
              <w:spacing w:before="10"/>
              <w:rPr>
                <w:b/>
                <w:sz w:val="25"/>
              </w:rPr>
            </w:pPr>
          </w:p>
          <w:p w14:paraId="574D5A62" w14:textId="77777777" w:rsidR="009838F5" w:rsidRPr="00191829" w:rsidRDefault="009838F5" w:rsidP="00191829">
            <w:pPr>
              <w:pStyle w:val="TableParagraph"/>
              <w:ind w:right="468"/>
              <w:jc w:val="right"/>
              <w:rPr>
                <w:b/>
                <w:sz w:val="16"/>
              </w:rPr>
            </w:pPr>
            <w:r w:rsidRPr="00191829">
              <w:rPr>
                <w:b/>
                <w:sz w:val="16"/>
              </w:rPr>
              <w:t>I</w:t>
            </w:r>
          </w:p>
        </w:tc>
      </w:tr>
      <w:tr w:rsidR="009838F5" w:rsidRPr="00191829" w14:paraId="7DD7472E" w14:textId="77777777" w:rsidTr="007350D2">
        <w:trPr>
          <w:trHeight w:val="700"/>
        </w:trPr>
        <w:tc>
          <w:tcPr>
            <w:tcW w:w="1976" w:type="dxa"/>
            <w:tcBorders>
              <w:top w:val="single" w:sz="4" w:space="0" w:color="000000"/>
              <w:bottom w:val="single" w:sz="4" w:space="0" w:color="000000"/>
              <w:right w:val="single" w:sz="4" w:space="0" w:color="000000"/>
            </w:tcBorders>
          </w:tcPr>
          <w:p w14:paraId="59263E43" w14:textId="77777777" w:rsidR="009838F5" w:rsidRPr="00191829" w:rsidRDefault="009838F5" w:rsidP="00191829">
            <w:pPr>
              <w:pStyle w:val="TableParagraph"/>
              <w:spacing w:before="119"/>
              <w:ind w:right="85"/>
              <w:rPr>
                <w:b/>
                <w:sz w:val="20"/>
              </w:rPr>
            </w:pPr>
            <w:r w:rsidRPr="00191829">
              <w:rPr>
                <w:b/>
                <w:sz w:val="20"/>
              </w:rPr>
              <w:t>Planning capacity and resources</w:t>
            </w:r>
          </w:p>
        </w:tc>
        <w:tc>
          <w:tcPr>
            <w:tcW w:w="5929" w:type="dxa"/>
            <w:tcBorders>
              <w:top w:val="single" w:sz="4" w:space="0" w:color="000000"/>
              <w:left w:val="single" w:sz="4" w:space="0" w:color="000000"/>
              <w:bottom w:val="single" w:sz="4" w:space="0" w:color="000000"/>
              <w:right w:val="single" w:sz="4" w:space="0" w:color="000000"/>
            </w:tcBorders>
          </w:tcPr>
          <w:p w14:paraId="2B2F7CD6" w14:textId="7417898F" w:rsidR="009838F5" w:rsidRPr="00191829" w:rsidRDefault="004115FC" w:rsidP="00191829">
            <w:pPr>
              <w:pStyle w:val="TableParagraph"/>
              <w:spacing w:before="40" w:after="20"/>
              <w:ind w:left="102" w:right="913"/>
              <w:jc w:val="both"/>
              <w:rPr>
                <w:sz w:val="20"/>
              </w:rPr>
            </w:pPr>
            <w:bookmarkStart w:id="1" w:name="_Hlk13042368"/>
            <w:r w:rsidRPr="00191829">
              <w:rPr>
                <w:sz w:val="20"/>
              </w:rPr>
              <w:t>Abilit</w:t>
            </w:r>
            <w:r w:rsidR="00B2365C" w:rsidRPr="00191829">
              <w:rPr>
                <w:sz w:val="20"/>
              </w:rPr>
              <w:t>y</w:t>
            </w:r>
            <w:r w:rsidRPr="00191829">
              <w:rPr>
                <w:sz w:val="20"/>
              </w:rPr>
              <w:t xml:space="preserve"> to assess needs and plan resource requirements for lengthy periods in excess of 2/3 years</w:t>
            </w:r>
            <w:bookmarkEnd w:id="1"/>
            <w:r w:rsidRPr="00191829">
              <w:rPr>
                <w:sz w:val="20"/>
              </w:rPr>
              <w:t xml:space="preserve"> </w:t>
            </w:r>
          </w:p>
        </w:tc>
        <w:tc>
          <w:tcPr>
            <w:tcW w:w="375" w:type="dxa"/>
            <w:tcBorders>
              <w:top w:val="single" w:sz="4" w:space="0" w:color="000000"/>
              <w:left w:val="single" w:sz="4" w:space="0" w:color="000000"/>
              <w:bottom w:val="single" w:sz="4" w:space="0" w:color="000000"/>
              <w:right w:val="single" w:sz="6" w:space="0" w:color="000000"/>
            </w:tcBorders>
          </w:tcPr>
          <w:p w14:paraId="57D4F82E" w14:textId="77777777" w:rsidR="009838F5" w:rsidRPr="00191829" w:rsidRDefault="009838F5" w:rsidP="00191829">
            <w:pPr>
              <w:pStyle w:val="TableParagraph"/>
              <w:rPr>
                <w:rFonts w:ascii="Times New Roman"/>
                <w:sz w:val="18"/>
              </w:rPr>
            </w:pPr>
          </w:p>
        </w:tc>
        <w:tc>
          <w:tcPr>
            <w:tcW w:w="363" w:type="dxa"/>
            <w:tcBorders>
              <w:top w:val="single" w:sz="4" w:space="0" w:color="000000"/>
              <w:left w:val="single" w:sz="6" w:space="0" w:color="000000"/>
              <w:bottom w:val="single" w:sz="4" w:space="0" w:color="000000"/>
              <w:right w:val="single" w:sz="4" w:space="0" w:color="000000"/>
            </w:tcBorders>
          </w:tcPr>
          <w:p w14:paraId="2041DFC5" w14:textId="77777777" w:rsidR="009838F5" w:rsidRPr="00191829" w:rsidRDefault="009838F5" w:rsidP="00191829">
            <w:pPr>
              <w:pStyle w:val="TableParagraph"/>
              <w:spacing w:before="2"/>
              <w:rPr>
                <w:b/>
              </w:rPr>
            </w:pPr>
          </w:p>
          <w:p w14:paraId="1A3240FD" w14:textId="77777777" w:rsidR="009838F5" w:rsidRPr="00191829" w:rsidRDefault="009838F5" w:rsidP="00191829">
            <w:pPr>
              <w:pStyle w:val="TableParagraph"/>
              <w:ind w:left="100"/>
              <w:rPr>
                <w:b/>
                <w:sz w:val="16"/>
              </w:rPr>
            </w:pPr>
            <w:r w:rsidRPr="00191829">
              <w:rPr>
                <w:b/>
                <w:sz w:val="16"/>
              </w:rPr>
              <w:t>X</w:t>
            </w:r>
          </w:p>
        </w:tc>
        <w:tc>
          <w:tcPr>
            <w:tcW w:w="360" w:type="dxa"/>
            <w:tcBorders>
              <w:top w:val="single" w:sz="4" w:space="0" w:color="000000"/>
              <w:left w:val="single" w:sz="4" w:space="0" w:color="000000"/>
              <w:bottom w:val="single" w:sz="4" w:space="0" w:color="000000"/>
              <w:right w:val="single" w:sz="4" w:space="0" w:color="000000"/>
            </w:tcBorders>
          </w:tcPr>
          <w:p w14:paraId="14F3FB23" w14:textId="77777777" w:rsidR="009838F5" w:rsidRPr="00191829" w:rsidRDefault="009838F5" w:rsidP="00191829">
            <w:pPr>
              <w:pStyle w:val="TableParagraph"/>
              <w:rPr>
                <w:rFonts w:ascii="Times New Roman"/>
                <w:sz w:val="18"/>
              </w:rPr>
            </w:pPr>
          </w:p>
        </w:tc>
        <w:tc>
          <w:tcPr>
            <w:tcW w:w="1013" w:type="dxa"/>
            <w:tcBorders>
              <w:top w:val="single" w:sz="4" w:space="0" w:color="000000"/>
              <w:left w:val="single" w:sz="4" w:space="0" w:color="000000"/>
              <w:bottom w:val="single" w:sz="4" w:space="0" w:color="000000"/>
            </w:tcBorders>
          </w:tcPr>
          <w:p w14:paraId="6EF61D4B" w14:textId="77777777" w:rsidR="009838F5" w:rsidRPr="00191829" w:rsidRDefault="009838F5" w:rsidP="00191829">
            <w:pPr>
              <w:pStyle w:val="TableParagraph"/>
              <w:spacing w:before="2"/>
              <w:rPr>
                <w:b/>
              </w:rPr>
            </w:pPr>
          </w:p>
          <w:p w14:paraId="72CEAD32" w14:textId="77777777" w:rsidR="009838F5" w:rsidRPr="00191829" w:rsidRDefault="009838F5" w:rsidP="00191829">
            <w:pPr>
              <w:pStyle w:val="TableParagraph"/>
              <w:ind w:right="468"/>
              <w:jc w:val="right"/>
              <w:rPr>
                <w:b/>
                <w:sz w:val="16"/>
              </w:rPr>
            </w:pPr>
            <w:r w:rsidRPr="00191829">
              <w:rPr>
                <w:b/>
                <w:sz w:val="16"/>
              </w:rPr>
              <w:t>I</w:t>
            </w:r>
          </w:p>
        </w:tc>
      </w:tr>
      <w:tr w:rsidR="009838F5" w:rsidRPr="00191829" w14:paraId="591916E3" w14:textId="77777777" w:rsidTr="007350D2">
        <w:trPr>
          <w:trHeight w:val="600"/>
        </w:trPr>
        <w:tc>
          <w:tcPr>
            <w:tcW w:w="1976" w:type="dxa"/>
            <w:vMerge w:val="restart"/>
            <w:tcBorders>
              <w:top w:val="single" w:sz="4" w:space="0" w:color="000000"/>
              <w:bottom w:val="single" w:sz="4" w:space="0" w:color="000000"/>
              <w:right w:val="single" w:sz="4" w:space="0" w:color="000000"/>
            </w:tcBorders>
          </w:tcPr>
          <w:p w14:paraId="46D29ED4" w14:textId="77777777" w:rsidR="009838F5" w:rsidRPr="00191829" w:rsidRDefault="009838F5" w:rsidP="00191829">
            <w:pPr>
              <w:pStyle w:val="TableParagraph"/>
              <w:spacing w:before="5"/>
              <w:rPr>
                <w:b/>
                <w:sz w:val="20"/>
              </w:rPr>
            </w:pPr>
          </w:p>
          <w:p w14:paraId="1924133E" w14:textId="77777777" w:rsidR="009838F5" w:rsidRPr="00191829" w:rsidRDefault="009838F5" w:rsidP="00191829">
            <w:pPr>
              <w:pStyle w:val="TableParagraph"/>
              <w:ind w:right="103"/>
              <w:rPr>
                <w:b/>
                <w:sz w:val="20"/>
              </w:rPr>
            </w:pPr>
            <w:r w:rsidRPr="00191829">
              <w:rPr>
                <w:b/>
                <w:sz w:val="20"/>
              </w:rPr>
              <w:t>Influencing and</w:t>
            </w:r>
            <w:r w:rsidRPr="00191829">
              <w:rPr>
                <w:b/>
                <w:w w:val="99"/>
                <w:sz w:val="20"/>
              </w:rPr>
              <w:t xml:space="preserve"> </w:t>
            </w:r>
            <w:r w:rsidRPr="00191829">
              <w:rPr>
                <w:b/>
                <w:w w:val="95"/>
                <w:sz w:val="20"/>
              </w:rPr>
              <w:t>interpersonal</w:t>
            </w:r>
          </w:p>
          <w:p w14:paraId="1802FE67" w14:textId="77777777" w:rsidR="009838F5" w:rsidRPr="00191829" w:rsidRDefault="009838F5" w:rsidP="00191829">
            <w:pPr>
              <w:pStyle w:val="TableParagraph"/>
              <w:spacing w:line="228" w:lineRule="exact"/>
              <w:ind w:right="105"/>
              <w:rPr>
                <w:b/>
                <w:sz w:val="20"/>
              </w:rPr>
            </w:pPr>
            <w:r w:rsidRPr="00191829">
              <w:rPr>
                <w:b/>
                <w:sz w:val="20"/>
              </w:rPr>
              <w:t>skills</w:t>
            </w:r>
          </w:p>
        </w:tc>
        <w:tc>
          <w:tcPr>
            <w:tcW w:w="5929" w:type="dxa"/>
            <w:tcBorders>
              <w:top w:val="single" w:sz="4" w:space="0" w:color="000000"/>
              <w:left w:val="single" w:sz="4" w:space="0" w:color="000000"/>
              <w:bottom w:val="single" w:sz="4" w:space="0" w:color="000000"/>
              <w:right w:val="single" w:sz="4" w:space="0" w:color="000000"/>
            </w:tcBorders>
          </w:tcPr>
          <w:p w14:paraId="45E676D5" w14:textId="70727261" w:rsidR="009838F5" w:rsidRPr="00191829" w:rsidRDefault="009838F5" w:rsidP="00191829">
            <w:pPr>
              <w:pStyle w:val="TableParagraph"/>
              <w:spacing w:before="40" w:after="20"/>
              <w:ind w:left="102" w:right="913"/>
              <w:jc w:val="both"/>
              <w:rPr>
                <w:sz w:val="20"/>
              </w:rPr>
            </w:pPr>
            <w:r w:rsidRPr="00191829">
              <w:rPr>
                <w:sz w:val="20"/>
              </w:rPr>
              <w:t xml:space="preserve">Working with external suppliers, colleagues, governors </w:t>
            </w:r>
            <w:r w:rsidR="004115FC" w:rsidRPr="00191829">
              <w:rPr>
                <w:sz w:val="20"/>
              </w:rPr>
              <w:t xml:space="preserve">and the Trust </w:t>
            </w:r>
            <w:r w:rsidRPr="00191829">
              <w:rPr>
                <w:sz w:val="20"/>
              </w:rPr>
              <w:t xml:space="preserve">to </w:t>
            </w:r>
            <w:proofErr w:type="spellStart"/>
            <w:r w:rsidRPr="00191829">
              <w:rPr>
                <w:sz w:val="20"/>
              </w:rPr>
              <w:t>maximise</w:t>
            </w:r>
            <w:proofErr w:type="spellEnd"/>
            <w:r w:rsidRPr="00191829">
              <w:rPr>
                <w:sz w:val="20"/>
              </w:rPr>
              <w:t xml:space="preserve"> efficiency and economy</w:t>
            </w:r>
            <w:r w:rsidR="004115FC" w:rsidRPr="00191829">
              <w:rPr>
                <w:sz w:val="20"/>
              </w:rPr>
              <w:t xml:space="preserve"> </w:t>
            </w:r>
          </w:p>
        </w:tc>
        <w:tc>
          <w:tcPr>
            <w:tcW w:w="375" w:type="dxa"/>
            <w:tcBorders>
              <w:top w:val="single" w:sz="4" w:space="0" w:color="000000"/>
              <w:left w:val="single" w:sz="4" w:space="0" w:color="000000"/>
              <w:bottom w:val="single" w:sz="4" w:space="0" w:color="000000"/>
              <w:right w:val="single" w:sz="6" w:space="0" w:color="000000"/>
            </w:tcBorders>
          </w:tcPr>
          <w:p w14:paraId="356992CF" w14:textId="77777777" w:rsidR="009838F5" w:rsidRPr="00191829" w:rsidRDefault="009838F5" w:rsidP="00191829">
            <w:pPr>
              <w:pStyle w:val="TableParagraph"/>
              <w:rPr>
                <w:rFonts w:ascii="Times New Roman"/>
                <w:sz w:val="18"/>
              </w:rPr>
            </w:pPr>
          </w:p>
        </w:tc>
        <w:tc>
          <w:tcPr>
            <w:tcW w:w="363" w:type="dxa"/>
            <w:tcBorders>
              <w:top w:val="single" w:sz="4" w:space="0" w:color="000000"/>
              <w:left w:val="single" w:sz="6" w:space="0" w:color="000000"/>
              <w:bottom w:val="single" w:sz="4" w:space="0" w:color="000000"/>
              <w:right w:val="single" w:sz="4" w:space="0" w:color="000000"/>
            </w:tcBorders>
          </w:tcPr>
          <w:p w14:paraId="2E31E957" w14:textId="77777777" w:rsidR="009838F5" w:rsidRPr="00191829" w:rsidRDefault="009838F5" w:rsidP="00191829">
            <w:pPr>
              <w:pStyle w:val="TableParagraph"/>
              <w:spacing w:before="5"/>
              <w:rPr>
                <w:b/>
                <w:sz w:val="18"/>
              </w:rPr>
            </w:pPr>
          </w:p>
          <w:p w14:paraId="4BD175C9" w14:textId="77777777" w:rsidR="009838F5" w:rsidRPr="00191829" w:rsidRDefault="009838F5" w:rsidP="00191829">
            <w:pPr>
              <w:pStyle w:val="TableParagraph"/>
              <w:ind w:left="100"/>
              <w:rPr>
                <w:b/>
                <w:sz w:val="16"/>
              </w:rPr>
            </w:pPr>
            <w:r w:rsidRPr="00191829">
              <w:rPr>
                <w:b/>
                <w:sz w:val="16"/>
              </w:rPr>
              <w:t>X</w:t>
            </w:r>
          </w:p>
        </w:tc>
        <w:tc>
          <w:tcPr>
            <w:tcW w:w="360" w:type="dxa"/>
            <w:tcBorders>
              <w:top w:val="single" w:sz="4" w:space="0" w:color="000000"/>
              <w:left w:val="single" w:sz="4" w:space="0" w:color="000000"/>
              <w:bottom w:val="single" w:sz="4" w:space="0" w:color="000000"/>
              <w:right w:val="single" w:sz="4" w:space="0" w:color="000000"/>
            </w:tcBorders>
          </w:tcPr>
          <w:p w14:paraId="3DA08F4A" w14:textId="77777777" w:rsidR="009838F5" w:rsidRPr="00191829" w:rsidRDefault="009838F5" w:rsidP="00191829">
            <w:pPr>
              <w:pStyle w:val="TableParagraph"/>
              <w:rPr>
                <w:rFonts w:ascii="Times New Roman"/>
                <w:sz w:val="18"/>
              </w:rPr>
            </w:pPr>
          </w:p>
        </w:tc>
        <w:tc>
          <w:tcPr>
            <w:tcW w:w="1013" w:type="dxa"/>
            <w:tcBorders>
              <w:top w:val="single" w:sz="4" w:space="0" w:color="000000"/>
              <w:left w:val="single" w:sz="4" w:space="0" w:color="000000"/>
              <w:bottom w:val="single" w:sz="4" w:space="0" w:color="000000"/>
            </w:tcBorders>
          </w:tcPr>
          <w:p w14:paraId="53A5D99B" w14:textId="77777777" w:rsidR="009838F5" w:rsidRPr="00191829" w:rsidRDefault="009838F5" w:rsidP="00191829">
            <w:pPr>
              <w:pStyle w:val="TableParagraph"/>
              <w:spacing w:before="5"/>
              <w:rPr>
                <w:b/>
                <w:sz w:val="18"/>
              </w:rPr>
            </w:pPr>
          </w:p>
          <w:p w14:paraId="1C99F357" w14:textId="77777777" w:rsidR="009838F5" w:rsidRPr="00191829" w:rsidRDefault="009838F5" w:rsidP="00191829">
            <w:pPr>
              <w:pStyle w:val="TableParagraph"/>
              <w:ind w:right="361"/>
              <w:jc w:val="right"/>
              <w:rPr>
                <w:b/>
                <w:sz w:val="16"/>
              </w:rPr>
            </w:pPr>
            <w:r w:rsidRPr="00191829">
              <w:rPr>
                <w:b/>
                <w:sz w:val="16"/>
              </w:rPr>
              <w:t>I, R</w:t>
            </w:r>
          </w:p>
        </w:tc>
      </w:tr>
      <w:tr w:rsidR="009838F5" w:rsidRPr="00191829" w14:paraId="1F369676" w14:textId="77777777" w:rsidTr="007350D2">
        <w:trPr>
          <w:trHeight w:val="540"/>
        </w:trPr>
        <w:tc>
          <w:tcPr>
            <w:tcW w:w="1976" w:type="dxa"/>
            <w:vMerge/>
            <w:tcBorders>
              <w:top w:val="nil"/>
              <w:bottom w:val="single" w:sz="4" w:space="0" w:color="000000"/>
              <w:right w:val="single" w:sz="4" w:space="0" w:color="000000"/>
            </w:tcBorders>
          </w:tcPr>
          <w:p w14:paraId="328FEAD7" w14:textId="77777777" w:rsidR="009838F5" w:rsidRPr="00191829" w:rsidRDefault="009838F5" w:rsidP="00191829">
            <w:pPr>
              <w:rPr>
                <w:sz w:val="2"/>
                <w:szCs w:val="2"/>
              </w:rPr>
            </w:pPr>
          </w:p>
        </w:tc>
        <w:tc>
          <w:tcPr>
            <w:tcW w:w="5929" w:type="dxa"/>
            <w:tcBorders>
              <w:top w:val="single" w:sz="4" w:space="0" w:color="000000"/>
              <w:left w:val="single" w:sz="4" w:space="0" w:color="000000"/>
              <w:bottom w:val="single" w:sz="4" w:space="0" w:color="000000"/>
              <w:right w:val="single" w:sz="4" w:space="0" w:color="000000"/>
            </w:tcBorders>
          </w:tcPr>
          <w:p w14:paraId="563114EB" w14:textId="60F2C25D" w:rsidR="009838F5" w:rsidRPr="00191829" w:rsidRDefault="004115FC" w:rsidP="00191829">
            <w:pPr>
              <w:pStyle w:val="TableParagraph"/>
              <w:spacing w:before="40" w:after="20"/>
              <w:ind w:left="102" w:right="913"/>
              <w:jc w:val="both"/>
              <w:rPr>
                <w:sz w:val="20"/>
              </w:rPr>
            </w:pPr>
            <w:bookmarkStart w:id="2" w:name="_Hlk13042481"/>
            <w:r w:rsidRPr="00191829">
              <w:rPr>
                <w:sz w:val="20"/>
              </w:rPr>
              <w:t>Influencing skills with colleagues, governors and others in relation to introducing change</w:t>
            </w:r>
            <w:bookmarkEnd w:id="2"/>
            <w:r w:rsidRPr="00191829">
              <w:rPr>
                <w:sz w:val="20"/>
              </w:rPr>
              <w:t xml:space="preserve"> </w:t>
            </w:r>
          </w:p>
        </w:tc>
        <w:tc>
          <w:tcPr>
            <w:tcW w:w="375" w:type="dxa"/>
            <w:tcBorders>
              <w:top w:val="single" w:sz="4" w:space="0" w:color="000000"/>
              <w:left w:val="single" w:sz="4" w:space="0" w:color="000000"/>
              <w:bottom w:val="single" w:sz="4" w:space="0" w:color="000000"/>
              <w:right w:val="single" w:sz="6" w:space="0" w:color="000000"/>
            </w:tcBorders>
          </w:tcPr>
          <w:p w14:paraId="33FC5AE8" w14:textId="77777777" w:rsidR="009838F5" w:rsidRPr="00191829" w:rsidRDefault="009838F5" w:rsidP="00191829">
            <w:pPr>
              <w:pStyle w:val="TableParagraph"/>
              <w:rPr>
                <w:rFonts w:ascii="Times New Roman"/>
                <w:sz w:val="18"/>
              </w:rPr>
            </w:pPr>
          </w:p>
        </w:tc>
        <w:tc>
          <w:tcPr>
            <w:tcW w:w="363" w:type="dxa"/>
            <w:tcBorders>
              <w:top w:val="single" w:sz="4" w:space="0" w:color="000000"/>
              <w:left w:val="single" w:sz="6" w:space="0" w:color="000000"/>
              <w:bottom w:val="single" w:sz="4" w:space="0" w:color="000000"/>
              <w:right w:val="single" w:sz="4" w:space="0" w:color="000000"/>
            </w:tcBorders>
          </w:tcPr>
          <w:p w14:paraId="73384075" w14:textId="77777777" w:rsidR="009838F5" w:rsidRPr="00191829" w:rsidRDefault="009838F5" w:rsidP="00191829">
            <w:pPr>
              <w:pStyle w:val="TableParagraph"/>
              <w:rPr>
                <w:rFonts w:ascii="Times New Roman"/>
                <w:sz w:val="18"/>
              </w:rPr>
            </w:pPr>
          </w:p>
        </w:tc>
        <w:tc>
          <w:tcPr>
            <w:tcW w:w="360" w:type="dxa"/>
            <w:tcBorders>
              <w:top w:val="single" w:sz="4" w:space="0" w:color="000000"/>
              <w:left w:val="single" w:sz="4" w:space="0" w:color="000000"/>
              <w:bottom w:val="single" w:sz="4" w:space="0" w:color="000000"/>
              <w:right w:val="single" w:sz="4" w:space="0" w:color="000000"/>
            </w:tcBorders>
          </w:tcPr>
          <w:p w14:paraId="500DC1F6" w14:textId="77777777" w:rsidR="009838F5" w:rsidRPr="00191829" w:rsidRDefault="009838F5" w:rsidP="00191829">
            <w:pPr>
              <w:pStyle w:val="TableParagraph"/>
              <w:spacing w:before="1"/>
              <w:rPr>
                <w:b/>
                <w:sz w:val="15"/>
              </w:rPr>
            </w:pPr>
          </w:p>
          <w:p w14:paraId="3AD6E524" w14:textId="77777777" w:rsidR="009838F5" w:rsidRPr="00191829" w:rsidRDefault="009838F5" w:rsidP="00191829">
            <w:pPr>
              <w:pStyle w:val="TableParagraph"/>
              <w:ind w:left="103"/>
              <w:rPr>
                <w:b/>
                <w:sz w:val="16"/>
              </w:rPr>
            </w:pPr>
            <w:r w:rsidRPr="00191829">
              <w:rPr>
                <w:b/>
                <w:sz w:val="16"/>
              </w:rPr>
              <w:t>X</w:t>
            </w:r>
          </w:p>
        </w:tc>
        <w:tc>
          <w:tcPr>
            <w:tcW w:w="1013" w:type="dxa"/>
            <w:tcBorders>
              <w:top w:val="single" w:sz="4" w:space="0" w:color="000000"/>
              <w:left w:val="single" w:sz="4" w:space="0" w:color="000000"/>
              <w:bottom w:val="single" w:sz="4" w:space="0" w:color="000000"/>
            </w:tcBorders>
          </w:tcPr>
          <w:p w14:paraId="612169B2" w14:textId="77777777" w:rsidR="009838F5" w:rsidRPr="00191829" w:rsidRDefault="009838F5" w:rsidP="00191829">
            <w:pPr>
              <w:pStyle w:val="TableParagraph"/>
              <w:spacing w:before="1"/>
              <w:rPr>
                <w:b/>
                <w:sz w:val="15"/>
              </w:rPr>
            </w:pPr>
          </w:p>
          <w:p w14:paraId="59E0C6C7" w14:textId="77777777" w:rsidR="009838F5" w:rsidRPr="00191829" w:rsidRDefault="009838F5" w:rsidP="00191829">
            <w:pPr>
              <w:pStyle w:val="TableParagraph"/>
              <w:ind w:right="468"/>
              <w:jc w:val="right"/>
              <w:rPr>
                <w:b/>
                <w:sz w:val="16"/>
              </w:rPr>
            </w:pPr>
            <w:r w:rsidRPr="00191829">
              <w:rPr>
                <w:b/>
                <w:sz w:val="16"/>
              </w:rPr>
              <w:t>I</w:t>
            </w:r>
          </w:p>
        </w:tc>
      </w:tr>
      <w:tr w:rsidR="009838F5" w:rsidRPr="00191829" w14:paraId="4FB2BF7B" w14:textId="77777777" w:rsidTr="007350D2">
        <w:trPr>
          <w:trHeight w:val="1096"/>
        </w:trPr>
        <w:tc>
          <w:tcPr>
            <w:tcW w:w="1976" w:type="dxa"/>
            <w:tcBorders>
              <w:top w:val="single" w:sz="4" w:space="0" w:color="000000"/>
              <w:bottom w:val="single" w:sz="4" w:space="0" w:color="000000"/>
              <w:right w:val="single" w:sz="4" w:space="0" w:color="000000"/>
            </w:tcBorders>
          </w:tcPr>
          <w:p w14:paraId="0C37025D" w14:textId="77777777" w:rsidR="009838F5" w:rsidRPr="00191829" w:rsidRDefault="009838F5" w:rsidP="00191829">
            <w:pPr>
              <w:pStyle w:val="TableParagraph"/>
              <w:spacing w:before="8"/>
              <w:rPr>
                <w:b/>
                <w:sz w:val="18"/>
              </w:rPr>
            </w:pPr>
          </w:p>
          <w:p w14:paraId="356266ED" w14:textId="77777777" w:rsidR="009838F5" w:rsidRPr="00191829" w:rsidRDefault="009838F5" w:rsidP="00191829">
            <w:pPr>
              <w:pStyle w:val="TableParagraph"/>
              <w:ind w:right="103"/>
              <w:rPr>
                <w:b/>
                <w:sz w:val="20"/>
              </w:rPr>
            </w:pPr>
            <w:r w:rsidRPr="00191829">
              <w:rPr>
                <w:b/>
                <w:sz w:val="20"/>
              </w:rPr>
              <w:t>Using initiative</w:t>
            </w:r>
          </w:p>
        </w:tc>
        <w:tc>
          <w:tcPr>
            <w:tcW w:w="5929" w:type="dxa"/>
            <w:tcBorders>
              <w:top w:val="single" w:sz="4" w:space="0" w:color="000000"/>
              <w:left w:val="single" w:sz="4" w:space="0" w:color="000000"/>
              <w:bottom w:val="single" w:sz="4" w:space="0" w:color="000000"/>
              <w:right w:val="single" w:sz="4" w:space="0" w:color="000000"/>
            </w:tcBorders>
          </w:tcPr>
          <w:p w14:paraId="1B137455" w14:textId="0755B717" w:rsidR="009838F5" w:rsidRPr="00191829" w:rsidRDefault="008D2DA9" w:rsidP="00191829">
            <w:pPr>
              <w:pStyle w:val="TableParagraph"/>
              <w:spacing w:before="40" w:after="20"/>
              <w:ind w:left="102" w:right="913"/>
              <w:jc w:val="both"/>
              <w:rPr>
                <w:sz w:val="20"/>
              </w:rPr>
            </w:pPr>
            <w:r w:rsidRPr="00191829">
              <w:rPr>
                <w:sz w:val="20"/>
              </w:rPr>
              <w:t>Awareness of potential for improvement and development in all</w:t>
            </w:r>
            <w:r w:rsidR="00B2365C" w:rsidRPr="00191829">
              <w:rPr>
                <w:sz w:val="20"/>
              </w:rPr>
              <w:t xml:space="preserve"> </w:t>
            </w:r>
            <w:r w:rsidRPr="00191829">
              <w:rPr>
                <w:sz w:val="20"/>
              </w:rPr>
              <w:t xml:space="preserve">non-teaching areas of the school. </w:t>
            </w:r>
            <w:bookmarkStart w:id="3" w:name="_Hlk13042537"/>
            <w:r w:rsidRPr="00191829">
              <w:rPr>
                <w:sz w:val="20"/>
              </w:rPr>
              <w:t>Initiating and driving through change in partnership with senior school management.</w:t>
            </w:r>
            <w:bookmarkEnd w:id="3"/>
          </w:p>
        </w:tc>
        <w:tc>
          <w:tcPr>
            <w:tcW w:w="375" w:type="dxa"/>
            <w:tcBorders>
              <w:top w:val="single" w:sz="4" w:space="0" w:color="000000"/>
              <w:left w:val="single" w:sz="4" w:space="0" w:color="000000"/>
              <w:bottom w:val="single" w:sz="4" w:space="0" w:color="000000"/>
              <w:right w:val="single" w:sz="6" w:space="0" w:color="000000"/>
            </w:tcBorders>
          </w:tcPr>
          <w:p w14:paraId="54629960" w14:textId="77777777" w:rsidR="009838F5" w:rsidRPr="00191829" w:rsidRDefault="009838F5" w:rsidP="00191829">
            <w:pPr>
              <w:pStyle w:val="TableParagraph"/>
              <w:rPr>
                <w:rFonts w:ascii="Times New Roman"/>
                <w:sz w:val="18"/>
              </w:rPr>
            </w:pPr>
          </w:p>
        </w:tc>
        <w:tc>
          <w:tcPr>
            <w:tcW w:w="363" w:type="dxa"/>
            <w:tcBorders>
              <w:top w:val="single" w:sz="4" w:space="0" w:color="000000"/>
              <w:left w:val="single" w:sz="6" w:space="0" w:color="000000"/>
              <w:bottom w:val="single" w:sz="4" w:space="0" w:color="000000"/>
              <w:right w:val="single" w:sz="4" w:space="0" w:color="000000"/>
            </w:tcBorders>
          </w:tcPr>
          <w:p w14:paraId="65A2D010" w14:textId="77777777" w:rsidR="009838F5" w:rsidRPr="00191829" w:rsidRDefault="009838F5" w:rsidP="00191829">
            <w:pPr>
              <w:pStyle w:val="TableParagraph"/>
              <w:spacing w:before="8"/>
              <w:rPr>
                <w:b/>
                <w:sz w:val="20"/>
              </w:rPr>
            </w:pPr>
          </w:p>
          <w:p w14:paraId="3214EE00" w14:textId="77777777" w:rsidR="009838F5" w:rsidRPr="00191829" w:rsidRDefault="009838F5" w:rsidP="00191829">
            <w:pPr>
              <w:pStyle w:val="TableParagraph"/>
              <w:ind w:left="100"/>
              <w:rPr>
                <w:b/>
                <w:sz w:val="16"/>
              </w:rPr>
            </w:pPr>
            <w:r w:rsidRPr="00191829">
              <w:rPr>
                <w:b/>
                <w:sz w:val="16"/>
              </w:rPr>
              <w:t>X</w:t>
            </w:r>
          </w:p>
        </w:tc>
        <w:tc>
          <w:tcPr>
            <w:tcW w:w="360" w:type="dxa"/>
            <w:tcBorders>
              <w:top w:val="single" w:sz="4" w:space="0" w:color="000000"/>
              <w:left w:val="single" w:sz="4" w:space="0" w:color="000000"/>
              <w:bottom w:val="single" w:sz="4" w:space="0" w:color="000000"/>
              <w:right w:val="single" w:sz="4" w:space="0" w:color="000000"/>
            </w:tcBorders>
          </w:tcPr>
          <w:p w14:paraId="67FB36F6" w14:textId="77777777" w:rsidR="009838F5" w:rsidRPr="00191829" w:rsidRDefault="009838F5" w:rsidP="00191829">
            <w:pPr>
              <w:pStyle w:val="TableParagraph"/>
              <w:rPr>
                <w:rFonts w:ascii="Times New Roman"/>
                <w:sz w:val="18"/>
              </w:rPr>
            </w:pPr>
          </w:p>
        </w:tc>
        <w:tc>
          <w:tcPr>
            <w:tcW w:w="1013" w:type="dxa"/>
            <w:tcBorders>
              <w:top w:val="single" w:sz="4" w:space="0" w:color="000000"/>
              <w:left w:val="single" w:sz="4" w:space="0" w:color="000000"/>
              <w:bottom w:val="single" w:sz="4" w:space="0" w:color="000000"/>
            </w:tcBorders>
          </w:tcPr>
          <w:p w14:paraId="2B7867B7" w14:textId="77777777" w:rsidR="009838F5" w:rsidRPr="00191829" w:rsidRDefault="009838F5" w:rsidP="00191829">
            <w:pPr>
              <w:pStyle w:val="TableParagraph"/>
              <w:spacing w:before="8"/>
              <w:rPr>
                <w:b/>
                <w:sz w:val="20"/>
              </w:rPr>
            </w:pPr>
          </w:p>
          <w:p w14:paraId="452FA3FB" w14:textId="77777777" w:rsidR="009838F5" w:rsidRPr="00191829" w:rsidRDefault="009838F5" w:rsidP="00191829">
            <w:pPr>
              <w:pStyle w:val="TableParagraph"/>
              <w:ind w:right="361"/>
              <w:jc w:val="right"/>
              <w:rPr>
                <w:b/>
                <w:sz w:val="16"/>
              </w:rPr>
            </w:pPr>
            <w:r w:rsidRPr="00191829">
              <w:rPr>
                <w:b/>
                <w:sz w:val="16"/>
              </w:rPr>
              <w:t>I, R</w:t>
            </w:r>
          </w:p>
        </w:tc>
      </w:tr>
      <w:tr w:rsidR="009838F5" w:rsidRPr="00191829" w14:paraId="2ACC4895" w14:textId="77777777" w:rsidTr="007350D2">
        <w:trPr>
          <w:trHeight w:val="720"/>
        </w:trPr>
        <w:tc>
          <w:tcPr>
            <w:tcW w:w="1976" w:type="dxa"/>
            <w:tcBorders>
              <w:top w:val="single" w:sz="4" w:space="0" w:color="000000"/>
              <w:bottom w:val="single" w:sz="4" w:space="0" w:color="000000"/>
              <w:right w:val="single" w:sz="4" w:space="0" w:color="000000"/>
            </w:tcBorders>
          </w:tcPr>
          <w:p w14:paraId="1768AFB9" w14:textId="77777777" w:rsidR="009838F5" w:rsidRPr="00191829" w:rsidRDefault="009838F5" w:rsidP="00191829">
            <w:pPr>
              <w:pStyle w:val="TableParagraph"/>
              <w:spacing w:before="131"/>
              <w:ind w:right="85"/>
              <w:rPr>
                <w:b/>
                <w:sz w:val="20"/>
              </w:rPr>
            </w:pPr>
            <w:r w:rsidRPr="00191829">
              <w:rPr>
                <w:b/>
                <w:sz w:val="20"/>
              </w:rPr>
              <w:t>Working</w:t>
            </w:r>
            <w:r w:rsidRPr="00191829">
              <w:rPr>
                <w:b/>
                <w:w w:val="99"/>
                <w:sz w:val="20"/>
              </w:rPr>
              <w:t xml:space="preserve"> </w:t>
            </w:r>
            <w:r w:rsidRPr="00191829">
              <w:rPr>
                <w:b/>
                <w:w w:val="95"/>
                <w:sz w:val="20"/>
              </w:rPr>
              <w:t>independently</w:t>
            </w:r>
          </w:p>
        </w:tc>
        <w:tc>
          <w:tcPr>
            <w:tcW w:w="5929" w:type="dxa"/>
            <w:tcBorders>
              <w:top w:val="single" w:sz="4" w:space="0" w:color="000000"/>
              <w:left w:val="single" w:sz="4" w:space="0" w:color="000000"/>
              <w:bottom w:val="single" w:sz="4" w:space="0" w:color="000000"/>
              <w:right w:val="single" w:sz="4" w:space="0" w:color="000000"/>
            </w:tcBorders>
          </w:tcPr>
          <w:p w14:paraId="2629FE1C" w14:textId="67187242" w:rsidR="009838F5" w:rsidRPr="00191829" w:rsidRDefault="008D2DA9" w:rsidP="00191829">
            <w:pPr>
              <w:pStyle w:val="TableParagraph"/>
              <w:spacing w:before="40" w:after="20"/>
              <w:ind w:left="102" w:right="913"/>
              <w:jc w:val="both"/>
              <w:rPr>
                <w:sz w:val="20"/>
              </w:rPr>
            </w:pPr>
            <w:r w:rsidRPr="00191829">
              <w:rPr>
                <w:sz w:val="20"/>
              </w:rPr>
              <w:t>Dealing autonomously with all but the most serious problems but ke</w:t>
            </w:r>
            <w:r w:rsidRPr="007350D2">
              <w:rPr>
                <w:sz w:val="20"/>
              </w:rPr>
              <w:t>eping</w:t>
            </w:r>
            <w:r w:rsidRPr="003D2655">
              <w:rPr>
                <w:sz w:val="20"/>
              </w:rPr>
              <w:t xml:space="preserve"> </w:t>
            </w:r>
            <w:r w:rsidR="007350D2" w:rsidRPr="003D2655">
              <w:rPr>
                <w:sz w:val="20"/>
              </w:rPr>
              <w:t>Financial Controller/CFO</w:t>
            </w:r>
            <w:r w:rsidRPr="003D2655">
              <w:rPr>
                <w:sz w:val="20"/>
              </w:rPr>
              <w:t xml:space="preserve"> </w:t>
            </w:r>
            <w:r w:rsidRPr="00191829">
              <w:rPr>
                <w:sz w:val="20"/>
              </w:rPr>
              <w:t xml:space="preserve">apprised of all major issues. </w:t>
            </w:r>
          </w:p>
        </w:tc>
        <w:tc>
          <w:tcPr>
            <w:tcW w:w="375" w:type="dxa"/>
            <w:tcBorders>
              <w:top w:val="single" w:sz="4" w:space="0" w:color="000000"/>
              <w:left w:val="single" w:sz="4" w:space="0" w:color="000000"/>
              <w:bottom w:val="single" w:sz="4" w:space="0" w:color="000000"/>
              <w:right w:val="single" w:sz="6" w:space="0" w:color="000000"/>
            </w:tcBorders>
          </w:tcPr>
          <w:p w14:paraId="340650F7" w14:textId="77777777" w:rsidR="009838F5" w:rsidRPr="00191829" w:rsidRDefault="009838F5" w:rsidP="00191829">
            <w:pPr>
              <w:pStyle w:val="TableParagraph"/>
              <w:rPr>
                <w:rFonts w:ascii="Times New Roman"/>
                <w:sz w:val="18"/>
              </w:rPr>
            </w:pPr>
          </w:p>
        </w:tc>
        <w:tc>
          <w:tcPr>
            <w:tcW w:w="363" w:type="dxa"/>
            <w:tcBorders>
              <w:top w:val="single" w:sz="4" w:space="0" w:color="000000"/>
              <w:left w:val="single" w:sz="6" w:space="0" w:color="000000"/>
              <w:bottom w:val="single" w:sz="4" w:space="0" w:color="000000"/>
              <w:right w:val="single" w:sz="4" w:space="0" w:color="000000"/>
            </w:tcBorders>
          </w:tcPr>
          <w:p w14:paraId="715CD092" w14:textId="77777777" w:rsidR="009838F5" w:rsidRPr="00191829" w:rsidRDefault="009838F5" w:rsidP="00191829">
            <w:pPr>
              <w:pStyle w:val="TableParagraph"/>
              <w:spacing w:before="5"/>
              <w:rPr>
                <w:b/>
                <w:sz w:val="23"/>
              </w:rPr>
            </w:pPr>
          </w:p>
          <w:p w14:paraId="10BA5DC3" w14:textId="77777777" w:rsidR="009838F5" w:rsidRPr="00191829" w:rsidRDefault="009838F5" w:rsidP="00191829">
            <w:pPr>
              <w:pStyle w:val="TableParagraph"/>
              <w:ind w:left="100"/>
              <w:rPr>
                <w:b/>
                <w:sz w:val="16"/>
              </w:rPr>
            </w:pPr>
            <w:r w:rsidRPr="00191829">
              <w:rPr>
                <w:b/>
                <w:sz w:val="16"/>
              </w:rPr>
              <w:t>X</w:t>
            </w:r>
          </w:p>
        </w:tc>
        <w:tc>
          <w:tcPr>
            <w:tcW w:w="360" w:type="dxa"/>
            <w:tcBorders>
              <w:top w:val="single" w:sz="4" w:space="0" w:color="000000"/>
              <w:left w:val="single" w:sz="4" w:space="0" w:color="000000"/>
              <w:bottom w:val="single" w:sz="4" w:space="0" w:color="000000"/>
              <w:right w:val="single" w:sz="4" w:space="0" w:color="000000"/>
            </w:tcBorders>
          </w:tcPr>
          <w:p w14:paraId="58ABCAE5" w14:textId="77777777" w:rsidR="009838F5" w:rsidRPr="00191829" w:rsidRDefault="009838F5" w:rsidP="00191829">
            <w:pPr>
              <w:pStyle w:val="TableParagraph"/>
              <w:rPr>
                <w:rFonts w:ascii="Times New Roman"/>
                <w:sz w:val="18"/>
              </w:rPr>
            </w:pPr>
          </w:p>
        </w:tc>
        <w:tc>
          <w:tcPr>
            <w:tcW w:w="1013" w:type="dxa"/>
            <w:tcBorders>
              <w:top w:val="single" w:sz="4" w:space="0" w:color="000000"/>
              <w:left w:val="single" w:sz="4" w:space="0" w:color="000000"/>
              <w:bottom w:val="single" w:sz="4" w:space="0" w:color="000000"/>
            </w:tcBorders>
          </w:tcPr>
          <w:p w14:paraId="519390DA" w14:textId="77777777" w:rsidR="009838F5" w:rsidRPr="00191829" w:rsidRDefault="009838F5" w:rsidP="00191829">
            <w:pPr>
              <w:pStyle w:val="TableParagraph"/>
              <w:spacing w:before="5"/>
              <w:rPr>
                <w:b/>
                <w:sz w:val="23"/>
              </w:rPr>
            </w:pPr>
          </w:p>
          <w:p w14:paraId="2528D6FC" w14:textId="77777777" w:rsidR="009838F5" w:rsidRPr="00191829" w:rsidRDefault="009838F5" w:rsidP="00191829">
            <w:pPr>
              <w:pStyle w:val="TableParagraph"/>
              <w:ind w:right="468"/>
              <w:jc w:val="right"/>
              <w:rPr>
                <w:b/>
                <w:sz w:val="16"/>
              </w:rPr>
            </w:pPr>
            <w:r w:rsidRPr="00191829">
              <w:rPr>
                <w:b/>
                <w:sz w:val="16"/>
              </w:rPr>
              <w:t>I</w:t>
            </w:r>
          </w:p>
        </w:tc>
      </w:tr>
      <w:tr w:rsidR="009838F5" w:rsidRPr="00191829" w14:paraId="13C8947E" w14:textId="77777777" w:rsidTr="007350D2">
        <w:trPr>
          <w:trHeight w:val="680"/>
        </w:trPr>
        <w:tc>
          <w:tcPr>
            <w:tcW w:w="1976" w:type="dxa"/>
            <w:tcBorders>
              <w:top w:val="single" w:sz="4" w:space="0" w:color="000000"/>
              <w:bottom w:val="single" w:sz="4" w:space="0" w:color="000000"/>
              <w:right w:val="single" w:sz="4" w:space="0" w:color="000000"/>
            </w:tcBorders>
          </w:tcPr>
          <w:p w14:paraId="7A093718" w14:textId="77777777" w:rsidR="009838F5" w:rsidRPr="00191829" w:rsidRDefault="009838F5" w:rsidP="00191829">
            <w:pPr>
              <w:pStyle w:val="TableParagraph"/>
              <w:spacing w:before="1"/>
              <w:rPr>
                <w:b/>
                <w:sz w:val="19"/>
              </w:rPr>
            </w:pPr>
          </w:p>
          <w:p w14:paraId="4E93920C" w14:textId="77777777" w:rsidR="009838F5" w:rsidRPr="00191829" w:rsidRDefault="009838F5" w:rsidP="00191829">
            <w:pPr>
              <w:pStyle w:val="TableParagraph"/>
              <w:ind w:right="104"/>
              <w:rPr>
                <w:b/>
                <w:sz w:val="20"/>
              </w:rPr>
            </w:pPr>
            <w:r w:rsidRPr="00191829">
              <w:rPr>
                <w:b/>
                <w:sz w:val="20"/>
              </w:rPr>
              <w:t>Managing people</w:t>
            </w:r>
          </w:p>
        </w:tc>
        <w:tc>
          <w:tcPr>
            <w:tcW w:w="5929" w:type="dxa"/>
            <w:tcBorders>
              <w:top w:val="single" w:sz="4" w:space="0" w:color="000000"/>
              <w:left w:val="single" w:sz="4" w:space="0" w:color="000000"/>
              <w:bottom w:val="single" w:sz="4" w:space="0" w:color="000000"/>
              <w:right w:val="single" w:sz="4" w:space="0" w:color="000000"/>
            </w:tcBorders>
          </w:tcPr>
          <w:p w14:paraId="0E56B9CB" w14:textId="270209F2" w:rsidR="009838F5" w:rsidRPr="00191829" w:rsidRDefault="008D2DA9" w:rsidP="00191829">
            <w:pPr>
              <w:pStyle w:val="TableParagraph"/>
              <w:spacing w:before="40" w:after="20"/>
              <w:ind w:left="102" w:right="913"/>
              <w:jc w:val="both"/>
              <w:rPr>
                <w:sz w:val="20"/>
              </w:rPr>
            </w:pPr>
            <w:r w:rsidRPr="00191829">
              <w:rPr>
                <w:sz w:val="20"/>
              </w:rPr>
              <w:t xml:space="preserve">Full management responsibility for the </w:t>
            </w:r>
            <w:r w:rsidR="007350D2">
              <w:rPr>
                <w:sz w:val="20"/>
              </w:rPr>
              <w:t>School Bursars</w:t>
            </w:r>
            <w:r w:rsidRPr="00191829">
              <w:rPr>
                <w:sz w:val="20"/>
              </w:rPr>
              <w:t xml:space="preserve"> across the local schools. </w:t>
            </w:r>
          </w:p>
        </w:tc>
        <w:tc>
          <w:tcPr>
            <w:tcW w:w="375" w:type="dxa"/>
            <w:tcBorders>
              <w:top w:val="single" w:sz="4" w:space="0" w:color="000000"/>
              <w:left w:val="single" w:sz="4" w:space="0" w:color="000000"/>
              <w:bottom w:val="single" w:sz="4" w:space="0" w:color="000000"/>
              <w:right w:val="single" w:sz="6" w:space="0" w:color="000000"/>
            </w:tcBorders>
          </w:tcPr>
          <w:p w14:paraId="302255A6" w14:textId="77777777" w:rsidR="009838F5" w:rsidRPr="00191829" w:rsidRDefault="009838F5" w:rsidP="00191829">
            <w:pPr>
              <w:pStyle w:val="TableParagraph"/>
              <w:rPr>
                <w:rFonts w:ascii="Times New Roman"/>
                <w:sz w:val="18"/>
              </w:rPr>
            </w:pPr>
          </w:p>
        </w:tc>
        <w:tc>
          <w:tcPr>
            <w:tcW w:w="363" w:type="dxa"/>
            <w:tcBorders>
              <w:top w:val="single" w:sz="4" w:space="0" w:color="000000"/>
              <w:left w:val="single" w:sz="6" w:space="0" w:color="000000"/>
              <w:bottom w:val="single" w:sz="4" w:space="0" w:color="000000"/>
              <w:right w:val="single" w:sz="4" w:space="0" w:color="000000"/>
            </w:tcBorders>
          </w:tcPr>
          <w:p w14:paraId="303C7DEC" w14:textId="77777777" w:rsidR="009838F5" w:rsidRPr="00191829" w:rsidRDefault="009838F5" w:rsidP="00191829">
            <w:pPr>
              <w:pStyle w:val="TableParagraph"/>
              <w:spacing w:before="1"/>
              <w:rPr>
                <w:b/>
                <w:sz w:val="21"/>
              </w:rPr>
            </w:pPr>
          </w:p>
          <w:p w14:paraId="1BB79E8E" w14:textId="77777777" w:rsidR="009838F5" w:rsidRPr="00191829" w:rsidRDefault="009838F5" w:rsidP="00191829">
            <w:pPr>
              <w:pStyle w:val="TableParagraph"/>
              <w:spacing w:before="1"/>
              <w:ind w:left="100"/>
              <w:rPr>
                <w:b/>
                <w:sz w:val="16"/>
              </w:rPr>
            </w:pPr>
            <w:r w:rsidRPr="00191829">
              <w:rPr>
                <w:b/>
                <w:sz w:val="16"/>
              </w:rPr>
              <w:t>X</w:t>
            </w:r>
          </w:p>
        </w:tc>
        <w:tc>
          <w:tcPr>
            <w:tcW w:w="360" w:type="dxa"/>
            <w:tcBorders>
              <w:top w:val="single" w:sz="4" w:space="0" w:color="000000"/>
              <w:left w:val="single" w:sz="4" w:space="0" w:color="000000"/>
              <w:bottom w:val="single" w:sz="4" w:space="0" w:color="000000"/>
              <w:right w:val="single" w:sz="4" w:space="0" w:color="000000"/>
            </w:tcBorders>
          </w:tcPr>
          <w:p w14:paraId="6E4A5C90" w14:textId="77777777" w:rsidR="009838F5" w:rsidRPr="00191829" w:rsidRDefault="009838F5" w:rsidP="00191829">
            <w:pPr>
              <w:pStyle w:val="TableParagraph"/>
              <w:rPr>
                <w:rFonts w:ascii="Times New Roman"/>
                <w:sz w:val="18"/>
              </w:rPr>
            </w:pPr>
          </w:p>
        </w:tc>
        <w:tc>
          <w:tcPr>
            <w:tcW w:w="1013" w:type="dxa"/>
            <w:tcBorders>
              <w:top w:val="single" w:sz="4" w:space="0" w:color="000000"/>
              <w:left w:val="single" w:sz="4" w:space="0" w:color="000000"/>
              <w:bottom w:val="single" w:sz="4" w:space="0" w:color="000000"/>
            </w:tcBorders>
          </w:tcPr>
          <w:p w14:paraId="35CDFC3F" w14:textId="77777777" w:rsidR="009838F5" w:rsidRPr="00191829" w:rsidRDefault="009838F5" w:rsidP="00191829">
            <w:pPr>
              <w:pStyle w:val="TableParagraph"/>
              <w:spacing w:before="1"/>
              <w:rPr>
                <w:b/>
                <w:sz w:val="21"/>
              </w:rPr>
            </w:pPr>
          </w:p>
          <w:p w14:paraId="3A52C126" w14:textId="77777777" w:rsidR="009838F5" w:rsidRPr="00191829" w:rsidRDefault="009838F5" w:rsidP="00191829">
            <w:pPr>
              <w:pStyle w:val="TableParagraph"/>
              <w:spacing w:before="1"/>
              <w:ind w:right="468"/>
              <w:jc w:val="right"/>
              <w:rPr>
                <w:b/>
                <w:sz w:val="16"/>
              </w:rPr>
            </w:pPr>
            <w:r w:rsidRPr="00191829">
              <w:rPr>
                <w:b/>
                <w:sz w:val="16"/>
              </w:rPr>
              <w:t>I</w:t>
            </w:r>
          </w:p>
        </w:tc>
      </w:tr>
      <w:tr w:rsidR="009838F5" w:rsidRPr="00191829" w14:paraId="5FF5B66E" w14:textId="77777777" w:rsidTr="007350D2">
        <w:trPr>
          <w:trHeight w:val="520"/>
        </w:trPr>
        <w:tc>
          <w:tcPr>
            <w:tcW w:w="1976" w:type="dxa"/>
            <w:tcBorders>
              <w:top w:val="single" w:sz="4" w:space="0" w:color="000000"/>
              <w:bottom w:val="single" w:sz="4" w:space="0" w:color="000000"/>
              <w:right w:val="single" w:sz="4" w:space="0" w:color="000000"/>
            </w:tcBorders>
          </w:tcPr>
          <w:p w14:paraId="10F55668" w14:textId="77777777" w:rsidR="009838F5" w:rsidRPr="00191829" w:rsidRDefault="009838F5" w:rsidP="00191829">
            <w:pPr>
              <w:pStyle w:val="TableParagraph"/>
              <w:spacing w:before="10"/>
              <w:rPr>
                <w:b/>
                <w:sz w:val="26"/>
              </w:rPr>
            </w:pPr>
          </w:p>
          <w:p w14:paraId="2F0082D6" w14:textId="77777777" w:rsidR="009838F5" w:rsidRPr="00191829" w:rsidRDefault="009838F5" w:rsidP="00191829">
            <w:pPr>
              <w:pStyle w:val="TableParagraph"/>
              <w:ind w:right="88"/>
              <w:rPr>
                <w:b/>
                <w:sz w:val="20"/>
              </w:rPr>
            </w:pPr>
            <w:r w:rsidRPr="00191829">
              <w:rPr>
                <w:b/>
                <w:sz w:val="20"/>
              </w:rPr>
              <w:t xml:space="preserve">Managing </w:t>
            </w:r>
            <w:r w:rsidRPr="00191829">
              <w:rPr>
                <w:b/>
                <w:w w:val="95"/>
                <w:sz w:val="20"/>
              </w:rPr>
              <w:t>resources</w:t>
            </w:r>
          </w:p>
        </w:tc>
        <w:tc>
          <w:tcPr>
            <w:tcW w:w="5929" w:type="dxa"/>
            <w:tcBorders>
              <w:top w:val="single" w:sz="4" w:space="0" w:color="000000"/>
              <w:left w:val="single" w:sz="4" w:space="0" w:color="000000"/>
              <w:bottom w:val="single" w:sz="4" w:space="0" w:color="000000"/>
              <w:right w:val="single" w:sz="4" w:space="0" w:color="000000"/>
            </w:tcBorders>
          </w:tcPr>
          <w:p w14:paraId="41A82847" w14:textId="1E81D84E" w:rsidR="009838F5" w:rsidRPr="00191829" w:rsidRDefault="009838F5" w:rsidP="00191829">
            <w:pPr>
              <w:pStyle w:val="TableParagraph"/>
              <w:spacing w:before="40" w:after="20"/>
              <w:ind w:left="102" w:right="913"/>
              <w:jc w:val="both"/>
              <w:rPr>
                <w:sz w:val="20"/>
              </w:rPr>
            </w:pPr>
            <w:r w:rsidRPr="00191829">
              <w:rPr>
                <w:sz w:val="20"/>
              </w:rPr>
              <w:t xml:space="preserve">Consultant/advisor status in relation to smaller school finances. </w:t>
            </w:r>
            <w:r w:rsidR="00B2365C" w:rsidRPr="00191829">
              <w:rPr>
                <w:sz w:val="20"/>
              </w:rPr>
              <w:t xml:space="preserve">Monitoring </w:t>
            </w:r>
            <w:r w:rsidRPr="00191829">
              <w:rPr>
                <w:sz w:val="20"/>
              </w:rPr>
              <w:t>of robust internal financial procedures.</w:t>
            </w:r>
            <w:r w:rsidR="00CC3144" w:rsidRPr="00191829">
              <w:rPr>
                <w:sz w:val="20"/>
              </w:rPr>
              <w:t xml:space="preserve"> </w:t>
            </w:r>
          </w:p>
        </w:tc>
        <w:tc>
          <w:tcPr>
            <w:tcW w:w="375" w:type="dxa"/>
            <w:tcBorders>
              <w:top w:val="single" w:sz="4" w:space="0" w:color="000000"/>
              <w:left w:val="single" w:sz="4" w:space="0" w:color="000000"/>
              <w:bottom w:val="single" w:sz="4" w:space="0" w:color="000000"/>
              <w:right w:val="single" w:sz="6" w:space="0" w:color="000000"/>
            </w:tcBorders>
          </w:tcPr>
          <w:p w14:paraId="6B1E1225" w14:textId="77777777" w:rsidR="009838F5" w:rsidRPr="00191829" w:rsidRDefault="009838F5" w:rsidP="00191829">
            <w:pPr>
              <w:pStyle w:val="TableParagraph"/>
              <w:spacing w:before="10"/>
              <w:rPr>
                <w:b/>
                <w:sz w:val="14"/>
              </w:rPr>
            </w:pPr>
          </w:p>
          <w:p w14:paraId="7BAAF3EC" w14:textId="77777777" w:rsidR="009838F5" w:rsidRPr="00191829" w:rsidRDefault="009838F5" w:rsidP="00191829">
            <w:pPr>
              <w:pStyle w:val="TableParagraph"/>
              <w:ind w:right="46"/>
              <w:jc w:val="center"/>
              <w:rPr>
                <w:b/>
                <w:sz w:val="16"/>
              </w:rPr>
            </w:pPr>
            <w:r w:rsidRPr="00191829">
              <w:rPr>
                <w:b/>
                <w:sz w:val="16"/>
              </w:rPr>
              <w:t>X</w:t>
            </w:r>
          </w:p>
        </w:tc>
        <w:tc>
          <w:tcPr>
            <w:tcW w:w="363" w:type="dxa"/>
            <w:tcBorders>
              <w:top w:val="single" w:sz="4" w:space="0" w:color="000000"/>
              <w:left w:val="single" w:sz="6" w:space="0" w:color="000000"/>
              <w:bottom w:val="single" w:sz="4" w:space="0" w:color="000000"/>
              <w:right w:val="single" w:sz="4" w:space="0" w:color="000000"/>
            </w:tcBorders>
          </w:tcPr>
          <w:p w14:paraId="685CA6E2" w14:textId="77777777" w:rsidR="009838F5" w:rsidRPr="00191829" w:rsidRDefault="009838F5" w:rsidP="00191829">
            <w:pPr>
              <w:pStyle w:val="TableParagraph"/>
              <w:rPr>
                <w:rFonts w:ascii="Times New Roman"/>
                <w:sz w:val="18"/>
              </w:rPr>
            </w:pPr>
          </w:p>
        </w:tc>
        <w:tc>
          <w:tcPr>
            <w:tcW w:w="360" w:type="dxa"/>
            <w:tcBorders>
              <w:top w:val="single" w:sz="4" w:space="0" w:color="000000"/>
              <w:left w:val="single" w:sz="4" w:space="0" w:color="000000"/>
              <w:bottom w:val="single" w:sz="4" w:space="0" w:color="000000"/>
              <w:right w:val="single" w:sz="4" w:space="0" w:color="000000"/>
            </w:tcBorders>
          </w:tcPr>
          <w:p w14:paraId="457B1992" w14:textId="77777777" w:rsidR="009838F5" w:rsidRPr="00191829" w:rsidRDefault="009838F5" w:rsidP="00191829">
            <w:pPr>
              <w:pStyle w:val="TableParagraph"/>
              <w:rPr>
                <w:rFonts w:ascii="Times New Roman"/>
                <w:sz w:val="18"/>
              </w:rPr>
            </w:pPr>
          </w:p>
        </w:tc>
        <w:tc>
          <w:tcPr>
            <w:tcW w:w="1013" w:type="dxa"/>
            <w:tcBorders>
              <w:top w:val="single" w:sz="4" w:space="0" w:color="000000"/>
              <w:left w:val="single" w:sz="4" w:space="0" w:color="000000"/>
              <w:bottom w:val="single" w:sz="4" w:space="0" w:color="000000"/>
            </w:tcBorders>
          </w:tcPr>
          <w:p w14:paraId="1E90DE57" w14:textId="77777777" w:rsidR="009838F5" w:rsidRPr="00191829" w:rsidRDefault="009838F5" w:rsidP="00191829">
            <w:pPr>
              <w:pStyle w:val="TableParagraph"/>
              <w:spacing w:before="10"/>
              <w:rPr>
                <w:b/>
                <w:sz w:val="14"/>
              </w:rPr>
            </w:pPr>
          </w:p>
          <w:p w14:paraId="36AE8373" w14:textId="77777777" w:rsidR="009838F5" w:rsidRPr="00191829" w:rsidRDefault="009838F5" w:rsidP="00191829">
            <w:pPr>
              <w:pStyle w:val="TableParagraph"/>
              <w:ind w:right="361"/>
              <w:jc w:val="right"/>
              <w:rPr>
                <w:b/>
                <w:sz w:val="16"/>
              </w:rPr>
            </w:pPr>
            <w:r w:rsidRPr="00191829">
              <w:rPr>
                <w:b/>
                <w:sz w:val="16"/>
              </w:rPr>
              <w:t>I, R</w:t>
            </w:r>
          </w:p>
        </w:tc>
      </w:tr>
      <w:tr w:rsidR="009838F5" w:rsidRPr="00191829" w14:paraId="50A6731A" w14:textId="77777777" w:rsidTr="007350D2">
        <w:trPr>
          <w:trHeight w:val="720"/>
        </w:trPr>
        <w:tc>
          <w:tcPr>
            <w:tcW w:w="1976" w:type="dxa"/>
            <w:tcBorders>
              <w:top w:val="single" w:sz="4" w:space="0" w:color="000000"/>
              <w:bottom w:val="single" w:sz="4" w:space="0" w:color="000000"/>
              <w:right w:val="single" w:sz="4" w:space="0" w:color="000000"/>
            </w:tcBorders>
          </w:tcPr>
          <w:p w14:paraId="5D39E3BA" w14:textId="77777777" w:rsidR="009838F5" w:rsidRPr="00191829" w:rsidRDefault="009838F5" w:rsidP="00191829">
            <w:pPr>
              <w:pStyle w:val="TableParagraph"/>
              <w:spacing w:before="7"/>
              <w:rPr>
                <w:b/>
                <w:sz w:val="21"/>
              </w:rPr>
            </w:pPr>
          </w:p>
          <w:p w14:paraId="10E23907" w14:textId="77777777" w:rsidR="009838F5" w:rsidRPr="00191829" w:rsidRDefault="009838F5" w:rsidP="00191829">
            <w:pPr>
              <w:pStyle w:val="TableParagraph"/>
              <w:ind w:right="103"/>
              <w:rPr>
                <w:b/>
                <w:sz w:val="20"/>
              </w:rPr>
            </w:pPr>
            <w:r w:rsidRPr="00191829">
              <w:rPr>
                <w:b/>
                <w:sz w:val="20"/>
              </w:rPr>
              <w:t>Managing risk</w:t>
            </w:r>
          </w:p>
        </w:tc>
        <w:tc>
          <w:tcPr>
            <w:tcW w:w="5929" w:type="dxa"/>
            <w:tcBorders>
              <w:top w:val="single" w:sz="4" w:space="0" w:color="000000"/>
              <w:left w:val="single" w:sz="4" w:space="0" w:color="000000"/>
              <w:bottom w:val="single" w:sz="4" w:space="0" w:color="000000"/>
              <w:right w:val="single" w:sz="4" w:space="0" w:color="000000"/>
            </w:tcBorders>
          </w:tcPr>
          <w:p w14:paraId="51B28EF1" w14:textId="77777777" w:rsidR="009838F5" w:rsidRPr="00191829" w:rsidRDefault="009838F5" w:rsidP="00191829">
            <w:pPr>
              <w:pStyle w:val="TableParagraph"/>
              <w:spacing w:before="40" w:after="20"/>
              <w:ind w:left="102" w:right="913"/>
              <w:jc w:val="both"/>
              <w:rPr>
                <w:sz w:val="20"/>
              </w:rPr>
            </w:pPr>
            <w:r w:rsidRPr="00191829">
              <w:rPr>
                <w:sz w:val="20"/>
              </w:rPr>
              <w:t>Awareness of child protection issues; health and safety risks; adherence to financial regulations</w:t>
            </w:r>
          </w:p>
        </w:tc>
        <w:tc>
          <w:tcPr>
            <w:tcW w:w="375" w:type="dxa"/>
            <w:tcBorders>
              <w:top w:val="single" w:sz="4" w:space="0" w:color="000000"/>
              <w:left w:val="single" w:sz="4" w:space="0" w:color="000000"/>
              <w:bottom w:val="single" w:sz="4" w:space="0" w:color="000000"/>
              <w:right w:val="single" w:sz="6" w:space="0" w:color="000000"/>
            </w:tcBorders>
          </w:tcPr>
          <w:p w14:paraId="4A22A5BE" w14:textId="77777777" w:rsidR="009838F5" w:rsidRPr="00191829" w:rsidRDefault="009838F5" w:rsidP="00191829">
            <w:pPr>
              <w:pStyle w:val="TableParagraph"/>
              <w:spacing w:before="5"/>
              <w:rPr>
                <w:b/>
                <w:sz w:val="23"/>
              </w:rPr>
            </w:pPr>
          </w:p>
          <w:p w14:paraId="2E3D3CF8" w14:textId="77777777" w:rsidR="009838F5" w:rsidRPr="00191829" w:rsidRDefault="009838F5" w:rsidP="00191829">
            <w:pPr>
              <w:pStyle w:val="TableParagraph"/>
              <w:ind w:right="46"/>
              <w:jc w:val="center"/>
              <w:rPr>
                <w:b/>
                <w:sz w:val="16"/>
              </w:rPr>
            </w:pPr>
            <w:r w:rsidRPr="00191829">
              <w:rPr>
                <w:b/>
                <w:sz w:val="16"/>
              </w:rPr>
              <w:t>X</w:t>
            </w:r>
          </w:p>
        </w:tc>
        <w:tc>
          <w:tcPr>
            <w:tcW w:w="363" w:type="dxa"/>
            <w:tcBorders>
              <w:top w:val="single" w:sz="4" w:space="0" w:color="000000"/>
              <w:left w:val="single" w:sz="6" w:space="0" w:color="000000"/>
              <w:bottom w:val="single" w:sz="4" w:space="0" w:color="000000"/>
              <w:right w:val="single" w:sz="4" w:space="0" w:color="000000"/>
            </w:tcBorders>
          </w:tcPr>
          <w:p w14:paraId="7E58D2DA" w14:textId="77777777" w:rsidR="009838F5" w:rsidRPr="00191829" w:rsidRDefault="009838F5" w:rsidP="00191829">
            <w:pPr>
              <w:pStyle w:val="TableParagraph"/>
              <w:rPr>
                <w:rFonts w:ascii="Times New Roman"/>
                <w:sz w:val="18"/>
              </w:rPr>
            </w:pPr>
          </w:p>
        </w:tc>
        <w:tc>
          <w:tcPr>
            <w:tcW w:w="360" w:type="dxa"/>
            <w:tcBorders>
              <w:top w:val="single" w:sz="4" w:space="0" w:color="000000"/>
              <w:left w:val="single" w:sz="4" w:space="0" w:color="000000"/>
              <w:bottom w:val="single" w:sz="4" w:space="0" w:color="000000"/>
              <w:right w:val="single" w:sz="4" w:space="0" w:color="000000"/>
            </w:tcBorders>
          </w:tcPr>
          <w:p w14:paraId="309DF074" w14:textId="77777777" w:rsidR="009838F5" w:rsidRPr="00191829" w:rsidRDefault="009838F5" w:rsidP="00191829">
            <w:pPr>
              <w:pStyle w:val="TableParagraph"/>
              <w:rPr>
                <w:rFonts w:ascii="Times New Roman"/>
                <w:sz w:val="18"/>
              </w:rPr>
            </w:pPr>
          </w:p>
        </w:tc>
        <w:tc>
          <w:tcPr>
            <w:tcW w:w="1013" w:type="dxa"/>
            <w:tcBorders>
              <w:top w:val="single" w:sz="4" w:space="0" w:color="000000"/>
              <w:left w:val="single" w:sz="4" w:space="0" w:color="000000"/>
              <w:bottom w:val="single" w:sz="4" w:space="0" w:color="000000"/>
            </w:tcBorders>
          </w:tcPr>
          <w:p w14:paraId="361E6457" w14:textId="77777777" w:rsidR="009838F5" w:rsidRPr="00191829" w:rsidRDefault="009838F5" w:rsidP="00191829">
            <w:pPr>
              <w:pStyle w:val="TableParagraph"/>
              <w:spacing w:before="5"/>
              <w:rPr>
                <w:b/>
                <w:sz w:val="23"/>
              </w:rPr>
            </w:pPr>
          </w:p>
          <w:p w14:paraId="46FC1B0C" w14:textId="77777777" w:rsidR="009838F5" w:rsidRPr="00191829" w:rsidRDefault="009838F5" w:rsidP="00191829">
            <w:pPr>
              <w:pStyle w:val="TableParagraph"/>
              <w:ind w:right="468"/>
              <w:jc w:val="right"/>
              <w:rPr>
                <w:b/>
                <w:sz w:val="16"/>
              </w:rPr>
            </w:pPr>
            <w:r w:rsidRPr="00191829">
              <w:rPr>
                <w:b/>
                <w:sz w:val="16"/>
              </w:rPr>
              <w:t>I</w:t>
            </w:r>
          </w:p>
        </w:tc>
      </w:tr>
      <w:tr w:rsidR="009838F5" w14:paraId="371F59C9" w14:textId="77777777" w:rsidTr="007350D2">
        <w:trPr>
          <w:trHeight w:val="680"/>
        </w:trPr>
        <w:tc>
          <w:tcPr>
            <w:tcW w:w="1976" w:type="dxa"/>
            <w:tcBorders>
              <w:top w:val="single" w:sz="4" w:space="0" w:color="000000"/>
              <w:right w:val="single" w:sz="4" w:space="0" w:color="000000"/>
            </w:tcBorders>
          </w:tcPr>
          <w:p w14:paraId="1C9A7AD3" w14:textId="77777777" w:rsidR="009838F5" w:rsidRPr="00191829" w:rsidRDefault="009838F5" w:rsidP="00191829">
            <w:pPr>
              <w:pStyle w:val="TableParagraph"/>
              <w:spacing w:before="11"/>
              <w:rPr>
                <w:b/>
                <w:sz w:val="19"/>
              </w:rPr>
            </w:pPr>
          </w:p>
          <w:p w14:paraId="6D66A3FA" w14:textId="77777777" w:rsidR="009838F5" w:rsidRPr="00191829" w:rsidRDefault="009838F5" w:rsidP="00191829">
            <w:pPr>
              <w:pStyle w:val="TableParagraph"/>
              <w:ind w:right="105"/>
              <w:rPr>
                <w:b/>
                <w:sz w:val="20"/>
              </w:rPr>
            </w:pPr>
            <w:r w:rsidRPr="00191829">
              <w:rPr>
                <w:b/>
                <w:sz w:val="20"/>
              </w:rPr>
              <w:t>Managing oneself</w:t>
            </w:r>
          </w:p>
        </w:tc>
        <w:tc>
          <w:tcPr>
            <w:tcW w:w="5929" w:type="dxa"/>
            <w:tcBorders>
              <w:top w:val="single" w:sz="4" w:space="0" w:color="000000"/>
              <w:left w:val="single" w:sz="4" w:space="0" w:color="000000"/>
              <w:right w:val="single" w:sz="4" w:space="0" w:color="000000"/>
            </w:tcBorders>
          </w:tcPr>
          <w:p w14:paraId="15AD97EC" w14:textId="7653EBD8" w:rsidR="009838F5" w:rsidRPr="00191829" w:rsidRDefault="009838F5" w:rsidP="00191829">
            <w:pPr>
              <w:pStyle w:val="TableParagraph"/>
              <w:spacing w:before="40"/>
              <w:ind w:left="102" w:right="913"/>
              <w:rPr>
                <w:sz w:val="20"/>
              </w:rPr>
            </w:pPr>
            <w:r w:rsidRPr="00191829">
              <w:rPr>
                <w:sz w:val="20"/>
              </w:rPr>
              <w:t>Awareness of personal development needs and opportunities</w:t>
            </w:r>
            <w:r w:rsidR="008D2DA9" w:rsidRPr="00191829">
              <w:rPr>
                <w:sz w:val="20"/>
              </w:rPr>
              <w:t xml:space="preserve"> </w:t>
            </w:r>
          </w:p>
        </w:tc>
        <w:tc>
          <w:tcPr>
            <w:tcW w:w="375" w:type="dxa"/>
            <w:tcBorders>
              <w:top w:val="single" w:sz="4" w:space="0" w:color="000000"/>
              <w:left w:val="single" w:sz="4" w:space="0" w:color="000000"/>
              <w:right w:val="single" w:sz="6" w:space="0" w:color="000000"/>
            </w:tcBorders>
          </w:tcPr>
          <w:p w14:paraId="3FA9F401" w14:textId="77777777" w:rsidR="009838F5" w:rsidRPr="00191829" w:rsidRDefault="009838F5" w:rsidP="00191829">
            <w:pPr>
              <w:pStyle w:val="TableParagraph"/>
              <w:rPr>
                <w:rFonts w:ascii="Times New Roman"/>
                <w:sz w:val="18"/>
              </w:rPr>
            </w:pPr>
          </w:p>
        </w:tc>
        <w:tc>
          <w:tcPr>
            <w:tcW w:w="363" w:type="dxa"/>
            <w:tcBorders>
              <w:top w:val="single" w:sz="4" w:space="0" w:color="000000"/>
              <w:left w:val="single" w:sz="6" w:space="0" w:color="000000"/>
              <w:right w:val="single" w:sz="4" w:space="0" w:color="000000"/>
            </w:tcBorders>
          </w:tcPr>
          <w:p w14:paraId="760297D6" w14:textId="77777777" w:rsidR="009838F5" w:rsidRPr="00191829" w:rsidRDefault="009838F5" w:rsidP="00191829">
            <w:pPr>
              <w:pStyle w:val="TableParagraph"/>
              <w:spacing w:before="11"/>
              <w:rPr>
                <w:b/>
                <w:sz w:val="21"/>
              </w:rPr>
            </w:pPr>
          </w:p>
          <w:p w14:paraId="5C87E5E6" w14:textId="77777777" w:rsidR="009838F5" w:rsidRPr="00191829" w:rsidRDefault="009838F5" w:rsidP="00191829">
            <w:pPr>
              <w:pStyle w:val="TableParagraph"/>
              <w:ind w:left="100"/>
              <w:rPr>
                <w:b/>
                <w:sz w:val="16"/>
              </w:rPr>
            </w:pPr>
            <w:r w:rsidRPr="00191829">
              <w:rPr>
                <w:b/>
                <w:sz w:val="16"/>
              </w:rPr>
              <w:t>X</w:t>
            </w:r>
          </w:p>
        </w:tc>
        <w:tc>
          <w:tcPr>
            <w:tcW w:w="360" w:type="dxa"/>
            <w:tcBorders>
              <w:top w:val="single" w:sz="4" w:space="0" w:color="000000"/>
              <w:left w:val="single" w:sz="4" w:space="0" w:color="000000"/>
              <w:right w:val="single" w:sz="4" w:space="0" w:color="000000"/>
            </w:tcBorders>
          </w:tcPr>
          <w:p w14:paraId="648B9DD1" w14:textId="77777777" w:rsidR="009838F5" w:rsidRPr="00191829" w:rsidRDefault="009838F5" w:rsidP="00191829">
            <w:pPr>
              <w:pStyle w:val="TableParagraph"/>
              <w:rPr>
                <w:rFonts w:ascii="Times New Roman"/>
                <w:sz w:val="18"/>
              </w:rPr>
            </w:pPr>
          </w:p>
        </w:tc>
        <w:tc>
          <w:tcPr>
            <w:tcW w:w="1013" w:type="dxa"/>
            <w:tcBorders>
              <w:top w:val="single" w:sz="4" w:space="0" w:color="000000"/>
              <w:left w:val="single" w:sz="4" w:space="0" w:color="000000"/>
            </w:tcBorders>
          </w:tcPr>
          <w:p w14:paraId="5B323F07" w14:textId="77777777" w:rsidR="009838F5" w:rsidRPr="00191829" w:rsidRDefault="009838F5" w:rsidP="00191829">
            <w:pPr>
              <w:pStyle w:val="TableParagraph"/>
              <w:spacing w:before="11"/>
              <w:rPr>
                <w:b/>
                <w:sz w:val="21"/>
              </w:rPr>
            </w:pPr>
          </w:p>
          <w:p w14:paraId="31A8E329" w14:textId="77777777" w:rsidR="009838F5" w:rsidRDefault="009838F5" w:rsidP="00191829">
            <w:pPr>
              <w:pStyle w:val="TableParagraph"/>
              <w:ind w:right="468"/>
              <w:jc w:val="right"/>
              <w:rPr>
                <w:b/>
                <w:sz w:val="16"/>
              </w:rPr>
            </w:pPr>
            <w:r w:rsidRPr="00191829">
              <w:rPr>
                <w:b/>
                <w:sz w:val="16"/>
              </w:rPr>
              <w:t>I</w:t>
            </w:r>
          </w:p>
        </w:tc>
      </w:tr>
    </w:tbl>
    <w:p w14:paraId="48C44F35" w14:textId="77777777" w:rsidR="00E458EE" w:rsidRDefault="00E458EE" w:rsidP="00191829"/>
    <w:sectPr w:rsidR="00E458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19AA"/>
    <w:multiLevelType w:val="hybridMultilevel"/>
    <w:tmpl w:val="21C25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0522C"/>
    <w:multiLevelType w:val="hybridMultilevel"/>
    <w:tmpl w:val="4AD40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8C5C82"/>
    <w:multiLevelType w:val="multilevel"/>
    <w:tmpl w:val="7A765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1256249">
    <w:abstractNumId w:val="2"/>
  </w:num>
  <w:num w:numId="2" w16cid:durableId="1256937728">
    <w:abstractNumId w:val="0"/>
  </w:num>
  <w:num w:numId="3" w16cid:durableId="1381201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F5"/>
    <w:rsid w:val="000A10E2"/>
    <w:rsid w:val="000B2646"/>
    <w:rsid w:val="00191829"/>
    <w:rsid w:val="001B6879"/>
    <w:rsid w:val="0024196B"/>
    <w:rsid w:val="0024531C"/>
    <w:rsid w:val="002B63D0"/>
    <w:rsid w:val="003540C2"/>
    <w:rsid w:val="003D2655"/>
    <w:rsid w:val="004115FC"/>
    <w:rsid w:val="00426265"/>
    <w:rsid w:val="00463304"/>
    <w:rsid w:val="004A4039"/>
    <w:rsid w:val="005A30F6"/>
    <w:rsid w:val="00641BD3"/>
    <w:rsid w:val="00657741"/>
    <w:rsid w:val="00692F00"/>
    <w:rsid w:val="00702FA1"/>
    <w:rsid w:val="00720360"/>
    <w:rsid w:val="00734C86"/>
    <w:rsid w:val="007350D2"/>
    <w:rsid w:val="00765274"/>
    <w:rsid w:val="00865EF4"/>
    <w:rsid w:val="008D2DA9"/>
    <w:rsid w:val="008E08B4"/>
    <w:rsid w:val="009838F5"/>
    <w:rsid w:val="0099228B"/>
    <w:rsid w:val="009F4DDE"/>
    <w:rsid w:val="00A2774B"/>
    <w:rsid w:val="00B2365C"/>
    <w:rsid w:val="00C8135C"/>
    <w:rsid w:val="00CC3144"/>
    <w:rsid w:val="00E458EE"/>
    <w:rsid w:val="00E75678"/>
    <w:rsid w:val="00EA2E84"/>
    <w:rsid w:val="00F834A1"/>
    <w:rsid w:val="00F86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F997"/>
  <w15:chartTrackingRefBased/>
  <w15:docId w15:val="{8CAF3D2A-402D-4785-9F27-7890C5F1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8F5"/>
    <w:pPr>
      <w:widowControl w:val="0"/>
      <w:autoSpaceDE w:val="0"/>
      <w:autoSpaceDN w:val="0"/>
      <w:spacing w:after="0" w:line="240" w:lineRule="auto"/>
    </w:pPr>
    <w:rPr>
      <w:rFonts w:ascii="Arial" w:eastAsia="Arial" w:hAnsi="Arial" w:cs="Arial"/>
      <w:lang w:val="en-US"/>
    </w:rPr>
  </w:style>
  <w:style w:type="paragraph" w:styleId="Heading2">
    <w:name w:val="heading 2"/>
    <w:basedOn w:val="Normal"/>
    <w:link w:val="Heading2Char"/>
    <w:uiPriority w:val="1"/>
    <w:qFormat/>
    <w:rsid w:val="009838F5"/>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838F5"/>
    <w:rPr>
      <w:rFonts w:ascii="Arial" w:eastAsia="Arial" w:hAnsi="Arial" w:cs="Arial"/>
      <w:b/>
      <w:bCs/>
      <w:sz w:val="24"/>
      <w:szCs w:val="24"/>
      <w:lang w:val="en-US"/>
    </w:rPr>
  </w:style>
  <w:style w:type="paragraph" w:styleId="BodyText">
    <w:name w:val="Body Text"/>
    <w:basedOn w:val="Normal"/>
    <w:link w:val="BodyTextChar"/>
    <w:uiPriority w:val="1"/>
    <w:qFormat/>
    <w:rsid w:val="009838F5"/>
    <w:rPr>
      <w:sz w:val="24"/>
      <w:szCs w:val="24"/>
    </w:rPr>
  </w:style>
  <w:style w:type="character" w:customStyle="1" w:styleId="BodyTextChar">
    <w:name w:val="Body Text Char"/>
    <w:basedOn w:val="DefaultParagraphFont"/>
    <w:link w:val="BodyText"/>
    <w:uiPriority w:val="1"/>
    <w:rsid w:val="009838F5"/>
    <w:rPr>
      <w:rFonts w:ascii="Arial" w:eastAsia="Arial" w:hAnsi="Arial" w:cs="Arial"/>
      <w:sz w:val="24"/>
      <w:szCs w:val="24"/>
      <w:lang w:val="en-US"/>
    </w:rPr>
  </w:style>
  <w:style w:type="paragraph" w:customStyle="1" w:styleId="TableParagraph">
    <w:name w:val="Table Paragraph"/>
    <w:basedOn w:val="Normal"/>
    <w:uiPriority w:val="1"/>
    <w:qFormat/>
    <w:rsid w:val="009838F5"/>
  </w:style>
  <w:style w:type="paragraph" w:styleId="ListParagraph">
    <w:name w:val="List Paragraph"/>
    <w:basedOn w:val="Normal"/>
    <w:uiPriority w:val="34"/>
    <w:qFormat/>
    <w:rsid w:val="00865EF4"/>
    <w:pPr>
      <w:ind w:left="720"/>
      <w:contextualSpacing/>
    </w:pPr>
  </w:style>
  <w:style w:type="paragraph" w:styleId="BalloonText">
    <w:name w:val="Balloon Text"/>
    <w:basedOn w:val="Normal"/>
    <w:link w:val="BalloonTextChar"/>
    <w:uiPriority w:val="99"/>
    <w:semiHidden/>
    <w:unhideWhenUsed/>
    <w:rsid w:val="008E08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8B4"/>
    <w:rPr>
      <w:rFonts w:ascii="Segoe UI" w:eastAsia="Arial"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48B10E5FAE5A48B87E2DA36B86432A" ma:contentTypeVersion="15" ma:contentTypeDescription="Create a new document." ma:contentTypeScope="" ma:versionID="0f49ff1b7693401a5b1ba8b634ff7d82">
  <xsd:schema xmlns:xsd="http://www.w3.org/2001/XMLSchema" xmlns:xs="http://www.w3.org/2001/XMLSchema" xmlns:p="http://schemas.microsoft.com/office/2006/metadata/properties" xmlns:ns1="http://schemas.microsoft.com/sharepoint/v3" xmlns:ns2="d08d5fe7-5660-4933-b85f-a1316b349aee" xmlns:ns3="af1c2bd1-002c-46b0-ade6-4b08e69701ec" targetNamespace="http://schemas.microsoft.com/office/2006/metadata/properties" ma:root="true" ma:fieldsID="99c015b23f5b22289fd7124796c57de3" ns1:_="" ns2:_="" ns3:_="">
    <xsd:import namespace="http://schemas.microsoft.com/sharepoint/v3"/>
    <xsd:import namespace="d08d5fe7-5660-4933-b85f-a1316b349aee"/>
    <xsd:import namespace="af1c2bd1-002c-46b0-ade6-4b08e69701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d5fe7-5660-4933-b85f-a1316b349a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1c2bd1-002c-46b0-ade6-4b08e69701e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06F45-E59B-428F-9F0B-3A7802647B7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F06D404-8032-4839-A894-A8124BB93A4E}">
  <ds:schemaRefs>
    <ds:schemaRef ds:uri="http://schemas.openxmlformats.org/officeDocument/2006/bibliography"/>
  </ds:schemaRefs>
</ds:datastoreItem>
</file>

<file path=customXml/itemProps3.xml><?xml version="1.0" encoding="utf-8"?>
<ds:datastoreItem xmlns:ds="http://schemas.openxmlformats.org/officeDocument/2006/customXml" ds:itemID="{0721CECF-D737-405F-8E14-969CAA7C3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8d5fe7-5660-4933-b85f-a1316b349aee"/>
    <ds:schemaRef ds:uri="af1c2bd1-002c-46b0-ade6-4b08e69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CDCD2C-285C-4E35-A23D-8767BFEE1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Perrin</dc:creator>
  <cp:keywords/>
  <dc:description/>
  <cp:lastModifiedBy>Chelsea Angelos</cp:lastModifiedBy>
  <cp:revision>2</cp:revision>
  <cp:lastPrinted>2019-07-05T11:07:00Z</cp:lastPrinted>
  <dcterms:created xsi:type="dcterms:W3CDTF">2022-06-15T10:57:00Z</dcterms:created>
  <dcterms:modified xsi:type="dcterms:W3CDTF">2022-06-15T10:57:00Z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0x0101000848B10E5FAE5A48B87E2DA36B86432A</vt:lpwstr>
  </property>
</Properties>
</file>