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BF" w:rsidRDefault="00AB5240">
      <w:r>
        <w:rPr>
          <w:noProof/>
          <w:lang w:eastAsia="zh-CN"/>
        </w:rPr>
        <w:t xml:space="preserve">  </w:t>
      </w:r>
      <w:r w:rsidR="004115FF">
        <w:rPr>
          <w:noProof/>
          <w:lang w:eastAsia="en-GB"/>
        </w:rPr>
        <w:drawing>
          <wp:inline distT="0" distB="0" distL="0" distR="0">
            <wp:extent cx="2566035" cy="1118870"/>
            <wp:effectExtent l="0" t="0" r="0" b="0"/>
            <wp:docPr id="1" name="Picture 1" descr="chi uni cat trust pur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 uni cat trust purpl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6035" cy="1118870"/>
                    </a:xfrm>
                    <a:prstGeom prst="rect">
                      <a:avLst/>
                    </a:prstGeom>
                    <a:noFill/>
                    <a:ln>
                      <a:noFill/>
                    </a:ln>
                  </pic:spPr>
                </pic:pic>
              </a:graphicData>
            </a:graphic>
          </wp:inline>
        </w:drawing>
      </w:r>
    </w:p>
    <w:p w:rsidR="001C5D21" w:rsidRPr="001C5D21" w:rsidRDefault="001C5D21" w:rsidP="001C5D21">
      <w:pPr>
        <w:tabs>
          <w:tab w:val="center" w:pos="4513"/>
          <w:tab w:val="right" w:pos="9026"/>
        </w:tabs>
        <w:spacing w:after="0"/>
        <w:jc w:val="both"/>
        <w:rPr>
          <w:rFonts w:ascii="Arial" w:eastAsia="Times New Roman" w:hAnsi="Arial" w:cs="Arial"/>
          <w:b/>
          <w:sz w:val="32"/>
          <w:szCs w:val="32"/>
        </w:rPr>
      </w:pPr>
      <w:r w:rsidRPr="001C5D21">
        <w:rPr>
          <w:rFonts w:ascii="Arial" w:eastAsia="Times New Roman" w:hAnsi="Arial" w:cs="Arial"/>
          <w:b/>
          <w:sz w:val="32"/>
          <w:szCs w:val="32"/>
        </w:rPr>
        <w:t xml:space="preserve">Job Profile                    </w:t>
      </w:r>
    </w:p>
    <w:p w:rsidR="001C5D21" w:rsidRPr="001C5D21" w:rsidRDefault="001C5D21" w:rsidP="001C5D21">
      <w:pPr>
        <w:tabs>
          <w:tab w:val="center" w:pos="4513"/>
          <w:tab w:val="right" w:pos="9026"/>
        </w:tabs>
        <w:spacing w:after="0"/>
        <w:jc w:val="both"/>
        <w:rPr>
          <w:rFonts w:ascii="Arial" w:eastAsia="Times New Roman" w:hAnsi="Arial" w:cs="Arial"/>
          <w:b/>
          <w:sz w:val="32"/>
          <w:szCs w:val="32"/>
        </w:rPr>
      </w:pPr>
    </w:p>
    <w:p w:rsidR="001C5D21" w:rsidRPr="001C5D21" w:rsidRDefault="001C5D21" w:rsidP="001C5D21">
      <w:pPr>
        <w:tabs>
          <w:tab w:val="center" w:pos="4513"/>
          <w:tab w:val="right" w:pos="9026"/>
        </w:tabs>
        <w:spacing w:after="0"/>
        <w:jc w:val="both"/>
        <w:rPr>
          <w:rFonts w:ascii="Arial" w:eastAsia="Times New Roman" w:hAnsi="Arial" w:cs="Arial"/>
          <w:b/>
          <w:sz w:val="32"/>
          <w:szCs w:val="32"/>
        </w:rPr>
      </w:pPr>
    </w:p>
    <w:p w:rsidR="001C5D21" w:rsidRPr="001C5D21" w:rsidRDefault="001C5D21" w:rsidP="001C5D21">
      <w:pPr>
        <w:tabs>
          <w:tab w:val="left" w:pos="1985"/>
          <w:tab w:val="center" w:pos="4513"/>
          <w:tab w:val="right" w:pos="9026"/>
        </w:tabs>
        <w:spacing w:after="0"/>
        <w:jc w:val="both"/>
        <w:rPr>
          <w:rFonts w:ascii="Arial" w:eastAsia="Times New Roman" w:hAnsi="Arial" w:cs="Arial"/>
          <w:b/>
          <w:sz w:val="28"/>
          <w:szCs w:val="28"/>
        </w:rPr>
      </w:pPr>
      <w:r w:rsidRPr="001C5D21">
        <w:rPr>
          <w:rFonts w:ascii="Arial" w:eastAsia="Times New Roman" w:hAnsi="Arial" w:cs="Arial"/>
          <w:b/>
        </w:rPr>
        <w:t xml:space="preserve">Job Title:      </w:t>
      </w:r>
      <w:r w:rsidRPr="001C5D21">
        <w:rPr>
          <w:rFonts w:ascii="Arial" w:eastAsia="Times New Roman" w:hAnsi="Arial" w:cs="Arial"/>
          <w:b/>
        </w:rPr>
        <w:tab/>
      </w:r>
      <w:r w:rsidRPr="001C5D21">
        <w:rPr>
          <w:rFonts w:ascii="Arial" w:eastAsia="Times New Roman" w:hAnsi="Arial" w:cs="Arial"/>
          <w:b/>
          <w:sz w:val="28"/>
          <w:szCs w:val="28"/>
        </w:rPr>
        <w:t>Site Maintenance Assistant</w:t>
      </w:r>
    </w:p>
    <w:p w:rsidR="001C5D21" w:rsidRPr="001C5D21" w:rsidRDefault="001C5D21" w:rsidP="001C5D21">
      <w:pPr>
        <w:tabs>
          <w:tab w:val="left" w:pos="1985"/>
          <w:tab w:val="center" w:pos="4513"/>
          <w:tab w:val="right" w:pos="9026"/>
        </w:tabs>
        <w:spacing w:after="0"/>
        <w:jc w:val="both"/>
        <w:rPr>
          <w:rFonts w:ascii="Arial" w:eastAsia="Times New Roman" w:hAnsi="Arial" w:cs="Arial"/>
          <w:b/>
          <w:sz w:val="28"/>
          <w:szCs w:val="28"/>
        </w:rPr>
      </w:pPr>
    </w:p>
    <w:p w:rsidR="001C5D21" w:rsidRPr="001C5D21" w:rsidRDefault="001C5D21" w:rsidP="001C5D21">
      <w:pPr>
        <w:tabs>
          <w:tab w:val="left" w:pos="1985"/>
          <w:tab w:val="left" w:pos="2694"/>
          <w:tab w:val="left" w:pos="2835"/>
          <w:tab w:val="center" w:pos="4513"/>
          <w:tab w:val="right" w:pos="9026"/>
        </w:tabs>
        <w:spacing w:after="0"/>
        <w:jc w:val="both"/>
        <w:rPr>
          <w:rFonts w:ascii="Arial" w:eastAsia="Times New Roman" w:hAnsi="Arial" w:cs="Arial"/>
          <w:b/>
        </w:rPr>
      </w:pPr>
      <w:r w:rsidRPr="001C5D21">
        <w:rPr>
          <w:rFonts w:ascii="Arial" w:eastAsia="Times New Roman" w:hAnsi="Arial" w:cs="Arial"/>
          <w:b/>
        </w:rPr>
        <w:t>Reports to:</w:t>
      </w:r>
      <w:r w:rsidRPr="001C5D21">
        <w:rPr>
          <w:rFonts w:ascii="Arial" w:eastAsia="Times New Roman" w:hAnsi="Arial" w:cs="Arial"/>
          <w:b/>
        </w:rPr>
        <w:tab/>
        <w:t>Site Manager</w:t>
      </w:r>
    </w:p>
    <w:p w:rsidR="001C5D21" w:rsidRPr="001C5D21" w:rsidRDefault="001C5D21" w:rsidP="001C5D21">
      <w:pPr>
        <w:tabs>
          <w:tab w:val="left" w:pos="2694"/>
          <w:tab w:val="right" w:pos="9026"/>
        </w:tabs>
        <w:spacing w:after="0"/>
        <w:jc w:val="both"/>
        <w:rPr>
          <w:rFonts w:ascii="Arial" w:eastAsia="Times New Roman" w:hAnsi="Arial" w:cs="Arial"/>
          <w:b/>
        </w:rPr>
      </w:pPr>
      <w:r w:rsidRPr="001C5D21">
        <w:rPr>
          <w:rFonts w:ascii="Arial" w:eastAsia="Times New Roman" w:hAnsi="Arial" w:cs="Arial"/>
          <w:b/>
        </w:rPr>
        <w:tab/>
        <w:t xml:space="preserve">             </w:t>
      </w:r>
      <w:r w:rsidRPr="001C5D21">
        <w:rPr>
          <w:rFonts w:ascii="Arial" w:eastAsia="Times New Roman" w:hAnsi="Arial" w:cs="Arial"/>
          <w:b/>
        </w:rPr>
        <w:tab/>
      </w:r>
    </w:p>
    <w:p w:rsidR="001C5D21" w:rsidRPr="001C5D21" w:rsidRDefault="001C5D21" w:rsidP="001C5D21">
      <w:pPr>
        <w:tabs>
          <w:tab w:val="left" w:pos="1985"/>
          <w:tab w:val="left" w:pos="2694"/>
          <w:tab w:val="left" w:pos="2835"/>
          <w:tab w:val="right" w:pos="9026"/>
        </w:tabs>
        <w:spacing w:after="0"/>
        <w:ind w:left="2694" w:hanging="2694"/>
        <w:jc w:val="both"/>
        <w:rPr>
          <w:rFonts w:ascii="Arial" w:eastAsia="Times New Roman" w:hAnsi="Arial" w:cs="Arial"/>
          <w:b/>
        </w:rPr>
      </w:pPr>
      <w:r w:rsidRPr="001C5D21">
        <w:rPr>
          <w:rFonts w:ascii="Arial" w:eastAsia="Times New Roman" w:hAnsi="Arial" w:cs="Arial"/>
          <w:b/>
        </w:rPr>
        <w:t>Hours:</w:t>
      </w:r>
      <w:r w:rsidRPr="001C5D21">
        <w:rPr>
          <w:rFonts w:ascii="Arial" w:eastAsia="Times New Roman" w:hAnsi="Arial" w:cs="Arial"/>
          <w:b/>
        </w:rPr>
        <w:tab/>
      </w:r>
      <w:r w:rsidR="00A3631C">
        <w:rPr>
          <w:rFonts w:ascii="Arial" w:eastAsia="Times New Roman" w:hAnsi="Arial" w:cs="Arial"/>
          <w:b/>
        </w:rPr>
        <w:t>22.2 ho</w:t>
      </w:r>
      <w:r w:rsidRPr="001C5D21">
        <w:rPr>
          <w:rFonts w:ascii="Arial" w:eastAsia="Times New Roman" w:hAnsi="Arial" w:cs="Arial"/>
          <w:b/>
        </w:rPr>
        <w:t xml:space="preserve">urs per week, 52 weeks </w:t>
      </w:r>
    </w:p>
    <w:p w:rsidR="001C5D21" w:rsidRPr="001C5D21" w:rsidRDefault="001C5D21" w:rsidP="001C5D21">
      <w:pPr>
        <w:tabs>
          <w:tab w:val="left" w:pos="1985"/>
          <w:tab w:val="left" w:pos="2694"/>
          <w:tab w:val="left" w:pos="2835"/>
          <w:tab w:val="right" w:pos="9026"/>
        </w:tabs>
        <w:spacing w:after="0"/>
        <w:ind w:left="2694" w:hanging="2694"/>
        <w:jc w:val="both"/>
        <w:rPr>
          <w:rFonts w:ascii="Arial" w:eastAsia="Times New Roman" w:hAnsi="Arial" w:cs="Arial"/>
          <w:b/>
        </w:rPr>
      </w:pPr>
      <w:r w:rsidRPr="001C5D21">
        <w:rPr>
          <w:rFonts w:ascii="Arial" w:eastAsia="Times New Roman" w:hAnsi="Arial" w:cs="Arial"/>
          <w:b/>
        </w:rPr>
        <w:tab/>
      </w:r>
    </w:p>
    <w:p w:rsidR="001C5D21" w:rsidRPr="001C5D21" w:rsidRDefault="001C5D21" w:rsidP="001C5D21">
      <w:pPr>
        <w:tabs>
          <w:tab w:val="left" w:pos="1985"/>
          <w:tab w:val="left" w:pos="2694"/>
          <w:tab w:val="center" w:pos="4513"/>
          <w:tab w:val="right" w:pos="9026"/>
        </w:tabs>
        <w:spacing w:after="0"/>
        <w:ind w:left="1985" w:hanging="1985"/>
        <w:jc w:val="both"/>
        <w:rPr>
          <w:rFonts w:ascii="Arial" w:eastAsia="Times New Roman" w:hAnsi="Arial" w:cs="Arial"/>
          <w:b/>
        </w:rPr>
      </w:pPr>
      <w:r w:rsidRPr="001C5D21">
        <w:rPr>
          <w:rFonts w:ascii="Arial" w:eastAsia="Times New Roman" w:hAnsi="Arial" w:cs="Arial"/>
          <w:b/>
        </w:rPr>
        <w:t>Location:</w:t>
      </w:r>
      <w:r w:rsidRPr="001C5D21">
        <w:rPr>
          <w:rFonts w:ascii="Arial" w:eastAsia="Times New Roman" w:hAnsi="Arial" w:cs="Arial"/>
          <w:b/>
        </w:rPr>
        <w:tab/>
      </w:r>
      <w:proofErr w:type="spellStart"/>
      <w:r w:rsidR="00A3631C">
        <w:rPr>
          <w:rFonts w:ascii="Arial" w:eastAsia="Times New Roman" w:hAnsi="Arial" w:cs="Arial"/>
          <w:b/>
        </w:rPr>
        <w:t>Langstone</w:t>
      </w:r>
      <w:proofErr w:type="spellEnd"/>
      <w:r w:rsidR="00A3631C">
        <w:rPr>
          <w:rFonts w:ascii="Arial" w:eastAsia="Times New Roman" w:hAnsi="Arial" w:cs="Arial"/>
          <w:b/>
        </w:rPr>
        <w:t xml:space="preserve"> Primary</w:t>
      </w:r>
      <w:r w:rsidRPr="001C5D21">
        <w:rPr>
          <w:rFonts w:ascii="Arial" w:eastAsia="Times New Roman" w:hAnsi="Arial" w:cs="Arial"/>
          <w:b/>
        </w:rPr>
        <w:t xml:space="preserve"> Academy, Portsmouth but required to work at any location where business is conducted that is within reasonable distance of the School</w:t>
      </w:r>
      <w:r w:rsidRPr="001C5D21">
        <w:rPr>
          <w:rFonts w:ascii="Arial" w:eastAsia="Times New Roman" w:hAnsi="Arial" w:cs="Arial"/>
          <w:b/>
        </w:rPr>
        <w:tab/>
      </w:r>
    </w:p>
    <w:p w:rsidR="001C5D21" w:rsidRPr="001C5D21" w:rsidRDefault="001C5D21" w:rsidP="001C5D21">
      <w:pPr>
        <w:pBdr>
          <w:bottom w:val="single" w:sz="4" w:space="0" w:color="auto"/>
        </w:pBdr>
        <w:tabs>
          <w:tab w:val="center" w:pos="4513"/>
          <w:tab w:val="right" w:pos="9026"/>
        </w:tabs>
        <w:spacing w:after="0"/>
        <w:jc w:val="both"/>
        <w:rPr>
          <w:rFonts w:ascii="Arial" w:eastAsia="Times New Roman" w:hAnsi="Arial" w:cs="Arial"/>
          <w:sz w:val="22"/>
          <w:szCs w:val="22"/>
        </w:rPr>
      </w:pPr>
    </w:p>
    <w:p w:rsidR="001C5D21" w:rsidRPr="001C5D21" w:rsidRDefault="001C5D21" w:rsidP="001C5D21">
      <w:pPr>
        <w:tabs>
          <w:tab w:val="center" w:pos="4513"/>
          <w:tab w:val="right" w:pos="9026"/>
        </w:tabs>
        <w:spacing w:after="0"/>
        <w:jc w:val="both"/>
        <w:rPr>
          <w:rFonts w:ascii="Arial" w:eastAsia="Times New Roman" w:hAnsi="Arial" w:cs="Arial"/>
          <w:sz w:val="22"/>
          <w:szCs w:val="22"/>
        </w:rPr>
      </w:pPr>
    </w:p>
    <w:p w:rsidR="001C5D21" w:rsidRPr="001C5D21" w:rsidRDefault="001C5D21" w:rsidP="001C5D21">
      <w:pPr>
        <w:tabs>
          <w:tab w:val="center" w:pos="4513"/>
          <w:tab w:val="right" w:pos="9026"/>
        </w:tabs>
        <w:spacing w:after="0"/>
        <w:jc w:val="both"/>
        <w:rPr>
          <w:rFonts w:ascii="Arial" w:eastAsia="Times New Roman" w:hAnsi="Arial" w:cs="Arial"/>
          <w:b/>
          <w:sz w:val="22"/>
          <w:szCs w:val="22"/>
        </w:rPr>
      </w:pPr>
      <w:r w:rsidRPr="001C5D21">
        <w:rPr>
          <w:rFonts w:ascii="Arial" w:eastAsia="Times New Roman" w:hAnsi="Arial" w:cs="Arial"/>
          <w:b/>
          <w:sz w:val="22"/>
          <w:szCs w:val="22"/>
        </w:rPr>
        <w:t>Function of the post:</w:t>
      </w:r>
    </w:p>
    <w:p w:rsidR="001C5D21" w:rsidRPr="001C5D21" w:rsidRDefault="001C5D21" w:rsidP="001C5D21">
      <w:pPr>
        <w:spacing w:after="0"/>
        <w:rPr>
          <w:rFonts w:ascii="Arial" w:eastAsia="Times New Roman" w:hAnsi="Arial" w:cs="Arial"/>
          <w:bCs/>
          <w:sz w:val="22"/>
          <w:szCs w:val="22"/>
        </w:rPr>
      </w:pPr>
      <w:r w:rsidRPr="001C5D21">
        <w:rPr>
          <w:rFonts w:ascii="Arial" w:eastAsia="Times New Roman" w:hAnsi="Arial" w:cs="Arial"/>
          <w:bCs/>
          <w:sz w:val="22"/>
          <w:szCs w:val="22"/>
        </w:rPr>
        <w:t>In liaison with, and in the absence of, the Site Manager take responsibility for the maintenance and security of the school premises and site, ensuring the school meets with health and safety legislation and is a safe environment for the school community.</w:t>
      </w:r>
    </w:p>
    <w:p w:rsidR="001C5D21" w:rsidRPr="001C5D21" w:rsidRDefault="001C5D21" w:rsidP="001C5D21">
      <w:pPr>
        <w:spacing w:after="0"/>
        <w:jc w:val="both"/>
        <w:rPr>
          <w:rFonts w:ascii="Arial" w:eastAsia="Times New Roman" w:hAnsi="Arial" w:cs="Arial"/>
          <w:sz w:val="22"/>
          <w:szCs w:val="22"/>
        </w:rPr>
      </w:pPr>
      <w:r w:rsidRPr="001C5D21">
        <w:rPr>
          <w:rFonts w:ascii="Arial" w:eastAsia="Times New Roman" w:hAnsi="Arial" w:cs="Arial"/>
          <w:b/>
          <w:bCs/>
          <w:sz w:val="22"/>
          <w:szCs w:val="22"/>
        </w:rPr>
        <w:tab/>
      </w:r>
      <w:bookmarkStart w:id="0" w:name="_GoBack"/>
      <w:bookmarkEnd w:id="0"/>
    </w:p>
    <w:p w:rsidR="001C5D21" w:rsidRPr="001C5D21" w:rsidRDefault="001C5D21" w:rsidP="001C5D21">
      <w:pPr>
        <w:spacing w:after="0"/>
        <w:ind w:left="720" w:hanging="720"/>
        <w:jc w:val="both"/>
        <w:rPr>
          <w:rFonts w:ascii="Arial" w:eastAsia="Times New Roman" w:hAnsi="Arial" w:cs="Arial"/>
          <w:b/>
          <w:sz w:val="22"/>
          <w:szCs w:val="22"/>
        </w:rPr>
      </w:pPr>
      <w:r w:rsidRPr="001C5D21">
        <w:rPr>
          <w:rFonts w:ascii="Arial" w:eastAsia="Times New Roman" w:hAnsi="Arial" w:cs="Arial"/>
          <w:b/>
          <w:sz w:val="22"/>
          <w:szCs w:val="22"/>
        </w:rPr>
        <w:t>Principal Accountabilities:</w:t>
      </w:r>
    </w:p>
    <w:p w:rsidR="001C5D21" w:rsidRPr="001C5D21" w:rsidRDefault="001C5D21" w:rsidP="001C5D21">
      <w:pPr>
        <w:spacing w:after="0"/>
        <w:jc w:val="both"/>
        <w:rPr>
          <w:rFonts w:ascii="Arial" w:eastAsia="Times New Roman" w:hAnsi="Arial" w:cs="Arial"/>
          <w:bCs/>
          <w:sz w:val="22"/>
          <w:szCs w:val="22"/>
        </w:rPr>
      </w:pPr>
    </w:p>
    <w:p w:rsidR="001C5D21" w:rsidRPr="001C5D21" w:rsidRDefault="001C5D21" w:rsidP="001C5D21">
      <w:pPr>
        <w:numPr>
          <w:ilvl w:val="0"/>
          <w:numId w:val="21"/>
        </w:numPr>
        <w:spacing w:after="0"/>
        <w:rPr>
          <w:rFonts w:ascii="Arial" w:eastAsia="Times New Roman" w:hAnsi="Arial" w:cs="Arial"/>
          <w:sz w:val="22"/>
          <w:szCs w:val="22"/>
        </w:rPr>
      </w:pPr>
      <w:r w:rsidRPr="001C5D21">
        <w:rPr>
          <w:rFonts w:ascii="Arial" w:eastAsia="Times New Roman" w:hAnsi="Arial" w:cs="Arial"/>
          <w:sz w:val="22"/>
          <w:szCs w:val="22"/>
        </w:rPr>
        <w:t>In liaison with the Site Manager ensure that the buildings and site are secure, undertaking daily security checks including locking and unlocking of buildings and setting the alarms, when required.</w:t>
      </w:r>
    </w:p>
    <w:p w:rsidR="001C5D21" w:rsidRPr="001C5D21" w:rsidRDefault="001C5D21" w:rsidP="001C5D21">
      <w:pPr>
        <w:spacing w:after="0"/>
        <w:rPr>
          <w:rFonts w:ascii="Arial" w:eastAsia="Times New Roman" w:hAnsi="Arial" w:cs="Arial"/>
          <w:b/>
          <w:sz w:val="22"/>
          <w:szCs w:val="22"/>
        </w:rPr>
      </w:pPr>
    </w:p>
    <w:p w:rsidR="001C5D21" w:rsidRPr="001C5D21" w:rsidRDefault="001C5D21" w:rsidP="001C5D21">
      <w:pPr>
        <w:numPr>
          <w:ilvl w:val="0"/>
          <w:numId w:val="21"/>
        </w:numPr>
        <w:ind w:right="452"/>
        <w:rPr>
          <w:rFonts w:ascii="Arial" w:hAnsi="Arial" w:cs="Arial"/>
          <w:sz w:val="22"/>
          <w:szCs w:val="22"/>
        </w:rPr>
      </w:pPr>
      <w:r w:rsidRPr="001C5D21">
        <w:rPr>
          <w:rFonts w:ascii="Arial" w:hAnsi="Arial" w:cs="Arial"/>
          <w:sz w:val="22"/>
          <w:szCs w:val="22"/>
        </w:rPr>
        <w:t>Monitor the general condition of the exterior and interior buildings, and as directed by your line manager undertake repairs and maintenance activities to improve the appearance and safety of the buildings and grounds as may reasonably be required.</w:t>
      </w:r>
    </w:p>
    <w:p w:rsidR="001C5D21" w:rsidRPr="001C5D21" w:rsidRDefault="001C5D21" w:rsidP="001C5D21">
      <w:pPr>
        <w:numPr>
          <w:ilvl w:val="0"/>
          <w:numId w:val="21"/>
        </w:numPr>
        <w:ind w:right="452"/>
        <w:rPr>
          <w:rFonts w:ascii="Arial" w:hAnsi="Arial" w:cs="Arial"/>
          <w:sz w:val="22"/>
          <w:szCs w:val="22"/>
        </w:rPr>
      </w:pPr>
      <w:r w:rsidRPr="001C5D21">
        <w:rPr>
          <w:rFonts w:ascii="Arial" w:hAnsi="Arial" w:cs="Arial"/>
          <w:sz w:val="22"/>
          <w:szCs w:val="22"/>
        </w:rPr>
        <w:t xml:space="preserve">Maintain accurate and current records and reporting procedures in liaison with your line manager and in accordance with academy and regulatory procedures to ensure the academy maintains strict health and safety standards, including </w:t>
      </w:r>
      <w:r w:rsidRPr="001C5D21">
        <w:rPr>
          <w:rFonts w:ascii="Arial" w:eastAsia="Times New Roman" w:hAnsi="Arial" w:cs="Arial"/>
          <w:sz w:val="22"/>
          <w:szCs w:val="22"/>
        </w:rPr>
        <w:t xml:space="preserve">fire, legionella, site security, asbestos, emergency lighting, and electrical tests. </w:t>
      </w:r>
    </w:p>
    <w:p w:rsidR="001C5D21" w:rsidRPr="001C5D21" w:rsidRDefault="001C5D21" w:rsidP="001C5D21">
      <w:pPr>
        <w:numPr>
          <w:ilvl w:val="0"/>
          <w:numId w:val="21"/>
        </w:numPr>
        <w:ind w:right="452"/>
        <w:rPr>
          <w:rFonts w:ascii="Arial" w:hAnsi="Arial" w:cs="Arial"/>
          <w:sz w:val="22"/>
          <w:szCs w:val="22"/>
        </w:rPr>
      </w:pPr>
      <w:r w:rsidRPr="001C5D21">
        <w:rPr>
          <w:rFonts w:ascii="Arial" w:hAnsi="Arial" w:cs="Arial"/>
          <w:sz w:val="22"/>
          <w:szCs w:val="22"/>
        </w:rPr>
        <w:t>Operate equipment and systems such as heating, cooling, lighting and alarms ensuring that they are maintained in good working order at all times.</w:t>
      </w:r>
    </w:p>
    <w:p w:rsidR="001C5D21" w:rsidRPr="001C5D21" w:rsidRDefault="001C5D21" w:rsidP="001C5D21">
      <w:pPr>
        <w:numPr>
          <w:ilvl w:val="0"/>
          <w:numId w:val="21"/>
        </w:numPr>
        <w:ind w:right="452"/>
        <w:rPr>
          <w:rFonts w:ascii="Arial" w:hAnsi="Arial" w:cs="Arial"/>
          <w:sz w:val="22"/>
          <w:szCs w:val="22"/>
        </w:rPr>
      </w:pPr>
      <w:r w:rsidRPr="001C5D21">
        <w:rPr>
          <w:rFonts w:ascii="Arial" w:hAnsi="Arial" w:cs="Arial"/>
          <w:sz w:val="22"/>
          <w:szCs w:val="22"/>
        </w:rPr>
        <w:t>Oversee onsite maintenance and health &amp; safety contractors, checking that work is completed to required standards and within required timescales as directed by your line manager.</w:t>
      </w:r>
    </w:p>
    <w:p w:rsidR="001C5D21" w:rsidRPr="001C5D21" w:rsidRDefault="001C5D21" w:rsidP="001C5D21">
      <w:pPr>
        <w:numPr>
          <w:ilvl w:val="0"/>
          <w:numId w:val="21"/>
        </w:numPr>
        <w:ind w:right="452"/>
        <w:rPr>
          <w:rFonts w:ascii="Arial" w:hAnsi="Arial" w:cs="Arial"/>
          <w:sz w:val="22"/>
          <w:szCs w:val="22"/>
        </w:rPr>
      </w:pPr>
      <w:r w:rsidRPr="001C5D21">
        <w:rPr>
          <w:rFonts w:ascii="Arial" w:hAnsi="Arial" w:cs="Arial"/>
          <w:sz w:val="22"/>
          <w:szCs w:val="22"/>
        </w:rPr>
        <w:t>Monitor stock and order supplies as required and in-line with academy procedures.</w:t>
      </w:r>
    </w:p>
    <w:p w:rsidR="001C5D21" w:rsidRDefault="001C5D21" w:rsidP="001C5D21">
      <w:pPr>
        <w:numPr>
          <w:ilvl w:val="0"/>
          <w:numId w:val="21"/>
        </w:numPr>
        <w:ind w:right="452"/>
        <w:rPr>
          <w:rFonts w:ascii="Arial" w:hAnsi="Arial" w:cs="Arial"/>
          <w:sz w:val="22"/>
          <w:szCs w:val="22"/>
        </w:rPr>
      </w:pPr>
      <w:r w:rsidRPr="001C5D21">
        <w:rPr>
          <w:rFonts w:ascii="Arial" w:hAnsi="Arial" w:cs="Arial"/>
          <w:sz w:val="22"/>
          <w:szCs w:val="22"/>
        </w:rPr>
        <w:t>Maintain PE equipment and storage as required.</w:t>
      </w:r>
    </w:p>
    <w:p w:rsidR="001C5D21" w:rsidRDefault="001C5D21" w:rsidP="001C5D21">
      <w:pPr>
        <w:numPr>
          <w:ilvl w:val="0"/>
          <w:numId w:val="21"/>
        </w:numPr>
        <w:ind w:right="452"/>
        <w:rPr>
          <w:rFonts w:ascii="Arial" w:hAnsi="Arial" w:cs="Arial"/>
          <w:sz w:val="22"/>
          <w:szCs w:val="22"/>
        </w:rPr>
      </w:pPr>
      <w:r w:rsidRPr="001C5D21">
        <w:rPr>
          <w:rFonts w:ascii="Arial" w:hAnsi="Arial" w:cs="Arial"/>
          <w:sz w:val="22"/>
          <w:szCs w:val="22"/>
        </w:rPr>
        <w:t>In liaison with your line manager and the Business Manager ensure that correct procedures are followed for purchase, gathering quotations, and overseeing planned grounds improvement work.</w:t>
      </w:r>
    </w:p>
    <w:p w:rsidR="00A3631C" w:rsidRDefault="00A3631C" w:rsidP="00A3631C">
      <w:pPr>
        <w:ind w:left="720" w:right="452"/>
        <w:rPr>
          <w:rFonts w:ascii="Arial" w:hAnsi="Arial" w:cs="Arial"/>
          <w:sz w:val="22"/>
          <w:szCs w:val="22"/>
        </w:rPr>
      </w:pPr>
    </w:p>
    <w:p w:rsidR="00A3631C" w:rsidRPr="001C5D21" w:rsidRDefault="00A3631C" w:rsidP="00A3631C">
      <w:pPr>
        <w:ind w:left="720" w:right="452"/>
        <w:rPr>
          <w:rFonts w:ascii="Arial" w:hAnsi="Arial" w:cs="Arial"/>
          <w:sz w:val="22"/>
          <w:szCs w:val="22"/>
        </w:rPr>
      </w:pPr>
    </w:p>
    <w:p w:rsidR="001C5D21" w:rsidRPr="001C5D21" w:rsidRDefault="001C5D21" w:rsidP="001C5D21">
      <w:pPr>
        <w:numPr>
          <w:ilvl w:val="0"/>
          <w:numId w:val="21"/>
        </w:numPr>
        <w:spacing w:after="0"/>
        <w:ind w:right="452"/>
        <w:rPr>
          <w:rFonts w:ascii="Arial" w:eastAsia="Times New Roman" w:hAnsi="Arial" w:cs="Arial"/>
          <w:sz w:val="22"/>
          <w:szCs w:val="22"/>
        </w:rPr>
      </w:pPr>
      <w:r w:rsidRPr="001C5D21">
        <w:rPr>
          <w:rFonts w:ascii="Arial" w:hAnsi="Arial" w:cs="Arial"/>
          <w:sz w:val="22"/>
          <w:szCs w:val="22"/>
        </w:rPr>
        <w:t xml:space="preserve">Prepare rooms for use to include cleaning, unlocking and opening rooms and re-arrange furniture as requested. Undertake various collections and deliveries across the site.  </w:t>
      </w:r>
    </w:p>
    <w:p w:rsidR="001C5D21" w:rsidRPr="001C5D21" w:rsidRDefault="001C5D21" w:rsidP="001C5D21">
      <w:pPr>
        <w:spacing w:after="0"/>
        <w:ind w:left="720" w:hanging="720"/>
        <w:rPr>
          <w:rFonts w:ascii="Arial" w:eastAsia="Times New Roman" w:hAnsi="Arial" w:cs="Arial"/>
          <w:sz w:val="22"/>
          <w:szCs w:val="22"/>
        </w:rPr>
      </w:pPr>
    </w:p>
    <w:p w:rsidR="001C5D21" w:rsidRPr="001C5D21" w:rsidRDefault="001C5D21" w:rsidP="001C5D21">
      <w:pPr>
        <w:numPr>
          <w:ilvl w:val="0"/>
          <w:numId w:val="21"/>
        </w:numPr>
        <w:spacing w:after="0"/>
        <w:contextualSpacing/>
        <w:rPr>
          <w:rFonts w:ascii="Arial" w:hAnsi="Arial" w:cs="Arial"/>
          <w:sz w:val="22"/>
          <w:szCs w:val="22"/>
        </w:rPr>
      </w:pPr>
      <w:r w:rsidRPr="001C5D21">
        <w:rPr>
          <w:rFonts w:ascii="Arial" w:hAnsi="Arial" w:cs="Arial"/>
          <w:sz w:val="22"/>
          <w:szCs w:val="22"/>
        </w:rPr>
        <w:t xml:space="preserve">To support and assist members of staff and visitors with regard to premise management, ensuring the highest levels of customer service are set and achieved.  </w:t>
      </w:r>
    </w:p>
    <w:p w:rsidR="001C5D21" w:rsidRPr="001C5D21" w:rsidRDefault="001C5D21" w:rsidP="001C5D21">
      <w:pPr>
        <w:spacing w:after="0"/>
        <w:rPr>
          <w:rFonts w:ascii="Arial" w:hAnsi="Arial" w:cs="Arial"/>
          <w:b/>
          <w:bCs/>
          <w:sz w:val="20"/>
          <w:szCs w:val="20"/>
        </w:rPr>
      </w:pPr>
    </w:p>
    <w:p w:rsidR="001C5D21" w:rsidRPr="001C5D21" w:rsidRDefault="001C5D21" w:rsidP="001C5D21">
      <w:pPr>
        <w:spacing w:after="0"/>
        <w:rPr>
          <w:rFonts w:ascii="Arial" w:hAnsi="Arial" w:cs="Arial"/>
          <w:b/>
          <w:bCs/>
          <w:sz w:val="22"/>
          <w:szCs w:val="22"/>
        </w:rPr>
      </w:pPr>
    </w:p>
    <w:p w:rsidR="001C5D21" w:rsidRPr="001C5D21" w:rsidRDefault="001C5D21" w:rsidP="001C5D21">
      <w:pPr>
        <w:spacing w:after="0"/>
        <w:rPr>
          <w:rFonts w:ascii="Arial" w:hAnsi="Arial" w:cs="Arial"/>
          <w:b/>
          <w:bCs/>
          <w:sz w:val="22"/>
          <w:szCs w:val="22"/>
        </w:rPr>
      </w:pPr>
      <w:r w:rsidRPr="001C5D21">
        <w:rPr>
          <w:rFonts w:ascii="Arial" w:hAnsi="Arial" w:cs="Arial"/>
          <w:b/>
          <w:bCs/>
          <w:sz w:val="22"/>
          <w:szCs w:val="22"/>
        </w:rPr>
        <w:t xml:space="preserve">Other Duties </w:t>
      </w:r>
    </w:p>
    <w:p w:rsidR="001C5D21" w:rsidRPr="001C5D21" w:rsidRDefault="001C5D21" w:rsidP="001C5D21">
      <w:pPr>
        <w:spacing w:after="0"/>
        <w:contextualSpacing/>
        <w:rPr>
          <w:rFonts w:ascii="Arial" w:eastAsia="Times New Roman" w:hAnsi="Arial" w:cs="Arial"/>
          <w:sz w:val="22"/>
          <w:szCs w:val="22"/>
        </w:rPr>
      </w:pPr>
      <w:r w:rsidRPr="001C5D21">
        <w:rPr>
          <w:rFonts w:ascii="Arial" w:eastAsia="Times New Roman" w:hAnsi="Arial" w:cs="Arial"/>
          <w:sz w:val="22"/>
          <w:szCs w:val="22"/>
        </w:rPr>
        <w:t>You are required to undertake such other duties appropriate to the grade and content of the work as may reasonably be required of you.  Therefore, the list of duties in this job profile should not be regarded as exclusive or exhaustive.  Please note that, in consultation with you, the School or the University of Chichester Academy Trust reserves the right to update your job profile to reflect changes in, or to, your post.</w:t>
      </w:r>
    </w:p>
    <w:p w:rsidR="001C5D21" w:rsidRPr="001C5D21" w:rsidRDefault="001C5D21" w:rsidP="001C5D21">
      <w:pPr>
        <w:spacing w:after="0"/>
        <w:contextualSpacing/>
        <w:rPr>
          <w:rFonts w:ascii="Arial" w:eastAsia="Times New Roman" w:hAnsi="Arial" w:cs="Arial"/>
          <w:sz w:val="22"/>
          <w:szCs w:val="22"/>
        </w:rPr>
      </w:pPr>
    </w:p>
    <w:p w:rsidR="001C5D21" w:rsidRPr="001C5D21" w:rsidRDefault="001C5D21" w:rsidP="001C5D21">
      <w:pPr>
        <w:spacing w:after="0"/>
        <w:contextualSpacing/>
        <w:outlineLvl w:val="5"/>
        <w:rPr>
          <w:rFonts w:ascii="Arial" w:eastAsia="SimSun" w:hAnsi="Arial" w:cs="Arial"/>
          <w:b/>
          <w:bCs/>
          <w:sz w:val="22"/>
          <w:szCs w:val="22"/>
        </w:rPr>
      </w:pPr>
      <w:r w:rsidRPr="001C5D21">
        <w:rPr>
          <w:rFonts w:ascii="Arial" w:eastAsia="SimSun" w:hAnsi="Arial" w:cs="Arial"/>
          <w:b/>
          <w:bCs/>
          <w:sz w:val="22"/>
          <w:szCs w:val="22"/>
        </w:rPr>
        <w:t xml:space="preserve">Equality and Inclusion:  </w:t>
      </w:r>
    </w:p>
    <w:p w:rsidR="001C5D21" w:rsidRPr="001C5D21" w:rsidRDefault="001C5D21" w:rsidP="001C5D21">
      <w:pPr>
        <w:spacing w:after="0"/>
        <w:contextualSpacing/>
        <w:rPr>
          <w:rFonts w:ascii="Arial" w:eastAsia="Times New Roman" w:hAnsi="Arial" w:cs="Arial"/>
          <w:sz w:val="22"/>
          <w:szCs w:val="22"/>
        </w:rPr>
      </w:pPr>
      <w:r w:rsidRPr="001C5D21">
        <w:rPr>
          <w:rFonts w:ascii="Arial" w:eastAsia="Times New Roman" w:hAnsi="Arial" w:cs="Arial"/>
          <w:sz w:val="22"/>
          <w:szCs w:val="22"/>
        </w:rPr>
        <w:t>The University of Chichester Academy Trust and the School believes that everyone has the right to be treated equally and that the diversity of individuals and groups should be embraced, valued, and respected.  We are committed to eliminating any form of discrimination be it direct, indirect, harassment or victimisation, and to support this the School has a number of policies that you should ensure you are familiar with and compliant to.  All policies are available from the HR Office.  Any breaches may lead to termination of employment.</w:t>
      </w:r>
    </w:p>
    <w:p w:rsidR="001C5D21" w:rsidRPr="001C5D21" w:rsidRDefault="001C5D21" w:rsidP="001C5D21">
      <w:pPr>
        <w:spacing w:after="0"/>
        <w:contextualSpacing/>
        <w:rPr>
          <w:rFonts w:ascii="Arial" w:eastAsia="Times New Roman" w:hAnsi="Arial" w:cs="Arial"/>
          <w:sz w:val="22"/>
          <w:szCs w:val="22"/>
        </w:rPr>
      </w:pPr>
    </w:p>
    <w:p w:rsidR="001C5D21" w:rsidRPr="001C5D21" w:rsidRDefault="001C5D21" w:rsidP="001C5D21">
      <w:pPr>
        <w:tabs>
          <w:tab w:val="left" w:pos="720"/>
          <w:tab w:val="center" w:pos="4320"/>
          <w:tab w:val="right" w:pos="8640"/>
        </w:tabs>
        <w:spacing w:after="0"/>
        <w:jc w:val="both"/>
        <w:rPr>
          <w:rFonts w:ascii="Arial" w:hAnsi="Arial" w:cs="Arial"/>
          <w:b/>
          <w:sz w:val="22"/>
          <w:szCs w:val="22"/>
        </w:rPr>
      </w:pPr>
      <w:r w:rsidRPr="001C5D21">
        <w:rPr>
          <w:rFonts w:ascii="Arial" w:hAnsi="Arial" w:cs="Arial"/>
          <w:b/>
          <w:sz w:val="22"/>
          <w:szCs w:val="22"/>
        </w:rPr>
        <w:t>Right to Work:</w:t>
      </w:r>
    </w:p>
    <w:p w:rsidR="001C5D21" w:rsidRPr="001C5D21" w:rsidRDefault="001C5D21" w:rsidP="001C5D21">
      <w:pPr>
        <w:spacing w:after="0"/>
        <w:jc w:val="both"/>
        <w:rPr>
          <w:rFonts w:ascii="Arial" w:eastAsia="Times New Roman" w:hAnsi="Arial" w:cs="Arial"/>
          <w:sz w:val="22"/>
          <w:szCs w:val="22"/>
        </w:rPr>
      </w:pPr>
      <w:r w:rsidRPr="001C5D21">
        <w:rPr>
          <w:rFonts w:ascii="Arial" w:eastAsia="Times New Roman" w:hAnsi="Arial" w:cs="Arial"/>
          <w:sz w:val="22"/>
          <w:szCs w:val="22"/>
        </w:rPr>
        <w:t>British and European Law states that a person cannot be employed to this post if they do not have permission to live and work in the UK.  For further guidance and information contact the HR Department.</w:t>
      </w:r>
    </w:p>
    <w:p w:rsidR="001C5D21" w:rsidRPr="001C5D21" w:rsidRDefault="001C5D21" w:rsidP="001C5D21">
      <w:pPr>
        <w:spacing w:after="0"/>
        <w:contextualSpacing/>
        <w:jc w:val="both"/>
        <w:rPr>
          <w:rFonts w:ascii="Arial" w:eastAsia="Times New Roman" w:hAnsi="Arial" w:cs="Arial"/>
          <w:sz w:val="22"/>
          <w:szCs w:val="22"/>
        </w:rPr>
      </w:pPr>
    </w:p>
    <w:p w:rsidR="001C5D21" w:rsidRPr="001C5D21" w:rsidRDefault="001C5D21" w:rsidP="001C5D21">
      <w:pPr>
        <w:spacing w:after="0"/>
        <w:contextualSpacing/>
        <w:outlineLvl w:val="5"/>
        <w:rPr>
          <w:rFonts w:ascii="Arial" w:eastAsia="SimSun" w:hAnsi="Arial" w:cs="Arial"/>
          <w:b/>
          <w:bCs/>
          <w:sz w:val="22"/>
          <w:szCs w:val="22"/>
        </w:rPr>
      </w:pPr>
      <w:r w:rsidRPr="001C5D21">
        <w:rPr>
          <w:rFonts w:ascii="Arial" w:eastAsia="SimSun" w:hAnsi="Arial" w:cs="Arial"/>
          <w:b/>
          <w:bCs/>
          <w:sz w:val="22"/>
          <w:szCs w:val="22"/>
        </w:rPr>
        <w:t>Health &amp; Safety:</w:t>
      </w:r>
    </w:p>
    <w:p w:rsidR="001C5D21" w:rsidRPr="001C5D21" w:rsidRDefault="001C5D21" w:rsidP="001C5D21">
      <w:pPr>
        <w:rPr>
          <w:rFonts w:ascii="Arial" w:hAnsi="Arial" w:cs="Arial"/>
          <w:sz w:val="22"/>
          <w:szCs w:val="22"/>
        </w:rPr>
      </w:pPr>
      <w:r w:rsidRPr="001C5D21">
        <w:rPr>
          <w:rFonts w:ascii="Arial" w:hAnsi="Arial" w:cs="Arial"/>
          <w:sz w:val="22"/>
          <w:szCs w:val="22"/>
        </w:rPr>
        <w:t>To ensure an effective and safe environment that promotes the welfare of children and staff, you will take responsibility to be aware of the risks in the work environment and their potential impact on their own work and that of others.  You should familiarise yourself with the School’s Health and Safety policies.</w:t>
      </w:r>
    </w:p>
    <w:p w:rsidR="001C5D21" w:rsidRPr="001C5D21" w:rsidRDefault="001C5D21" w:rsidP="001C5D21">
      <w:pPr>
        <w:spacing w:after="0"/>
        <w:rPr>
          <w:rFonts w:ascii="Arial" w:hAnsi="Arial" w:cs="Arial"/>
          <w:b/>
          <w:bCs/>
          <w:sz w:val="22"/>
          <w:szCs w:val="22"/>
          <w:lang w:eastAsia="en-GB"/>
        </w:rPr>
      </w:pPr>
      <w:r w:rsidRPr="001C5D21">
        <w:rPr>
          <w:rFonts w:ascii="Arial" w:hAnsi="Arial" w:cs="Arial"/>
          <w:b/>
          <w:bCs/>
          <w:sz w:val="22"/>
          <w:szCs w:val="22"/>
          <w:lang w:eastAsia="en-GB"/>
        </w:rPr>
        <w:t>Sustainability and Environment:</w:t>
      </w:r>
    </w:p>
    <w:p w:rsidR="001C5D21" w:rsidRPr="001C5D21" w:rsidRDefault="001C5D21" w:rsidP="001C5D21">
      <w:pPr>
        <w:spacing w:after="0"/>
        <w:rPr>
          <w:rFonts w:ascii="Arial" w:hAnsi="Arial" w:cs="Arial"/>
          <w:sz w:val="22"/>
          <w:szCs w:val="22"/>
          <w:lang w:eastAsia="en-GB"/>
        </w:rPr>
      </w:pPr>
      <w:r w:rsidRPr="001C5D21">
        <w:rPr>
          <w:rFonts w:ascii="Arial" w:hAnsi="Arial" w:cs="Arial"/>
          <w:sz w:val="22"/>
          <w:szCs w:val="22"/>
          <w:lang w:eastAsia="en-GB"/>
        </w:rPr>
        <w:t xml:space="preserve">The University of Chichester Academy Trust is committed to sustainable development and environmental initiatives.  It accepts its environmental responsibilities and recognises the contributions it can make to the resolution of global, regional and local environmental issues.  The University of Chichester Academy Trust will support the School in continuously seeking to find ways to improve its environmental performance.   Staff are required to support these aims.  </w:t>
      </w:r>
    </w:p>
    <w:p w:rsidR="001C5D21" w:rsidRPr="001C5D21" w:rsidRDefault="001C5D21" w:rsidP="001C5D21">
      <w:pPr>
        <w:spacing w:after="0"/>
        <w:rPr>
          <w:rFonts w:ascii="Arial" w:hAnsi="Arial" w:cs="Arial"/>
          <w:sz w:val="22"/>
          <w:szCs w:val="22"/>
          <w:lang w:eastAsia="en-GB"/>
        </w:rPr>
      </w:pPr>
    </w:p>
    <w:p w:rsidR="001C5D21" w:rsidRPr="001C5D21" w:rsidRDefault="001C5D21" w:rsidP="001C5D21">
      <w:pPr>
        <w:tabs>
          <w:tab w:val="center" w:pos="4320"/>
          <w:tab w:val="right" w:pos="8640"/>
        </w:tabs>
        <w:spacing w:after="0"/>
        <w:contextualSpacing/>
        <w:jc w:val="both"/>
        <w:rPr>
          <w:rFonts w:ascii="Arial" w:hAnsi="Arial" w:cs="Arial"/>
          <w:b/>
          <w:sz w:val="22"/>
          <w:szCs w:val="22"/>
        </w:rPr>
      </w:pPr>
      <w:r w:rsidRPr="001C5D21">
        <w:rPr>
          <w:rFonts w:ascii="Arial" w:hAnsi="Arial" w:cs="Arial"/>
          <w:b/>
          <w:sz w:val="22"/>
          <w:szCs w:val="22"/>
        </w:rPr>
        <w:t>Data Protection:</w:t>
      </w:r>
    </w:p>
    <w:p w:rsidR="001C5D21" w:rsidRPr="001C5D21" w:rsidRDefault="001C5D21" w:rsidP="001C5D21">
      <w:pPr>
        <w:tabs>
          <w:tab w:val="center" w:pos="4320"/>
          <w:tab w:val="right" w:pos="8640"/>
        </w:tabs>
        <w:spacing w:after="0"/>
        <w:contextualSpacing/>
        <w:rPr>
          <w:rFonts w:ascii="Arial" w:hAnsi="Arial" w:cs="Arial"/>
          <w:sz w:val="22"/>
          <w:szCs w:val="22"/>
        </w:rPr>
      </w:pPr>
      <w:r w:rsidRPr="001C5D21">
        <w:rPr>
          <w:rFonts w:ascii="Arial" w:hAnsi="Arial" w:cs="Arial"/>
          <w:sz w:val="22"/>
          <w:szCs w:val="22"/>
        </w:rPr>
        <w:t>You will be responsible for ensuring that workplace responsibilities, within the Section, are carried out in compliance with the requirements of the Data Protection Act and the Employment Practices Data Protection Code 2002, especially concerning confidentiality, treatment of personal information and records management.</w:t>
      </w:r>
    </w:p>
    <w:p w:rsidR="001C5D21" w:rsidRPr="001C5D21" w:rsidRDefault="001C5D21" w:rsidP="001C5D21">
      <w:pPr>
        <w:tabs>
          <w:tab w:val="center" w:pos="4320"/>
          <w:tab w:val="right" w:pos="8640"/>
        </w:tabs>
        <w:spacing w:after="0"/>
        <w:contextualSpacing/>
        <w:rPr>
          <w:rFonts w:ascii="Arial" w:hAnsi="Arial" w:cs="Arial"/>
          <w:sz w:val="22"/>
          <w:szCs w:val="22"/>
        </w:rPr>
      </w:pPr>
    </w:p>
    <w:p w:rsidR="001C5D21" w:rsidRPr="001C5D21" w:rsidRDefault="001C5D21" w:rsidP="001C5D21">
      <w:pPr>
        <w:tabs>
          <w:tab w:val="center" w:pos="4513"/>
          <w:tab w:val="right" w:pos="9026"/>
        </w:tabs>
        <w:spacing w:after="0"/>
        <w:contextualSpacing/>
        <w:rPr>
          <w:rFonts w:ascii="Arial" w:eastAsia="SimSun" w:hAnsi="Arial" w:cs="Arial"/>
          <w:b/>
          <w:sz w:val="22"/>
          <w:szCs w:val="22"/>
        </w:rPr>
      </w:pPr>
      <w:r w:rsidRPr="001C5D21">
        <w:rPr>
          <w:rFonts w:ascii="Arial" w:eastAsia="SimSun" w:hAnsi="Arial" w:cs="Arial"/>
          <w:b/>
          <w:sz w:val="22"/>
          <w:szCs w:val="22"/>
        </w:rPr>
        <w:t>Safer Recruitment:</w:t>
      </w:r>
    </w:p>
    <w:p w:rsidR="001C5D21" w:rsidRPr="001C5D21" w:rsidRDefault="001C5D21" w:rsidP="001C5D21">
      <w:pPr>
        <w:tabs>
          <w:tab w:val="center" w:pos="4513"/>
          <w:tab w:val="right" w:pos="9026"/>
        </w:tabs>
        <w:spacing w:after="0"/>
        <w:contextualSpacing/>
        <w:rPr>
          <w:rFonts w:ascii="Arial" w:eastAsia="SimSun" w:hAnsi="Arial" w:cs="Arial"/>
          <w:sz w:val="22"/>
          <w:szCs w:val="22"/>
        </w:rPr>
      </w:pPr>
      <w:r w:rsidRPr="001C5D21">
        <w:rPr>
          <w:rFonts w:ascii="Arial" w:eastAsia="SimSun" w:hAnsi="Arial" w:cs="Arial"/>
          <w:sz w:val="22"/>
          <w:szCs w:val="22"/>
        </w:rPr>
        <w:t>The University of Chichester Academy Trust is committed to safeguarding and promoting the welfare of children and young people and expect all staff to share this commitment.  We will ensure that all our recruitment and selection practices reflect this commitment.</w:t>
      </w:r>
    </w:p>
    <w:p w:rsidR="001C5D21" w:rsidRPr="001C5D21" w:rsidRDefault="001C5D21" w:rsidP="001C5D21">
      <w:pPr>
        <w:tabs>
          <w:tab w:val="center" w:pos="4513"/>
          <w:tab w:val="right" w:pos="9026"/>
        </w:tabs>
        <w:spacing w:after="0"/>
        <w:contextualSpacing/>
        <w:rPr>
          <w:rFonts w:ascii="Arial" w:eastAsia="SimSun" w:hAnsi="Arial" w:cs="Arial"/>
          <w:sz w:val="22"/>
          <w:szCs w:val="22"/>
        </w:rPr>
      </w:pPr>
    </w:p>
    <w:p w:rsidR="001C5D21" w:rsidRPr="001C5D21" w:rsidRDefault="001C5D21" w:rsidP="001C5D21">
      <w:pPr>
        <w:spacing w:after="0"/>
        <w:rPr>
          <w:rFonts w:ascii="Arial" w:eastAsia="Times New Roman" w:hAnsi="Arial" w:cs="Arial"/>
          <w:b/>
          <w:sz w:val="22"/>
          <w:szCs w:val="22"/>
        </w:rPr>
      </w:pPr>
      <w:r w:rsidRPr="001C5D21">
        <w:rPr>
          <w:rFonts w:ascii="Arial" w:eastAsia="Times New Roman" w:hAnsi="Arial" w:cs="Arial"/>
          <w:sz w:val="22"/>
          <w:szCs w:val="22"/>
        </w:rPr>
        <w:t>New members of staff will be required to apply for Disclosure Service certification as part of the School’s staff recruitment process. Further information about the Disclosure and Barring Service is available from the DBS website at www.homeoffice.gov.uk/dbs.  Under the Rehabilitation of Offenders Act 1974 (Exceptions) Order 1075, applicants for teaching posts are among those who are not entitled to withhold information about any previous criminal conviction.</w:t>
      </w:r>
      <w:r w:rsidRPr="001C5D21">
        <w:rPr>
          <w:rFonts w:ascii="Arial" w:eastAsia="Times New Roman" w:hAnsi="Arial" w:cs="Arial"/>
          <w:sz w:val="22"/>
          <w:szCs w:val="22"/>
        </w:rPr>
        <w:br w:type="page"/>
      </w:r>
      <w:r w:rsidRPr="001C5D21">
        <w:rPr>
          <w:rFonts w:ascii="Arial" w:eastAsia="Times New Roman" w:hAnsi="Arial" w:cs="Arial"/>
          <w:b/>
          <w:sz w:val="22"/>
          <w:szCs w:val="22"/>
        </w:rPr>
        <w:lastRenderedPageBreak/>
        <w:t>Principal Attributes and Person Specification:</w:t>
      </w:r>
    </w:p>
    <w:p w:rsidR="001C5D21" w:rsidRPr="001C5D21" w:rsidRDefault="001C5D21" w:rsidP="001C5D21">
      <w:pPr>
        <w:spacing w:after="0"/>
        <w:rPr>
          <w:rFonts w:ascii="Arial" w:eastAsia="Times New Roman" w:hAnsi="Arial" w:cs="Arial"/>
          <w:sz w:val="20"/>
          <w:szCs w:val="20"/>
        </w:rPr>
      </w:pPr>
    </w:p>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Essential requirements are those, without which, the candidate would not be able to do the job.  It is expected that the post holder will have the knowledge and qualifications indicated, or equivalent qualifications and experience.</w:t>
      </w:r>
    </w:p>
    <w:p w:rsidR="001C5D21" w:rsidRPr="001C5D21" w:rsidRDefault="001C5D21" w:rsidP="001C5D21">
      <w:pPr>
        <w:spacing w:after="0"/>
        <w:rPr>
          <w:rFonts w:ascii="Arial" w:eastAsia="Times New Roman" w:hAnsi="Arial" w:cs="Arial"/>
          <w:sz w:val="20"/>
          <w:szCs w:val="20"/>
        </w:rPr>
      </w:pPr>
    </w:p>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Desirable requirements are those which would be useful for the post holder to possess and will be considered when more than one applicant meets the essential requirements.</w:t>
      </w:r>
    </w:p>
    <w:p w:rsidR="001C5D21" w:rsidRPr="001C5D21" w:rsidRDefault="001C5D21" w:rsidP="001C5D21">
      <w:pPr>
        <w:spacing w:after="0"/>
        <w:rPr>
          <w:rFonts w:ascii="Arial" w:eastAsia="Times New Roman" w:hAnsi="Arial" w:cs="Arial"/>
          <w:b/>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042"/>
        <w:gridCol w:w="2977"/>
        <w:gridCol w:w="1911"/>
      </w:tblGrid>
      <w:tr w:rsidR="001C5D21" w:rsidRPr="001C5D21" w:rsidTr="00E66DEC">
        <w:trPr>
          <w:jc w:val="center"/>
        </w:trPr>
        <w:tc>
          <w:tcPr>
            <w:tcW w:w="1671"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hideMark/>
          </w:tcPr>
          <w:p w:rsidR="001C5D21" w:rsidRPr="001C5D21" w:rsidRDefault="001C5D21" w:rsidP="001C5D21">
            <w:pPr>
              <w:spacing w:after="0"/>
              <w:jc w:val="both"/>
              <w:rPr>
                <w:rFonts w:ascii="Arial" w:eastAsia="Times New Roman" w:hAnsi="Arial" w:cs="Arial"/>
                <w:b/>
                <w:sz w:val="22"/>
                <w:szCs w:val="22"/>
              </w:rPr>
            </w:pPr>
            <w:r w:rsidRPr="001C5D21">
              <w:rPr>
                <w:rFonts w:ascii="Arial" w:eastAsia="Times New Roman" w:hAnsi="Arial" w:cs="Arial"/>
                <w:b/>
                <w:sz w:val="22"/>
                <w:szCs w:val="22"/>
              </w:rPr>
              <w:t>Essential</w:t>
            </w:r>
          </w:p>
        </w:tc>
        <w:tc>
          <w:tcPr>
            <w:tcW w:w="2977" w:type="dxa"/>
            <w:tcBorders>
              <w:top w:val="single" w:sz="4" w:space="0" w:color="auto"/>
              <w:left w:val="single" w:sz="4" w:space="0" w:color="auto"/>
              <w:bottom w:val="single" w:sz="4" w:space="0" w:color="auto"/>
              <w:right w:val="single" w:sz="4" w:space="0" w:color="auto"/>
            </w:tcBorders>
            <w:hideMark/>
          </w:tcPr>
          <w:p w:rsidR="001C5D21" w:rsidRPr="001C5D21" w:rsidRDefault="001C5D21" w:rsidP="001C5D21">
            <w:pPr>
              <w:spacing w:after="0"/>
              <w:jc w:val="both"/>
              <w:rPr>
                <w:rFonts w:ascii="Arial" w:eastAsia="Times New Roman" w:hAnsi="Arial" w:cs="Arial"/>
                <w:b/>
                <w:sz w:val="22"/>
                <w:szCs w:val="22"/>
              </w:rPr>
            </w:pPr>
            <w:r w:rsidRPr="001C5D21">
              <w:rPr>
                <w:rFonts w:ascii="Arial" w:eastAsia="Times New Roman" w:hAnsi="Arial" w:cs="Arial"/>
                <w:b/>
                <w:sz w:val="22"/>
                <w:szCs w:val="22"/>
              </w:rPr>
              <w:t>Desirable</w:t>
            </w:r>
          </w:p>
        </w:tc>
        <w:tc>
          <w:tcPr>
            <w:tcW w:w="1911"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spacing w:after="0"/>
              <w:jc w:val="both"/>
              <w:rPr>
                <w:rFonts w:ascii="Arial" w:eastAsia="Times New Roman" w:hAnsi="Arial" w:cs="Arial"/>
                <w:b/>
                <w:sz w:val="22"/>
                <w:szCs w:val="22"/>
              </w:rPr>
            </w:pPr>
            <w:r w:rsidRPr="001C5D21">
              <w:rPr>
                <w:rFonts w:ascii="Arial" w:eastAsia="Times New Roman" w:hAnsi="Arial" w:cs="Arial"/>
                <w:b/>
                <w:sz w:val="22"/>
                <w:szCs w:val="22"/>
              </w:rPr>
              <w:t>Evidenced through</w:t>
            </w:r>
          </w:p>
        </w:tc>
      </w:tr>
      <w:tr w:rsidR="001C5D21" w:rsidRPr="001C5D21" w:rsidTr="00E66DEC">
        <w:trPr>
          <w:jc w:val="center"/>
        </w:trPr>
        <w:tc>
          <w:tcPr>
            <w:tcW w:w="1671"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spacing w:after="0"/>
              <w:rPr>
                <w:rFonts w:ascii="Arial" w:eastAsia="Times New Roman" w:hAnsi="Arial" w:cs="Arial"/>
                <w:b/>
                <w:sz w:val="22"/>
                <w:szCs w:val="22"/>
              </w:rPr>
            </w:pPr>
            <w:r w:rsidRPr="001C5D21">
              <w:rPr>
                <w:rFonts w:ascii="Arial" w:eastAsia="Times New Roman" w:hAnsi="Arial" w:cs="Arial"/>
                <w:b/>
                <w:sz w:val="22"/>
                <w:szCs w:val="22"/>
              </w:rPr>
              <w:t>Knowledge and Qualifications</w:t>
            </w: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hideMark/>
          </w:tcPr>
          <w:p w:rsidR="001C5D21" w:rsidRPr="001C5D21" w:rsidRDefault="001C5D21" w:rsidP="001C5D21">
            <w:pPr>
              <w:tabs>
                <w:tab w:val="center" w:pos="4513"/>
                <w:tab w:val="right" w:pos="9026"/>
              </w:tabs>
              <w:spacing w:after="0"/>
              <w:rPr>
                <w:rFonts w:ascii="Arial" w:eastAsia="SimSun" w:hAnsi="Arial" w:cs="Arial"/>
                <w:sz w:val="20"/>
                <w:szCs w:val="20"/>
                <w:lang w:eastAsia="zh-CN"/>
              </w:rPr>
            </w:pPr>
            <w:r w:rsidRPr="001C5D21">
              <w:rPr>
                <w:rFonts w:ascii="Arial" w:eastAsia="SimSun" w:hAnsi="Arial" w:cs="Arial"/>
                <w:sz w:val="20"/>
                <w:szCs w:val="20"/>
                <w:lang w:eastAsia="zh-CN"/>
              </w:rPr>
              <w:t>Basic knowledge of building maintenance</w:t>
            </w:r>
          </w:p>
          <w:p w:rsidR="001C5D21" w:rsidRPr="001C5D21" w:rsidRDefault="001C5D21" w:rsidP="001C5D21">
            <w:pPr>
              <w:tabs>
                <w:tab w:val="center" w:pos="4513"/>
                <w:tab w:val="right" w:pos="9026"/>
              </w:tabs>
              <w:spacing w:after="0"/>
              <w:rPr>
                <w:rFonts w:ascii="Arial" w:eastAsia="SimSun" w:hAnsi="Arial" w:cs="Arial"/>
                <w:sz w:val="20"/>
                <w:szCs w:val="20"/>
                <w:lang w:eastAsia="zh-CN"/>
              </w:rPr>
            </w:pPr>
          </w:p>
          <w:p w:rsidR="001C5D21" w:rsidRPr="001C5D21" w:rsidRDefault="001C5D21" w:rsidP="001C5D21">
            <w:pPr>
              <w:spacing w:after="0"/>
              <w:rPr>
                <w:rFonts w:ascii="Arial" w:eastAsia="Times New Roman" w:hAnsi="Arial" w:cs="Arial"/>
                <w:sz w:val="20"/>
                <w:szCs w:val="20"/>
              </w:rPr>
            </w:pPr>
            <w:r w:rsidRPr="001C5D21">
              <w:rPr>
                <w:rFonts w:ascii="Arial" w:eastAsia="SimSun" w:hAnsi="Arial" w:cs="Arial"/>
                <w:sz w:val="20"/>
                <w:szCs w:val="20"/>
                <w:lang w:eastAsia="zh-CN"/>
              </w:rPr>
              <w:t>Knowledge of health &amp; safety regulations and best practice</w:t>
            </w:r>
            <w:r w:rsidRPr="001C5D21">
              <w:rPr>
                <w:rFonts w:ascii="Arial" w:eastAsia="Times New Roman" w:hAnsi="Arial" w:cs="Arial"/>
                <w:sz w:val="20"/>
                <w:szCs w:val="20"/>
              </w:rPr>
              <w:t xml:space="preserve"> </w:t>
            </w:r>
          </w:p>
          <w:p w:rsidR="001C5D21" w:rsidRPr="001C5D21" w:rsidRDefault="001C5D21" w:rsidP="001C5D21">
            <w:pPr>
              <w:spacing w:after="0"/>
              <w:rPr>
                <w:rFonts w:ascii="Arial" w:eastAsia="Times New Roman" w:hAnsi="Arial" w:cs="Arial"/>
                <w:sz w:val="20"/>
                <w:szCs w:val="20"/>
              </w:rPr>
            </w:pPr>
          </w:p>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Certificate of Training (or willingness to undertake training) in the use of:</w:t>
            </w:r>
          </w:p>
          <w:p w:rsidR="001C5D21" w:rsidRPr="001C5D21" w:rsidRDefault="001C5D21" w:rsidP="001C5D21">
            <w:pPr>
              <w:numPr>
                <w:ilvl w:val="0"/>
                <w:numId w:val="22"/>
              </w:numPr>
              <w:spacing w:after="0"/>
              <w:ind w:left="317" w:hanging="317"/>
              <w:rPr>
                <w:rFonts w:ascii="Arial" w:eastAsia="Times New Roman" w:hAnsi="Arial" w:cs="Arial"/>
                <w:sz w:val="20"/>
                <w:szCs w:val="20"/>
              </w:rPr>
            </w:pPr>
            <w:r w:rsidRPr="001C5D21">
              <w:rPr>
                <w:rFonts w:ascii="Arial" w:eastAsia="Times New Roman" w:hAnsi="Arial" w:cs="Arial"/>
                <w:sz w:val="20"/>
                <w:szCs w:val="20"/>
              </w:rPr>
              <w:t>Steps, Ladders and WAHR (incl. step stool)</w:t>
            </w:r>
          </w:p>
          <w:p w:rsidR="001C5D21" w:rsidRPr="001C5D21" w:rsidRDefault="001C5D21" w:rsidP="001C5D21">
            <w:pPr>
              <w:numPr>
                <w:ilvl w:val="0"/>
                <w:numId w:val="22"/>
              </w:numPr>
              <w:spacing w:after="0"/>
              <w:ind w:left="317" w:hanging="317"/>
              <w:rPr>
                <w:rFonts w:ascii="Arial" w:eastAsia="Times New Roman" w:hAnsi="Arial" w:cs="Arial"/>
                <w:sz w:val="20"/>
                <w:szCs w:val="20"/>
              </w:rPr>
            </w:pPr>
            <w:r w:rsidRPr="001C5D21">
              <w:rPr>
                <w:rFonts w:ascii="Arial" w:eastAsia="Times New Roman" w:hAnsi="Arial" w:cs="Arial"/>
                <w:sz w:val="20"/>
                <w:szCs w:val="20"/>
              </w:rPr>
              <w:t>Tower safety</w:t>
            </w:r>
          </w:p>
          <w:p w:rsidR="001C5D21" w:rsidRPr="001C5D21" w:rsidRDefault="001C5D21" w:rsidP="001C5D21">
            <w:pPr>
              <w:numPr>
                <w:ilvl w:val="0"/>
                <w:numId w:val="22"/>
              </w:numPr>
              <w:spacing w:after="0"/>
              <w:ind w:left="317" w:hanging="317"/>
              <w:rPr>
                <w:rFonts w:ascii="Arial" w:eastAsia="Times New Roman" w:hAnsi="Arial" w:cs="Arial"/>
                <w:sz w:val="20"/>
                <w:szCs w:val="20"/>
              </w:rPr>
            </w:pPr>
            <w:r w:rsidRPr="001C5D21">
              <w:rPr>
                <w:rFonts w:ascii="Arial" w:eastAsia="Times New Roman" w:hAnsi="Arial" w:cs="Arial"/>
                <w:sz w:val="20"/>
                <w:szCs w:val="20"/>
              </w:rPr>
              <w:t>Fire Safety Assessment</w:t>
            </w:r>
          </w:p>
          <w:p w:rsidR="001C5D21" w:rsidRPr="001C5D21" w:rsidRDefault="001C5D21" w:rsidP="001C5D21">
            <w:pPr>
              <w:numPr>
                <w:ilvl w:val="0"/>
                <w:numId w:val="22"/>
              </w:numPr>
              <w:spacing w:after="0"/>
              <w:ind w:left="317" w:hanging="317"/>
              <w:rPr>
                <w:rFonts w:ascii="Arial" w:eastAsia="Times New Roman" w:hAnsi="Arial" w:cs="Arial"/>
                <w:sz w:val="20"/>
                <w:szCs w:val="20"/>
              </w:rPr>
            </w:pPr>
            <w:r w:rsidRPr="001C5D21">
              <w:rPr>
                <w:rFonts w:ascii="Arial" w:eastAsia="Times New Roman" w:hAnsi="Arial" w:cs="Arial"/>
                <w:sz w:val="20"/>
                <w:szCs w:val="20"/>
              </w:rPr>
              <w:t>Moving and Handling of Objects</w:t>
            </w:r>
          </w:p>
          <w:p w:rsidR="001C5D21" w:rsidRPr="001C5D21" w:rsidRDefault="001C5D21" w:rsidP="001C5D21">
            <w:pPr>
              <w:spacing w:after="0"/>
              <w:ind w:left="317"/>
              <w:rPr>
                <w:rFonts w:ascii="Arial" w:eastAsia="Times New Roman"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PAT Qualified</w:t>
            </w:r>
          </w:p>
          <w:p w:rsidR="001C5D21" w:rsidRPr="001C5D21" w:rsidRDefault="001C5D21" w:rsidP="001C5D21">
            <w:pPr>
              <w:spacing w:after="0"/>
              <w:rPr>
                <w:rFonts w:ascii="Arial" w:eastAsia="Times New Roman" w:hAnsi="Arial" w:cs="Arial"/>
                <w:sz w:val="20"/>
                <w:szCs w:val="20"/>
              </w:rPr>
            </w:pPr>
          </w:p>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General understanding of maintenance requirements within a school setting</w:t>
            </w:r>
          </w:p>
          <w:p w:rsidR="001C5D21" w:rsidRPr="001C5D21" w:rsidRDefault="001C5D21" w:rsidP="001C5D21">
            <w:pPr>
              <w:spacing w:after="0"/>
              <w:rPr>
                <w:rFonts w:ascii="Arial" w:eastAsia="Times New Roman" w:hAnsi="Arial" w:cs="Arial"/>
                <w:sz w:val="20"/>
                <w:szCs w:val="20"/>
              </w:rPr>
            </w:pPr>
          </w:p>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Knowledge of regulatory requirements in managing legionella and asbestos</w:t>
            </w:r>
          </w:p>
          <w:p w:rsidR="001C5D21" w:rsidRPr="001C5D21" w:rsidRDefault="001C5D21" w:rsidP="001C5D21">
            <w:pPr>
              <w:spacing w:after="0"/>
              <w:rPr>
                <w:rFonts w:ascii="Arial" w:eastAsia="Times New Roman" w:hAnsi="Arial" w:cs="Arial"/>
                <w:sz w:val="20"/>
                <w:szCs w:val="20"/>
              </w:rPr>
            </w:pPr>
          </w:p>
        </w:tc>
        <w:tc>
          <w:tcPr>
            <w:tcW w:w="1911" w:type="dxa"/>
            <w:tcBorders>
              <w:top w:val="single" w:sz="4" w:space="0" w:color="auto"/>
              <w:left w:val="single" w:sz="4" w:space="0" w:color="auto"/>
              <w:bottom w:val="single" w:sz="4" w:space="0" w:color="auto"/>
              <w:right w:val="single" w:sz="4" w:space="0" w:color="auto"/>
            </w:tcBorders>
            <w:hideMark/>
          </w:tcPr>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Application</w:t>
            </w:r>
          </w:p>
          <w:p w:rsidR="001C5D21" w:rsidRPr="001C5D21" w:rsidRDefault="001C5D21" w:rsidP="001C5D21">
            <w:pPr>
              <w:spacing w:after="0"/>
              <w:rPr>
                <w:rFonts w:ascii="Arial" w:eastAsia="Times New Roman" w:hAnsi="Arial" w:cs="Arial"/>
                <w:sz w:val="20"/>
                <w:szCs w:val="20"/>
              </w:rPr>
            </w:pPr>
            <w:r w:rsidRPr="001C5D21">
              <w:rPr>
                <w:rFonts w:ascii="Arial" w:eastAsia="Times New Roman" w:hAnsi="Arial" w:cs="Arial"/>
                <w:sz w:val="20"/>
                <w:szCs w:val="20"/>
              </w:rPr>
              <w:t xml:space="preserve">Interview </w:t>
            </w:r>
          </w:p>
          <w:p w:rsidR="001C5D21" w:rsidRPr="001C5D21" w:rsidRDefault="001C5D21" w:rsidP="001C5D21">
            <w:pPr>
              <w:spacing w:after="0"/>
              <w:rPr>
                <w:rFonts w:ascii="Arial" w:eastAsia="Times New Roman" w:hAnsi="Arial" w:cs="Arial"/>
                <w:sz w:val="22"/>
                <w:szCs w:val="22"/>
              </w:rPr>
            </w:pPr>
            <w:r w:rsidRPr="001C5D21">
              <w:rPr>
                <w:rFonts w:ascii="Arial" w:eastAsia="Times New Roman" w:hAnsi="Arial" w:cs="Arial"/>
                <w:sz w:val="20"/>
                <w:szCs w:val="20"/>
              </w:rPr>
              <w:t>References</w:t>
            </w:r>
            <w:r w:rsidRPr="001C5D21">
              <w:rPr>
                <w:rFonts w:ascii="Arial" w:eastAsia="Times New Roman" w:hAnsi="Arial" w:cs="Arial"/>
                <w:sz w:val="22"/>
                <w:szCs w:val="22"/>
              </w:rPr>
              <w:t xml:space="preserve"> </w:t>
            </w:r>
          </w:p>
        </w:tc>
      </w:tr>
      <w:tr w:rsidR="001C5D21" w:rsidRPr="001C5D21" w:rsidTr="00E66DEC">
        <w:trPr>
          <w:jc w:val="center"/>
        </w:trPr>
        <w:tc>
          <w:tcPr>
            <w:tcW w:w="1671"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spacing w:after="0"/>
              <w:jc w:val="both"/>
              <w:rPr>
                <w:rFonts w:ascii="Arial" w:eastAsia="Times New Roman" w:hAnsi="Arial" w:cs="Arial"/>
                <w:b/>
                <w:sz w:val="22"/>
                <w:szCs w:val="22"/>
              </w:rPr>
            </w:pPr>
            <w:r w:rsidRPr="001C5D21">
              <w:rPr>
                <w:rFonts w:ascii="Arial" w:eastAsia="Times New Roman" w:hAnsi="Arial" w:cs="Arial"/>
                <w:b/>
                <w:sz w:val="22"/>
                <w:szCs w:val="22"/>
              </w:rPr>
              <w:t>Skills</w:t>
            </w: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tabs>
                <w:tab w:val="center" w:pos="4513"/>
                <w:tab w:val="right" w:pos="9026"/>
              </w:tabs>
              <w:spacing w:after="0"/>
              <w:rPr>
                <w:rFonts w:ascii="Arial" w:eastAsia="SimSun" w:hAnsi="Arial" w:cs="Arial"/>
                <w:sz w:val="20"/>
                <w:szCs w:val="20"/>
                <w:lang w:eastAsia="zh-CN"/>
              </w:rPr>
            </w:pPr>
            <w:r w:rsidRPr="001C5D21">
              <w:rPr>
                <w:rFonts w:ascii="Arial" w:eastAsia="SimSun" w:hAnsi="Arial" w:cs="Arial"/>
                <w:sz w:val="20"/>
                <w:szCs w:val="20"/>
                <w:lang w:eastAsia="zh-CN"/>
              </w:rPr>
              <w:t>Maintenance skills relevant to the duties of the post</w:t>
            </w:r>
          </w:p>
          <w:p w:rsidR="001C5D21" w:rsidRPr="001C5D21" w:rsidRDefault="001C5D21" w:rsidP="001C5D21">
            <w:pPr>
              <w:tabs>
                <w:tab w:val="center" w:pos="4513"/>
                <w:tab w:val="right" w:pos="9026"/>
              </w:tabs>
              <w:spacing w:after="0"/>
              <w:rPr>
                <w:rFonts w:ascii="Arial" w:eastAsia="SimSun" w:hAnsi="Arial" w:cs="Arial"/>
                <w:sz w:val="20"/>
                <w:szCs w:val="20"/>
                <w:lang w:eastAsia="zh-CN"/>
              </w:rPr>
            </w:pPr>
          </w:p>
          <w:p w:rsidR="001C5D21" w:rsidRPr="001C5D21" w:rsidRDefault="001C5D21" w:rsidP="001C5D21">
            <w:pPr>
              <w:rPr>
                <w:rFonts w:ascii="Arial" w:eastAsia="SimSun" w:hAnsi="Arial" w:cs="Arial"/>
                <w:sz w:val="20"/>
                <w:szCs w:val="20"/>
                <w:lang w:eastAsia="zh-CN"/>
              </w:rPr>
            </w:pPr>
            <w:r w:rsidRPr="001C5D21">
              <w:rPr>
                <w:rFonts w:ascii="Arial" w:eastAsia="SimSun" w:hAnsi="Arial" w:cs="Arial"/>
                <w:sz w:val="20"/>
                <w:szCs w:val="20"/>
                <w:lang w:eastAsia="zh-CN"/>
              </w:rPr>
              <w:t>Ability to make decisions appropriate to the situation</w:t>
            </w:r>
          </w:p>
          <w:p w:rsidR="001C5D21" w:rsidRPr="001C5D21" w:rsidRDefault="001C5D21" w:rsidP="001C5D21">
            <w:pPr>
              <w:tabs>
                <w:tab w:val="center" w:pos="4513"/>
                <w:tab w:val="right" w:pos="9026"/>
              </w:tabs>
              <w:spacing w:after="0"/>
              <w:rPr>
                <w:rFonts w:ascii="Arial" w:eastAsia="SimSun" w:hAnsi="Arial" w:cs="Arial"/>
                <w:sz w:val="20"/>
                <w:szCs w:val="20"/>
                <w:lang w:eastAsia="zh-CN"/>
              </w:rPr>
            </w:pPr>
            <w:r w:rsidRPr="001C5D21">
              <w:rPr>
                <w:rFonts w:ascii="Arial" w:eastAsia="SimSun" w:hAnsi="Arial" w:cs="Arial"/>
                <w:sz w:val="20"/>
                <w:szCs w:val="20"/>
                <w:lang w:eastAsia="zh-CN"/>
              </w:rPr>
              <w:t>Problem-solving skills to enable efficiency in the maintenance of the school</w:t>
            </w:r>
          </w:p>
        </w:tc>
        <w:tc>
          <w:tcPr>
            <w:tcW w:w="2977"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tabs>
                <w:tab w:val="left" w:pos="5954"/>
              </w:tabs>
              <w:spacing w:after="0"/>
              <w:rPr>
                <w:rFonts w:ascii="Arial" w:eastAsia="Times New Roman" w:hAnsi="Arial" w:cs="Arial"/>
                <w:b/>
                <w:sz w:val="20"/>
                <w:szCs w:val="20"/>
              </w:rPr>
            </w:pPr>
            <w:r w:rsidRPr="001C5D21">
              <w:rPr>
                <w:rFonts w:ascii="Arial" w:hAnsi="Arial" w:cs="Arial"/>
                <w:sz w:val="20"/>
                <w:szCs w:val="20"/>
              </w:rPr>
              <w:t xml:space="preserve">Have basic IT skills to enable the use of a computer for emails, job orders and reports </w:t>
            </w:r>
          </w:p>
        </w:tc>
        <w:tc>
          <w:tcPr>
            <w:tcW w:w="1911" w:type="dxa"/>
            <w:tcBorders>
              <w:top w:val="single" w:sz="4" w:space="0" w:color="auto"/>
              <w:left w:val="single" w:sz="4" w:space="0" w:color="auto"/>
              <w:bottom w:val="single" w:sz="4" w:space="0" w:color="auto"/>
              <w:right w:val="single" w:sz="4" w:space="0" w:color="auto"/>
            </w:tcBorders>
            <w:hideMark/>
          </w:tcPr>
          <w:p w:rsidR="001C5D21" w:rsidRPr="001C5D21" w:rsidRDefault="001C5D21" w:rsidP="001C5D21">
            <w:pPr>
              <w:tabs>
                <w:tab w:val="left" w:pos="5954"/>
              </w:tabs>
              <w:spacing w:after="0"/>
              <w:rPr>
                <w:rFonts w:ascii="Arial" w:eastAsia="Times New Roman" w:hAnsi="Arial" w:cs="Arial"/>
                <w:sz w:val="20"/>
                <w:szCs w:val="20"/>
              </w:rPr>
            </w:pPr>
            <w:r w:rsidRPr="001C5D21">
              <w:rPr>
                <w:rFonts w:ascii="Arial" w:eastAsia="Times New Roman" w:hAnsi="Arial" w:cs="Arial"/>
                <w:sz w:val="20"/>
                <w:szCs w:val="20"/>
              </w:rPr>
              <w:t>Application</w:t>
            </w:r>
          </w:p>
          <w:p w:rsidR="001C5D21" w:rsidRPr="001C5D21" w:rsidRDefault="001C5D21" w:rsidP="001C5D21">
            <w:pPr>
              <w:tabs>
                <w:tab w:val="left" w:pos="5954"/>
              </w:tabs>
              <w:spacing w:after="0"/>
              <w:rPr>
                <w:rFonts w:ascii="Arial" w:eastAsia="Times New Roman" w:hAnsi="Arial" w:cs="Arial"/>
                <w:sz w:val="20"/>
                <w:szCs w:val="20"/>
              </w:rPr>
            </w:pPr>
            <w:r w:rsidRPr="001C5D21">
              <w:rPr>
                <w:rFonts w:ascii="Arial" w:eastAsia="Times New Roman" w:hAnsi="Arial" w:cs="Arial"/>
                <w:sz w:val="20"/>
                <w:szCs w:val="20"/>
              </w:rPr>
              <w:t>Interview</w:t>
            </w:r>
          </w:p>
          <w:p w:rsidR="001C5D21" w:rsidRPr="001C5D21" w:rsidRDefault="001C5D21" w:rsidP="001C5D21">
            <w:pPr>
              <w:tabs>
                <w:tab w:val="left" w:pos="5954"/>
              </w:tabs>
              <w:spacing w:after="0"/>
              <w:rPr>
                <w:rFonts w:ascii="Arial" w:eastAsia="Times New Roman" w:hAnsi="Arial" w:cs="Arial"/>
                <w:sz w:val="22"/>
                <w:szCs w:val="22"/>
              </w:rPr>
            </w:pPr>
            <w:r w:rsidRPr="001C5D21">
              <w:rPr>
                <w:rFonts w:ascii="Arial" w:eastAsia="Times New Roman" w:hAnsi="Arial" w:cs="Arial"/>
                <w:sz w:val="20"/>
                <w:szCs w:val="20"/>
              </w:rPr>
              <w:t>References</w:t>
            </w:r>
          </w:p>
        </w:tc>
      </w:tr>
      <w:tr w:rsidR="001C5D21" w:rsidRPr="001C5D21" w:rsidTr="00E66DEC">
        <w:trPr>
          <w:jc w:val="center"/>
        </w:trPr>
        <w:tc>
          <w:tcPr>
            <w:tcW w:w="1671"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spacing w:after="0"/>
              <w:jc w:val="both"/>
              <w:rPr>
                <w:rFonts w:ascii="Arial" w:eastAsia="Times New Roman" w:hAnsi="Arial" w:cs="Arial"/>
                <w:b/>
                <w:sz w:val="22"/>
                <w:szCs w:val="22"/>
              </w:rPr>
            </w:pPr>
            <w:r w:rsidRPr="001C5D21">
              <w:rPr>
                <w:rFonts w:ascii="Arial" w:eastAsia="Times New Roman" w:hAnsi="Arial" w:cs="Arial"/>
                <w:b/>
                <w:sz w:val="22"/>
                <w:szCs w:val="22"/>
              </w:rPr>
              <w:t xml:space="preserve">Experience </w:t>
            </w: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hideMark/>
          </w:tcPr>
          <w:p w:rsidR="001C5D21" w:rsidRPr="001C5D21" w:rsidRDefault="001C5D21" w:rsidP="001C5D21">
            <w:pPr>
              <w:tabs>
                <w:tab w:val="center" w:pos="4513"/>
                <w:tab w:val="right" w:pos="9026"/>
              </w:tabs>
              <w:spacing w:after="0"/>
              <w:rPr>
                <w:rFonts w:ascii="Arial" w:eastAsia="SimSun" w:hAnsi="Arial" w:cs="Arial"/>
                <w:sz w:val="20"/>
                <w:szCs w:val="20"/>
                <w:lang w:eastAsia="zh-CN"/>
              </w:rPr>
            </w:pPr>
            <w:r w:rsidRPr="001C5D21">
              <w:rPr>
                <w:rFonts w:ascii="Arial" w:eastAsia="SimSun" w:hAnsi="Arial" w:cs="Arial"/>
                <w:sz w:val="20"/>
                <w:szCs w:val="20"/>
                <w:lang w:eastAsia="zh-CN"/>
              </w:rPr>
              <w:t xml:space="preserve">Demonstrable evidence of successful repair and maintenance at a standard that meets regulatory requirements and is efficient for the school </w:t>
            </w:r>
          </w:p>
          <w:p w:rsidR="001C5D21" w:rsidRPr="001C5D21" w:rsidRDefault="001C5D21" w:rsidP="001C5D21">
            <w:pPr>
              <w:tabs>
                <w:tab w:val="center" w:pos="4513"/>
                <w:tab w:val="right" w:pos="9026"/>
              </w:tabs>
              <w:spacing w:after="0"/>
              <w:rPr>
                <w:rFonts w:ascii="Arial" w:eastAsia="SimSun" w:hAnsi="Arial" w:cs="Arial"/>
                <w:sz w:val="20"/>
                <w:szCs w:val="20"/>
                <w:lang w:eastAsia="zh-CN"/>
              </w:rPr>
            </w:pPr>
          </w:p>
          <w:p w:rsidR="001C5D21" w:rsidRPr="001C5D21" w:rsidRDefault="001C5D21" w:rsidP="001C5D21">
            <w:pPr>
              <w:tabs>
                <w:tab w:val="center" w:pos="4320"/>
                <w:tab w:val="right" w:pos="8640"/>
              </w:tabs>
              <w:spacing w:after="0"/>
              <w:rPr>
                <w:rFonts w:ascii="Arial" w:hAnsi="Arial" w:cs="Arial"/>
                <w:sz w:val="20"/>
                <w:szCs w:val="20"/>
              </w:rPr>
            </w:pPr>
            <w:r w:rsidRPr="001C5D21">
              <w:rPr>
                <w:rFonts w:ascii="Arial" w:hAnsi="Arial" w:cs="Arial"/>
                <w:sz w:val="20"/>
                <w:szCs w:val="20"/>
              </w:rPr>
              <w:t xml:space="preserve">Experienced in undertaking a broad range of duties that are required to </w:t>
            </w:r>
            <w:proofErr w:type="gramStart"/>
            <w:r w:rsidRPr="001C5D21">
              <w:rPr>
                <w:rFonts w:ascii="Arial" w:hAnsi="Arial" w:cs="Arial"/>
                <w:sz w:val="20"/>
                <w:szCs w:val="20"/>
              </w:rPr>
              <w:t>meet  health</w:t>
            </w:r>
            <w:proofErr w:type="gramEnd"/>
            <w:r w:rsidRPr="001C5D21">
              <w:rPr>
                <w:rFonts w:ascii="Arial" w:hAnsi="Arial" w:cs="Arial"/>
                <w:sz w:val="20"/>
                <w:szCs w:val="20"/>
              </w:rPr>
              <w:t xml:space="preserve"> and safety standards  </w:t>
            </w:r>
          </w:p>
          <w:p w:rsidR="001C5D21" w:rsidRPr="001C5D21" w:rsidRDefault="001C5D21" w:rsidP="001C5D21">
            <w:pPr>
              <w:tabs>
                <w:tab w:val="center" w:pos="4320"/>
                <w:tab w:val="right" w:pos="8640"/>
              </w:tabs>
              <w:spacing w:after="0"/>
              <w:rPr>
                <w:rFonts w:ascii="Arial" w:eastAsia="SimSun" w:hAnsi="Arial" w:cs="Arial"/>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tabs>
                <w:tab w:val="left" w:pos="5954"/>
              </w:tabs>
              <w:spacing w:after="0"/>
              <w:rPr>
                <w:rFonts w:ascii="Arial" w:eastAsia="Times New Roman" w:hAnsi="Arial" w:cs="Arial"/>
                <w:sz w:val="20"/>
                <w:szCs w:val="20"/>
              </w:rPr>
            </w:pPr>
          </w:p>
          <w:p w:rsidR="001C5D21" w:rsidRPr="001C5D21" w:rsidRDefault="001C5D21" w:rsidP="001C5D21">
            <w:pPr>
              <w:tabs>
                <w:tab w:val="left" w:pos="5954"/>
              </w:tabs>
              <w:spacing w:after="0"/>
              <w:rPr>
                <w:rFonts w:ascii="Arial" w:eastAsia="Times New Roman" w:hAnsi="Arial" w:cs="Arial"/>
                <w:sz w:val="20"/>
                <w:szCs w:val="20"/>
              </w:rPr>
            </w:pPr>
          </w:p>
        </w:tc>
        <w:tc>
          <w:tcPr>
            <w:tcW w:w="1911"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tabs>
                <w:tab w:val="left" w:pos="5954"/>
              </w:tabs>
              <w:spacing w:after="0"/>
              <w:rPr>
                <w:rFonts w:ascii="Arial" w:eastAsia="Times New Roman" w:hAnsi="Arial" w:cs="Arial"/>
                <w:sz w:val="20"/>
                <w:szCs w:val="20"/>
              </w:rPr>
            </w:pPr>
            <w:r w:rsidRPr="001C5D21">
              <w:rPr>
                <w:rFonts w:ascii="Arial" w:eastAsia="Times New Roman" w:hAnsi="Arial" w:cs="Arial"/>
                <w:sz w:val="20"/>
                <w:szCs w:val="20"/>
              </w:rPr>
              <w:t>Application</w:t>
            </w:r>
          </w:p>
          <w:p w:rsidR="001C5D21" w:rsidRPr="001C5D21" w:rsidRDefault="001C5D21" w:rsidP="001C5D21">
            <w:pPr>
              <w:tabs>
                <w:tab w:val="left" w:pos="5954"/>
              </w:tabs>
              <w:spacing w:after="0"/>
              <w:rPr>
                <w:rFonts w:ascii="Arial" w:eastAsia="Times New Roman" w:hAnsi="Arial" w:cs="Arial"/>
                <w:sz w:val="20"/>
                <w:szCs w:val="20"/>
              </w:rPr>
            </w:pPr>
            <w:r w:rsidRPr="001C5D21">
              <w:rPr>
                <w:rFonts w:ascii="Arial" w:eastAsia="Times New Roman" w:hAnsi="Arial" w:cs="Arial"/>
                <w:sz w:val="20"/>
                <w:szCs w:val="20"/>
              </w:rPr>
              <w:t>Interview</w:t>
            </w:r>
          </w:p>
          <w:p w:rsidR="001C5D21" w:rsidRPr="001C5D21" w:rsidRDefault="001C5D21" w:rsidP="001C5D21">
            <w:pPr>
              <w:tabs>
                <w:tab w:val="left" w:pos="5954"/>
              </w:tabs>
              <w:spacing w:after="0"/>
              <w:rPr>
                <w:rFonts w:ascii="Arial" w:eastAsia="Times New Roman" w:hAnsi="Arial" w:cs="Arial"/>
                <w:sz w:val="20"/>
                <w:szCs w:val="20"/>
              </w:rPr>
            </w:pPr>
            <w:r w:rsidRPr="001C5D21">
              <w:rPr>
                <w:rFonts w:ascii="Arial" w:eastAsia="Times New Roman" w:hAnsi="Arial" w:cs="Arial"/>
                <w:sz w:val="20"/>
                <w:szCs w:val="20"/>
              </w:rPr>
              <w:t>References</w:t>
            </w:r>
          </w:p>
          <w:p w:rsidR="001C5D21" w:rsidRPr="001C5D21" w:rsidRDefault="001C5D21" w:rsidP="001C5D21">
            <w:pPr>
              <w:tabs>
                <w:tab w:val="left" w:pos="5954"/>
              </w:tabs>
              <w:spacing w:after="0"/>
              <w:rPr>
                <w:rFonts w:ascii="Arial" w:eastAsia="Times New Roman" w:hAnsi="Arial" w:cs="Arial"/>
                <w:sz w:val="20"/>
                <w:szCs w:val="20"/>
              </w:rPr>
            </w:pPr>
          </w:p>
          <w:p w:rsidR="001C5D21" w:rsidRPr="001C5D21" w:rsidRDefault="001C5D21" w:rsidP="001C5D21">
            <w:pPr>
              <w:tabs>
                <w:tab w:val="left" w:pos="5954"/>
              </w:tabs>
              <w:spacing w:after="0"/>
              <w:rPr>
                <w:rFonts w:ascii="Arial" w:eastAsia="Times New Roman" w:hAnsi="Arial" w:cs="Arial"/>
                <w:sz w:val="22"/>
                <w:szCs w:val="22"/>
              </w:rPr>
            </w:pPr>
          </w:p>
          <w:p w:rsidR="001C5D21" w:rsidRPr="001C5D21" w:rsidRDefault="001C5D21" w:rsidP="001C5D21">
            <w:pPr>
              <w:tabs>
                <w:tab w:val="left" w:pos="5954"/>
              </w:tabs>
              <w:spacing w:after="0"/>
              <w:rPr>
                <w:rFonts w:ascii="Arial" w:eastAsia="Times New Roman" w:hAnsi="Arial" w:cs="Arial"/>
                <w:sz w:val="22"/>
                <w:szCs w:val="22"/>
              </w:rPr>
            </w:pPr>
          </w:p>
          <w:p w:rsidR="001C5D21" w:rsidRPr="001C5D21" w:rsidRDefault="001C5D21" w:rsidP="001C5D21">
            <w:pPr>
              <w:tabs>
                <w:tab w:val="left" w:pos="5954"/>
              </w:tabs>
              <w:spacing w:after="0"/>
              <w:rPr>
                <w:rFonts w:ascii="Arial" w:eastAsia="Times New Roman" w:hAnsi="Arial" w:cs="Arial"/>
                <w:sz w:val="22"/>
                <w:szCs w:val="22"/>
              </w:rPr>
            </w:pPr>
          </w:p>
          <w:p w:rsidR="001C5D21" w:rsidRPr="001C5D21" w:rsidRDefault="001C5D21" w:rsidP="001C5D21">
            <w:pPr>
              <w:tabs>
                <w:tab w:val="left" w:pos="5954"/>
              </w:tabs>
              <w:spacing w:after="0"/>
              <w:rPr>
                <w:rFonts w:ascii="Arial" w:eastAsia="Times New Roman" w:hAnsi="Arial" w:cs="Arial"/>
                <w:sz w:val="22"/>
                <w:szCs w:val="22"/>
              </w:rPr>
            </w:pPr>
          </w:p>
          <w:p w:rsidR="001C5D21" w:rsidRPr="001C5D21" w:rsidRDefault="001C5D21" w:rsidP="001C5D21">
            <w:pPr>
              <w:tabs>
                <w:tab w:val="left" w:pos="5954"/>
              </w:tabs>
              <w:spacing w:after="0"/>
              <w:rPr>
                <w:rFonts w:ascii="Arial" w:eastAsia="Times New Roman" w:hAnsi="Arial" w:cs="Arial"/>
                <w:sz w:val="22"/>
                <w:szCs w:val="22"/>
              </w:rPr>
            </w:pPr>
          </w:p>
        </w:tc>
      </w:tr>
      <w:tr w:rsidR="001C5D21" w:rsidRPr="001C5D21" w:rsidTr="00E66DEC">
        <w:trPr>
          <w:jc w:val="center"/>
        </w:trPr>
        <w:tc>
          <w:tcPr>
            <w:tcW w:w="1671"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spacing w:after="0"/>
              <w:jc w:val="both"/>
              <w:rPr>
                <w:rFonts w:ascii="Arial" w:eastAsia="Times New Roman" w:hAnsi="Arial" w:cs="Arial"/>
                <w:b/>
                <w:sz w:val="22"/>
                <w:szCs w:val="22"/>
              </w:rPr>
            </w:pPr>
            <w:r w:rsidRPr="001C5D21">
              <w:rPr>
                <w:rFonts w:ascii="Arial" w:eastAsia="Times New Roman" w:hAnsi="Arial" w:cs="Arial"/>
                <w:b/>
                <w:sz w:val="22"/>
                <w:szCs w:val="22"/>
              </w:rPr>
              <w:t>Personal attributes</w:t>
            </w: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p w:rsidR="001C5D21" w:rsidRPr="001C5D21" w:rsidRDefault="001C5D21" w:rsidP="001C5D21">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tabs>
                <w:tab w:val="center" w:pos="4320"/>
                <w:tab w:val="right" w:pos="8640"/>
              </w:tabs>
              <w:spacing w:after="0"/>
              <w:rPr>
                <w:rFonts w:ascii="Arial" w:hAnsi="Arial" w:cs="Arial"/>
                <w:sz w:val="20"/>
                <w:szCs w:val="20"/>
              </w:rPr>
            </w:pPr>
            <w:r w:rsidRPr="001C5D21">
              <w:rPr>
                <w:rFonts w:ascii="Arial" w:hAnsi="Arial" w:cs="Arial"/>
                <w:sz w:val="20"/>
                <w:szCs w:val="20"/>
              </w:rPr>
              <w:t>A calm approach under pressure with an ability to resolve issues.</w:t>
            </w:r>
          </w:p>
          <w:p w:rsidR="001C5D21" w:rsidRPr="001C5D21" w:rsidRDefault="001C5D21" w:rsidP="001C5D21">
            <w:pPr>
              <w:tabs>
                <w:tab w:val="center" w:pos="4320"/>
                <w:tab w:val="right" w:pos="8640"/>
              </w:tabs>
              <w:spacing w:after="0"/>
              <w:rPr>
                <w:rFonts w:ascii="Arial" w:hAnsi="Arial" w:cs="Arial"/>
                <w:sz w:val="20"/>
                <w:szCs w:val="20"/>
              </w:rPr>
            </w:pPr>
          </w:p>
          <w:p w:rsidR="001C5D21" w:rsidRPr="001C5D21" w:rsidRDefault="001C5D21" w:rsidP="001C5D21">
            <w:pPr>
              <w:rPr>
                <w:rFonts w:ascii="Arial" w:eastAsia="SimSun" w:hAnsi="Arial" w:cs="Arial"/>
                <w:sz w:val="20"/>
                <w:szCs w:val="20"/>
                <w:lang w:eastAsia="zh-CN"/>
              </w:rPr>
            </w:pPr>
            <w:r w:rsidRPr="001C5D21">
              <w:rPr>
                <w:rFonts w:ascii="Arial" w:hAnsi="Arial" w:cs="Arial"/>
                <w:sz w:val="20"/>
                <w:szCs w:val="20"/>
              </w:rPr>
              <w:t>Ability to work alone and unsupervised whilst being part of a wider team</w:t>
            </w:r>
          </w:p>
          <w:p w:rsidR="001C5D21" w:rsidRPr="001C5D21" w:rsidRDefault="001C5D21" w:rsidP="001C5D21">
            <w:pPr>
              <w:rPr>
                <w:rFonts w:ascii="Arial" w:eastAsia="SimSun" w:hAnsi="Arial" w:cs="Arial"/>
                <w:sz w:val="20"/>
                <w:szCs w:val="20"/>
                <w:lang w:eastAsia="zh-CN"/>
              </w:rPr>
            </w:pPr>
            <w:r w:rsidRPr="001C5D21">
              <w:rPr>
                <w:rFonts w:ascii="Arial" w:eastAsia="SimSun" w:hAnsi="Arial" w:cs="Arial"/>
                <w:sz w:val="20"/>
                <w:szCs w:val="20"/>
                <w:lang w:eastAsia="zh-CN"/>
              </w:rPr>
              <w:t>Flexible, conscientious and reliable approach to the post</w:t>
            </w:r>
          </w:p>
          <w:p w:rsidR="001C5D21" w:rsidRPr="001C5D21" w:rsidRDefault="001C5D21" w:rsidP="001C5D21">
            <w:pPr>
              <w:rPr>
                <w:rFonts w:ascii="Arial" w:eastAsia="SimSun" w:hAnsi="Arial" w:cs="Arial"/>
                <w:sz w:val="20"/>
                <w:szCs w:val="20"/>
                <w:lang w:eastAsia="zh-CN"/>
              </w:rPr>
            </w:pPr>
            <w:r w:rsidRPr="001C5D21">
              <w:rPr>
                <w:rFonts w:ascii="Arial" w:eastAsia="SimSun" w:hAnsi="Arial" w:cs="Arial"/>
                <w:sz w:val="20"/>
                <w:szCs w:val="20"/>
                <w:lang w:eastAsia="zh-CN"/>
              </w:rPr>
              <w:t>Good timekeeper and able to meet deadlines</w:t>
            </w:r>
          </w:p>
          <w:p w:rsidR="001C5D21" w:rsidRPr="001C5D21" w:rsidRDefault="001C5D21" w:rsidP="001C5D21">
            <w:pPr>
              <w:rPr>
                <w:rFonts w:ascii="Arial" w:eastAsia="SimSun" w:hAnsi="Arial" w:cs="Arial"/>
                <w:sz w:val="20"/>
                <w:szCs w:val="20"/>
                <w:lang w:eastAsia="zh-CN"/>
              </w:rPr>
            </w:pPr>
            <w:r w:rsidRPr="001C5D21">
              <w:rPr>
                <w:rFonts w:ascii="Arial" w:eastAsia="SimSun" w:hAnsi="Arial" w:cs="Arial"/>
                <w:sz w:val="20"/>
                <w:szCs w:val="20"/>
                <w:lang w:eastAsia="zh-CN"/>
              </w:rPr>
              <w:t>Professional confidentiality</w:t>
            </w:r>
          </w:p>
          <w:p w:rsidR="001C5D21" w:rsidRPr="001C5D21" w:rsidRDefault="001C5D21" w:rsidP="001C5D21">
            <w:pPr>
              <w:tabs>
                <w:tab w:val="center" w:pos="4513"/>
                <w:tab w:val="right" w:pos="9026"/>
              </w:tabs>
              <w:spacing w:after="0"/>
              <w:rPr>
                <w:rFonts w:ascii="Arial" w:eastAsia="SimSun" w:hAnsi="Arial" w:cs="Arial"/>
                <w:sz w:val="20"/>
                <w:szCs w:val="20"/>
                <w:lang w:eastAsia="zh-CN"/>
              </w:rPr>
            </w:pPr>
            <w:r w:rsidRPr="001C5D21">
              <w:rPr>
                <w:rFonts w:ascii="Arial" w:eastAsia="SimSun" w:hAnsi="Arial" w:cs="Arial"/>
                <w:sz w:val="20"/>
                <w:szCs w:val="20"/>
                <w:lang w:eastAsia="zh-CN"/>
              </w:rPr>
              <w:t xml:space="preserve">Must be prepared to meet the required dress standard including wearing the appropriate staff clothing, which will be provided.  </w:t>
            </w:r>
          </w:p>
          <w:p w:rsidR="001C5D21" w:rsidRPr="001C5D21" w:rsidRDefault="001C5D21" w:rsidP="001C5D21">
            <w:pPr>
              <w:tabs>
                <w:tab w:val="center" w:pos="4513"/>
                <w:tab w:val="right" w:pos="9026"/>
              </w:tabs>
              <w:spacing w:after="0"/>
              <w:jc w:val="center"/>
              <w:rPr>
                <w:rFonts w:ascii="Arial" w:eastAsia="SimSun" w:hAnsi="Arial" w:cs="Arial"/>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C5D21" w:rsidRPr="001C5D21" w:rsidRDefault="001C5D21" w:rsidP="001C5D21">
            <w:pPr>
              <w:tabs>
                <w:tab w:val="left" w:pos="5954"/>
              </w:tabs>
              <w:spacing w:after="0"/>
              <w:rPr>
                <w:rFonts w:ascii="Arial" w:eastAsia="Times New Roman" w:hAnsi="Arial" w:cs="Arial"/>
                <w:b/>
                <w:sz w:val="20"/>
                <w:szCs w:val="20"/>
              </w:rPr>
            </w:pPr>
          </w:p>
        </w:tc>
        <w:tc>
          <w:tcPr>
            <w:tcW w:w="1911" w:type="dxa"/>
            <w:tcBorders>
              <w:top w:val="single" w:sz="4" w:space="0" w:color="auto"/>
              <w:left w:val="single" w:sz="4" w:space="0" w:color="auto"/>
              <w:bottom w:val="single" w:sz="4" w:space="0" w:color="auto"/>
              <w:right w:val="single" w:sz="4" w:space="0" w:color="auto"/>
            </w:tcBorders>
            <w:hideMark/>
          </w:tcPr>
          <w:p w:rsidR="001C5D21" w:rsidRPr="001C5D21" w:rsidRDefault="001C5D21" w:rsidP="001C5D21">
            <w:pPr>
              <w:tabs>
                <w:tab w:val="left" w:pos="5954"/>
              </w:tabs>
              <w:spacing w:after="0"/>
              <w:rPr>
                <w:rFonts w:ascii="Arial" w:eastAsia="Times New Roman" w:hAnsi="Arial" w:cs="Arial"/>
                <w:sz w:val="20"/>
                <w:szCs w:val="20"/>
              </w:rPr>
            </w:pPr>
            <w:r w:rsidRPr="001C5D21">
              <w:rPr>
                <w:rFonts w:ascii="Arial" w:eastAsia="Times New Roman" w:hAnsi="Arial" w:cs="Arial"/>
                <w:sz w:val="20"/>
                <w:szCs w:val="20"/>
              </w:rPr>
              <w:t>Interview</w:t>
            </w:r>
          </w:p>
          <w:p w:rsidR="001C5D21" w:rsidRPr="001C5D21" w:rsidRDefault="001C5D21" w:rsidP="001C5D21">
            <w:pPr>
              <w:tabs>
                <w:tab w:val="left" w:pos="5954"/>
              </w:tabs>
              <w:spacing w:after="0"/>
              <w:rPr>
                <w:rFonts w:ascii="Arial" w:eastAsia="Times New Roman" w:hAnsi="Arial" w:cs="Arial"/>
                <w:sz w:val="20"/>
                <w:szCs w:val="20"/>
              </w:rPr>
            </w:pPr>
            <w:r w:rsidRPr="001C5D21">
              <w:rPr>
                <w:rFonts w:ascii="Arial" w:eastAsia="Times New Roman" w:hAnsi="Arial" w:cs="Arial"/>
                <w:sz w:val="20"/>
                <w:szCs w:val="20"/>
              </w:rPr>
              <w:t>References</w:t>
            </w:r>
          </w:p>
        </w:tc>
      </w:tr>
    </w:tbl>
    <w:p w:rsidR="001C5D21" w:rsidRPr="001C5D21" w:rsidRDefault="001C5D21" w:rsidP="001C5D21">
      <w:pPr>
        <w:rPr>
          <w:sz w:val="20"/>
          <w:szCs w:val="20"/>
        </w:rPr>
      </w:pPr>
      <w:r w:rsidRPr="001C5D21">
        <w:rPr>
          <w:rFonts w:ascii="Arial" w:hAnsi="Arial" w:cs="Arial"/>
          <w:sz w:val="20"/>
          <w:szCs w:val="20"/>
          <w:u w:val="single"/>
        </w:rPr>
        <w:t>January 2015</w:t>
      </w:r>
    </w:p>
    <w:sectPr w:rsidR="001C5D21" w:rsidRPr="001C5D21" w:rsidSect="001C5D21">
      <w:footerReference w:type="default" r:id="rId9"/>
      <w:pgSz w:w="12240" w:h="15840"/>
      <w:pgMar w:top="720" w:right="720" w:bottom="567" w:left="720" w:header="709" w:footer="46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D21" w:rsidRDefault="001C5D21" w:rsidP="001C5D21">
      <w:pPr>
        <w:spacing w:after="0"/>
      </w:pPr>
      <w:r>
        <w:separator/>
      </w:r>
    </w:p>
  </w:endnote>
  <w:endnote w:type="continuationSeparator" w:id="0">
    <w:p w:rsidR="001C5D21" w:rsidRDefault="001C5D21" w:rsidP="001C5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2882"/>
      <w:docPartObj>
        <w:docPartGallery w:val="Page Numbers (Bottom of Page)"/>
        <w:docPartUnique/>
      </w:docPartObj>
    </w:sdtPr>
    <w:sdtEndPr/>
    <w:sdtContent>
      <w:sdt>
        <w:sdtPr>
          <w:id w:val="1728636285"/>
          <w:docPartObj>
            <w:docPartGallery w:val="Page Numbers (Top of Page)"/>
            <w:docPartUnique/>
          </w:docPartObj>
        </w:sdtPr>
        <w:sdtEndPr/>
        <w:sdtContent>
          <w:p w:rsidR="001C5D21" w:rsidRDefault="001C5D21">
            <w:pPr>
              <w:pStyle w:val="Footer"/>
              <w:jc w:val="center"/>
            </w:pPr>
            <w:r w:rsidRPr="001C5D21">
              <w:rPr>
                <w:rFonts w:ascii="Arial" w:hAnsi="Arial" w:cs="Arial"/>
                <w:sz w:val="22"/>
                <w:szCs w:val="22"/>
              </w:rPr>
              <w:t xml:space="preserve">Page </w:t>
            </w:r>
            <w:r w:rsidRPr="001C5D21">
              <w:rPr>
                <w:rFonts w:ascii="Arial" w:hAnsi="Arial" w:cs="Arial"/>
                <w:bCs/>
                <w:sz w:val="22"/>
                <w:szCs w:val="22"/>
              </w:rPr>
              <w:fldChar w:fldCharType="begin"/>
            </w:r>
            <w:r w:rsidRPr="001C5D21">
              <w:rPr>
                <w:rFonts w:ascii="Arial" w:hAnsi="Arial" w:cs="Arial"/>
                <w:bCs/>
                <w:sz w:val="22"/>
                <w:szCs w:val="22"/>
              </w:rPr>
              <w:instrText xml:space="preserve"> PAGE </w:instrText>
            </w:r>
            <w:r w:rsidRPr="001C5D21">
              <w:rPr>
                <w:rFonts w:ascii="Arial" w:hAnsi="Arial" w:cs="Arial"/>
                <w:bCs/>
                <w:sz w:val="22"/>
                <w:szCs w:val="22"/>
              </w:rPr>
              <w:fldChar w:fldCharType="separate"/>
            </w:r>
            <w:r w:rsidR="00A3631C">
              <w:rPr>
                <w:rFonts w:ascii="Arial" w:hAnsi="Arial" w:cs="Arial"/>
                <w:bCs/>
                <w:noProof/>
                <w:sz w:val="22"/>
                <w:szCs w:val="22"/>
              </w:rPr>
              <w:t>3</w:t>
            </w:r>
            <w:r w:rsidRPr="001C5D21">
              <w:rPr>
                <w:rFonts w:ascii="Arial" w:hAnsi="Arial" w:cs="Arial"/>
                <w:bCs/>
                <w:sz w:val="22"/>
                <w:szCs w:val="22"/>
              </w:rPr>
              <w:fldChar w:fldCharType="end"/>
            </w:r>
            <w:r w:rsidRPr="001C5D21">
              <w:rPr>
                <w:rFonts w:ascii="Arial" w:hAnsi="Arial" w:cs="Arial"/>
                <w:sz w:val="22"/>
                <w:szCs w:val="22"/>
              </w:rPr>
              <w:t xml:space="preserve"> of </w:t>
            </w:r>
            <w:r w:rsidRPr="001C5D21">
              <w:rPr>
                <w:rFonts w:ascii="Arial" w:hAnsi="Arial" w:cs="Arial"/>
                <w:bCs/>
                <w:sz w:val="22"/>
                <w:szCs w:val="22"/>
              </w:rPr>
              <w:fldChar w:fldCharType="begin"/>
            </w:r>
            <w:r w:rsidRPr="001C5D21">
              <w:rPr>
                <w:rFonts w:ascii="Arial" w:hAnsi="Arial" w:cs="Arial"/>
                <w:bCs/>
                <w:sz w:val="22"/>
                <w:szCs w:val="22"/>
              </w:rPr>
              <w:instrText xml:space="preserve"> NUMPAGES  </w:instrText>
            </w:r>
            <w:r w:rsidRPr="001C5D21">
              <w:rPr>
                <w:rFonts w:ascii="Arial" w:hAnsi="Arial" w:cs="Arial"/>
                <w:bCs/>
                <w:sz w:val="22"/>
                <w:szCs w:val="22"/>
              </w:rPr>
              <w:fldChar w:fldCharType="separate"/>
            </w:r>
            <w:r w:rsidR="00A3631C">
              <w:rPr>
                <w:rFonts w:ascii="Arial" w:hAnsi="Arial" w:cs="Arial"/>
                <w:bCs/>
                <w:noProof/>
                <w:sz w:val="22"/>
                <w:szCs w:val="22"/>
              </w:rPr>
              <w:t>3</w:t>
            </w:r>
            <w:r w:rsidRPr="001C5D21">
              <w:rPr>
                <w:rFonts w:ascii="Arial" w:hAnsi="Arial" w:cs="Arial"/>
                <w:bCs/>
                <w:sz w:val="22"/>
                <w:szCs w:val="22"/>
              </w:rPr>
              <w:fldChar w:fldCharType="end"/>
            </w:r>
          </w:p>
        </w:sdtContent>
      </w:sdt>
    </w:sdtContent>
  </w:sdt>
  <w:p w:rsidR="001C5D21" w:rsidRDefault="001C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D21" w:rsidRDefault="001C5D21" w:rsidP="001C5D21">
      <w:pPr>
        <w:spacing w:after="0"/>
      </w:pPr>
      <w:r>
        <w:separator/>
      </w:r>
    </w:p>
  </w:footnote>
  <w:footnote w:type="continuationSeparator" w:id="0">
    <w:p w:rsidR="001C5D21" w:rsidRDefault="001C5D21" w:rsidP="001C5D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7A2B"/>
    <w:multiLevelType w:val="hybridMultilevel"/>
    <w:tmpl w:val="D83063AC"/>
    <w:lvl w:ilvl="0" w:tplc="1D6CFADA">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F6B7B"/>
    <w:multiLevelType w:val="hybridMultilevel"/>
    <w:tmpl w:val="56069F66"/>
    <w:lvl w:ilvl="0" w:tplc="04090001">
      <w:start w:val="1"/>
      <w:numFmt w:val="bullet"/>
      <w:lvlText w:val=""/>
      <w:lvlJc w:val="left"/>
      <w:pPr>
        <w:tabs>
          <w:tab w:val="num" w:pos="896"/>
        </w:tabs>
        <w:ind w:left="896" w:hanging="360"/>
      </w:pPr>
      <w:rPr>
        <w:rFonts w:ascii="Symbol" w:hAnsi="Symbol" w:hint="default"/>
      </w:rPr>
    </w:lvl>
    <w:lvl w:ilvl="1" w:tplc="08090001">
      <w:start w:val="1"/>
      <w:numFmt w:val="bullet"/>
      <w:lvlText w:val=""/>
      <w:lvlJc w:val="left"/>
      <w:pPr>
        <w:tabs>
          <w:tab w:val="num" w:pos="1616"/>
        </w:tabs>
        <w:ind w:left="1616" w:hanging="360"/>
      </w:pPr>
      <w:rPr>
        <w:rFonts w:ascii="Symbol" w:hAnsi="Symbol"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2"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1EC3557C"/>
    <w:multiLevelType w:val="hybridMultilevel"/>
    <w:tmpl w:val="0D1064F0"/>
    <w:lvl w:ilvl="0" w:tplc="6A7ED9E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A0BEA"/>
    <w:multiLevelType w:val="hybridMultilevel"/>
    <w:tmpl w:val="7B8C4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052E1"/>
    <w:multiLevelType w:val="hybridMultilevel"/>
    <w:tmpl w:val="B158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1243DBB"/>
    <w:multiLevelType w:val="hybridMultilevel"/>
    <w:tmpl w:val="E55E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BB2986"/>
    <w:multiLevelType w:val="hybridMultilevel"/>
    <w:tmpl w:val="2460F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F64400"/>
    <w:multiLevelType w:val="hybridMultilevel"/>
    <w:tmpl w:val="96329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32F56"/>
    <w:multiLevelType w:val="hybridMultilevel"/>
    <w:tmpl w:val="2460F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449D4"/>
    <w:multiLevelType w:val="hybridMultilevel"/>
    <w:tmpl w:val="2BF26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336CAA"/>
    <w:multiLevelType w:val="hybridMultilevel"/>
    <w:tmpl w:val="F9EED4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7C3CC6"/>
    <w:multiLevelType w:val="hybridMultilevel"/>
    <w:tmpl w:val="64DA9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46D84"/>
    <w:multiLevelType w:val="hybridMultilevel"/>
    <w:tmpl w:val="60A40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5"/>
  </w:num>
  <w:num w:numId="4">
    <w:abstractNumId w:val="9"/>
  </w:num>
  <w:num w:numId="5">
    <w:abstractNumId w:val="1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13"/>
  </w:num>
  <w:num w:numId="11">
    <w:abstractNumId w:val="17"/>
  </w:num>
  <w:num w:numId="12">
    <w:abstractNumId w:val="18"/>
  </w:num>
  <w:num w:numId="13">
    <w:abstractNumId w:val="1"/>
  </w:num>
  <w:num w:numId="14">
    <w:abstractNumId w:val="8"/>
  </w:num>
  <w:num w:numId="15">
    <w:abstractNumId w:val="21"/>
  </w:num>
  <w:num w:numId="16">
    <w:abstractNumId w:val="6"/>
  </w:num>
  <w:num w:numId="17">
    <w:abstractNumId w:val="10"/>
  </w:num>
  <w:num w:numId="18">
    <w:abstractNumId w:val="4"/>
  </w:num>
  <w:num w:numId="19">
    <w:abstractNumId w:val="15"/>
  </w:num>
  <w:num w:numId="20">
    <w:abstractNumId w:val="0"/>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FF"/>
    <w:rsid w:val="001C5D21"/>
    <w:rsid w:val="004115FF"/>
    <w:rsid w:val="00A3631C"/>
    <w:rsid w:val="00AB5240"/>
    <w:rsid w:val="00CD03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75DA943"/>
  <w15:chartTrackingRefBased/>
  <w15:docId w15:val="{9E28A5FB-A78E-44DA-92CE-A5643540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heading 2" w:qFormat="1"/>
    <w:lsdException w:name="header" w:uiPriority="99"/>
    <w:lsdException w:name="footer" w:uiPriority="99"/>
    <w:lsdException w:name="Body Text" w:uiPriority="99"/>
    <w:lsdException w:name="Body Text Indent 2"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sz w:val="24"/>
      <w:szCs w:val="24"/>
      <w:lang w:eastAsia="en-US"/>
    </w:rPr>
  </w:style>
  <w:style w:type="paragraph" w:styleId="Heading2">
    <w:name w:val="heading 2"/>
    <w:basedOn w:val="Normal"/>
    <w:next w:val="Normal"/>
    <w:link w:val="Heading2Char"/>
    <w:qFormat/>
    <w:pPr>
      <w:keepNext/>
      <w:spacing w:after="0"/>
      <w:jc w:val="both"/>
      <w:outlineLvl w:val="1"/>
    </w:pPr>
    <w:rPr>
      <w:rFonts w:ascii="Times New Roman" w:eastAsia="Times New Roman" w:hAnsi="Times New Roman"/>
      <w:i/>
      <w:sz w:val="20"/>
      <w:szCs w:val="20"/>
      <w:lang w:val="x-none"/>
    </w:rPr>
  </w:style>
  <w:style w:type="paragraph" w:styleId="Heading5">
    <w:name w:val="heading 5"/>
    <w:basedOn w:val="Normal"/>
    <w:next w:val="Normal"/>
    <w:link w:val="Heading5Char"/>
    <w:pPr>
      <w:spacing w:before="240" w:after="60"/>
      <w:outlineLvl w:val="4"/>
    </w:pPr>
    <w:rPr>
      <w:rFonts w:ascii="Calibri" w:eastAsia="Times New Roman" w:hAnsi="Calibri"/>
      <w:b/>
      <w:bCs/>
      <w:i/>
      <w:iCs/>
      <w:sz w:val="26"/>
      <w:szCs w:val="26"/>
      <w:lang w:val="x-none"/>
    </w:rPr>
  </w:style>
  <w:style w:type="paragraph" w:styleId="Heading6">
    <w:name w:val="heading 6"/>
    <w:basedOn w:val="Normal"/>
    <w:next w:val="Normal"/>
    <w:link w:val="Heading6Char"/>
    <w:pPr>
      <w:spacing w:before="240" w:after="60"/>
      <w:outlineLvl w:val="5"/>
    </w:pPr>
    <w:rPr>
      <w:rFonts w:ascii="Calibri" w:eastAsia="SimSun" w:hAnsi="Calibri"/>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pPr>
    <w:rPr>
      <w:sz w:val="20"/>
      <w:szCs w:val="20"/>
      <w:lang w:eastAsia="x-none"/>
    </w:rPr>
  </w:style>
  <w:style w:type="character" w:customStyle="1" w:styleId="HeaderChar">
    <w:name w:val="Header Char"/>
    <w:link w:val="Header"/>
    <w:uiPriority w:val="99"/>
    <w:rPr>
      <w:lang w:val="en-GB"/>
    </w:rPr>
  </w:style>
  <w:style w:type="paragraph" w:styleId="Footer">
    <w:name w:val="footer"/>
    <w:basedOn w:val="Normal"/>
    <w:link w:val="FooterChar"/>
    <w:uiPriority w:val="99"/>
    <w:pPr>
      <w:tabs>
        <w:tab w:val="center" w:pos="4320"/>
        <w:tab w:val="right" w:pos="8640"/>
      </w:tabs>
      <w:spacing w:after="0"/>
    </w:pPr>
    <w:rPr>
      <w:sz w:val="20"/>
      <w:szCs w:val="20"/>
      <w:lang w:eastAsia="x-none"/>
    </w:rPr>
  </w:style>
  <w:style w:type="character" w:customStyle="1" w:styleId="FooterChar">
    <w:name w:val="Footer Char"/>
    <w:link w:val="Footer"/>
    <w:uiPriority w:val="99"/>
    <w:rPr>
      <w:lang w:val="en-GB"/>
    </w:rPr>
  </w:style>
  <w:style w:type="paragraph" w:styleId="BalloonText">
    <w:name w:val="Balloon Text"/>
    <w:basedOn w:val="Normal"/>
    <w:link w:val="BalloonTextChar"/>
    <w:pPr>
      <w:spacing w:after="0"/>
    </w:pPr>
    <w:rPr>
      <w:rFonts w:ascii="Tahoma" w:hAnsi="Tahoma"/>
      <w:sz w:val="16"/>
      <w:szCs w:val="16"/>
      <w:lang w:eastAsia="x-none"/>
    </w:rPr>
  </w:style>
  <w:style w:type="character" w:customStyle="1" w:styleId="BalloonTextChar">
    <w:name w:val="Balloon Text Char"/>
    <w:link w:val="BalloonText"/>
    <w:rPr>
      <w:rFonts w:ascii="Tahoma" w:hAnsi="Tahoma" w:cs="Tahoma"/>
      <w:sz w:val="16"/>
      <w:szCs w:val="16"/>
      <w:lang w:val="en-GB"/>
    </w:rPr>
  </w:style>
  <w:style w:type="character" w:customStyle="1" w:styleId="Heading2Char">
    <w:name w:val="Heading 2 Char"/>
    <w:link w:val="Heading2"/>
    <w:rPr>
      <w:rFonts w:ascii="Times New Roman" w:eastAsia="Times New Roman" w:hAnsi="Times New Roman"/>
      <w:i/>
      <w:lang w:eastAsia="en-US"/>
    </w:rPr>
  </w:style>
  <w:style w:type="character" w:customStyle="1" w:styleId="Heading6Char">
    <w:name w:val="Heading 6 Char"/>
    <w:link w:val="Heading6"/>
    <w:rPr>
      <w:rFonts w:ascii="Calibri" w:eastAsia="SimSun" w:hAnsi="Calibri" w:cs="Times New Roman"/>
      <w:b/>
      <w:bCs/>
      <w:sz w:val="22"/>
      <w:szCs w:val="22"/>
      <w:lang w:eastAsia="en-US"/>
    </w:rPr>
  </w:style>
  <w:style w:type="paragraph" w:styleId="BodyText3">
    <w:name w:val="Body Text 3"/>
    <w:basedOn w:val="Normal"/>
    <w:link w:val="BodyText3Char"/>
    <w:pPr>
      <w:spacing w:after="0"/>
      <w:jc w:val="both"/>
    </w:pPr>
    <w:rPr>
      <w:rFonts w:ascii="Arial" w:eastAsia="Times New Roman" w:hAnsi="Arial"/>
      <w:sz w:val="20"/>
      <w:szCs w:val="20"/>
      <w:lang w:val="x-none"/>
    </w:rPr>
  </w:style>
  <w:style w:type="character" w:customStyle="1" w:styleId="BodyText3Char">
    <w:name w:val="Body Text 3 Char"/>
    <w:link w:val="BodyText3"/>
    <w:rPr>
      <w:rFonts w:ascii="Arial" w:eastAsia="Times New Roman" w:hAnsi="Arial" w:cs="Arial"/>
      <w:lang w:eastAsia="en-US"/>
    </w:rPr>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odyText">
    <w:name w:val="Body Text"/>
    <w:basedOn w:val="Normal"/>
    <w:link w:val="BodyTextChar"/>
    <w:uiPriority w:val="99"/>
    <w:unhideWhenUsed/>
    <w:pPr>
      <w:spacing w:after="120"/>
    </w:pPr>
    <w:rPr>
      <w:rFonts w:ascii="Times New Roman" w:eastAsia="Times New Roman" w:hAnsi="Times New Roman"/>
      <w:sz w:val="20"/>
      <w:szCs w:val="20"/>
      <w:lang w:val="x-none"/>
    </w:rPr>
  </w:style>
  <w:style w:type="character" w:customStyle="1" w:styleId="BodyTextChar">
    <w:name w:val="Body Text Char"/>
    <w:link w:val="BodyText"/>
    <w:uiPriority w:val="99"/>
    <w:rPr>
      <w:rFonts w:ascii="Times New Roman" w:eastAsia="Times New Roman" w:hAnsi="Times New Roman"/>
      <w:lang w:eastAsia="en-US"/>
    </w:rPr>
  </w:style>
  <w:style w:type="paragraph" w:styleId="BodyTextIndent2">
    <w:name w:val="Body Text Indent 2"/>
    <w:basedOn w:val="Normal"/>
    <w:link w:val="BodyTextIndent2Char"/>
    <w:uiPriority w:val="99"/>
    <w:unhideWhenUsed/>
    <w:pPr>
      <w:spacing w:after="120" w:line="480" w:lineRule="auto"/>
      <w:ind w:left="283"/>
    </w:pPr>
    <w:rPr>
      <w:rFonts w:ascii="Times New Roman" w:eastAsia="Times New Roman" w:hAnsi="Times New Roman"/>
      <w:sz w:val="20"/>
      <w:szCs w:val="20"/>
      <w:lang w:val="x-none"/>
    </w:rPr>
  </w:style>
  <w:style w:type="character" w:customStyle="1" w:styleId="BodyTextIndent2Char">
    <w:name w:val="Body Text Indent 2 Char"/>
    <w:link w:val="BodyTextIndent2"/>
    <w:uiPriority w:val="99"/>
    <w:rPr>
      <w:rFonts w:ascii="Times New Roman" w:eastAsia="Times New Roman" w:hAnsi="Times New Roman"/>
      <w:lang w:eastAsia="en-US"/>
    </w:rPr>
  </w:style>
  <w:style w:type="paragraph" w:customStyle="1" w:styleId="Arial11">
    <w:name w:val="Arial 11."/>
    <w:basedOn w:val="Normal"/>
    <w:link w:val="Arial11Char"/>
    <w:qFormat/>
    <w:pPr>
      <w:spacing w:before="100" w:beforeAutospacing="1" w:after="100" w:afterAutospacing="1"/>
    </w:pPr>
    <w:rPr>
      <w:rFonts w:ascii="Arial" w:eastAsia="Times New Roman" w:hAnsi="Arial"/>
      <w:sz w:val="22"/>
      <w:szCs w:val="22"/>
      <w:lang w:val="x-none" w:eastAsia="x-none"/>
    </w:rPr>
  </w:style>
  <w:style w:type="character" w:customStyle="1" w:styleId="Arial11Char">
    <w:name w:val="Arial 11. Char"/>
    <w:link w:val="Arial11"/>
    <w:rPr>
      <w:rFonts w:ascii="Arial" w:eastAsia="Times New Roman" w:hAnsi="Arial" w:cs="Arial"/>
      <w:sz w:val="22"/>
      <w:szCs w:val="22"/>
    </w:rPr>
  </w:style>
  <w:style w:type="paragraph" w:styleId="BodyTextIndent3">
    <w:name w:val="Body Text Indent 3"/>
    <w:basedOn w:val="Normal"/>
    <w:link w:val="BodyTextIndent3Char"/>
    <w:pPr>
      <w:spacing w:after="120"/>
      <w:ind w:left="283"/>
    </w:pPr>
    <w:rPr>
      <w:sz w:val="16"/>
      <w:szCs w:val="16"/>
      <w:lang w:val="x-none"/>
    </w:rPr>
  </w:style>
  <w:style w:type="character" w:customStyle="1" w:styleId="BodyTextIndent3Char">
    <w:name w:val="Body Text Indent 3 Char"/>
    <w:link w:val="BodyTextIndent3"/>
    <w:rPr>
      <w:sz w:val="16"/>
      <w:szCs w:val="16"/>
      <w:lang w:eastAsia="en-US"/>
    </w:rPr>
  </w:style>
  <w:style w:type="character" w:customStyle="1" w:styleId="Heading5Char">
    <w:name w:val="Heading 5 Char"/>
    <w:link w:val="Heading5"/>
    <w:rPr>
      <w:rFonts w:ascii="Calibri" w:eastAsia="Times New Roman" w:hAnsi="Calibri" w:cs="Times New Roman"/>
      <w:b/>
      <w:bCs/>
      <w:i/>
      <w:iCs/>
      <w:sz w:val="26"/>
      <w:szCs w:val="26"/>
      <w:lang w:eastAsia="en-US"/>
    </w:rPr>
  </w:style>
  <w:style w:type="paragraph" w:styleId="BodyText2">
    <w:name w:val="Body Text 2"/>
    <w:basedOn w:val="Normal"/>
    <w:link w:val="BodyText2Char"/>
    <w:pPr>
      <w:spacing w:after="120" w:line="480" w:lineRule="auto"/>
    </w:pPr>
    <w:rPr>
      <w:lang w:val="x-none"/>
    </w:rPr>
  </w:style>
  <w:style w:type="character" w:customStyle="1" w:styleId="BodyText2Char">
    <w:name w:val="Body Text 2 Char"/>
    <w:link w:val="BodyText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4EB7-B948-4BB3-B23E-FD1DC55A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7637</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Ciara Da Costa</cp:lastModifiedBy>
  <cp:revision>3</cp:revision>
  <cp:lastPrinted>2014-06-26T10:47:00Z</cp:lastPrinted>
  <dcterms:created xsi:type="dcterms:W3CDTF">2024-09-23T09:20:00Z</dcterms:created>
  <dcterms:modified xsi:type="dcterms:W3CDTF">2024-09-23T10:48:00Z</dcterms:modified>
</cp:coreProperties>
</file>