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98309" w14:textId="53D5F314" w:rsidR="00710CC3" w:rsidRPr="00AB123B" w:rsidRDefault="00FC1FB3" w:rsidP="3F52570B">
      <w:pPr>
        <w:pStyle w:val="Title"/>
        <w:rPr>
          <w:sz w:val="52"/>
          <w:szCs w:val="52"/>
        </w:rPr>
      </w:pPr>
      <w:bookmarkStart w:id="0" w:name="_Toc81556300"/>
      <w:r w:rsidRPr="00AB123B">
        <w:rPr>
          <w:sz w:val="52"/>
          <w:szCs w:val="52"/>
        </w:rPr>
        <w:t>Site Maintenance Officer</w:t>
      </w:r>
      <w:r w:rsidR="00666F02" w:rsidRPr="00AB123B">
        <w:rPr>
          <w:sz w:val="52"/>
          <w:szCs w:val="52"/>
        </w:rPr>
        <w:t xml:space="preserve"> Role Description</w:t>
      </w:r>
    </w:p>
    <w:p w14:paraId="79801C76" w14:textId="0DBE6244" w:rsidR="00710CC3" w:rsidRPr="00710CC3" w:rsidRDefault="00710CC3" w:rsidP="00710CC3"/>
    <w:p w14:paraId="16FDE36C" w14:textId="0A258CA2" w:rsidR="00B233B1" w:rsidRPr="00B233B1" w:rsidRDefault="00666F02" w:rsidP="00B233B1">
      <w:pPr>
        <w:pStyle w:val="ConcordiaSubHeading"/>
      </w:pPr>
      <w:r>
        <w:t>Role Introduction</w:t>
      </w:r>
      <w:bookmarkEnd w:id="0"/>
    </w:p>
    <w:p w14:paraId="5A9CA3AB" w14:textId="17914A5B" w:rsidR="005724B2" w:rsidRDefault="005724B2" w:rsidP="009C20DD">
      <w:r w:rsidRPr="005724B2">
        <w:t>To undertake efficient maintenance of the building and site, including certain technical and administrative duties to ensure their most effective use.</w:t>
      </w:r>
    </w:p>
    <w:p w14:paraId="124076E1" w14:textId="671ECFE6" w:rsidR="002A06C6" w:rsidRDefault="002F066A" w:rsidP="009C20DD">
      <w:r>
        <w:t xml:space="preserve">The </w:t>
      </w:r>
      <w:r w:rsidR="005543C3">
        <w:t xml:space="preserve">Site Maintenance Officer </w:t>
      </w:r>
      <w:r w:rsidR="009C20DD">
        <w:t>should carry out their duties in line with the seven principles of public life (Nolan principles).</w:t>
      </w:r>
    </w:p>
    <w:p w14:paraId="7F792CDF" w14:textId="77777777" w:rsidR="0087403E" w:rsidRDefault="0087403E" w:rsidP="0087403E">
      <w:pPr>
        <w:pStyle w:val="ConcordiaSubHeading"/>
      </w:pPr>
      <w:r>
        <w:t>PRINCIPAL RESPONSIBILITIES</w:t>
      </w:r>
    </w:p>
    <w:p w14:paraId="1D0A1CEF" w14:textId="77777777" w:rsidR="00F75339" w:rsidRDefault="00F75339" w:rsidP="00F75339">
      <w:pPr>
        <w:pStyle w:val="ListParagraph"/>
        <w:numPr>
          <w:ilvl w:val="0"/>
          <w:numId w:val="8"/>
        </w:numPr>
      </w:pPr>
      <w:r>
        <w:t>Maintain the school building, including effecting repairs and improvements. Undertake minor repairs as necessary.</w:t>
      </w:r>
    </w:p>
    <w:p w14:paraId="2804CC06" w14:textId="77777777" w:rsidR="00F75339" w:rsidRDefault="00F75339" w:rsidP="00F75339">
      <w:pPr>
        <w:pStyle w:val="ListParagraph"/>
        <w:numPr>
          <w:ilvl w:val="0"/>
          <w:numId w:val="8"/>
        </w:numPr>
      </w:pPr>
      <w:r>
        <w:t>Monitor and operate the engineering system and advise management of any faults in order to ensure the most economical use of fuel and water.</w:t>
      </w:r>
    </w:p>
    <w:p w14:paraId="5B13DBCB" w14:textId="77777777" w:rsidR="00F75339" w:rsidRDefault="00F75339" w:rsidP="00F75339">
      <w:pPr>
        <w:pStyle w:val="ListParagraph"/>
        <w:numPr>
          <w:ilvl w:val="0"/>
          <w:numId w:val="8"/>
        </w:numPr>
      </w:pPr>
      <w:r>
        <w:t>Discuss with and monitor the work of contractors engaged by school to ensure specified standards are achieved.</w:t>
      </w:r>
    </w:p>
    <w:p w14:paraId="23E3DDE1" w14:textId="77777777" w:rsidR="00F75339" w:rsidRDefault="00F75339" w:rsidP="00F75339">
      <w:pPr>
        <w:pStyle w:val="ListParagraph"/>
        <w:numPr>
          <w:ilvl w:val="0"/>
          <w:numId w:val="8"/>
        </w:numPr>
      </w:pPr>
      <w:r>
        <w:t>Monitor, operate and maintain appropriate site security systems, including opening and closing the building at the beginning and end of the school day, lettings outside school hours and responding to call outs as necessary in order to provide satisfactory security arrangements.</w:t>
      </w:r>
    </w:p>
    <w:p w14:paraId="77C3C020" w14:textId="77777777" w:rsidR="00F75339" w:rsidRDefault="00F75339" w:rsidP="00F75339">
      <w:pPr>
        <w:pStyle w:val="ListParagraph"/>
        <w:numPr>
          <w:ilvl w:val="0"/>
          <w:numId w:val="8"/>
        </w:numPr>
      </w:pPr>
      <w:r>
        <w:t>Maintain and monitor Health and Safety standards, reporting any failures to comply with the school’s statutory obligations in this area and ensure that contractor’s work meets Health and safety Regulations.</w:t>
      </w:r>
    </w:p>
    <w:p w14:paraId="2BAE7F17" w14:textId="77777777" w:rsidR="00F75339" w:rsidRDefault="00F75339" w:rsidP="00F75339">
      <w:pPr>
        <w:pStyle w:val="ListParagraph"/>
        <w:numPr>
          <w:ilvl w:val="0"/>
          <w:numId w:val="8"/>
        </w:numPr>
      </w:pPr>
      <w:r>
        <w:t xml:space="preserve">Organise and carry out </w:t>
      </w:r>
      <w:proofErr w:type="spellStart"/>
      <w:r>
        <w:t>portering</w:t>
      </w:r>
      <w:proofErr w:type="spellEnd"/>
      <w:r>
        <w:t xml:space="preserve"> and cleaning duties (including the moving of heavy furniture) which will secure the most efficient use of resources.</w:t>
      </w:r>
    </w:p>
    <w:p w14:paraId="604E6BBF" w14:textId="77777777" w:rsidR="00F75339" w:rsidRDefault="00F75339" w:rsidP="00F75339">
      <w:pPr>
        <w:pStyle w:val="ListParagraph"/>
        <w:numPr>
          <w:ilvl w:val="0"/>
          <w:numId w:val="8"/>
        </w:numPr>
      </w:pPr>
      <w:r>
        <w:t>Order supplies in order to maintain the necessary stock of appropriate resources.</w:t>
      </w:r>
    </w:p>
    <w:p w14:paraId="22658221" w14:textId="3F7BAFA8" w:rsidR="000210AC" w:rsidRDefault="000210AC" w:rsidP="000210AC">
      <w:pPr>
        <w:pStyle w:val="ListParagraph"/>
        <w:numPr>
          <w:ilvl w:val="0"/>
          <w:numId w:val="8"/>
        </w:numPr>
      </w:pPr>
      <w:r>
        <w:t>Maintain compliance systems and records in line with those set out by the Trust.</w:t>
      </w:r>
    </w:p>
    <w:p w14:paraId="0CC6A04D" w14:textId="75EFE2F4" w:rsidR="00795A82" w:rsidRDefault="00795A82" w:rsidP="00795A82">
      <w:pPr>
        <w:pStyle w:val="ListParagraph"/>
        <w:numPr>
          <w:ilvl w:val="0"/>
          <w:numId w:val="8"/>
        </w:numPr>
      </w:pPr>
      <w:r>
        <w:t>Perform such other tasks as may be determined from time to time.</w:t>
      </w:r>
    </w:p>
    <w:p w14:paraId="0C03C7B5" w14:textId="69097533" w:rsidR="001D6FBE" w:rsidRDefault="001D6FBE" w:rsidP="001D6FBE">
      <w:pPr>
        <w:pStyle w:val="ConcordiaSubHeading"/>
      </w:pPr>
      <w:r>
        <w:t>Experience and Skills</w:t>
      </w:r>
    </w:p>
    <w:p w14:paraId="3624EFC5" w14:textId="0DF08B37" w:rsidR="00DA12CC" w:rsidRDefault="00044EFB" w:rsidP="006F6D2E">
      <w:pPr>
        <w:pStyle w:val="ListParagraph"/>
        <w:numPr>
          <w:ilvl w:val="0"/>
          <w:numId w:val="7"/>
        </w:numPr>
      </w:pPr>
      <w:r>
        <w:t xml:space="preserve">Previous experience of managing premises is desirable </w:t>
      </w:r>
    </w:p>
    <w:p w14:paraId="2B494F8C" w14:textId="26CAAFC6" w:rsidR="00A60B11" w:rsidRDefault="00A60B11" w:rsidP="00A60B11">
      <w:pPr>
        <w:pStyle w:val="ConcordiaSubHeading"/>
      </w:pPr>
      <w:r>
        <w:t>Hours</w:t>
      </w:r>
    </w:p>
    <w:p w14:paraId="5B10CED6" w14:textId="6BDE0FF3" w:rsidR="00437DE7" w:rsidRDefault="00437DE7" w:rsidP="00BF21C7">
      <w:r>
        <w:t>The role is 32</w:t>
      </w:r>
      <w:r w:rsidR="00E500B2">
        <w:t>.5</w:t>
      </w:r>
      <w:r>
        <w:t xml:space="preserve"> hours per week on a </w:t>
      </w:r>
      <w:proofErr w:type="gramStart"/>
      <w:r>
        <w:t>52 week</w:t>
      </w:r>
      <w:proofErr w:type="gramEnd"/>
      <w:r>
        <w:t xml:space="preserve"> contract with 22 days annual leave which must be taken during school holidays</w:t>
      </w:r>
      <w:r w:rsidR="00131223">
        <w:t xml:space="preserve"> and as agreed with the Headteacher.</w:t>
      </w:r>
    </w:p>
    <w:p w14:paraId="4A1EDBAE" w14:textId="77777777" w:rsidR="007A5B94" w:rsidRDefault="002A34D0" w:rsidP="00BF21C7">
      <w:r>
        <w:t>The standard hou</w:t>
      </w:r>
      <w:r w:rsidR="003B5664">
        <w:t>rs</w:t>
      </w:r>
      <w:r>
        <w:t xml:space="preserve"> for this role </w:t>
      </w:r>
      <w:r w:rsidR="003B5664">
        <w:t xml:space="preserve">are </w:t>
      </w:r>
      <w:r w:rsidR="00F6027F">
        <w:t xml:space="preserve">achieved through a split shift of </w:t>
      </w:r>
      <w:r w:rsidR="003B5664">
        <w:t xml:space="preserve">0700 to 1030 and 1530 to </w:t>
      </w:r>
      <w:r w:rsidR="00F6027F">
        <w:t xml:space="preserve">1815.  </w:t>
      </w:r>
    </w:p>
    <w:p w14:paraId="51F89CAC" w14:textId="25F79460" w:rsidR="002A34D0" w:rsidRDefault="00F6027F" w:rsidP="00BF21C7">
      <w:r>
        <w:t>We are happy to discuss with candidates alternative working patterns should they meet the needs of the school.</w:t>
      </w:r>
      <w:r w:rsidR="007A5B94">
        <w:t xml:space="preserve">  </w:t>
      </w:r>
      <w:bookmarkStart w:id="1" w:name="_GoBack"/>
      <w:bookmarkEnd w:id="1"/>
    </w:p>
    <w:p w14:paraId="535C9390" w14:textId="29938633" w:rsidR="00A60B11" w:rsidRDefault="00A60B11" w:rsidP="00A60B11">
      <w:pPr>
        <w:pStyle w:val="ConcordiaSubHeading"/>
      </w:pPr>
      <w:r>
        <w:t>Location</w:t>
      </w:r>
    </w:p>
    <w:p w14:paraId="00A57151" w14:textId="6019801D" w:rsidR="00324EA6" w:rsidRDefault="00324EA6" w:rsidP="00A60B11">
      <w:pPr>
        <w:pStyle w:val="ConcordiaSubHeading"/>
        <w:rPr>
          <w:rFonts w:eastAsiaTheme="minorHAnsi" w:cstheme="minorBidi"/>
          <w:b w:val="0"/>
          <w:sz w:val="22"/>
          <w:szCs w:val="22"/>
        </w:rPr>
      </w:pPr>
      <w:r>
        <w:rPr>
          <w:rFonts w:eastAsiaTheme="minorHAnsi" w:cstheme="minorBidi"/>
          <w:b w:val="0"/>
          <w:sz w:val="22"/>
          <w:szCs w:val="22"/>
        </w:rPr>
        <w:t>The main</w:t>
      </w:r>
      <w:r w:rsidRPr="00324EA6">
        <w:rPr>
          <w:rFonts w:eastAsiaTheme="minorHAnsi" w:cstheme="minorBidi"/>
          <w:b w:val="0"/>
          <w:sz w:val="22"/>
          <w:szCs w:val="22"/>
        </w:rPr>
        <w:t xml:space="preserve"> place of work will be </w:t>
      </w:r>
      <w:r w:rsidR="00632C09">
        <w:rPr>
          <w:rFonts w:eastAsiaTheme="minorHAnsi" w:cstheme="minorBidi"/>
          <w:b w:val="0"/>
          <w:sz w:val="22"/>
          <w:szCs w:val="22"/>
        </w:rPr>
        <w:t>the school site</w:t>
      </w:r>
      <w:r w:rsidR="0023306E">
        <w:rPr>
          <w:rFonts w:eastAsiaTheme="minorHAnsi" w:cstheme="minorBidi"/>
          <w:b w:val="0"/>
          <w:sz w:val="22"/>
          <w:szCs w:val="22"/>
        </w:rPr>
        <w:t>.  From time to time, you may be required to travel to other Trust locations.</w:t>
      </w:r>
    </w:p>
    <w:p w14:paraId="4D54CF25" w14:textId="77777777" w:rsidR="00044EFB" w:rsidRPr="00044EFB" w:rsidRDefault="00044EFB" w:rsidP="00044EFB"/>
    <w:p w14:paraId="1B900A6D" w14:textId="19EBA854" w:rsidR="00A60B11" w:rsidRDefault="00A60B11" w:rsidP="00A60B11">
      <w:pPr>
        <w:pStyle w:val="ConcordiaSubHeading"/>
      </w:pPr>
      <w:r>
        <w:lastRenderedPageBreak/>
        <w:t>Pay</w:t>
      </w:r>
    </w:p>
    <w:p w14:paraId="22564D97" w14:textId="37F888D9" w:rsidR="00696603" w:rsidRDefault="001B7F6C" w:rsidP="00696603">
      <w:r>
        <w:t>The role will be</w:t>
      </w:r>
      <w:r w:rsidR="00B31D1D">
        <w:t xml:space="preserve"> Grade </w:t>
      </w:r>
      <w:r w:rsidR="00411FF1">
        <w:t>5 which is £21,968</w:t>
      </w:r>
      <w:r w:rsidR="00C22499">
        <w:t>.</w:t>
      </w:r>
    </w:p>
    <w:p w14:paraId="3B8BBA01" w14:textId="77777777" w:rsidR="001135B5" w:rsidRPr="009D7C2A" w:rsidRDefault="001135B5" w:rsidP="001135B5">
      <w:pPr>
        <w:rPr>
          <w:i/>
          <w:iCs/>
        </w:rPr>
      </w:pPr>
      <w:r w:rsidRPr="009D7C2A">
        <w:rPr>
          <w:i/>
          <w:iCs/>
        </w:rPr>
        <w:t xml:space="preserve">Concordia Multi Academy Trust is committed to safeguarding and promoting the welfare and safety of pupils. The successful applicant will be subject to stringent vetting procedures including an enhanced DBS check, section 128 check and satisfactory references. </w:t>
      </w:r>
    </w:p>
    <w:p w14:paraId="38BCBC2C" w14:textId="1E2C0A88" w:rsidR="001135B5" w:rsidRDefault="001135B5" w:rsidP="00696603">
      <w:r w:rsidRPr="009D7C2A">
        <w:rPr>
          <w:i/>
          <w:iCs/>
        </w:rPr>
        <w:t xml:space="preserve">Concordia Multi Academy Trust are committed to </w:t>
      </w:r>
      <w:r w:rsidRPr="009D7C2A">
        <w:rPr>
          <w:rStyle w:val="Emphasis"/>
          <w:rFonts w:cstheme="minorHAnsi"/>
          <w:i w:val="0"/>
          <w:iCs w:val="0"/>
        </w:rPr>
        <w:t>equality of opportunity for all staff and applications from individuals are encouraged regardless of age, disability, sex, gender reassignment, sexual orientation, pregnancy and maternity, race, religion or belief and marriage and civil partnerships.</w:t>
      </w:r>
    </w:p>
    <w:sectPr w:rsidR="001135B5" w:rsidSect="008223FB">
      <w:headerReference w:type="default" r:id="rId10"/>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99FE8" w14:textId="77777777" w:rsidR="00B738D4" w:rsidRDefault="00B738D4" w:rsidP="002A06C6">
      <w:pPr>
        <w:spacing w:after="0" w:line="240" w:lineRule="auto"/>
      </w:pPr>
      <w:r>
        <w:separator/>
      </w:r>
    </w:p>
  </w:endnote>
  <w:endnote w:type="continuationSeparator" w:id="0">
    <w:p w14:paraId="2F4F36BA" w14:textId="77777777" w:rsidR="00B738D4" w:rsidRDefault="00B738D4" w:rsidP="002A0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4533" w14:textId="7CF587A7"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5FB7A" w14:textId="77777777" w:rsidR="00B738D4" w:rsidRDefault="00B738D4" w:rsidP="002A06C6">
      <w:pPr>
        <w:spacing w:after="0" w:line="240" w:lineRule="auto"/>
      </w:pPr>
      <w:r>
        <w:separator/>
      </w:r>
    </w:p>
  </w:footnote>
  <w:footnote w:type="continuationSeparator" w:id="0">
    <w:p w14:paraId="38FE7536" w14:textId="77777777" w:rsidR="00B738D4" w:rsidRDefault="00B738D4" w:rsidP="002A0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6A66" w14:textId="2C3862DA" w:rsidR="002A06C6" w:rsidRPr="00FE5203" w:rsidRDefault="00590667">
    <w:pPr>
      <w:pStyle w:val="Header"/>
    </w:pPr>
    <w:r>
      <w:rPr>
        <w:noProof/>
      </w:rPr>
      <w:drawing>
        <wp:anchor distT="0" distB="0" distL="114300" distR="114300" simplePos="0" relativeHeight="251660288" behindDoc="1" locked="0" layoutInCell="1" allowOverlap="1" wp14:anchorId="0A350FFA" wp14:editId="7498DE7B">
          <wp:simplePos x="0" y="0"/>
          <wp:positionH relativeFrom="column">
            <wp:posOffset>-900430</wp:posOffset>
          </wp:positionH>
          <wp:positionV relativeFrom="paragraph">
            <wp:posOffset>-437193</wp:posOffset>
          </wp:positionV>
          <wp:extent cx="1150620" cy="1166495"/>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FE5203">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8.5pt;height:151.5pt" o:bullet="t">
        <v:imagedata r:id="rId1" o:title="Curve Low Res"/>
      </v:shape>
    </w:pict>
  </w:numPicBullet>
  <w:abstractNum w:abstractNumId="0" w15:restartNumberingAfterBreak="0">
    <w:nsid w:val="0E8D6224"/>
    <w:multiLevelType w:val="hybridMultilevel"/>
    <w:tmpl w:val="714AA676"/>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A15CD7"/>
    <w:multiLevelType w:val="hybridMultilevel"/>
    <w:tmpl w:val="C3482C04"/>
    <w:lvl w:ilvl="0" w:tplc="D9868760">
      <w:start w:val="1"/>
      <w:numFmt w:val="decimal"/>
      <w:lvlText w:val="%1."/>
      <w:lvlJc w:val="left"/>
      <w:pPr>
        <w:ind w:left="720" w:hanging="360"/>
      </w:pPr>
    </w:lvl>
    <w:lvl w:ilvl="1" w:tplc="D9E2756C">
      <w:start w:val="1"/>
      <w:numFmt w:val="lowerLetter"/>
      <w:lvlText w:val="%2."/>
      <w:lvlJc w:val="left"/>
      <w:pPr>
        <w:ind w:left="1440" w:hanging="360"/>
      </w:pPr>
    </w:lvl>
    <w:lvl w:ilvl="2" w:tplc="3A043D00">
      <w:start w:val="1"/>
      <w:numFmt w:val="lowerRoman"/>
      <w:lvlText w:val="%3."/>
      <w:lvlJc w:val="right"/>
      <w:pPr>
        <w:ind w:left="2160" w:hanging="180"/>
      </w:pPr>
    </w:lvl>
    <w:lvl w:ilvl="3" w:tplc="A5AA0A5E">
      <w:start w:val="1"/>
      <w:numFmt w:val="decimal"/>
      <w:lvlText w:val="%4."/>
      <w:lvlJc w:val="left"/>
      <w:pPr>
        <w:ind w:left="2880" w:hanging="360"/>
      </w:pPr>
    </w:lvl>
    <w:lvl w:ilvl="4" w:tplc="053E709A">
      <w:start w:val="1"/>
      <w:numFmt w:val="lowerLetter"/>
      <w:lvlText w:val="%5."/>
      <w:lvlJc w:val="left"/>
      <w:pPr>
        <w:ind w:left="3600" w:hanging="360"/>
      </w:pPr>
    </w:lvl>
    <w:lvl w:ilvl="5" w:tplc="5EAE8E32">
      <w:start w:val="1"/>
      <w:numFmt w:val="lowerRoman"/>
      <w:lvlText w:val="%6."/>
      <w:lvlJc w:val="right"/>
      <w:pPr>
        <w:ind w:left="4320" w:hanging="180"/>
      </w:pPr>
    </w:lvl>
    <w:lvl w:ilvl="6" w:tplc="A7444488">
      <w:start w:val="1"/>
      <w:numFmt w:val="decimal"/>
      <w:lvlText w:val="%7."/>
      <w:lvlJc w:val="left"/>
      <w:pPr>
        <w:ind w:left="5040" w:hanging="360"/>
      </w:pPr>
    </w:lvl>
    <w:lvl w:ilvl="7" w:tplc="8C9826E2">
      <w:start w:val="1"/>
      <w:numFmt w:val="lowerLetter"/>
      <w:lvlText w:val="%8."/>
      <w:lvlJc w:val="left"/>
      <w:pPr>
        <w:ind w:left="5760" w:hanging="360"/>
      </w:pPr>
    </w:lvl>
    <w:lvl w:ilvl="8" w:tplc="2D14C7AA">
      <w:start w:val="1"/>
      <w:numFmt w:val="lowerRoman"/>
      <w:lvlText w:val="%9."/>
      <w:lvlJc w:val="right"/>
      <w:pPr>
        <w:ind w:left="6480" w:hanging="180"/>
      </w:pPr>
    </w:lvl>
  </w:abstractNum>
  <w:abstractNum w:abstractNumId="2" w15:restartNumberingAfterBreak="0">
    <w:nsid w:val="40F70956"/>
    <w:multiLevelType w:val="hybridMultilevel"/>
    <w:tmpl w:val="D3DC4898"/>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572E8"/>
    <w:multiLevelType w:val="hybridMultilevel"/>
    <w:tmpl w:val="E9BED87A"/>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9C0693"/>
    <w:multiLevelType w:val="hybridMultilevel"/>
    <w:tmpl w:val="B9CEA184"/>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892A1C"/>
    <w:multiLevelType w:val="hybridMultilevel"/>
    <w:tmpl w:val="A628B904"/>
    <w:lvl w:ilvl="0" w:tplc="AF0CF6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8B73BB"/>
    <w:multiLevelType w:val="hybridMultilevel"/>
    <w:tmpl w:val="1F4C1CBA"/>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7"/>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11EEF"/>
    <w:rsid w:val="0001217F"/>
    <w:rsid w:val="00012461"/>
    <w:rsid w:val="00015C96"/>
    <w:rsid w:val="0001664E"/>
    <w:rsid w:val="00020A67"/>
    <w:rsid w:val="000210AC"/>
    <w:rsid w:val="000213B3"/>
    <w:rsid w:val="000221E5"/>
    <w:rsid w:val="00026786"/>
    <w:rsid w:val="00030DCB"/>
    <w:rsid w:val="00044EFB"/>
    <w:rsid w:val="00044F83"/>
    <w:rsid w:val="0004557E"/>
    <w:rsid w:val="0006440D"/>
    <w:rsid w:val="00077853"/>
    <w:rsid w:val="000A3707"/>
    <w:rsid w:val="000B58D0"/>
    <w:rsid w:val="000C78CB"/>
    <w:rsid w:val="000D6801"/>
    <w:rsid w:val="0010128A"/>
    <w:rsid w:val="001135B5"/>
    <w:rsid w:val="001275CA"/>
    <w:rsid w:val="00131223"/>
    <w:rsid w:val="0017198A"/>
    <w:rsid w:val="001B1D60"/>
    <w:rsid w:val="001B7F6C"/>
    <w:rsid w:val="001C4641"/>
    <w:rsid w:val="001D044D"/>
    <w:rsid w:val="001D6FBE"/>
    <w:rsid w:val="001E1247"/>
    <w:rsid w:val="00230DDD"/>
    <w:rsid w:val="0023306E"/>
    <w:rsid w:val="00245ED9"/>
    <w:rsid w:val="002475EE"/>
    <w:rsid w:val="00252D5D"/>
    <w:rsid w:val="00274893"/>
    <w:rsid w:val="002763EB"/>
    <w:rsid w:val="002A06C6"/>
    <w:rsid w:val="002A34D0"/>
    <w:rsid w:val="002A3BD3"/>
    <w:rsid w:val="002B3D7D"/>
    <w:rsid w:val="002B4856"/>
    <w:rsid w:val="002C3AC7"/>
    <w:rsid w:val="002C3B2D"/>
    <w:rsid w:val="002C6D84"/>
    <w:rsid w:val="002F066A"/>
    <w:rsid w:val="002F1DE6"/>
    <w:rsid w:val="00324EA6"/>
    <w:rsid w:val="003575F9"/>
    <w:rsid w:val="003716B6"/>
    <w:rsid w:val="0038423D"/>
    <w:rsid w:val="00397795"/>
    <w:rsid w:val="003B5664"/>
    <w:rsid w:val="003D0673"/>
    <w:rsid w:val="003E4F79"/>
    <w:rsid w:val="003F32E3"/>
    <w:rsid w:val="00411FF1"/>
    <w:rsid w:val="00420102"/>
    <w:rsid w:val="004243FB"/>
    <w:rsid w:val="00437DE7"/>
    <w:rsid w:val="00490979"/>
    <w:rsid w:val="004940B9"/>
    <w:rsid w:val="00494B05"/>
    <w:rsid w:val="004A6C38"/>
    <w:rsid w:val="004C0CCD"/>
    <w:rsid w:val="004D5A8F"/>
    <w:rsid w:val="005543C3"/>
    <w:rsid w:val="0056737B"/>
    <w:rsid w:val="005724B2"/>
    <w:rsid w:val="00590667"/>
    <w:rsid w:val="0059128F"/>
    <w:rsid w:val="005943CD"/>
    <w:rsid w:val="005A43BA"/>
    <w:rsid w:val="005E25D3"/>
    <w:rsid w:val="005E7C73"/>
    <w:rsid w:val="006143A2"/>
    <w:rsid w:val="00632C09"/>
    <w:rsid w:val="00656084"/>
    <w:rsid w:val="006616A6"/>
    <w:rsid w:val="006626CF"/>
    <w:rsid w:val="00666F02"/>
    <w:rsid w:val="006917CA"/>
    <w:rsid w:val="00696603"/>
    <w:rsid w:val="006975D8"/>
    <w:rsid w:val="006A3CDD"/>
    <w:rsid w:val="006B0F02"/>
    <w:rsid w:val="006B192D"/>
    <w:rsid w:val="006F3A78"/>
    <w:rsid w:val="006F48F7"/>
    <w:rsid w:val="006F6D2E"/>
    <w:rsid w:val="00701861"/>
    <w:rsid w:val="00710CC3"/>
    <w:rsid w:val="00734121"/>
    <w:rsid w:val="00734226"/>
    <w:rsid w:val="0074388D"/>
    <w:rsid w:val="00755DFE"/>
    <w:rsid w:val="007749EE"/>
    <w:rsid w:val="00776098"/>
    <w:rsid w:val="007807AF"/>
    <w:rsid w:val="00795A82"/>
    <w:rsid w:val="007A5B94"/>
    <w:rsid w:val="007B10E6"/>
    <w:rsid w:val="007B2BAF"/>
    <w:rsid w:val="007D4B63"/>
    <w:rsid w:val="007E4403"/>
    <w:rsid w:val="007F1E17"/>
    <w:rsid w:val="00802E9C"/>
    <w:rsid w:val="00815193"/>
    <w:rsid w:val="008223FB"/>
    <w:rsid w:val="0083308F"/>
    <w:rsid w:val="008415A6"/>
    <w:rsid w:val="008560AE"/>
    <w:rsid w:val="00865B24"/>
    <w:rsid w:val="00873ABC"/>
    <w:rsid w:val="0087403E"/>
    <w:rsid w:val="00896151"/>
    <w:rsid w:val="008A29E5"/>
    <w:rsid w:val="008B01C1"/>
    <w:rsid w:val="008B30EB"/>
    <w:rsid w:val="008C1CF9"/>
    <w:rsid w:val="008E376F"/>
    <w:rsid w:val="008E5CC0"/>
    <w:rsid w:val="00906BAD"/>
    <w:rsid w:val="00933E8F"/>
    <w:rsid w:val="009522C0"/>
    <w:rsid w:val="009533FD"/>
    <w:rsid w:val="00960B32"/>
    <w:rsid w:val="009735EB"/>
    <w:rsid w:val="00980A40"/>
    <w:rsid w:val="00984155"/>
    <w:rsid w:val="009906CC"/>
    <w:rsid w:val="009950BA"/>
    <w:rsid w:val="009A2357"/>
    <w:rsid w:val="009A27C0"/>
    <w:rsid w:val="009C20DD"/>
    <w:rsid w:val="009C55D0"/>
    <w:rsid w:val="009D480F"/>
    <w:rsid w:val="009D7C2A"/>
    <w:rsid w:val="00A12860"/>
    <w:rsid w:val="00A1778B"/>
    <w:rsid w:val="00A4452A"/>
    <w:rsid w:val="00A60B11"/>
    <w:rsid w:val="00A82E88"/>
    <w:rsid w:val="00A90546"/>
    <w:rsid w:val="00A94A29"/>
    <w:rsid w:val="00AA5F5E"/>
    <w:rsid w:val="00AB123B"/>
    <w:rsid w:val="00AD11EC"/>
    <w:rsid w:val="00AE7869"/>
    <w:rsid w:val="00AF5FE4"/>
    <w:rsid w:val="00B233B1"/>
    <w:rsid w:val="00B23FC0"/>
    <w:rsid w:val="00B31D1D"/>
    <w:rsid w:val="00B605FA"/>
    <w:rsid w:val="00B60E77"/>
    <w:rsid w:val="00B738D4"/>
    <w:rsid w:val="00B769C0"/>
    <w:rsid w:val="00BB0A5B"/>
    <w:rsid w:val="00BB3186"/>
    <w:rsid w:val="00BB5AB6"/>
    <w:rsid w:val="00BC4A94"/>
    <w:rsid w:val="00BD6B3D"/>
    <w:rsid w:val="00BD6FE5"/>
    <w:rsid w:val="00BF21C7"/>
    <w:rsid w:val="00C022DE"/>
    <w:rsid w:val="00C22499"/>
    <w:rsid w:val="00C26F20"/>
    <w:rsid w:val="00C464F6"/>
    <w:rsid w:val="00C61AB1"/>
    <w:rsid w:val="00C67D50"/>
    <w:rsid w:val="00C825F1"/>
    <w:rsid w:val="00CA6ADD"/>
    <w:rsid w:val="00CF3AD9"/>
    <w:rsid w:val="00D11C0A"/>
    <w:rsid w:val="00D16F28"/>
    <w:rsid w:val="00D17776"/>
    <w:rsid w:val="00D2274A"/>
    <w:rsid w:val="00D30807"/>
    <w:rsid w:val="00D56228"/>
    <w:rsid w:val="00D72ED9"/>
    <w:rsid w:val="00D856A9"/>
    <w:rsid w:val="00DA12CC"/>
    <w:rsid w:val="00DA5639"/>
    <w:rsid w:val="00DA758C"/>
    <w:rsid w:val="00DB23A3"/>
    <w:rsid w:val="00DC298D"/>
    <w:rsid w:val="00DE3A3B"/>
    <w:rsid w:val="00DF33E0"/>
    <w:rsid w:val="00E155C3"/>
    <w:rsid w:val="00E43281"/>
    <w:rsid w:val="00E4332B"/>
    <w:rsid w:val="00E43E96"/>
    <w:rsid w:val="00E500B2"/>
    <w:rsid w:val="00E67D69"/>
    <w:rsid w:val="00E76B29"/>
    <w:rsid w:val="00E86E68"/>
    <w:rsid w:val="00EB0948"/>
    <w:rsid w:val="00EB0D5B"/>
    <w:rsid w:val="00EC6762"/>
    <w:rsid w:val="00ED266C"/>
    <w:rsid w:val="00EF2645"/>
    <w:rsid w:val="00F04DD4"/>
    <w:rsid w:val="00F051E4"/>
    <w:rsid w:val="00F16C3A"/>
    <w:rsid w:val="00F37756"/>
    <w:rsid w:val="00F6027F"/>
    <w:rsid w:val="00F75339"/>
    <w:rsid w:val="00F83DB4"/>
    <w:rsid w:val="00F87922"/>
    <w:rsid w:val="00FC1FB3"/>
    <w:rsid w:val="00FD1967"/>
    <w:rsid w:val="00FD77D1"/>
    <w:rsid w:val="00FE5203"/>
    <w:rsid w:val="3F525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6B9616"/>
  <w15:chartTrackingRefBased/>
  <w15:docId w15:val="{12943E38-6B76-4A00-8942-B8760AA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3"/>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character" w:styleId="CommentReference">
    <w:name w:val="annotation reference"/>
    <w:basedOn w:val="DefaultParagraphFont"/>
    <w:uiPriority w:val="99"/>
    <w:semiHidden/>
    <w:unhideWhenUsed/>
    <w:rsid w:val="001135B5"/>
    <w:rPr>
      <w:sz w:val="16"/>
      <w:szCs w:val="16"/>
    </w:rPr>
  </w:style>
  <w:style w:type="paragraph" w:styleId="CommentText">
    <w:name w:val="annotation text"/>
    <w:basedOn w:val="Normal"/>
    <w:link w:val="CommentTextChar"/>
    <w:uiPriority w:val="99"/>
    <w:semiHidden/>
    <w:unhideWhenUsed/>
    <w:rsid w:val="001135B5"/>
    <w:pPr>
      <w:spacing w:line="240" w:lineRule="auto"/>
    </w:pPr>
    <w:rPr>
      <w:sz w:val="20"/>
      <w:szCs w:val="20"/>
    </w:rPr>
  </w:style>
  <w:style w:type="character" w:customStyle="1" w:styleId="CommentTextChar">
    <w:name w:val="Comment Text Char"/>
    <w:basedOn w:val="DefaultParagraphFont"/>
    <w:link w:val="CommentText"/>
    <w:uiPriority w:val="99"/>
    <w:semiHidden/>
    <w:rsid w:val="001135B5"/>
    <w:rPr>
      <w:sz w:val="20"/>
      <w:szCs w:val="20"/>
    </w:rPr>
  </w:style>
  <w:style w:type="paragraph" w:styleId="CommentSubject">
    <w:name w:val="annotation subject"/>
    <w:basedOn w:val="CommentText"/>
    <w:next w:val="CommentText"/>
    <w:link w:val="CommentSubjectChar"/>
    <w:uiPriority w:val="99"/>
    <w:semiHidden/>
    <w:unhideWhenUsed/>
    <w:rsid w:val="001135B5"/>
    <w:rPr>
      <w:b/>
      <w:bCs/>
    </w:rPr>
  </w:style>
  <w:style w:type="character" w:customStyle="1" w:styleId="CommentSubjectChar">
    <w:name w:val="Comment Subject Char"/>
    <w:basedOn w:val="CommentTextChar"/>
    <w:link w:val="CommentSubject"/>
    <w:uiPriority w:val="99"/>
    <w:semiHidden/>
    <w:rsid w:val="001135B5"/>
    <w:rPr>
      <w:b/>
      <w:bCs/>
      <w:sz w:val="20"/>
      <w:szCs w:val="20"/>
    </w:rPr>
  </w:style>
  <w:style w:type="character" w:styleId="Emphasis">
    <w:name w:val="Emphasis"/>
    <w:basedOn w:val="DefaultParagraphFont"/>
    <w:uiPriority w:val="20"/>
    <w:qFormat/>
    <w:rsid w:val="001135B5"/>
    <w:rPr>
      <w:i/>
      <w:iCs/>
    </w:rPr>
  </w:style>
  <w:style w:type="paragraph" w:styleId="Revision">
    <w:name w:val="Revision"/>
    <w:hidden/>
    <w:uiPriority w:val="99"/>
    <w:semiHidden/>
    <w:rsid w:val="00045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7f961d-d658-4555-b07d-5b9ce7e1aa85" xsi:nil="true"/>
    <lcf76f155ced4ddcb4097134ff3c332f xmlns="50860483-d545-4fd8-ab01-62cb1f9271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449D665B80764DBF5371BBA839D057" ma:contentTypeVersion="17" ma:contentTypeDescription="Create a new document." ma:contentTypeScope="" ma:versionID="c6fedcbb43d491cfeaf962ea80f29360">
  <xsd:schema xmlns:xsd="http://www.w3.org/2001/XMLSchema" xmlns:xs="http://www.w3.org/2001/XMLSchema" xmlns:p="http://schemas.microsoft.com/office/2006/metadata/properties" xmlns:ns2="50860483-d545-4fd8-ab01-62cb1f9271b5" xmlns:ns3="e17f961d-d658-4555-b07d-5b9ce7e1aa85" targetNamespace="http://schemas.microsoft.com/office/2006/metadata/properties" ma:root="true" ma:fieldsID="9f2e1fd8c511f9000b4e52ceae95b23b" ns2:_="" ns3:_="">
    <xsd:import namespace="50860483-d545-4fd8-ab01-62cb1f9271b5"/>
    <xsd:import namespace="e17f961d-d658-4555-b07d-5b9ce7e1a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60483-d545-4fd8-ab01-62cb1f927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f961d-d658-4555-b07d-5b9ce7e1aa8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a06aa56-3ddd-4381-9c1c-f70c5db8b0ea}" ma:internalName="TaxCatchAll" ma:showField="CatchAllData" ma:web="e17f961d-d658-4555-b07d-5b9ce7e1a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8FB55-41E8-4401-B8B8-19EDB1ADCBE3}">
  <ds:schemaRefs>
    <ds:schemaRef ds:uri="http://purl.org/dc/dcmityp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e17f961d-d658-4555-b07d-5b9ce7e1aa85"/>
    <ds:schemaRef ds:uri="50860483-d545-4fd8-ab01-62cb1f9271b5"/>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8C3340B0-E126-4F90-B832-2F4463FF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60483-d545-4fd8-ab01-62cb1f9271b5"/>
    <ds:schemaRef ds:uri="e17f961d-d658-4555-b07d-5b9ce7e1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F118A7-8651-4DFB-8C01-402FD14A9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sch8752229</cp:lastModifiedBy>
  <cp:revision>3</cp:revision>
  <dcterms:created xsi:type="dcterms:W3CDTF">2025-01-09T11:08:00Z</dcterms:created>
  <dcterms:modified xsi:type="dcterms:W3CDTF">2025-01-09T11:08:00Z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0x01010060449D665B80764DBF5371BBA839D057</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