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DED04" w14:textId="77777777" w:rsidR="0013209B" w:rsidRPr="004F74DC" w:rsidRDefault="00643115">
      <w:pPr>
        <w:pStyle w:val="BodyText"/>
        <w:rPr>
          <w:rFonts w:ascii="Arial" w:hAnsi="Arial" w:cs="Arial"/>
        </w:rPr>
      </w:pPr>
      <w:r w:rsidRPr="004F74DC">
        <w:rPr>
          <w:rFonts w:ascii="Arial" w:hAnsi="Arial" w:cs="Arial"/>
          <w:noProof/>
        </w:rPr>
        <w:drawing>
          <wp:anchor distT="0" distB="0" distL="0" distR="0" simplePos="0" relativeHeight="251656192" behindDoc="1" locked="0" layoutInCell="1" allowOverlap="1" wp14:anchorId="1B0DED43" wp14:editId="1B0DED44">
            <wp:simplePos x="0" y="0"/>
            <wp:positionH relativeFrom="page">
              <wp:posOffset>635</wp:posOffset>
            </wp:positionH>
            <wp:positionV relativeFrom="page">
              <wp:posOffset>0</wp:posOffset>
            </wp:positionV>
            <wp:extent cx="7556119" cy="1066736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556119" cy="10667362"/>
                    </a:xfrm>
                    <a:prstGeom prst="rect">
                      <a:avLst/>
                    </a:prstGeom>
                  </pic:spPr>
                </pic:pic>
              </a:graphicData>
            </a:graphic>
          </wp:anchor>
        </w:drawing>
      </w:r>
    </w:p>
    <w:p w14:paraId="1B0DED05" w14:textId="77777777" w:rsidR="0013209B" w:rsidRPr="004F74DC" w:rsidRDefault="0013209B">
      <w:pPr>
        <w:pStyle w:val="BodyText"/>
        <w:rPr>
          <w:rFonts w:ascii="Arial" w:hAnsi="Arial" w:cs="Arial"/>
        </w:rPr>
      </w:pPr>
    </w:p>
    <w:p w14:paraId="1B0DED06" w14:textId="77777777" w:rsidR="0013209B" w:rsidRPr="004F74DC" w:rsidRDefault="0013209B">
      <w:pPr>
        <w:pStyle w:val="BodyText"/>
        <w:rPr>
          <w:rFonts w:ascii="Arial" w:hAnsi="Arial" w:cs="Arial"/>
        </w:rPr>
      </w:pPr>
    </w:p>
    <w:p w14:paraId="3072956E" w14:textId="77777777" w:rsidR="0078069D" w:rsidRDefault="0078069D" w:rsidP="00A55C81">
      <w:pPr>
        <w:spacing w:line="230" w:lineRule="auto"/>
        <w:ind w:right="2312"/>
        <w:rPr>
          <w:rFonts w:ascii="Arial" w:hAnsi="Arial" w:cs="Arial"/>
        </w:rPr>
      </w:pPr>
    </w:p>
    <w:p w14:paraId="18A3939A" w14:textId="77777777" w:rsidR="0078069D" w:rsidRDefault="0078069D" w:rsidP="00A55C81">
      <w:pPr>
        <w:spacing w:line="230" w:lineRule="auto"/>
        <w:ind w:right="2312"/>
        <w:rPr>
          <w:rFonts w:ascii="Arial" w:hAnsi="Arial" w:cs="Arial"/>
        </w:rPr>
      </w:pPr>
    </w:p>
    <w:p w14:paraId="17E5AC3A" w14:textId="23EB6DA6" w:rsidR="0078069D" w:rsidRPr="00A94DCB" w:rsidRDefault="00643115" w:rsidP="009D696D">
      <w:pPr>
        <w:spacing w:line="230" w:lineRule="auto"/>
        <w:ind w:left="2160" w:right="2312"/>
        <w:jc w:val="center"/>
        <w:rPr>
          <w:rFonts w:asciiTheme="minorHAnsi" w:hAnsiTheme="minorHAnsi" w:cstheme="minorHAnsi"/>
        </w:rPr>
      </w:pPr>
      <w:r w:rsidRPr="00A94DCB">
        <w:rPr>
          <w:rFonts w:asciiTheme="minorHAnsi" w:hAnsiTheme="minorHAnsi" w:cstheme="minorHAnsi"/>
        </w:rPr>
        <w:t>The</w:t>
      </w:r>
      <w:r w:rsidRPr="00A94DCB">
        <w:rPr>
          <w:rFonts w:asciiTheme="minorHAnsi" w:hAnsiTheme="minorHAnsi" w:cstheme="minorHAnsi"/>
          <w:spacing w:val="-12"/>
        </w:rPr>
        <w:t xml:space="preserve"> </w:t>
      </w:r>
      <w:r w:rsidRPr="00A94DCB">
        <w:rPr>
          <w:rFonts w:asciiTheme="minorHAnsi" w:hAnsiTheme="minorHAnsi" w:cstheme="minorHAnsi"/>
        </w:rPr>
        <w:t>Trustees</w:t>
      </w:r>
      <w:r w:rsidRPr="00A94DCB">
        <w:rPr>
          <w:rFonts w:asciiTheme="minorHAnsi" w:hAnsiTheme="minorHAnsi" w:cstheme="minorHAnsi"/>
          <w:spacing w:val="-7"/>
        </w:rPr>
        <w:t xml:space="preserve"> </w:t>
      </w:r>
      <w:r w:rsidRPr="00A94DCB">
        <w:rPr>
          <w:rFonts w:asciiTheme="minorHAnsi" w:hAnsiTheme="minorHAnsi" w:cstheme="minorHAnsi"/>
        </w:rPr>
        <w:t>are</w:t>
      </w:r>
      <w:r w:rsidRPr="00A94DCB">
        <w:rPr>
          <w:rFonts w:asciiTheme="minorHAnsi" w:hAnsiTheme="minorHAnsi" w:cstheme="minorHAnsi"/>
          <w:spacing w:val="-10"/>
        </w:rPr>
        <w:t xml:space="preserve"> </w:t>
      </w:r>
      <w:r w:rsidRPr="00A94DCB">
        <w:rPr>
          <w:rFonts w:asciiTheme="minorHAnsi" w:hAnsiTheme="minorHAnsi" w:cstheme="minorHAnsi"/>
        </w:rPr>
        <w:t>looking</w:t>
      </w:r>
      <w:r w:rsidRPr="00A94DCB">
        <w:rPr>
          <w:rFonts w:asciiTheme="minorHAnsi" w:hAnsiTheme="minorHAnsi" w:cstheme="minorHAnsi"/>
          <w:spacing w:val="-8"/>
        </w:rPr>
        <w:t xml:space="preserve"> </w:t>
      </w:r>
      <w:r w:rsidRPr="00A94DCB">
        <w:rPr>
          <w:rFonts w:asciiTheme="minorHAnsi" w:hAnsiTheme="minorHAnsi" w:cstheme="minorHAnsi"/>
        </w:rPr>
        <w:t>to</w:t>
      </w:r>
      <w:r w:rsidRPr="00A94DCB">
        <w:rPr>
          <w:rFonts w:asciiTheme="minorHAnsi" w:hAnsiTheme="minorHAnsi" w:cstheme="minorHAnsi"/>
          <w:spacing w:val="-9"/>
        </w:rPr>
        <w:t xml:space="preserve"> </w:t>
      </w:r>
      <w:r w:rsidRPr="00A94DCB">
        <w:rPr>
          <w:rFonts w:asciiTheme="minorHAnsi" w:hAnsiTheme="minorHAnsi" w:cstheme="minorHAnsi"/>
        </w:rPr>
        <w:t>recruit</w:t>
      </w:r>
      <w:r w:rsidRPr="00A94DCB">
        <w:rPr>
          <w:rFonts w:asciiTheme="minorHAnsi" w:hAnsiTheme="minorHAnsi" w:cstheme="minorHAnsi"/>
          <w:spacing w:val="-8"/>
        </w:rPr>
        <w:t xml:space="preserve"> </w:t>
      </w:r>
      <w:r w:rsidRPr="00A94DCB">
        <w:rPr>
          <w:rFonts w:asciiTheme="minorHAnsi" w:hAnsiTheme="minorHAnsi" w:cstheme="minorHAnsi"/>
        </w:rPr>
        <w:t>to</w:t>
      </w:r>
      <w:r w:rsidRPr="00A94DCB">
        <w:rPr>
          <w:rFonts w:asciiTheme="minorHAnsi" w:hAnsiTheme="minorHAnsi" w:cstheme="minorHAnsi"/>
          <w:spacing w:val="-10"/>
        </w:rPr>
        <w:t xml:space="preserve"> </w:t>
      </w:r>
      <w:r w:rsidRPr="00A94DCB">
        <w:rPr>
          <w:rFonts w:asciiTheme="minorHAnsi" w:hAnsiTheme="minorHAnsi" w:cstheme="minorHAnsi"/>
        </w:rPr>
        <w:t>the</w:t>
      </w:r>
      <w:r w:rsidRPr="00A94DCB">
        <w:rPr>
          <w:rFonts w:asciiTheme="minorHAnsi" w:hAnsiTheme="minorHAnsi" w:cstheme="minorHAnsi"/>
          <w:spacing w:val="-8"/>
        </w:rPr>
        <w:t xml:space="preserve"> </w:t>
      </w:r>
      <w:r w:rsidRPr="00A94DCB">
        <w:rPr>
          <w:rFonts w:asciiTheme="minorHAnsi" w:hAnsiTheme="minorHAnsi" w:cstheme="minorHAnsi"/>
        </w:rPr>
        <w:t>post</w:t>
      </w:r>
      <w:r w:rsidRPr="00A94DCB">
        <w:rPr>
          <w:rFonts w:asciiTheme="minorHAnsi" w:hAnsiTheme="minorHAnsi" w:cstheme="minorHAnsi"/>
          <w:spacing w:val="-9"/>
        </w:rPr>
        <w:t xml:space="preserve"> </w:t>
      </w:r>
      <w:r w:rsidRPr="00A94DCB">
        <w:rPr>
          <w:rFonts w:asciiTheme="minorHAnsi" w:hAnsiTheme="minorHAnsi" w:cstheme="minorHAnsi"/>
        </w:rPr>
        <w:t>o</w:t>
      </w:r>
      <w:bookmarkStart w:id="0" w:name="Safeguarding_Lead"/>
      <w:bookmarkEnd w:id="0"/>
      <w:r w:rsidR="0023320F" w:rsidRPr="00A94DCB">
        <w:rPr>
          <w:rFonts w:asciiTheme="minorHAnsi" w:hAnsiTheme="minorHAnsi" w:cstheme="minorHAnsi"/>
        </w:rPr>
        <w:t>f</w:t>
      </w:r>
    </w:p>
    <w:p w14:paraId="4A87390F" w14:textId="15A951E5" w:rsidR="0078069D" w:rsidRPr="00A94DCB" w:rsidRDefault="00656D2F" w:rsidP="009D696D">
      <w:pPr>
        <w:spacing w:line="230" w:lineRule="auto"/>
        <w:ind w:left="2160" w:right="2312"/>
        <w:jc w:val="center"/>
        <w:rPr>
          <w:rFonts w:asciiTheme="minorHAnsi" w:hAnsiTheme="minorHAnsi" w:cstheme="minorHAnsi"/>
        </w:rPr>
      </w:pPr>
      <w:r w:rsidRPr="00A94DCB">
        <w:rPr>
          <w:rFonts w:asciiTheme="minorHAnsi" w:hAnsiTheme="minorHAnsi" w:cstheme="minorHAnsi"/>
          <w:b/>
          <w:bCs/>
        </w:rPr>
        <w:t>Site Manager</w:t>
      </w:r>
    </w:p>
    <w:p w14:paraId="1B0DED08" w14:textId="75322030" w:rsidR="0013209B" w:rsidRPr="00A94DCB" w:rsidRDefault="003D401A" w:rsidP="00BD00D4">
      <w:pPr>
        <w:spacing w:line="230" w:lineRule="auto"/>
        <w:ind w:left="2160" w:right="2312"/>
        <w:jc w:val="center"/>
        <w:rPr>
          <w:rFonts w:asciiTheme="minorHAnsi" w:hAnsiTheme="minorHAnsi" w:cstheme="minorHAnsi"/>
        </w:rPr>
      </w:pPr>
      <w:r w:rsidRPr="00A94DCB">
        <w:rPr>
          <w:rFonts w:asciiTheme="minorHAnsi" w:hAnsiTheme="minorHAnsi" w:cstheme="minorHAnsi"/>
        </w:rPr>
        <w:t>Heywood Academy</w:t>
      </w:r>
    </w:p>
    <w:p w14:paraId="1B0DED0A" w14:textId="2A2282B8" w:rsidR="0013209B" w:rsidRPr="00A94DCB" w:rsidRDefault="00643115" w:rsidP="00A94DCB">
      <w:pPr>
        <w:pStyle w:val="BodyText"/>
        <w:spacing w:before="1"/>
        <w:jc w:val="center"/>
        <w:rPr>
          <w:rFonts w:asciiTheme="minorHAnsi" w:hAnsiTheme="minorHAnsi" w:cstheme="minorHAnsi"/>
          <w:b/>
          <w:bCs/>
        </w:rPr>
      </w:pPr>
      <w:r w:rsidRPr="00A94DCB">
        <w:rPr>
          <w:rFonts w:asciiTheme="minorHAnsi" w:hAnsiTheme="minorHAnsi" w:cstheme="minorHAnsi"/>
          <w:b/>
          <w:bCs/>
        </w:rPr>
        <w:t>NJC</w:t>
      </w:r>
      <w:r w:rsidRPr="00A94DCB">
        <w:rPr>
          <w:rFonts w:asciiTheme="minorHAnsi" w:hAnsiTheme="minorHAnsi" w:cstheme="minorHAnsi"/>
          <w:b/>
          <w:bCs/>
          <w:spacing w:val="-11"/>
        </w:rPr>
        <w:t xml:space="preserve"> </w:t>
      </w:r>
      <w:r w:rsidRPr="00A94DCB">
        <w:rPr>
          <w:rFonts w:asciiTheme="minorHAnsi" w:hAnsiTheme="minorHAnsi" w:cstheme="minorHAnsi"/>
          <w:b/>
          <w:bCs/>
        </w:rPr>
        <w:t>Scale</w:t>
      </w:r>
      <w:r w:rsidRPr="00A94DCB">
        <w:rPr>
          <w:rFonts w:asciiTheme="minorHAnsi" w:hAnsiTheme="minorHAnsi" w:cstheme="minorHAnsi"/>
          <w:b/>
          <w:bCs/>
          <w:spacing w:val="-9"/>
        </w:rPr>
        <w:t xml:space="preserve"> </w:t>
      </w:r>
      <w:r w:rsidRPr="00A94DCB">
        <w:rPr>
          <w:rFonts w:asciiTheme="minorHAnsi" w:hAnsiTheme="minorHAnsi" w:cstheme="minorHAnsi"/>
          <w:b/>
          <w:bCs/>
        </w:rPr>
        <w:t>points</w:t>
      </w:r>
      <w:r w:rsidRPr="00A94DCB">
        <w:rPr>
          <w:rFonts w:asciiTheme="minorHAnsi" w:hAnsiTheme="minorHAnsi" w:cstheme="minorHAnsi"/>
          <w:b/>
          <w:bCs/>
          <w:spacing w:val="-10"/>
        </w:rPr>
        <w:t xml:space="preserve"> </w:t>
      </w:r>
      <w:r w:rsidRPr="00A94DCB">
        <w:rPr>
          <w:rFonts w:asciiTheme="minorHAnsi" w:hAnsiTheme="minorHAnsi" w:cstheme="minorHAnsi"/>
          <w:b/>
          <w:bCs/>
        </w:rPr>
        <w:t>26-28:</w:t>
      </w:r>
      <w:r w:rsidRPr="00A94DCB">
        <w:rPr>
          <w:rFonts w:asciiTheme="minorHAnsi" w:hAnsiTheme="minorHAnsi" w:cstheme="minorHAnsi"/>
          <w:b/>
          <w:bCs/>
          <w:spacing w:val="-12"/>
        </w:rPr>
        <w:t xml:space="preserve"> </w:t>
      </w:r>
      <w:r w:rsidRPr="00A94DCB">
        <w:rPr>
          <w:rFonts w:asciiTheme="minorHAnsi" w:hAnsiTheme="minorHAnsi" w:cstheme="minorHAnsi"/>
          <w:b/>
          <w:bCs/>
        </w:rPr>
        <w:t>£36,124</w:t>
      </w:r>
      <w:r w:rsidRPr="00A94DCB">
        <w:rPr>
          <w:rFonts w:asciiTheme="minorHAnsi" w:hAnsiTheme="minorHAnsi" w:cstheme="minorHAnsi"/>
          <w:b/>
          <w:bCs/>
          <w:spacing w:val="-7"/>
        </w:rPr>
        <w:t xml:space="preserve"> </w:t>
      </w:r>
      <w:r w:rsidRPr="00A94DCB">
        <w:rPr>
          <w:rFonts w:asciiTheme="minorHAnsi" w:hAnsiTheme="minorHAnsi" w:cstheme="minorHAnsi"/>
          <w:b/>
          <w:bCs/>
        </w:rPr>
        <w:t>-</w:t>
      </w:r>
      <w:r w:rsidRPr="00A94DCB">
        <w:rPr>
          <w:rFonts w:asciiTheme="minorHAnsi" w:hAnsiTheme="minorHAnsi" w:cstheme="minorHAnsi"/>
          <w:b/>
          <w:bCs/>
          <w:spacing w:val="-6"/>
        </w:rPr>
        <w:t xml:space="preserve"> </w:t>
      </w:r>
      <w:r w:rsidRPr="00A94DCB">
        <w:rPr>
          <w:rFonts w:asciiTheme="minorHAnsi" w:hAnsiTheme="minorHAnsi" w:cstheme="minorHAnsi"/>
          <w:b/>
          <w:bCs/>
        </w:rPr>
        <w:t>£37,938</w:t>
      </w:r>
      <w:r w:rsidRPr="00A94DCB">
        <w:rPr>
          <w:rFonts w:asciiTheme="minorHAnsi" w:hAnsiTheme="minorHAnsi" w:cstheme="minorHAnsi"/>
          <w:b/>
          <w:bCs/>
          <w:spacing w:val="-7"/>
        </w:rPr>
        <w:t xml:space="preserve"> </w:t>
      </w:r>
      <w:r w:rsidRPr="00A94DCB">
        <w:rPr>
          <w:rFonts w:asciiTheme="minorHAnsi" w:hAnsiTheme="minorHAnsi" w:cstheme="minorHAnsi"/>
          <w:b/>
          <w:bCs/>
        </w:rPr>
        <w:t>(</w:t>
      </w:r>
      <w:r w:rsidR="00552309" w:rsidRPr="00A94DCB">
        <w:rPr>
          <w:rFonts w:asciiTheme="minorHAnsi" w:hAnsiTheme="minorHAnsi" w:cstheme="minorHAnsi"/>
          <w:b/>
          <w:bCs/>
        </w:rPr>
        <w:t>FTE</w:t>
      </w:r>
      <w:r w:rsidRPr="00A94DCB">
        <w:rPr>
          <w:rFonts w:asciiTheme="minorHAnsi" w:hAnsiTheme="minorHAnsi" w:cstheme="minorHAnsi"/>
          <w:b/>
          <w:bCs/>
          <w:spacing w:val="-2"/>
        </w:rPr>
        <w:t>)</w:t>
      </w:r>
    </w:p>
    <w:p w14:paraId="1B0DED0B" w14:textId="33B44229" w:rsidR="0013209B" w:rsidRPr="00A94DCB" w:rsidRDefault="00643115" w:rsidP="00300AFC">
      <w:pPr>
        <w:pStyle w:val="BodyText"/>
        <w:spacing w:before="1"/>
        <w:ind w:right="270"/>
        <w:jc w:val="center"/>
        <w:rPr>
          <w:rFonts w:asciiTheme="minorHAnsi" w:hAnsiTheme="minorHAnsi" w:cstheme="minorHAnsi"/>
        </w:rPr>
      </w:pPr>
      <w:r w:rsidRPr="00A94DCB">
        <w:rPr>
          <w:rFonts w:asciiTheme="minorHAnsi" w:hAnsiTheme="minorHAnsi" w:cstheme="minorHAnsi"/>
        </w:rPr>
        <w:t>36</w:t>
      </w:r>
      <w:r w:rsidRPr="00A94DCB">
        <w:rPr>
          <w:rFonts w:asciiTheme="minorHAnsi" w:hAnsiTheme="minorHAnsi" w:cstheme="minorHAnsi"/>
          <w:spacing w:val="-8"/>
        </w:rPr>
        <w:t xml:space="preserve"> </w:t>
      </w:r>
      <w:r w:rsidRPr="00A94DCB">
        <w:rPr>
          <w:rFonts w:asciiTheme="minorHAnsi" w:hAnsiTheme="minorHAnsi" w:cstheme="minorHAnsi"/>
        </w:rPr>
        <w:t>hours</w:t>
      </w:r>
      <w:r w:rsidRPr="00A94DCB">
        <w:rPr>
          <w:rFonts w:asciiTheme="minorHAnsi" w:hAnsiTheme="minorHAnsi" w:cstheme="minorHAnsi"/>
          <w:spacing w:val="-7"/>
        </w:rPr>
        <w:t xml:space="preserve"> </w:t>
      </w:r>
      <w:r w:rsidRPr="00A94DCB">
        <w:rPr>
          <w:rFonts w:asciiTheme="minorHAnsi" w:hAnsiTheme="minorHAnsi" w:cstheme="minorHAnsi"/>
        </w:rPr>
        <w:t>40</w:t>
      </w:r>
      <w:r w:rsidRPr="00A94DCB">
        <w:rPr>
          <w:rFonts w:asciiTheme="minorHAnsi" w:hAnsiTheme="minorHAnsi" w:cstheme="minorHAnsi"/>
          <w:spacing w:val="-9"/>
        </w:rPr>
        <w:t xml:space="preserve"> </w:t>
      </w:r>
      <w:r w:rsidRPr="00A94DCB">
        <w:rPr>
          <w:rFonts w:asciiTheme="minorHAnsi" w:hAnsiTheme="minorHAnsi" w:cstheme="minorHAnsi"/>
        </w:rPr>
        <w:t>minutes</w:t>
      </w:r>
      <w:r w:rsidRPr="00A94DCB">
        <w:rPr>
          <w:rFonts w:asciiTheme="minorHAnsi" w:hAnsiTheme="minorHAnsi" w:cstheme="minorHAnsi"/>
          <w:spacing w:val="-8"/>
        </w:rPr>
        <w:t xml:space="preserve"> </w:t>
      </w:r>
      <w:r w:rsidRPr="00A94DCB">
        <w:rPr>
          <w:rFonts w:asciiTheme="minorHAnsi" w:hAnsiTheme="minorHAnsi" w:cstheme="minorHAnsi"/>
        </w:rPr>
        <w:t>per</w:t>
      </w:r>
      <w:r w:rsidRPr="00A94DCB">
        <w:rPr>
          <w:rFonts w:asciiTheme="minorHAnsi" w:hAnsiTheme="minorHAnsi" w:cstheme="minorHAnsi"/>
          <w:spacing w:val="-7"/>
        </w:rPr>
        <w:t xml:space="preserve"> </w:t>
      </w:r>
      <w:r w:rsidRPr="00A94DCB">
        <w:rPr>
          <w:rFonts w:asciiTheme="minorHAnsi" w:hAnsiTheme="minorHAnsi" w:cstheme="minorHAnsi"/>
        </w:rPr>
        <w:t>wee</w:t>
      </w:r>
      <w:r w:rsidR="000E13AB" w:rsidRPr="00A94DCB">
        <w:rPr>
          <w:rFonts w:asciiTheme="minorHAnsi" w:hAnsiTheme="minorHAnsi" w:cstheme="minorHAnsi"/>
        </w:rPr>
        <w:t>k</w:t>
      </w:r>
    </w:p>
    <w:p w14:paraId="1B0DED0C" w14:textId="0110A12D" w:rsidR="0013209B" w:rsidRDefault="00643115" w:rsidP="00300AFC">
      <w:pPr>
        <w:ind w:right="440"/>
        <w:jc w:val="center"/>
        <w:rPr>
          <w:rFonts w:asciiTheme="minorHAnsi" w:hAnsiTheme="minorHAnsi" w:cstheme="minorHAnsi"/>
          <w:spacing w:val="-4"/>
          <w:sz w:val="24"/>
          <w:szCs w:val="24"/>
        </w:rPr>
      </w:pPr>
      <w:bookmarkStart w:id="1" w:name="Commencing__ASAP"/>
      <w:bookmarkEnd w:id="1"/>
      <w:r w:rsidRPr="00A94DCB">
        <w:rPr>
          <w:rFonts w:asciiTheme="minorHAnsi" w:hAnsiTheme="minorHAnsi" w:cstheme="minorHAnsi"/>
        </w:rPr>
        <w:t>Commencing</w:t>
      </w:r>
      <w:r w:rsidRPr="00A94DCB">
        <w:rPr>
          <w:rFonts w:asciiTheme="minorHAnsi" w:hAnsiTheme="minorHAnsi" w:cstheme="minorHAnsi"/>
          <w:spacing w:val="28"/>
        </w:rPr>
        <w:t xml:space="preserve"> </w:t>
      </w:r>
      <w:r w:rsidR="00A94DCB" w:rsidRPr="00A94DCB">
        <w:rPr>
          <w:rFonts w:asciiTheme="minorHAnsi" w:hAnsiTheme="minorHAnsi" w:cstheme="minorHAnsi"/>
          <w:spacing w:val="-4"/>
        </w:rPr>
        <w:t>as soon as possible</w:t>
      </w:r>
    </w:p>
    <w:p w14:paraId="642356FC" w14:textId="1DEAA18B" w:rsidR="00844DCC" w:rsidRPr="0034297C" w:rsidRDefault="00844DCC" w:rsidP="000624AC">
      <w:pPr>
        <w:ind w:right="440"/>
        <w:rPr>
          <w:rFonts w:asciiTheme="minorHAnsi" w:hAnsiTheme="minorHAnsi" w:cstheme="minorHAnsi"/>
          <w:sz w:val="24"/>
          <w:szCs w:val="24"/>
        </w:rPr>
      </w:pPr>
    </w:p>
    <w:p w14:paraId="1B0DED0D" w14:textId="77777777" w:rsidR="0013209B" w:rsidRPr="0034297C" w:rsidRDefault="0013209B">
      <w:pPr>
        <w:pStyle w:val="BodyText"/>
        <w:rPr>
          <w:rFonts w:asciiTheme="minorHAnsi" w:hAnsiTheme="minorHAnsi" w:cstheme="minorHAnsi"/>
        </w:rPr>
      </w:pPr>
    </w:p>
    <w:p w14:paraId="44439EFF" w14:textId="77777777" w:rsidR="009A2835" w:rsidRPr="00624B04" w:rsidRDefault="009A2835" w:rsidP="00131788">
      <w:pPr>
        <w:pStyle w:val="BodyText"/>
        <w:ind w:right="140"/>
        <w:jc w:val="both"/>
        <w:rPr>
          <w:rFonts w:asciiTheme="minorHAnsi" w:hAnsiTheme="minorHAnsi" w:cstheme="minorHAnsi"/>
        </w:rPr>
      </w:pPr>
      <w:r w:rsidRPr="00624B04">
        <w:rPr>
          <w:rFonts w:asciiTheme="minorHAnsi" w:hAnsiTheme="minorHAnsi" w:cstheme="minorHAnsi"/>
        </w:rPr>
        <w:t>Heywood Academy will become the latest new school in the New Bridge Multi-Academy Trust when it opens its doors to students in September 2025.</w:t>
      </w:r>
    </w:p>
    <w:p w14:paraId="71377B0B" w14:textId="77777777" w:rsidR="009A2835" w:rsidRPr="00624B04" w:rsidRDefault="009A2835" w:rsidP="009A2835">
      <w:pPr>
        <w:pStyle w:val="BodyText"/>
        <w:ind w:left="1" w:right="140"/>
        <w:jc w:val="both"/>
        <w:rPr>
          <w:rFonts w:asciiTheme="minorHAnsi" w:hAnsiTheme="minorHAnsi" w:cstheme="minorHAnsi"/>
        </w:rPr>
      </w:pPr>
      <w:r w:rsidRPr="00624B04">
        <w:rPr>
          <w:rFonts w:asciiTheme="minorHAnsi" w:hAnsiTheme="minorHAnsi" w:cstheme="minorHAnsi"/>
        </w:rPr>
        <w:t xml:space="preserve"> </w:t>
      </w:r>
    </w:p>
    <w:p w14:paraId="7878501A" w14:textId="77777777" w:rsidR="009A2835" w:rsidRPr="00624B04" w:rsidRDefault="009A2835" w:rsidP="009A2835">
      <w:pPr>
        <w:pStyle w:val="BodyText"/>
        <w:ind w:left="1" w:right="140"/>
        <w:jc w:val="both"/>
        <w:rPr>
          <w:rFonts w:asciiTheme="minorHAnsi" w:hAnsiTheme="minorHAnsi" w:cstheme="minorHAnsi"/>
        </w:rPr>
      </w:pPr>
      <w:r w:rsidRPr="00624B04">
        <w:rPr>
          <w:rFonts w:asciiTheme="minorHAnsi" w:hAnsiTheme="minorHAnsi" w:cstheme="minorHAnsi"/>
        </w:rPr>
        <w:t>It will be a 75-placement school that offers tailored educational support for children and young people diagnosed with Autism Spectrum Condition (ASC) and/or who may experience Speech, Language, and Communication Needs (SLCN) associated with ASC.</w:t>
      </w:r>
    </w:p>
    <w:p w14:paraId="3AA5E012" w14:textId="77777777" w:rsidR="009A2835" w:rsidRPr="00624B04" w:rsidRDefault="009A2835" w:rsidP="009A2835">
      <w:pPr>
        <w:pStyle w:val="BodyText"/>
        <w:ind w:left="1" w:right="140"/>
        <w:jc w:val="both"/>
        <w:rPr>
          <w:rFonts w:asciiTheme="minorHAnsi" w:hAnsiTheme="minorHAnsi" w:cstheme="minorHAnsi"/>
        </w:rPr>
      </w:pPr>
    </w:p>
    <w:p w14:paraId="0891D84D" w14:textId="77777777" w:rsidR="009A2835" w:rsidRPr="00624B04" w:rsidRDefault="009A2835" w:rsidP="009A2835">
      <w:pPr>
        <w:pStyle w:val="BodyText"/>
        <w:ind w:left="1" w:right="140"/>
        <w:jc w:val="both"/>
        <w:rPr>
          <w:rFonts w:asciiTheme="minorHAnsi" w:hAnsiTheme="minorHAnsi" w:cstheme="minorHAnsi"/>
        </w:rPr>
      </w:pPr>
      <w:r w:rsidRPr="00624B04">
        <w:rPr>
          <w:rFonts w:asciiTheme="minorHAnsi" w:hAnsiTheme="minorHAnsi" w:cstheme="minorHAnsi"/>
        </w:rPr>
        <w:t>Heywood Academy provides a broad and balanced curriculum that enables students from Key Stage 3 to Key Stage 5 to access creative learning opportunities tailored to meet their individual needs. We have worked hard to continue to be at the forefront of successful, innovative curriculum design, with overall breadth and balance, which provides students with ASC and SLCN their full entitlement. As a result, the students benefit from excellent opportunities in all aspects of our curriculum to achieve and improve their academic achievement, social skills, communication skills, knowledge, understanding, well-being and physical development.  </w:t>
      </w:r>
    </w:p>
    <w:p w14:paraId="5E23B991" w14:textId="77777777" w:rsidR="009A2835" w:rsidRPr="00624B04" w:rsidRDefault="009A2835" w:rsidP="009A2835">
      <w:pPr>
        <w:pStyle w:val="BodyText"/>
        <w:ind w:left="1" w:right="140"/>
        <w:jc w:val="both"/>
        <w:rPr>
          <w:rFonts w:asciiTheme="minorHAnsi" w:hAnsiTheme="minorHAnsi" w:cstheme="minorHAnsi"/>
        </w:rPr>
      </w:pPr>
      <w:r w:rsidRPr="00624B04">
        <w:rPr>
          <w:rFonts w:asciiTheme="minorHAnsi" w:hAnsiTheme="minorHAnsi" w:cstheme="minorHAnsi"/>
        </w:rPr>
        <w:t> </w:t>
      </w:r>
    </w:p>
    <w:p w14:paraId="1B92E757" w14:textId="77777777" w:rsidR="009A2835" w:rsidRPr="00624B04" w:rsidRDefault="009A2835" w:rsidP="009A2835">
      <w:pPr>
        <w:pStyle w:val="BodyText"/>
        <w:ind w:left="1" w:right="140"/>
        <w:jc w:val="both"/>
        <w:rPr>
          <w:rFonts w:asciiTheme="minorHAnsi" w:hAnsiTheme="minorHAnsi" w:cstheme="minorHAnsi"/>
        </w:rPr>
      </w:pPr>
      <w:r w:rsidRPr="00624B04">
        <w:rPr>
          <w:rFonts w:asciiTheme="minorHAnsi" w:hAnsiTheme="minorHAnsi" w:cstheme="minorHAnsi"/>
        </w:rPr>
        <w:t>The school is part of the New Bridge Multi-Academy Trust, a vibrant, aspirational and inclusive multi-academy trust of eight special schools and two specialist post-16 provisions across Oldham, Tameside and Rochdale. As part of the wider New Bridge Group there are also two post-19 provisions. All of the children and young people have an EHCP with the Trust supporting a wide spectrum of needs from age 4-19 and beyond. The Trust is proud to be national leaders in Special Education and has a culture of creating outstanding opportunities for all. While each setting operates discreetly, they have a shared passion to improve the life opportunities available to the children and young people once they leave school. They work very closely together to achieve this and ensure that together they best meet the needs of individual students. A culture of mutual support and teamwork permeates the organisation. </w:t>
      </w:r>
    </w:p>
    <w:p w14:paraId="6DC1AB27" w14:textId="77777777" w:rsidR="009A2835" w:rsidRPr="00624B04" w:rsidRDefault="009A2835" w:rsidP="009A2835">
      <w:pPr>
        <w:pStyle w:val="BodyText"/>
        <w:ind w:left="1" w:right="140"/>
        <w:jc w:val="both"/>
        <w:rPr>
          <w:rFonts w:asciiTheme="minorHAnsi" w:hAnsiTheme="minorHAnsi" w:cstheme="minorHAnsi"/>
        </w:rPr>
      </w:pPr>
      <w:r w:rsidRPr="00624B04">
        <w:rPr>
          <w:rFonts w:asciiTheme="minorHAnsi" w:hAnsiTheme="minorHAnsi" w:cstheme="minorHAnsi"/>
        </w:rPr>
        <w:t> </w:t>
      </w:r>
    </w:p>
    <w:p w14:paraId="39CFDA00" w14:textId="77777777" w:rsidR="009A2835" w:rsidRPr="00624B04" w:rsidRDefault="009A2835" w:rsidP="009A2835">
      <w:pPr>
        <w:pStyle w:val="BodyText"/>
        <w:ind w:left="1" w:right="140"/>
        <w:jc w:val="both"/>
        <w:rPr>
          <w:rFonts w:asciiTheme="minorHAnsi" w:hAnsiTheme="minorHAnsi" w:cstheme="minorHAnsi"/>
        </w:rPr>
      </w:pPr>
      <w:r w:rsidRPr="00624B04">
        <w:rPr>
          <w:rFonts w:asciiTheme="minorHAnsi" w:hAnsiTheme="minorHAnsi" w:cstheme="minorHAnsi"/>
        </w:rPr>
        <w:t>This is an exciting time for the school as it starts its journey, and it will continue to develop and enhance all aspects of its provision as the student numbers increase year on year. If you share our drive, determination and ambition, it offers an outstanding opportunity to develop in a forward-thinking and outward-looking organisation. </w:t>
      </w:r>
    </w:p>
    <w:p w14:paraId="75EAFBF4" w14:textId="77777777" w:rsidR="009A2835" w:rsidRPr="00624B04" w:rsidRDefault="009A2835" w:rsidP="009A2835">
      <w:pPr>
        <w:pStyle w:val="BodyText"/>
        <w:ind w:left="1" w:right="140"/>
        <w:jc w:val="both"/>
        <w:rPr>
          <w:rFonts w:asciiTheme="minorHAnsi" w:hAnsiTheme="minorHAnsi" w:cstheme="minorHAnsi"/>
        </w:rPr>
      </w:pPr>
      <w:r w:rsidRPr="00624B04">
        <w:rPr>
          <w:rFonts w:asciiTheme="minorHAnsi" w:hAnsiTheme="minorHAnsi" w:cstheme="minorHAnsi"/>
        </w:rPr>
        <w:t> </w:t>
      </w:r>
    </w:p>
    <w:p w14:paraId="1B0DED17" w14:textId="61C4E609" w:rsidR="0013209B" w:rsidRPr="00624B04" w:rsidRDefault="009A2835" w:rsidP="000524F5">
      <w:pPr>
        <w:pStyle w:val="BodyText"/>
        <w:ind w:left="1" w:right="140"/>
        <w:jc w:val="both"/>
        <w:rPr>
          <w:rFonts w:asciiTheme="minorHAnsi" w:hAnsiTheme="minorHAnsi" w:cstheme="minorHAnsi"/>
        </w:rPr>
      </w:pPr>
      <w:r w:rsidRPr="00624B04">
        <w:rPr>
          <w:rFonts w:asciiTheme="minorHAnsi" w:hAnsiTheme="minorHAnsi" w:cstheme="minorHAnsi"/>
        </w:rPr>
        <w:t>Your continued development will also be a priority, and you will receive excellent support and advice from a talented team of colleagues who will invest in your professional learning. </w:t>
      </w:r>
    </w:p>
    <w:p w14:paraId="5914B8F6" w14:textId="77777777" w:rsidR="00357C4F" w:rsidRPr="00624B04" w:rsidRDefault="00357C4F" w:rsidP="009A16C0">
      <w:pPr>
        <w:pStyle w:val="BodyText"/>
        <w:ind w:left="1" w:right="140"/>
        <w:jc w:val="both"/>
        <w:rPr>
          <w:rFonts w:asciiTheme="minorHAnsi" w:hAnsiTheme="minorHAnsi" w:cstheme="minorHAnsi"/>
        </w:rPr>
      </w:pPr>
    </w:p>
    <w:p w14:paraId="1FC4A980" w14:textId="5B39C0E4" w:rsidR="00357C4F" w:rsidRPr="00357C4F" w:rsidRDefault="00357C4F" w:rsidP="00357C4F">
      <w:pPr>
        <w:widowControl/>
        <w:autoSpaceDE/>
        <w:autoSpaceDN/>
        <w:jc w:val="both"/>
        <w:divId w:val="1175460986"/>
        <w:rPr>
          <w:rFonts w:asciiTheme="minorHAnsi" w:eastAsiaTheme="minorHAnsi" w:hAnsiTheme="minorHAnsi" w:cstheme="minorHAnsi"/>
          <w:lang w:val="en-GB" w:eastAsia="en-GB"/>
        </w:rPr>
      </w:pPr>
      <w:r w:rsidRPr="00624B04">
        <w:rPr>
          <w:rFonts w:asciiTheme="minorHAnsi" w:eastAsiaTheme="minorHAnsi" w:hAnsiTheme="minorHAnsi" w:cstheme="minorHAnsi"/>
          <w:lang w:val="en-GB" w:eastAsia="en-GB"/>
        </w:rPr>
        <w:t xml:space="preserve">We are seeking to appoint an experienced </w:t>
      </w:r>
      <w:r w:rsidR="000524F5" w:rsidRPr="00624B04">
        <w:rPr>
          <w:rFonts w:asciiTheme="minorHAnsi" w:eastAsiaTheme="minorHAnsi" w:hAnsiTheme="minorHAnsi" w:cstheme="minorHAnsi"/>
          <w:lang w:val="en-GB" w:eastAsia="en-GB"/>
        </w:rPr>
        <w:t>Site</w:t>
      </w:r>
      <w:r w:rsidRPr="00624B04">
        <w:rPr>
          <w:rFonts w:asciiTheme="minorHAnsi" w:eastAsiaTheme="minorHAnsi" w:hAnsiTheme="minorHAnsi" w:cstheme="minorHAnsi"/>
          <w:lang w:val="en-GB" w:eastAsia="en-GB"/>
        </w:rPr>
        <w:t xml:space="preserve"> Manager to manage the</w:t>
      </w:r>
      <w:r w:rsidR="00AD5CF6">
        <w:rPr>
          <w:rFonts w:asciiTheme="minorHAnsi" w:eastAsiaTheme="minorHAnsi" w:hAnsiTheme="minorHAnsi" w:cstheme="minorHAnsi"/>
          <w:lang w:val="en-GB" w:eastAsia="en-GB"/>
        </w:rPr>
        <w:t xml:space="preserve"> brand-new</w:t>
      </w:r>
      <w:r w:rsidRPr="00624B04">
        <w:rPr>
          <w:rFonts w:asciiTheme="minorHAnsi" w:eastAsiaTheme="minorHAnsi" w:hAnsiTheme="minorHAnsi" w:cstheme="minorHAnsi"/>
          <w:lang w:val="en-GB" w:eastAsia="en-GB"/>
        </w:rPr>
        <w:t xml:space="preserve"> site</w:t>
      </w:r>
      <w:r w:rsidR="008B0CDB" w:rsidRPr="00624B04">
        <w:rPr>
          <w:rFonts w:asciiTheme="minorHAnsi" w:eastAsiaTheme="minorHAnsi" w:hAnsiTheme="minorHAnsi" w:cstheme="minorHAnsi"/>
          <w:lang w:val="en-GB" w:eastAsia="en-GB"/>
        </w:rPr>
        <w:t xml:space="preserve"> </w:t>
      </w:r>
      <w:r w:rsidRPr="00624B04">
        <w:rPr>
          <w:rFonts w:asciiTheme="minorHAnsi" w:eastAsiaTheme="minorHAnsi" w:hAnsiTheme="minorHAnsi" w:cstheme="minorHAnsi"/>
          <w:lang w:val="en-GB" w:eastAsia="en-GB"/>
        </w:rPr>
        <w:t>at H</w:t>
      </w:r>
      <w:r w:rsidR="008B0CDB" w:rsidRPr="00624B04">
        <w:rPr>
          <w:rFonts w:asciiTheme="minorHAnsi" w:eastAsiaTheme="minorHAnsi" w:hAnsiTheme="minorHAnsi" w:cstheme="minorHAnsi"/>
          <w:lang w:val="en-GB" w:eastAsia="en-GB"/>
        </w:rPr>
        <w:t>eywood</w:t>
      </w:r>
      <w:r w:rsidRPr="00624B04">
        <w:rPr>
          <w:rFonts w:asciiTheme="minorHAnsi" w:eastAsiaTheme="minorHAnsi" w:hAnsiTheme="minorHAnsi" w:cstheme="minorHAnsi"/>
          <w:lang w:val="en-GB" w:eastAsia="en-GB"/>
        </w:rPr>
        <w:t xml:space="preserve"> Academy</w:t>
      </w:r>
      <w:r w:rsidR="008B0CDB" w:rsidRPr="00624B04">
        <w:rPr>
          <w:rFonts w:asciiTheme="minorHAnsi" w:eastAsiaTheme="minorHAnsi" w:hAnsiTheme="minorHAnsi" w:cstheme="minorHAnsi"/>
          <w:lang w:val="en-GB" w:eastAsia="en-GB"/>
        </w:rPr>
        <w:t xml:space="preserve">, including supporting the </w:t>
      </w:r>
      <w:r w:rsidR="007F7823" w:rsidRPr="00624B04">
        <w:rPr>
          <w:rFonts w:asciiTheme="minorHAnsi" w:eastAsiaTheme="minorHAnsi" w:hAnsiTheme="minorHAnsi" w:cstheme="minorHAnsi"/>
          <w:lang w:val="en-GB" w:eastAsia="en-GB"/>
        </w:rPr>
        <w:t>School Business Manager with successfully opening the school site</w:t>
      </w:r>
      <w:r w:rsidRPr="00624B04">
        <w:rPr>
          <w:rFonts w:asciiTheme="minorHAnsi" w:eastAsiaTheme="minorHAnsi" w:hAnsiTheme="minorHAnsi" w:cstheme="minorHAnsi"/>
          <w:lang w:val="en-GB" w:eastAsia="en-GB"/>
        </w:rPr>
        <w:t xml:space="preserve"> and </w:t>
      </w:r>
      <w:r w:rsidR="007F7823" w:rsidRPr="00624B04">
        <w:rPr>
          <w:rFonts w:asciiTheme="minorHAnsi" w:eastAsiaTheme="minorHAnsi" w:hAnsiTheme="minorHAnsi" w:cstheme="minorHAnsi"/>
          <w:lang w:val="en-GB" w:eastAsia="en-GB"/>
        </w:rPr>
        <w:t xml:space="preserve">to </w:t>
      </w:r>
      <w:r w:rsidRPr="00624B04">
        <w:rPr>
          <w:rFonts w:asciiTheme="minorHAnsi" w:eastAsiaTheme="minorHAnsi" w:hAnsiTheme="minorHAnsi" w:cstheme="minorHAnsi"/>
          <w:lang w:val="en-GB" w:eastAsia="en-GB"/>
        </w:rPr>
        <w:t xml:space="preserve">be </w:t>
      </w:r>
      <w:r w:rsidRPr="00624B04">
        <w:rPr>
          <w:rFonts w:asciiTheme="minorHAnsi" w:eastAsia="Calibri" w:hAnsiTheme="minorHAnsi" w:cstheme="minorHAnsi"/>
          <w:shd w:val="clear" w:color="auto" w:fill="FFFFFF"/>
          <w:lang w:val="en-GB"/>
        </w:rPr>
        <w:t>responsible for all aspects of site management</w:t>
      </w:r>
      <w:r w:rsidRPr="00624B04">
        <w:rPr>
          <w:rFonts w:asciiTheme="minorHAnsi" w:eastAsiaTheme="minorHAnsi" w:hAnsiTheme="minorHAnsi" w:cstheme="minorHAnsi"/>
          <w:lang w:val="en-GB" w:eastAsia="en-GB"/>
        </w:rPr>
        <w:t xml:space="preserve">. Previous experience in </w:t>
      </w:r>
      <w:r w:rsidR="00EE756E" w:rsidRPr="00624B04">
        <w:rPr>
          <w:rFonts w:asciiTheme="minorHAnsi" w:eastAsiaTheme="minorHAnsi" w:hAnsiTheme="minorHAnsi" w:cstheme="minorHAnsi"/>
          <w:lang w:val="en-GB" w:eastAsia="en-GB"/>
        </w:rPr>
        <w:t>site</w:t>
      </w:r>
      <w:r w:rsidRPr="00624B04">
        <w:rPr>
          <w:rFonts w:asciiTheme="minorHAnsi" w:eastAsiaTheme="minorHAnsi" w:hAnsiTheme="minorHAnsi" w:cstheme="minorHAnsi"/>
          <w:lang w:val="en-GB" w:eastAsia="en-GB"/>
        </w:rPr>
        <w:t xml:space="preserve"> management is essential</w:t>
      </w:r>
      <w:r w:rsidRPr="00357C4F">
        <w:rPr>
          <w:rFonts w:asciiTheme="minorHAnsi" w:eastAsiaTheme="minorHAnsi" w:hAnsiTheme="minorHAnsi" w:cstheme="minorHAnsi"/>
          <w:lang w:val="en-GB" w:eastAsia="en-GB"/>
        </w:rPr>
        <w:t xml:space="preserve">. </w:t>
      </w:r>
    </w:p>
    <w:p w14:paraId="56A765EC" w14:textId="77777777" w:rsidR="00357C4F" w:rsidRPr="00357C4F" w:rsidRDefault="00357C4F" w:rsidP="00357C4F">
      <w:pPr>
        <w:widowControl/>
        <w:autoSpaceDE/>
        <w:autoSpaceDN/>
        <w:divId w:val="1175460986"/>
        <w:rPr>
          <w:rFonts w:ascii="Arial" w:eastAsiaTheme="minorHAnsi" w:hAnsi="Arial" w:cs="Arial"/>
          <w:b/>
          <w:lang w:val="en-GB" w:eastAsia="en-GB"/>
        </w:rPr>
      </w:pPr>
      <w:r w:rsidRPr="00357C4F">
        <w:rPr>
          <w:rFonts w:ascii="Arial" w:eastAsiaTheme="minorHAnsi" w:hAnsi="Arial" w:cs="Arial"/>
          <w:b/>
          <w:lang w:val="en-GB" w:eastAsia="en-GB"/>
        </w:rPr>
        <w:t xml:space="preserve">  </w:t>
      </w:r>
    </w:p>
    <w:p w14:paraId="09882A89" w14:textId="77777777" w:rsidR="00624B04" w:rsidRDefault="00624B04" w:rsidP="00357C4F">
      <w:pPr>
        <w:widowControl/>
        <w:autoSpaceDE/>
        <w:autoSpaceDN/>
        <w:divId w:val="1175460986"/>
        <w:rPr>
          <w:rFonts w:ascii="Arial" w:eastAsiaTheme="minorHAnsi" w:hAnsi="Arial" w:cs="Arial"/>
          <w:b/>
          <w:lang w:val="en-GB" w:eastAsia="en-GB"/>
        </w:rPr>
      </w:pPr>
    </w:p>
    <w:p w14:paraId="3C2C3EB3" w14:textId="77777777" w:rsidR="00624B04" w:rsidRDefault="00624B04" w:rsidP="00357C4F">
      <w:pPr>
        <w:widowControl/>
        <w:autoSpaceDE/>
        <w:autoSpaceDN/>
        <w:divId w:val="1175460986"/>
        <w:rPr>
          <w:rFonts w:ascii="Arial" w:eastAsiaTheme="minorHAnsi" w:hAnsi="Arial" w:cs="Arial"/>
          <w:b/>
          <w:lang w:val="en-GB" w:eastAsia="en-GB"/>
        </w:rPr>
      </w:pPr>
    </w:p>
    <w:p w14:paraId="05FB87D3" w14:textId="77777777" w:rsidR="00624B04" w:rsidRDefault="00624B04" w:rsidP="00357C4F">
      <w:pPr>
        <w:widowControl/>
        <w:autoSpaceDE/>
        <w:autoSpaceDN/>
        <w:divId w:val="1175460986"/>
        <w:rPr>
          <w:rFonts w:ascii="Arial" w:eastAsiaTheme="minorHAnsi" w:hAnsi="Arial" w:cs="Arial"/>
          <w:b/>
          <w:lang w:val="en-GB" w:eastAsia="en-GB"/>
        </w:rPr>
      </w:pPr>
    </w:p>
    <w:p w14:paraId="2DC17E2D" w14:textId="77777777" w:rsidR="00624B04" w:rsidRDefault="00624B04" w:rsidP="00357C4F">
      <w:pPr>
        <w:widowControl/>
        <w:autoSpaceDE/>
        <w:autoSpaceDN/>
        <w:divId w:val="1175460986"/>
        <w:rPr>
          <w:rFonts w:ascii="Arial" w:eastAsiaTheme="minorHAnsi" w:hAnsi="Arial" w:cs="Arial"/>
          <w:b/>
          <w:lang w:val="en-GB" w:eastAsia="en-GB"/>
        </w:rPr>
      </w:pPr>
    </w:p>
    <w:p w14:paraId="2274EBF5" w14:textId="77777777" w:rsidR="00624B04" w:rsidRDefault="00624B04" w:rsidP="00357C4F">
      <w:pPr>
        <w:widowControl/>
        <w:autoSpaceDE/>
        <w:autoSpaceDN/>
        <w:divId w:val="1175460986"/>
        <w:rPr>
          <w:rFonts w:ascii="Arial" w:eastAsiaTheme="minorHAnsi" w:hAnsi="Arial" w:cs="Arial"/>
          <w:b/>
          <w:lang w:val="en-GB" w:eastAsia="en-GB"/>
        </w:rPr>
      </w:pPr>
    </w:p>
    <w:p w14:paraId="54FAB5BE" w14:textId="6FB1D03E" w:rsidR="005B62BC" w:rsidRPr="005B62BC" w:rsidRDefault="00357C4F" w:rsidP="005B62BC">
      <w:pPr>
        <w:widowControl/>
        <w:autoSpaceDE/>
        <w:autoSpaceDN/>
        <w:divId w:val="1175460986"/>
        <w:rPr>
          <w:rFonts w:asciiTheme="minorHAnsi" w:eastAsiaTheme="minorHAnsi" w:hAnsiTheme="minorHAnsi" w:cstheme="minorHAnsi"/>
          <w:b/>
          <w:bCs/>
          <w:lang w:val="en-GB" w:eastAsia="en-GB"/>
        </w:rPr>
      </w:pPr>
      <w:r w:rsidRPr="00624B04">
        <w:rPr>
          <w:rFonts w:asciiTheme="minorHAnsi" w:eastAsiaTheme="minorHAnsi" w:hAnsiTheme="minorHAnsi" w:cstheme="minorHAnsi"/>
          <w:b/>
          <w:bCs/>
          <w:lang w:val="en-GB" w:eastAsia="en-GB"/>
        </w:rPr>
        <w:t>The successful candidate will</w:t>
      </w:r>
      <w:r w:rsidR="00CF517E">
        <w:rPr>
          <w:rFonts w:asciiTheme="minorHAnsi" w:eastAsiaTheme="minorHAnsi" w:hAnsiTheme="minorHAnsi" w:cstheme="minorHAnsi"/>
          <w:b/>
          <w:bCs/>
          <w:lang w:val="en-GB" w:eastAsia="en-GB"/>
        </w:rPr>
        <w:t xml:space="preserve"> have</w:t>
      </w:r>
      <w:r w:rsidRPr="00624B04">
        <w:rPr>
          <w:rFonts w:asciiTheme="minorHAnsi" w:eastAsiaTheme="minorHAnsi" w:hAnsiTheme="minorHAnsi" w:cstheme="minorHAnsi"/>
          <w:b/>
          <w:bCs/>
          <w:lang w:val="en-GB" w:eastAsia="en-GB"/>
        </w:rPr>
        <w:t>:</w:t>
      </w:r>
    </w:p>
    <w:p w14:paraId="0D33451E" w14:textId="5A4ABE56" w:rsidR="00573B32" w:rsidRPr="007D5463" w:rsidRDefault="00573B32" w:rsidP="00357C4F">
      <w:pPr>
        <w:widowControl/>
        <w:numPr>
          <w:ilvl w:val="0"/>
          <w:numId w:val="3"/>
        </w:numPr>
        <w:shd w:val="clear" w:color="auto" w:fill="FFFFFF"/>
        <w:autoSpaceDE/>
        <w:autoSpaceDN/>
        <w:spacing w:before="100" w:beforeAutospacing="1" w:after="100" w:afterAutospacing="1"/>
        <w:ind w:left="480" w:right="240"/>
        <w:divId w:val="1175460986"/>
        <w:rPr>
          <w:rFonts w:asciiTheme="minorHAnsi" w:eastAsia="Times New Roman" w:hAnsiTheme="minorHAnsi" w:cstheme="minorHAnsi"/>
          <w:lang w:val="en-GB" w:eastAsia="en-GB"/>
        </w:rPr>
      </w:pPr>
      <w:r w:rsidRPr="007D5463">
        <w:rPr>
          <w:rFonts w:asciiTheme="minorHAnsi" w:hAnsiTheme="minorHAnsi" w:cstheme="minorHAnsi"/>
        </w:rPr>
        <w:t xml:space="preserve">Experience of caretaking or being a site manager in a school or similar environment </w:t>
      </w:r>
    </w:p>
    <w:p w14:paraId="1CD3575A" w14:textId="6CB51309" w:rsidR="00573B32" w:rsidRPr="007D5463" w:rsidRDefault="007D5463" w:rsidP="00357C4F">
      <w:pPr>
        <w:widowControl/>
        <w:numPr>
          <w:ilvl w:val="0"/>
          <w:numId w:val="3"/>
        </w:numPr>
        <w:shd w:val="clear" w:color="auto" w:fill="FFFFFF"/>
        <w:autoSpaceDE/>
        <w:autoSpaceDN/>
        <w:spacing w:before="100" w:beforeAutospacing="1" w:after="100" w:afterAutospacing="1"/>
        <w:ind w:left="480" w:right="240"/>
        <w:divId w:val="1175460986"/>
        <w:rPr>
          <w:rFonts w:asciiTheme="minorHAnsi" w:eastAsia="Times New Roman" w:hAnsiTheme="minorHAnsi" w:cstheme="minorHAnsi"/>
          <w:lang w:val="en-GB" w:eastAsia="en-GB"/>
        </w:rPr>
      </w:pPr>
      <w:r>
        <w:rPr>
          <w:rFonts w:asciiTheme="minorHAnsi" w:hAnsiTheme="minorHAnsi" w:cstheme="minorHAnsi"/>
        </w:rPr>
        <w:t>E</w:t>
      </w:r>
      <w:r w:rsidR="00573B32" w:rsidRPr="007D5463">
        <w:rPr>
          <w:rFonts w:asciiTheme="minorHAnsi" w:hAnsiTheme="minorHAnsi" w:cstheme="minorHAnsi"/>
        </w:rPr>
        <w:t>xperience of undertaking a range of line management duties with a team of staff, e.g. recruitment, allocating work and performance management</w:t>
      </w:r>
    </w:p>
    <w:p w14:paraId="21AE31A5" w14:textId="77777777" w:rsidR="00CF517E" w:rsidRPr="007D5463" w:rsidRDefault="000C3511" w:rsidP="00357C4F">
      <w:pPr>
        <w:widowControl/>
        <w:numPr>
          <w:ilvl w:val="0"/>
          <w:numId w:val="3"/>
        </w:numPr>
        <w:shd w:val="clear" w:color="auto" w:fill="FFFFFF"/>
        <w:autoSpaceDE/>
        <w:autoSpaceDN/>
        <w:spacing w:before="100" w:beforeAutospacing="1" w:after="100" w:afterAutospacing="1"/>
        <w:ind w:left="480" w:right="240"/>
        <w:divId w:val="1175460986"/>
        <w:rPr>
          <w:rFonts w:asciiTheme="minorHAnsi" w:eastAsia="Times New Roman" w:hAnsiTheme="minorHAnsi" w:cstheme="minorHAnsi"/>
          <w:lang w:val="en-GB" w:eastAsia="en-GB"/>
        </w:rPr>
      </w:pPr>
      <w:r w:rsidRPr="007D5463">
        <w:rPr>
          <w:rFonts w:asciiTheme="minorHAnsi" w:hAnsiTheme="minorHAnsi" w:cstheme="minorHAnsi"/>
        </w:rPr>
        <w:t>Experience of monitoring external contractors/ specifications, and contributing to planning and progressing buildings projects</w:t>
      </w:r>
    </w:p>
    <w:p w14:paraId="0476E1BE" w14:textId="5865C32F" w:rsidR="000C3511" w:rsidRPr="007D5463" w:rsidRDefault="00CF517E" w:rsidP="00357C4F">
      <w:pPr>
        <w:widowControl/>
        <w:numPr>
          <w:ilvl w:val="0"/>
          <w:numId w:val="3"/>
        </w:numPr>
        <w:shd w:val="clear" w:color="auto" w:fill="FFFFFF"/>
        <w:autoSpaceDE/>
        <w:autoSpaceDN/>
        <w:spacing w:before="100" w:beforeAutospacing="1" w:after="100" w:afterAutospacing="1"/>
        <w:ind w:left="480" w:right="240"/>
        <w:divId w:val="1175460986"/>
        <w:rPr>
          <w:rFonts w:asciiTheme="minorHAnsi" w:eastAsia="Times New Roman" w:hAnsiTheme="minorHAnsi" w:cstheme="minorHAnsi"/>
          <w:lang w:val="en-GB" w:eastAsia="en-GB"/>
        </w:rPr>
      </w:pPr>
      <w:r w:rsidRPr="007D5463">
        <w:rPr>
          <w:rFonts w:asciiTheme="minorHAnsi" w:hAnsiTheme="minorHAnsi" w:cstheme="minorHAnsi"/>
        </w:rPr>
        <w:t>A</w:t>
      </w:r>
      <w:r w:rsidR="001122F7">
        <w:rPr>
          <w:rFonts w:asciiTheme="minorHAnsi" w:hAnsiTheme="minorHAnsi" w:cstheme="minorHAnsi"/>
        </w:rPr>
        <w:t>n a</w:t>
      </w:r>
      <w:r w:rsidRPr="007D5463">
        <w:rPr>
          <w:rFonts w:asciiTheme="minorHAnsi" w:hAnsiTheme="minorHAnsi" w:cstheme="minorHAnsi"/>
        </w:rPr>
        <w:t>bility to understand</w:t>
      </w:r>
      <w:r w:rsidRPr="007D5463">
        <w:rPr>
          <w:rFonts w:asciiTheme="minorHAnsi" w:hAnsiTheme="minorHAnsi" w:cstheme="minorHAnsi"/>
          <w:spacing w:val="10"/>
        </w:rPr>
        <w:t xml:space="preserve"> </w:t>
      </w:r>
      <w:r w:rsidRPr="007D5463">
        <w:rPr>
          <w:rFonts w:asciiTheme="minorHAnsi" w:hAnsiTheme="minorHAnsi" w:cstheme="minorHAnsi"/>
        </w:rPr>
        <w:t>and</w:t>
      </w:r>
      <w:r w:rsidRPr="007D5463">
        <w:rPr>
          <w:rFonts w:asciiTheme="minorHAnsi" w:hAnsiTheme="minorHAnsi" w:cstheme="minorHAnsi"/>
          <w:spacing w:val="9"/>
        </w:rPr>
        <w:t xml:space="preserve"> </w:t>
      </w:r>
      <w:proofErr w:type="spellStart"/>
      <w:r w:rsidRPr="007D5463">
        <w:rPr>
          <w:rFonts w:asciiTheme="minorHAnsi" w:hAnsiTheme="minorHAnsi" w:cstheme="minorHAnsi"/>
        </w:rPr>
        <w:t>recognise</w:t>
      </w:r>
      <w:proofErr w:type="spellEnd"/>
      <w:r w:rsidRPr="007D5463">
        <w:rPr>
          <w:rFonts w:asciiTheme="minorHAnsi" w:hAnsiTheme="minorHAnsi" w:cstheme="minorHAnsi"/>
          <w:spacing w:val="11"/>
        </w:rPr>
        <w:t xml:space="preserve"> </w:t>
      </w:r>
      <w:r w:rsidRPr="007D5463">
        <w:rPr>
          <w:rFonts w:asciiTheme="minorHAnsi" w:hAnsiTheme="minorHAnsi" w:cstheme="minorHAnsi"/>
        </w:rPr>
        <w:t>the</w:t>
      </w:r>
      <w:r w:rsidRPr="007D5463">
        <w:rPr>
          <w:rFonts w:asciiTheme="minorHAnsi" w:hAnsiTheme="minorHAnsi" w:cstheme="minorHAnsi"/>
          <w:spacing w:val="11"/>
        </w:rPr>
        <w:t xml:space="preserve"> </w:t>
      </w:r>
      <w:r w:rsidRPr="007D5463">
        <w:rPr>
          <w:rFonts w:asciiTheme="minorHAnsi" w:hAnsiTheme="minorHAnsi" w:cstheme="minorHAnsi"/>
        </w:rPr>
        <w:t>importance</w:t>
      </w:r>
      <w:r w:rsidRPr="007D5463">
        <w:rPr>
          <w:rFonts w:asciiTheme="minorHAnsi" w:hAnsiTheme="minorHAnsi" w:cstheme="minorHAnsi"/>
          <w:spacing w:val="11"/>
        </w:rPr>
        <w:t xml:space="preserve"> </w:t>
      </w:r>
      <w:r w:rsidRPr="007D5463">
        <w:rPr>
          <w:rFonts w:asciiTheme="minorHAnsi" w:hAnsiTheme="minorHAnsi" w:cstheme="minorHAnsi"/>
        </w:rPr>
        <w:t>of</w:t>
      </w:r>
      <w:r w:rsidRPr="007D5463">
        <w:rPr>
          <w:rFonts w:asciiTheme="minorHAnsi" w:hAnsiTheme="minorHAnsi" w:cstheme="minorHAnsi"/>
          <w:spacing w:val="11"/>
        </w:rPr>
        <w:t xml:space="preserve"> </w:t>
      </w:r>
      <w:r w:rsidRPr="007D5463">
        <w:rPr>
          <w:rFonts w:asciiTheme="minorHAnsi" w:hAnsiTheme="minorHAnsi" w:cstheme="minorHAnsi"/>
        </w:rPr>
        <w:t>having</w:t>
      </w:r>
      <w:r w:rsidRPr="007D5463">
        <w:rPr>
          <w:rFonts w:asciiTheme="minorHAnsi" w:hAnsiTheme="minorHAnsi" w:cstheme="minorHAnsi"/>
          <w:spacing w:val="13"/>
        </w:rPr>
        <w:t xml:space="preserve"> </w:t>
      </w:r>
      <w:r w:rsidRPr="007D5463">
        <w:rPr>
          <w:rFonts w:asciiTheme="minorHAnsi" w:hAnsiTheme="minorHAnsi" w:cstheme="minorHAnsi"/>
        </w:rPr>
        <w:t>a</w:t>
      </w:r>
      <w:r w:rsidRPr="007D5463">
        <w:rPr>
          <w:rFonts w:asciiTheme="minorHAnsi" w:hAnsiTheme="minorHAnsi" w:cstheme="minorHAnsi"/>
          <w:spacing w:val="11"/>
        </w:rPr>
        <w:t xml:space="preserve"> </w:t>
      </w:r>
      <w:r w:rsidRPr="007D5463">
        <w:rPr>
          <w:rFonts w:asciiTheme="minorHAnsi" w:hAnsiTheme="minorHAnsi" w:cstheme="minorHAnsi"/>
        </w:rPr>
        <w:t>secure</w:t>
      </w:r>
      <w:r w:rsidRPr="007D5463">
        <w:rPr>
          <w:rFonts w:asciiTheme="minorHAnsi" w:hAnsiTheme="minorHAnsi" w:cstheme="minorHAnsi"/>
          <w:spacing w:val="9"/>
        </w:rPr>
        <w:t xml:space="preserve"> </w:t>
      </w:r>
      <w:r w:rsidR="001122F7" w:rsidRPr="007D5463">
        <w:rPr>
          <w:rFonts w:asciiTheme="minorHAnsi" w:hAnsiTheme="minorHAnsi" w:cstheme="minorHAnsi"/>
        </w:rPr>
        <w:t>and</w:t>
      </w:r>
      <w:r w:rsidR="001122F7">
        <w:rPr>
          <w:rFonts w:asciiTheme="minorHAnsi" w:hAnsiTheme="minorHAnsi" w:cstheme="minorHAnsi"/>
        </w:rPr>
        <w:t xml:space="preserve"> safe </w:t>
      </w:r>
      <w:r w:rsidRPr="007D5463">
        <w:rPr>
          <w:rFonts w:asciiTheme="minorHAnsi" w:hAnsiTheme="minorHAnsi" w:cstheme="minorHAnsi"/>
        </w:rPr>
        <w:t>environment</w:t>
      </w:r>
      <w:r w:rsidRPr="007D5463">
        <w:rPr>
          <w:rFonts w:asciiTheme="minorHAnsi" w:hAnsiTheme="minorHAnsi" w:cstheme="minorHAnsi"/>
          <w:spacing w:val="2"/>
        </w:rPr>
        <w:t xml:space="preserve"> </w:t>
      </w:r>
      <w:r w:rsidRPr="007D5463">
        <w:rPr>
          <w:rFonts w:asciiTheme="minorHAnsi" w:hAnsiTheme="minorHAnsi" w:cstheme="minorHAnsi"/>
        </w:rPr>
        <w:t>in</w:t>
      </w:r>
      <w:r w:rsidRPr="007D5463">
        <w:rPr>
          <w:rFonts w:asciiTheme="minorHAnsi" w:hAnsiTheme="minorHAnsi" w:cstheme="minorHAnsi"/>
          <w:spacing w:val="-2"/>
        </w:rPr>
        <w:t xml:space="preserve"> </w:t>
      </w:r>
      <w:r w:rsidRPr="007D5463">
        <w:rPr>
          <w:rFonts w:asciiTheme="minorHAnsi" w:hAnsiTheme="minorHAnsi" w:cstheme="minorHAnsi"/>
        </w:rPr>
        <w:t>the</w:t>
      </w:r>
      <w:r w:rsidRPr="007D5463">
        <w:rPr>
          <w:rFonts w:asciiTheme="minorHAnsi" w:hAnsiTheme="minorHAnsi" w:cstheme="minorHAnsi"/>
          <w:spacing w:val="-5"/>
        </w:rPr>
        <w:t xml:space="preserve"> </w:t>
      </w:r>
      <w:r w:rsidRPr="007D5463">
        <w:rPr>
          <w:rFonts w:asciiTheme="minorHAnsi" w:hAnsiTheme="minorHAnsi" w:cstheme="minorHAnsi"/>
        </w:rPr>
        <w:t>school</w:t>
      </w:r>
      <w:r w:rsidR="000C3511" w:rsidRPr="007D5463">
        <w:rPr>
          <w:rFonts w:asciiTheme="minorHAnsi" w:eastAsiaTheme="minorHAnsi" w:hAnsiTheme="minorHAnsi" w:cstheme="minorHAnsi"/>
          <w:lang w:val="en-GB"/>
        </w:rPr>
        <w:t xml:space="preserve"> </w:t>
      </w:r>
    </w:p>
    <w:p w14:paraId="07592268" w14:textId="01899686" w:rsidR="007D5463" w:rsidRPr="007D5463" w:rsidRDefault="007D5463" w:rsidP="00357C4F">
      <w:pPr>
        <w:widowControl/>
        <w:numPr>
          <w:ilvl w:val="0"/>
          <w:numId w:val="3"/>
        </w:numPr>
        <w:shd w:val="clear" w:color="auto" w:fill="FFFFFF"/>
        <w:autoSpaceDE/>
        <w:autoSpaceDN/>
        <w:spacing w:before="100" w:beforeAutospacing="1" w:after="100" w:afterAutospacing="1"/>
        <w:ind w:left="480" w:right="240"/>
        <w:divId w:val="1175460986"/>
        <w:rPr>
          <w:rFonts w:asciiTheme="minorHAnsi" w:eastAsia="Times New Roman" w:hAnsiTheme="minorHAnsi" w:cstheme="minorHAnsi"/>
          <w:lang w:val="en-GB" w:eastAsia="en-GB"/>
        </w:rPr>
      </w:pPr>
      <w:r w:rsidRPr="007D5463">
        <w:rPr>
          <w:rFonts w:asciiTheme="minorHAnsi" w:hAnsiTheme="minorHAnsi" w:cstheme="minorHAnsi"/>
        </w:rPr>
        <w:t>IOSH or NEBOSH qualification or willingness to gain</w:t>
      </w:r>
    </w:p>
    <w:p w14:paraId="51EA1227" w14:textId="6C6C989D" w:rsidR="00357C4F" w:rsidRPr="007D5463" w:rsidRDefault="00CF517E" w:rsidP="009B4BF5">
      <w:pPr>
        <w:widowControl/>
        <w:numPr>
          <w:ilvl w:val="0"/>
          <w:numId w:val="3"/>
        </w:numPr>
        <w:shd w:val="clear" w:color="auto" w:fill="FFFFFF"/>
        <w:autoSpaceDE/>
        <w:autoSpaceDN/>
        <w:spacing w:before="100" w:beforeAutospacing="1" w:after="100" w:afterAutospacing="1"/>
        <w:ind w:left="480" w:right="240"/>
        <w:divId w:val="1175460986"/>
        <w:rPr>
          <w:rFonts w:asciiTheme="minorHAnsi" w:eastAsia="Times New Roman" w:hAnsiTheme="minorHAnsi" w:cstheme="minorHAnsi"/>
          <w:lang w:val="en-GB" w:eastAsia="en-GB"/>
        </w:rPr>
      </w:pPr>
      <w:r w:rsidRPr="007D5463">
        <w:rPr>
          <w:rFonts w:asciiTheme="minorHAnsi" w:hAnsiTheme="minorHAnsi" w:cstheme="minorHAnsi"/>
        </w:rPr>
        <w:t xml:space="preserve">Knowledge of health and safety procedures and regulations e.g. COSHH, including moving, lifting and handling regulations and the writing of risk assessments, </w:t>
      </w:r>
      <w:r w:rsidR="009B4BF5" w:rsidRPr="007D5463">
        <w:rPr>
          <w:rFonts w:asciiTheme="minorHAnsi" w:hAnsiTheme="minorHAnsi" w:cstheme="minorHAnsi"/>
        </w:rPr>
        <w:t>and mitigation of potential hazards</w:t>
      </w:r>
    </w:p>
    <w:p w14:paraId="1BC74D18" w14:textId="4E54522C" w:rsidR="00357C4F" w:rsidRPr="0023024C" w:rsidRDefault="00787858" w:rsidP="00357C4F">
      <w:pPr>
        <w:widowControl/>
        <w:numPr>
          <w:ilvl w:val="0"/>
          <w:numId w:val="3"/>
        </w:numPr>
        <w:shd w:val="clear" w:color="auto" w:fill="FFFFFF"/>
        <w:autoSpaceDE/>
        <w:autoSpaceDN/>
        <w:spacing w:before="100" w:beforeAutospacing="1" w:after="100" w:afterAutospacing="1"/>
        <w:ind w:left="480" w:right="240"/>
        <w:divId w:val="1175460986"/>
        <w:rPr>
          <w:rFonts w:asciiTheme="minorHAnsi" w:eastAsia="Times New Roman" w:hAnsiTheme="minorHAnsi" w:cstheme="minorHAnsi"/>
          <w:lang w:val="en-GB" w:eastAsia="en-GB"/>
        </w:rPr>
      </w:pPr>
      <w:r>
        <w:rPr>
          <w:rFonts w:asciiTheme="minorHAnsi" w:eastAsiaTheme="minorHAnsi" w:hAnsiTheme="minorHAnsi" w:cstheme="minorHAnsi"/>
          <w:lang w:val="en-GB"/>
        </w:rPr>
        <w:t>A</w:t>
      </w:r>
      <w:r w:rsidR="00357C4F" w:rsidRPr="007D5463">
        <w:rPr>
          <w:rFonts w:asciiTheme="minorHAnsi" w:eastAsiaTheme="minorHAnsi" w:hAnsiTheme="minorHAnsi" w:cstheme="minorHAnsi"/>
          <w:lang w:val="en-GB"/>
        </w:rPr>
        <w:t xml:space="preserve"> </w:t>
      </w:r>
      <w:r w:rsidR="00357C4F" w:rsidRPr="007D5463">
        <w:rPr>
          <w:rFonts w:asciiTheme="minorHAnsi" w:eastAsiaTheme="minorHAnsi" w:hAnsiTheme="minorHAnsi" w:cstheme="minorHAnsi"/>
          <w:lang w:val="en-GB" w:eastAsia="en-GB"/>
        </w:rPr>
        <w:t>hard working, organised and proactive approach to their personal and professional development</w:t>
      </w:r>
    </w:p>
    <w:p w14:paraId="6FFA68D9" w14:textId="77777777" w:rsidR="007626B7" w:rsidRPr="007626B7" w:rsidRDefault="007626B7" w:rsidP="00D360E7">
      <w:pPr>
        <w:jc w:val="both"/>
        <w:rPr>
          <w:rFonts w:asciiTheme="minorHAnsi" w:hAnsiTheme="minorHAnsi" w:cstheme="minorHAnsi"/>
          <w:b/>
          <w:bCs/>
        </w:rPr>
      </w:pPr>
      <w:r w:rsidRPr="007626B7">
        <w:rPr>
          <w:rFonts w:asciiTheme="minorHAnsi" w:hAnsiTheme="minorHAnsi" w:cstheme="minorHAnsi"/>
          <w:b/>
          <w:bCs/>
        </w:rPr>
        <w:t>We can offer you:</w:t>
      </w:r>
    </w:p>
    <w:p w14:paraId="74954AEF" w14:textId="77777777" w:rsidR="007626B7" w:rsidRPr="0034297C" w:rsidRDefault="007626B7" w:rsidP="00D360E7">
      <w:pPr>
        <w:jc w:val="both"/>
        <w:rPr>
          <w:rFonts w:asciiTheme="minorHAnsi" w:hAnsiTheme="minorHAnsi" w:cstheme="minorHAnsi"/>
        </w:rPr>
      </w:pPr>
    </w:p>
    <w:p w14:paraId="1E68A7A4" w14:textId="77777777" w:rsidR="007626B7" w:rsidRPr="0034297C" w:rsidRDefault="007626B7" w:rsidP="007626B7">
      <w:pPr>
        <w:widowControl/>
        <w:numPr>
          <w:ilvl w:val="0"/>
          <w:numId w:val="2"/>
        </w:numPr>
        <w:autoSpaceDE/>
        <w:autoSpaceDN/>
        <w:contextualSpacing/>
        <w:jc w:val="both"/>
        <w:rPr>
          <w:rFonts w:asciiTheme="minorHAnsi" w:hAnsiTheme="minorHAnsi" w:cstheme="minorHAnsi"/>
        </w:rPr>
      </w:pPr>
      <w:r w:rsidRPr="0034297C">
        <w:rPr>
          <w:rFonts w:asciiTheme="minorHAnsi" w:hAnsiTheme="minorHAnsi" w:cstheme="minorHAnsi"/>
        </w:rPr>
        <w:t>The opportunity to be part of our thriving team, who are committed to creating meaningful futures for both our students and staff</w:t>
      </w:r>
    </w:p>
    <w:p w14:paraId="2FF3F8F3" w14:textId="77777777" w:rsidR="007626B7" w:rsidRPr="0034297C" w:rsidRDefault="007626B7" w:rsidP="007626B7">
      <w:pPr>
        <w:widowControl/>
        <w:numPr>
          <w:ilvl w:val="0"/>
          <w:numId w:val="2"/>
        </w:numPr>
        <w:autoSpaceDE/>
        <w:autoSpaceDN/>
        <w:contextualSpacing/>
        <w:jc w:val="both"/>
        <w:rPr>
          <w:rFonts w:asciiTheme="minorHAnsi" w:hAnsiTheme="minorHAnsi" w:cstheme="minorHAnsi"/>
        </w:rPr>
      </w:pPr>
      <w:r w:rsidRPr="0034297C">
        <w:rPr>
          <w:rFonts w:asciiTheme="minorHAnsi" w:hAnsiTheme="minorHAnsi" w:cstheme="minorHAnsi"/>
        </w:rPr>
        <w:t>High quality continuing professional development (CPD) through our dedicated Everyone Learning Team</w:t>
      </w:r>
    </w:p>
    <w:p w14:paraId="3DA248DC" w14:textId="77777777" w:rsidR="007626B7" w:rsidRPr="0034297C" w:rsidRDefault="007626B7" w:rsidP="007626B7">
      <w:pPr>
        <w:widowControl/>
        <w:numPr>
          <w:ilvl w:val="0"/>
          <w:numId w:val="2"/>
        </w:numPr>
        <w:autoSpaceDE/>
        <w:autoSpaceDN/>
        <w:contextualSpacing/>
        <w:jc w:val="both"/>
        <w:rPr>
          <w:rFonts w:asciiTheme="minorHAnsi" w:hAnsiTheme="minorHAnsi" w:cstheme="minorHAnsi"/>
        </w:rPr>
      </w:pPr>
      <w:r w:rsidRPr="0034297C">
        <w:rPr>
          <w:rFonts w:asciiTheme="minorHAnsi" w:hAnsiTheme="minorHAnsi" w:cstheme="minorHAnsi"/>
        </w:rPr>
        <w:t>A commitment to future career development and progression within the trust</w:t>
      </w:r>
    </w:p>
    <w:p w14:paraId="56A54A64" w14:textId="77777777" w:rsidR="0040483A" w:rsidRDefault="007626B7" w:rsidP="0040483A">
      <w:pPr>
        <w:widowControl/>
        <w:numPr>
          <w:ilvl w:val="0"/>
          <w:numId w:val="2"/>
        </w:numPr>
        <w:autoSpaceDE/>
        <w:autoSpaceDN/>
        <w:contextualSpacing/>
        <w:jc w:val="both"/>
        <w:rPr>
          <w:rFonts w:asciiTheme="minorHAnsi" w:hAnsiTheme="minorHAnsi" w:cstheme="minorHAnsi"/>
        </w:rPr>
      </w:pPr>
      <w:r w:rsidRPr="0034297C">
        <w:rPr>
          <w:rFonts w:asciiTheme="minorHAnsi" w:hAnsiTheme="minorHAnsi" w:cstheme="minorHAnsi"/>
        </w:rPr>
        <w:t>Westfield Health Membership and access to Westfield Benefits</w:t>
      </w:r>
    </w:p>
    <w:p w14:paraId="39B06DFE" w14:textId="5F478AD1" w:rsidR="0023024C" w:rsidRDefault="007626B7" w:rsidP="0040483A">
      <w:pPr>
        <w:widowControl/>
        <w:numPr>
          <w:ilvl w:val="0"/>
          <w:numId w:val="2"/>
        </w:numPr>
        <w:autoSpaceDE/>
        <w:autoSpaceDN/>
        <w:contextualSpacing/>
        <w:jc w:val="both"/>
        <w:rPr>
          <w:rFonts w:asciiTheme="minorHAnsi" w:hAnsiTheme="minorHAnsi" w:cstheme="minorHAnsi"/>
        </w:rPr>
      </w:pPr>
      <w:r w:rsidRPr="0040483A">
        <w:rPr>
          <w:rFonts w:asciiTheme="minorHAnsi" w:hAnsiTheme="minorHAnsi" w:cstheme="minorHAnsi"/>
        </w:rPr>
        <w:t>Trust TOIL Scheme for all staff</w:t>
      </w:r>
    </w:p>
    <w:p w14:paraId="5EE3B2AF" w14:textId="77777777" w:rsidR="0040483A" w:rsidRPr="0040483A" w:rsidRDefault="0040483A" w:rsidP="0040483A">
      <w:pPr>
        <w:widowControl/>
        <w:autoSpaceDE/>
        <w:autoSpaceDN/>
        <w:ind w:left="720"/>
        <w:contextualSpacing/>
        <w:jc w:val="both"/>
        <w:rPr>
          <w:rFonts w:asciiTheme="minorHAnsi" w:hAnsiTheme="minorHAnsi" w:cstheme="minorHAnsi"/>
        </w:rPr>
      </w:pPr>
    </w:p>
    <w:p w14:paraId="47E54CE9" w14:textId="1C735F8E" w:rsidR="00357C4F" w:rsidRPr="00624B04" w:rsidRDefault="00357C4F" w:rsidP="00357C4F">
      <w:pPr>
        <w:widowControl/>
        <w:adjustRightInd w:val="0"/>
        <w:jc w:val="both"/>
        <w:divId w:val="1175460986"/>
        <w:rPr>
          <w:rFonts w:asciiTheme="minorHAnsi" w:eastAsia="Times New Roman" w:hAnsiTheme="minorHAnsi" w:cstheme="minorHAnsi"/>
          <w:lang w:val="en-GB" w:eastAsia="en-GB"/>
        </w:rPr>
      </w:pPr>
      <w:r w:rsidRPr="00624B04">
        <w:rPr>
          <w:rFonts w:asciiTheme="minorHAnsi" w:eastAsia="Times New Roman" w:hAnsiTheme="minorHAnsi" w:cstheme="minorHAnsi"/>
          <w:color w:val="000000"/>
          <w:lang w:val="en-GB" w:eastAsia="en-GB"/>
        </w:rPr>
        <w:t>Although based initially at our H</w:t>
      </w:r>
      <w:r w:rsidR="009161C3">
        <w:rPr>
          <w:rFonts w:asciiTheme="minorHAnsi" w:eastAsia="Times New Roman" w:hAnsiTheme="minorHAnsi" w:cstheme="minorHAnsi"/>
          <w:color w:val="000000"/>
          <w:lang w:val="en-GB" w:eastAsia="en-GB"/>
        </w:rPr>
        <w:t>eywood</w:t>
      </w:r>
      <w:r w:rsidRPr="00624B04">
        <w:rPr>
          <w:rFonts w:asciiTheme="minorHAnsi" w:eastAsia="Times New Roman" w:hAnsiTheme="minorHAnsi" w:cstheme="minorHAnsi"/>
          <w:color w:val="000000"/>
          <w:lang w:val="en-GB" w:eastAsia="en-GB"/>
        </w:rPr>
        <w:t xml:space="preserve"> Academy site</w:t>
      </w:r>
      <w:r w:rsidR="009161C3">
        <w:rPr>
          <w:rFonts w:asciiTheme="minorHAnsi" w:eastAsia="Times New Roman" w:hAnsiTheme="minorHAnsi" w:cstheme="minorHAnsi"/>
          <w:color w:val="000000"/>
          <w:lang w:val="en-GB" w:eastAsia="en-GB"/>
        </w:rPr>
        <w:t>,</w:t>
      </w:r>
      <w:r w:rsidRPr="00624B04">
        <w:rPr>
          <w:rFonts w:asciiTheme="minorHAnsi" w:eastAsia="Times New Roman" w:hAnsiTheme="minorHAnsi" w:cstheme="minorHAnsi"/>
          <w:color w:val="000000"/>
          <w:lang w:val="en-GB" w:eastAsia="en-GB"/>
        </w:rPr>
        <w:t xml:space="preserve"> all staff are employed by the MAT and are expected to work at any site within the New Bridge Group</w:t>
      </w:r>
      <w:r w:rsidR="0076407F">
        <w:rPr>
          <w:rFonts w:asciiTheme="minorHAnsi" w:eastAsia="Times New Roman" w:hAnsiTheme="minorHAnsi" w:cstheme="minorHAnsi"/>
          <w:color w:val="000000"/>
          <w:lang w:val="en-GB" w:eastAsia="en-GB"/>
        </w:rPr>
        <w:t>.</w:t>
      </w:r>
      <w:r w:rsidRPr="00624B04">
        <w:rPr>
          <w:rFonts w:asciiTheme="minorHAnsi" w:eastAsia="Times New Roman" w:hAnsiTheme="minorHAnsi" w:cstheme="minorHAnsi"/>
          <w:lang w:val="en-GB" w:eastAsia="en-GB"/>
        </w:rPr>
        <w:t xml:space="preserve"> </w:t>
      </w:r>
    </w:p>
    <w:p w14:paraId="42C47384" w14:textId="77777777" w:rsidR="00357C4F" w:rsidRPr="00624B04" w:rsidRDefault="00357C4F" w:rsidP="00357C4F">
      <w:pPr>
        <w:widowControl/>
        <w:autoSpaceDE/>
        <w:autoSpaceDN/>
        <w:jc w:val="both"/>
        <w:divId w:val="1175460986"/>
        <w:rPr>
          <w:rFonts w:asciiTheme="minorHAnsi" w:eastAsiaTheme="minorHAnsi" w:hAnsiTheme="minorHAnsi" w:cstheme="minorHAnsi"/>
          <w:lang w:val="en-GB" w:eastAsia="en-GB"/>
        </w:rPr>
      </w:pPr>
    </w:p>
    <w:p w14:paraId="0485DCB3" w14:textId="24520A9B" w:rsidR="0006225A" w:rsidRPr="00127C22" w:rsidRDefault="00357C4F" w:rsidP="00127C22">
      <w:pPr>
        <w:widowControl/>
        <w:autoSpaceDE/>
        <w:autoSpaceDN/>
        <w:jc w:val="both"/>
        <w:divId w:val="1175460986"/>
        <w:rPr>
          <w:rFonts w:ascii="Arial" w:eastAsiaTheme="minorHAnsi" w:hAnsi="Arial" w:cs="Arial"/>
          <w:b/>
          <w:bCs/>
          <w:lang w:val="en-GB" w:eastAsia="en-GB"/>
        </w:rPr>
      </w:pPr>
      <w:r w:rsidRPr="00624B04">
        <w:rPr>
          <w:rFonts w:asciiTheme="minorHAnsi" w:eastAsiaTheme="minorHAnsi" w:hAnsiTheme="minorHAnsi" w:cstheme="minorHAnsi"/>
          <w:b/>
          <w:bCs/>
          <w:lang w:val="en-GB" w:eastAsia="en-GB"/>
        </w:rPr>
        <w:t>New Bridge MAT is committed to safeguarding and promoting the welfare of children and applicants must have a commitment to safeguarding young people. This post is subject to a satisfactory enhanced disclosure from the Disclosure and Barring Service and references will be sought prior to interview.</w:t>
      </w:r>
      <w:r w:rsidRPr="00624B04">
        <w:rPr>
          <w:rFonts w:ascii="Arial" w:eastAsiaTheme="minorHAnsi" w:hAnsi="Arial" w:cs="Arial"/>
          <w:b/>
          <w:bCs/>
          <w:lang w:val="en-GB" w:eastAsia="en-GB"/>
        </w:rPr>
        <w:t xml:space="preserve"> </w:t>
      </w:r>
      <w:r w:rsidR="00643115" w:rsidRPr="0034297C">
        <w:rPr>
          <w:noProof/>
        </w:rPr>
        <w:drawing>
          <wp:anchor distT="0" distB="0" distL="0" distR="0" simplePos="0" relativeHeight="251658240" behindDoc="1" locked="0" layoutInCell="1" allowOverlap="1" wp14:anchorId="1B0DED45" wp14:editId="797F4E10">
            <wp:simplePos x="0" y="0"/>
            <wp:positionH relativeFrom="page">
              <wp:posOffset>635</wp:posOffset>
            </wp:positionH>
            <wp:positionV relativeFrom="page">
              <wp:posOffset>0</wp:posOffset>
            </wp:positionV>
            <wp:extent cx="7556119" cy="1066736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7556119" cy="10667362"/>
                    </a:xfrm>
                    <a:prstGeom prst="rect">
                      <a:avLst/>
                    </a:prstGeom>
                  </pic:spPr>
                </pic:pic>
              </a:graphicData>
            </a:graphic>
          </wp:anchor>
        </w:drawing>
      </w:r>
    </w:p>
    <w:p w14:paraId="706ADBA5" w14:textId="77777777" w:rsidR="00913C07" w:rsidRDefault="00913C07" w:rsidP="00331FD4">
      <w:pPr>
        <w:jc w:val="both"/>
        <w:rPr>
          <w:rFonts w:asciiTheme="minorHAnsi" w:eastAsia="Times New Roman" w:hAnsiTheme="minorHAnsi" w:cstheme="minorHAnsi"/>
          <w:b/>
          <w:bCs/>
          <w:lang w:eastAsia="en-GB"/>
        </w:rPr>
      </w:pPr>
    </w:p>
    <w:p w14:paraId="5AD7C371" w14:textId="08FCCF2D" w:rsidR="00913C07" w:rsidRPr="00913C07" w:rsidRDefault="00913C07" w:rsidP="003118B9">
      <w:pPr>
        <w:jc w:val="both"/>
        <w:rPr>
          <w:rFonts w:asciiTheme="minorHAnsi" w:eastAsia="Times New Roman" w:hAnsiTheme="minorHAnsi" w:cstheme="minorHAnsi"/>
          <w:b/>
          <w:bCs/>
          <w:lang w:eastAsia="en-GB"/>
        </w:rPr>
      </w:pPr>
      <w:r>
        <w:rPr>
          <w:rFonts w:asciiTheme="minorHAnsi" w:eastAsia="Times New Roman" w:hAnsiTheme="minorHAnsi" w:cstheme="minorHAnsi"/>
          <w:b/>
          <w:bCs/>
          <w:lang w:eastAsia="en-GB"/>
        </w:rPr>
        <w:t xml:space="preserve">For all shortlisted candidates, an </w:t>
      </w:r>
      <w:r w:rsidR="009146F6">
        <w:rPr>
          <w:rFonts w:asciiTheme="minorHAnsi" w:eastAsia="Times New Roman" w:hAnsiTheme="minorHAnsi" w:cstheme="minorHAnsi"/>
          <w:b/>
          <w:bCs/>
          <w:lang w:eastAsia="en-GB"/>
        </w:rPr>
        <w:t>online search will be carried out as part of our due-diligence in line with Keeping Children Safe in Education 2024.</w:t>
      </w:r>
      <w:r w:rsidRPr="00913C07">
        <w:rPr>
          <w:rFonts w:ascii="Arial" w:eastAsia="Times New Roman" w:hAnsi="Arial" w:cs="Arial"/>
          <w:color w:val="000000"/>
          <w:lang w:val="en-GB" w:eastAsia="en-GB"/>
        </w:rPr>
        <w:t>   </w:t>
      </w:r>
    </w:p>
    <w:p w14:paraId="2271BF23" w14:textId="77777777" w:rsidR="00913C07" w:rsidRPr="00913C07" w:rsidRDefault="00913C07" w:rsidP="00913C07">
      <w:pPr>
        <w:widowControl/>
        <w:autoSpaceDE/>
        <w:autoSpaceDN/>
        <w:ind w:left="720"/>
        <w:jc w:val="both"/>
        <w:textAlignment w:val="baseline"/>
        <w:divId w:val="1333559014"/>
        <w:rPr>
          <w:rFonts w:ascii="Segoe UI" w:eastAsia="Times New Roman" w:hAnsi="Segoe UI" w:cs="Segoe UI"/>
          <w:sz w:val="18"/>
          <w:szCs w:val="18"/>
          <w:lang w:val="en-GB" w:eastAsia="en-GB"/>
        </w:rPr>
      </w:pPr>
      <w:r w:rsidRPr="00913C07">
        <w:rPr>
          <w:rFonts w:ascii="Arial" w:eastAsia="Times New Roman" w:hAnsi="Arial" w:cs="Arial"/>
          <w:color w:val="000000"/>
          <w:lang w:val="en-GB" w:eastAsia="en-GB"/>
        </w:rPr>
        <w:t>  </w:t>
      </w:r>
    </w:p>
    <w:p w14:paraId="158E9441" w14:textId="2442789C" w:rsidR="00913C07" w:rsidRPr="00127C22" w:rsidRDefault="00064C44" w:rsidP="00331FD4">
      <w:pPr>
        <w:jc w:val="both"/>
        <w:rPr>
          <w:rFonts w:asciiTheme="minorHAnsi" w:eastAsia="Calibri" w:hAnsiTheme="minorHAnsi" w:cstheme="minorHAnsi"/>
          <w:color w:val="000000"/>
          <w:shd w:val="clear" w:color="auto" w:fill="FFFFFF"/>
          <w:lang w:val="en-GB"/>
        </w:rPr>
      </w:pPr>
      <w:r w:rsidRPr="003118B9">
        <w:rPr>
          <w:rFonts w:asciiTheme="minorHAnsi" w:eastAsia="Calibri" w:hAnsiTheme="minorHAnsi" w:cstheme="minorHAnsi"/>
          <w:color w:val="000000"/>
          <w:shd w:val="clear" w:color="auto" w:fill="FFFFFF"/>
          <w:lang w:val="en-GB"/>
        </w:rPr>
        <w:t>We strive to create a fair and inclusive workplace that is as diverse as the communities we serve. We</w:t>
      </w:r>
      <w:r w:rsidR="00210750" w:rsidRPr="0034297C">
        <w:rPr>
          <w:rFonts w:asciiTheme="minorHAnsi" w:hAnsiTheme="minorHAnsi" w:cstheme="minorHAnsi"/>
          <w:noProof/>
        </w:rPr>
        <w:drawing>
          <wp:anchor distT="0" distB="0" distL="0" distR="0" simplePos="0" relativeHeight="251660288" behindDoc="1" locked="0" layoutInCell="1" allowOverlap="1" wp14:anchorId="7BD2DF25" wp14:editId="4CAF774D">
            <wp:simplePos x="0" y="0"/>
            <wp:positionH relativeFrom="page">
              <wp:posOffset>7796</wp:posOffset>
            </wp:positionH>
            <wp:positionV relativeFrom="page">
              <wp:posOffset>39370</wp:posOffset>
            </wp:positionV>
            <wp:extent cx="7556119" cy="10667362"/>
            <wp:effectExtent l="0" t="0" r="0" b="0"/>
            <wp:wrapNone/>
            <wp:docPr id="1853110386"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7556119" cy="10667362"/>
                    </a:xfrm>
                    <a:prstGeom prst="rect">
                      <a:avLst/>
                    </a:prstGeom>
                  </pic:spPr>
                </pic:pic>
              </a:graphicData>
            </a:graphic>
          </wp:anchor>
        </w:drawing>
      </w:r>
      <w:r w:rsidR="00127C22">
        <w:rPr>
          <w:rFonts w:asciiTheme="minorHAnsi" w:eastAsia="Calibri" w:hAnsiTheme="minorHAnsi" w:cstheme="minorHAnsi"/>
          <w:color w:val="000000"/>
          <w:shd w:val="clear" w:color="auto" w:fill="FFFFFF"/>
          <w:lang w:val="en-GB"/>
        </w:rPr>
        <w:t xml:space="preserve"> </w:t>
      </w:r>
      <w:r w:rsidRPr="003118B9">
        <w:rPr>
          <w:rFonts w:asciiTheme="minorHAnsi" w:eastAsia="Calibri" w:hAnsiTheme="minorHAnsi" w:cstheme="minorHAnsi"/>
          <w:color w:val="000000"/>
          <w:shd w:val="clear" w:color="auto" w:fill="FFFFFF"/>
          <w:lang w:val="en-GB"/>
        </w:rPr>
        <w:t>positively welcome applications from all candidates regardless of age, disability, gender reassignment, marriage and civil partnership, pregnancy, and maternity, race, religion or belief, sex and sexual orientation</w:t>
      </w:r>
      <w:r w:rsidRPr="003118B9">
        <w:rPr>
          <w:rFonts w:asciiTheme="minorHAnsi" w:eastAsia="Calibri" w:hAnsiTheme="minorHAnsi" w:cstheme="minorHAnsi"/>
          <w:lang w:val="en-GB"/>
        </w:rPr>
        <w:t>. </w:t>
      </w:r>
      <w:r w:rsidRPr="00913C07">
        <w:rPr>
          <w:rFonts w:ascii="Arial" w:eastAsia="Calibri" w:hAnsi="Arial" w:cs="Arial"/>
          <w:lang w:val="en-GB"/>
        </w:rPr>
        <w:t> </w:t>
      </w:r>
      <w:r w:rsidR="00913C07" w:rsidRPr="00913C07">
        <w:rPr>
          <w:rFonts w:ascii="Arial" w:eastAsia="Calibri" w:hAnsi="Arial" w:cs="Arial"/>
          <w:lang w:val="en-GB"/>
        </w:rPr>
        <w:t> </w:t>
      </w:r>
    </w:p>
    <w:p w14:paraId="45B9BEF7" w14:textId="77777777" w:rsidR="0006225A" w:rsidRPr="0034297C" w:rsidRDefault="0006225A" w:rsidP="0006225A">
      <w:pPr>
        <w:jc w:val="both"/>
        <w:rPr>
          <w:rFonts w:asciiTheme="minorHAnsi" w:eastAsia="Times New Roman" w:hAnsiTheme="minorHAnsi" w:cstheme="minorHAnsi"/>
          <w:highlight w:val="yellow"/>
          <w:lang w:eastAsia="en-GB"/>
        </w:rPr>
      </w:pPr>
    </w:p>
    <w:p w14:paraId="06B6D7DE" w14:textId="0E344D9D" w:rsidR="0006225A" w:rsidRPr="00A65E1A" w:rsidRDefault="0006225A" w:rsidP="0006225A">
      <w:pPr>
        <w:rPr>
          <w:rFonts w:asciiTheme="minorHAnsi" w:eastAsia="Times New Roman" w:hAnsiTheme="minorHAnsi" w:cstheme="minorHAnsi"/>
          <w:highlight w:val="yellow"/>
          <w:lang w:eastAsia="en-GB"/>
        </w:rPr>
      </w:pPr>
      <w:r w:rsidRPr="00A65E1A">
        <w:rPr>
          <w:rFonts w:asciiTheme="minorHAnsi" w:eastAsia="Times New Roman" w:hAnsiTheme="minorHAnsi" w:cstheme="minorHAnsi"/>
          <w:b/>
          <w:bCs/>
          <w:lang w:eastAsia="en-GB"/>
        </w:rPr>
        <w:t>Closing Date:</w:t>
      </w:r>
      <w:r w:rsidRPr="00A65E1A">
        <w:rPr>
          <w:rFonts w:asciiTheme="minorHAnsi" w:eastAsia="Times New Roman" w:hAnsiTheme="minorHAnsi" w:cstheme="minorHAnsi"/>
          <w:lang w:eastAsia="en-GB"/>
        </w:rPr>
        <w:t xml:space="preserve"> </w:t>
      </w:r>
      <w:r w:rsidR="000425A3" w:rsidRPr="00A65E1A">
        <w:rPr>
          <w:rFonts w:asciiTheme="minorHAnsi" w:eastAsia="Times New Roman" w:hAnsiTheme="minorHAnsi" w:cstheme="minorHAnsi"/>
          <w:lang w:eastAsia="en-GB"/>
        </w:rPr>
        <w:t>Friday 6</w:t>
      </w:r>
      <w:r w:rsidR="000425A3" w:rsidRPr="00A65E1A">
        <w:rPr>
          <w:rFonts w:asciiTheme="minorHAnsi" w:eastAsia="Times New Roman" w:hAnsiTheme="minorHAnsi" w:cstheme="minorHAnsi"/>
          <w:vertAlign w:val="superscript"/>
          <w:lang w:eastAsia="en-GB"/>
        </w:rPr>
        <w:t>th</w:t>
      </w:r>
      <w:r w:rsidR="000425A3" w:rsidRPr="00A65E1A">
        <w:rPr>
          <w:rFonts w:asciiTheme="minorHAnsi" w:eastAsia="Times New Roman" w:hAnsiTheme="minorHAnsi" w:cstheme="minorHAnsi"/>
          <w:lang w:eastAsia="en-GB"/>
        </w:rPr>
        <w:t xml:space="preserve"> June 2025, at 9am</w:t>
      </w:r>
    </w:p>
    <w:p w14:paraId="2F84196C" w14:textId="77777777" w:rsidR="0006225A" w:rsidRPr="0034297C" w:rsidRDefault="0006225A" w:rsidP="0006225A">
      <w:pPr>
        <w:rPr>
          <w:rFonts w:asciiTheme="minorHAnsi" w:eastAsia="Times New Roman" w:hAnsiTheme="minorHAnsi" w:cstheme="minorHAnsi"/>
          <w:lang w:eastAsia="en-GB"/>
        </w:rPr>
      </w:pPr>
    </w:p>
    <w:p w14:paraId="3E130C23" w14:textId="6EF24F39" w:rsidR="0006225A" w:rsidRDefault="0006225A" w:rsidP="0006225A">
      <w:pPr>
        <w:rPr>
          <w:rFonts w:asciiTheme="minorHAnsi" w:hAnsiTheme="minorHAnsi" w:cstheme="minorHAnsi"/>
        </w:rPr>
      </w:pPr>
      <w:r w:rsidRPr="00BB22CF">
        <w:rPr>
          <w:rFonts w:asciiTheme="minorHAnsi" w:eastAsia="Times New Roman" w:hAnsiTheme="minorHAnsi" w:cstheme="minorHAnsi"/>
          <w:b/>
          <w:bCs/>
          <w:lang w:eastAsia="en-GB"/>
        </w:rPr>
        <w:t>School information</w:t>
      </w:r>
      <w:r w:rsidRPr="0034297C">
        <w:rPr>
          <w:rFonts w:asciiTheme="minorHAnsi" w:eastAsia="Times New Roman" w:hAnsiTheme="minorHAnsi" w:cstheme="minorHAnsi"/>
          <w:lang w:eastAsia="en-GB"/>
        </w:rPr>
        <w:t xml:space="preserve">: Laura Millard </w:t>
      </w:r>
      <w:hyperlink r:id="rId6">
        <w:r w:rsidRPr="0034297C">
          <w:rPr>
            <w:rStyle w:val="Hyperlink"/>
            <w:rFonts w:asciiTheme="minorHAnsi" w:eastAsia="Times New Roman" w:hAnsiTheme="minorHAnsi" w:cstheme="minorHAnsi"/>
            <w:lang w:eastAsia="en-GB"/>
          </w:rPr>
          <w:t>lmillard@newbridgegroup.org</w:t>
        </w:r>
      </w:hyperlink>
    </w:p>
    <w:p w14:paraId="1B0DED39" w14:textId="587B96FB" w:rsidR="0013209B" w:rsidRPr="0034297C" w:rsidRDefault="0006225A" w:rsidP="0006225A">
      <w:pPr>
        <w:rPr>
          <w:rFonts w:asciiTheme="minorHAnsi" w:hAnsiTheme="minorHAnsi" w:cstheme="minorHAnsi"/>
        </w:rPr>
        <w:sectPr w:rsidR="0013209B" w:rsidRPr="0034297C" w:rsidSect="00A55C81">
          <w:pgSz w:w="11910" w:h="16840"/>
          <w:pgMar w:top="1440" w:right="1440" w:bottom="1440" w:left="1440" w:header="720" w:footer="720" w:gutter="0"/>
          <w:cols w:space="720"/>
          <w:docGrid w:linePitch="299"/>
        </w:sectPr>
      </w:pPr>
      <w:r w:rsidRPr="00BB22CF">
        <w:rPr>
          <w:rFonts w:asciiTheme="minorHAnsi" w:eastAsia="Times New Roman" w:hAnsiTheme="minorHAnsi" w:cstheme="minorHAnsi"/>
          <w:b/>
          <w:bCs/>
          <w:lang w:eastAsia="en-GB"/>
        </w:rPr>
        <w:t>Please return completed application forms via email to:</w:t>
      </w:r>
      <w:r w:rsidRPr="0034297C">
        <w:rPr>
          <w:rFonts w:asciiTheme="minorHAnsi" w:eastAsia="Times New Roman" w:hAnsiTheme="minorHAnsi" w:cstheme="minorHAnsi"/>
          <w:lang w:eastAsia="en-GB"/>
        </w:rPr>
        <w:t xml:space="preserve"> </w:t>
      </w:r>
      <w:hyperlink r:id="rId7">
        <w:r w:rsidRPr="0034297C">
          <w:rPr>
            <w:rStyle w:val="Hyperlink"/>
            <w:rFonts w:asciiTheme="minorHAnsi" w:eastAsia="Times New Roman" w:hAnsiTheme="minorHAnsi" w:cstheme="minorHAnsi"/>
            <w:lang w:eastAsia="en-GB"/>
          </w:rPr>
          <w:t>recruitment@newbridgegroup.org</w:t>
        </w:r>
      </w:hyperlink>
    </w:p>
    <w:p w14:paraId="1B0DED42" w14:textId="2E9F4704" w:rsidR="0013209B" w:rsidRPr="0034297C" w:rsidRDefault="0013209B" w:rsidP="0006225A">
      <w:pPr>
        <w:pStyle w:val="BodyText"/>
        <w:rPr>
          <w:rFonts w:asciiTheme="minorHAnsi" w:hAnsiTheme="minorHAnsi" w:cstheme="minorHAnsi"/>
          <w:sz w:val="24"/>
        </w:rPr>
      </w:pPr>
    </w:p>
    <w:sectPr w:rsidR="0013209B" w:rsidRPr="0034297C">
      <w:pgSz w:w="11910" w:h="16840"/>
      <w:pgMar w:top="1920" w:right="1275"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43AD"/>
    <w:multiLevelType w:val="hybridMultilevel"/>
    <w:tmpl w:val="E926F002"/>
    <w:lvl w:ilvl="0" w:tplc="0A6ACF16">
      <w:numFmt w:val="bullet"/>
      <w:lvlText w:val=""/>
      <w:lvlJc w:val="left"/>
      <w:pPr>
        <w:ind w:left="721" w:hanging="361"/>
      </w:pPr>
      <w:rPr>
        <w:rFonts w:ascii="Symbol" w:eastAsia="Symbol" w:hAnsi="Symbol" w:cs="Symbol" w:hint="default"/>
        <w:b w:val="0"/>
        <w:bCs w:val="0"/>
        <w:i w:val="0"/>
        <w:iCs w:val="0"/>
        <w:spacing w:val="0"/>
        <w:w w:val="99"/>
        <w:sz w:val="22"/>
        <w:szCs w:val="22"/>
        <w:lang w:val="en-US" w:eastAsia="en-US" w:bidi="ar-SA"/>
      </w:rPr>
    </w:lvl>
    <w:lvl w:ilvl="1" w:tplc="0344A5BC">
      <w:numFmt w:val="bullet"/>
      <w:lvlText w:val="•"/>
      <w:lvlJc w:val="left"/>
      <w:pPr>
        <w:ind w:left="1568" w:hanging="361"/>
      </w:pPr>
      <w:rPr>
        <w:rFonts w:hint="default"/>
        <w:lang w:val="en-US" w:eastAsia="en-US" w:bidi="ar-SA"/>
      </w:rPr>
    </w:lvl>
    <w:lvl w:ilvl="2" w:tplc="C8CCEF8A">
      <w:numFmt w:val="bullet"/>
      <w:lvlText w:val="•"/>
      <w:lvlJc w:val="left"/>
      <w:pPr>
        <w:ind w:left="2417" w:hanging="361"/>
      </w:pPr>
      <w:rPr>
        <w:rFonts w:hint="default"/>
        <w:lang w:val="en-US" w:eastAsia="en-US" w:bidi="ar-SA"/>
      </w:rPr>
    </w:lvl>
    <w:lvl w:ilvl="3" w:tplc="0E702850">
      <w:numFmt w:val="bullet"/>
      <w:lvlText w:val="•"/>
      <w:lvlJc w:val="left"/>
      <w:pPr>
        <w:ind w:left="3266" w:hanging="361"/>
      </w:pPr>
      <w:rPr>
        <w:rFonts w:hint="default"/>
        <w:lang w:val="en-US" w:eastAsia="en-US" w:bidi="ar-SA"/>
      </w:rPr>
    </w:lvl>
    <w:lvl w:ilvl="4" w:tplc="EA463EE8">
      <w:numFmt w:val="bullet"/>
      <w:lvlText w:val="•"/>
      <w:lvlJc w:val="left"/>
      <w:pPr>
        <w:ind w:left="4115" w:hanging="361"/>
      </w:pPr>
      <w:rPr>
        <w:rFonts w:hint="default"/>
        <w:lang w:val="en-US" w:eastAsia="en-US" w:bidi="ar-SA"/>
      </w:rPr>
    </w:lvl>
    <w:lvl w:ilvl="5" w:tplc="C518CC6C">
      <w:numFmt w:val="bullet"/>
      <w:lvlText w:val="•"/>
      <w:lvlJc w:val="left"/>
      <w:pPr>
        <w:ind w:left="4964" w:hanging="361"/>
      </w:pPr>
      <w:rPr>
        <w:rFonts w:hint="default"/>
        <w:lang w:val="en-US" w:eastAsia="en-US" w:bidi="ar-SA"/>
      </w:rPr>
    </w:lvl>
    <w:lvl w:ilvl="6" w:tplc="0ABAF7D2">
      <w:numFmt w:val="bullet"/>
      <w:lvlText w:val="•"/>
      <w:lvlJc w:val="left"/>
      <w:pPr>
        <w:ind w:left="5813" w:hanging="361"/>
      </w:pPr>
      <w:rPr>
        <w:rFonts w:hint="default"/>
        <w:lang w:val="en-US" w:eastAsia="en-US" w:bidi="ar-SA"/>
      </w:rPr>
    </w:lvl>
    <w:lvl w:ilvl="7" w:tplc="CE5AEDFC">
      <w:numFmt w:val="bullet"/>
      <w:lvlText w:val="•"/>
      <w:lvlJc w:val="left"/>
      <w:pPr>
        <w:ind w:left="6661" w:hanging="361"/>
      </w:pPr>
      <w:rPr>
        <w:rFonts w:hint="default"/>
        <w:lang w:val="en-US" w:eastAsia="en-US" w:bidi="ar-SA"/>
      </w:rPr>
    </w:lvl>
    <w:lvl w:ilvl="8" w:tplc="8982A42E">
      <w:numFmt w:val="bullet"/>
      <w:lvlText w:val="•"/>
      <w:lvlJc w:val="left"/>
      <w:pPr>
        <w:ind w:left="7510" w:hanging="361"/>
      </w:pPr>
      <w:rPr>
        <w:rFonts w:hint="default"/>
        <w:lang w:val="en-US" w:eastAsia="en-US" w:bidi="ar-SA"/>
      </w:rPr>
    </w:lvl>
  </w:abstractNum>
  <w:abstractNum w:abstractNumId="1" w15:restartNumberingAfterBreak="0">
    <w:nsid w:val="14757B6E"/>
    <w:multiLevelType w:val="hybridMultilevel"/>
    <w:tmpl w:val="E1CC1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3166D2"/>
    <w:multiLevelType w:val="multilevel"/>
    <w:tmpl w:val="B65EB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31660679">
    <w:abstractNumId w:val="0"/>
  </w:num>
  <w:num w:numId="2" w16cid:durableId="764882981">
    <w:abstractNumId w:val="1"/>
  </w:num>
  <w:num w:numId="3" w16cid:durableId="1444838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9B"/>
    <w:rsid w:val="00001E7C"/>
    <w:rsid w:val="000425A3"/>
    <w:rsid w:val="000524F5"/>
    <w:rsid w:val="0006225A"/>
    <w:rsid w:val="000624AC"/>
    <w:rsid w:val="00064C44"/>
    <w:rsid w:val="000C3511"/>
    <w:rsid w:val="000E13AB"/>
    <w:rsid w:val="000F0545"/>
    <w:rsid w:val="001122F7"/>
    <w:rsid w:val="00127C22"/>
    <w:rsid w:val="00131788"/>
    <w:rsid w:val="0013209B"/>
    <w:rsid w:val="0013763F"/>
    <w:rsid w:val="00191A88"/>
    <w:rsid w:val="00210750"/>
    <w:rsid w:val="0023024C"/>
    <w:rsid w:val="0023320F"/>
    <w:rsid w:val="00271228"/>
    <w:rsid w:val="00276641"/>
    <w:rsid w:val="002B4660"/>
    <w:rsid w:val="00300AFC"/>
    <w:rsid w:val="003118B9"/>
    <w:rsid w:val="00331FD4"/>
    <w:rsid w:val="0034297C"/>
    <w:rsid w:val="00357C4F"/>
    <w:rsid w:val="003D401A"/>
    <w:rsid w:val="0040483A"/>
    <w:rsid w:val="0042260B"/>
    <w:rsid w:val="004712AF"/>
    <w:rsid w:val="004A7AB7"/>
    <w:rsid w:val="004D5943"/>
    <w:rsid w:val="004F74DC"/>
    <w:rsid w:val="0052486F"/>
    <w:rsid w:val="00537BB7"/>
    <w:rsid w:val="00552309"/>
    <w:rsid w:val="00573B32"/>
    <w:rsid w:val="005B62BC"/>
    <w:rsid w:val="005C6631"/>
    <w:rsid w:val="00624B04"/>
    <w:rsid w:val="006404EF"/>
    <w:rsid w:val="00643115"/>
    <w:rsid w:val="00656D2F"/>
    <w:rsid w:val="006F40E9"/>
    <w:rsid w:val="0072730F"/>
    <w:rsid w:val="007626B7"/>
    <w:rsid w:val="0076407F"/>
    <w:rsid w:val="0078069D"/>
    <w:rsid w:val="00787858"/>
    <w:rsid w:val="007D5463"/>
    <w:rsid w:val="007F1A11"/>
    <w:rsid w:val="007F7823"/>
    <w:rsid w:val="00844DCC"/>
    <w:rsid w:val="008B0CDB"/>
    <w:rsid w:val="008B58A0"/>
    <w:rsid w:val="00913C07"/>
    <w:rsid w:val="009146F6"/>
    <w:rsid w:val="009161C3"/>
    <w:rsid w:val="00946CFE"/>
    <w:rsid w:val="00966422"/>
    <w:rsid w:val="009976E2"/>
    <w:rsid w:val="009A16C0"/>
    <w:rsid w:val="009A2835"/>
    <w:rsid w:val="009B4BF5"/>
    <w:rsid w:val="009D696D"/>
    <w:rsid w:val="00A23EB1"/>
    <w:rsid w:val="00A34841"/>
    <w:rsid w:val="00A55C81"/>
    <w:rsid w:val="00A65E1A"/>
    <w:rsid w:val="00A94DCB"/>
    <w:rsid w:val="00AC017A"/>
    <w:rsid w:val="00AD5CF6"/>
    <w:rsid w:val="00B70C18"/>
    <w:rsid w:val="00BA2F0E"/>
    <w:rsid w:val="00BB22CF"/>
    <w:rsid w:val="00BD00D4"/>
    <w:rsid w:val="00BF42D7"/>
    <w:rsid w:val="00C55898"/>
    <w:rsid w:val="00CF517E"/>
    <w:rsid w:val="00D04974"/>
    <w:rsid w:val="00D721EF"/>
    <w:rsid w:val="00E13F88"/>
    <w:rsid w:val="00E22F86"/>
    <w:rsid w:val="00E54A8F"/>
    <w:rsid w:val="00E73D7F"/>
    <w:rsid w:val="00EC4928"/>
    <w:rsid w:val="00EE756E"/>
    <w:rsid w:val="00F03F26"/>
    <w:rsid w:val="00F44376"/>
    <w:rsid w:val="00F570B1"/>
    <w:rsid w:val="00F93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DED04"/>
  <w15:docId w15:val="{6C1CEB71-B591-4F4C-8AE2-5CED66A4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left="440" w:right="270"/>
      <w:jc w:val="center"/>
    </w:pPr>
    <w:rPr>
      <w:rFonts w:ascii="Arial" w:eastAsia="Arial" w:hAnsi="Arial" w:cs="Arial"/>
      <w:b/>
      <w:bCs/>
      <w:sz w:val="24"/>
      <w:szCs w:val="24"/>
    </w:rPr>
  </w:style>
  <w:style w:type="paragraph" w:styleId="ListParagraph">
    <w:name w:val="List Paragraph"/>
    <w:basedOn w:val="Normal"/>
    <w:uiPriority w:val="1"/>
    <w:qFormat/>
    <w:pPr>
      <w:ind w:left="721" w:hanging="361"/>
    </w:pPr>
  </w:style>
  <w:style w:type="paragraph" w:customStyle="1" w:styleId="TableParagraph">
    <w:name w:val="Table Paragraph"/>
    <w:basedOn w:val="Normal"/>
    <w:uiPriority w:val="1"/>
    <w:qFormat/>
  </w:style>
  <w:style w:type="paragraph" w:customStyle="1" w:styleId="paragraph">
    <w:name w:val="paragraph"/>
    <w:basedOn w:val="Normal"/>
    <w:rsid w:val="009A2835"/>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9A2835"/>
  </w:style>
  <w:style w:type="character" w:customStyle="1" w:styleId="eop">
    <w:name w:val="eop"/>
    <w:basedOn w:val="DefaultParagraphFont"/>
    <w:rsid w:val="009A2835"/>
  </w:style>
  <w:style w:type="character" w:styleId="Hyperlink">
    <w:name w:val="Hyperlink"/>
    <w:unhideWhenUsed/>
    <w:rsid w:val="0006225A"/>
    <w:rPr>
      <w:color w:val="0000FF"/>
      <w:u w:val="single"/>
    </w:rPr>
  </w:style>
  <w:style w:type="paragraph" w:customStyle="1" w:styleId="Default">
    <w:name w:val="Default"/>
    <w:rsid w:val="00357C4F"/>
    <w:pPr>
      <w:widowControl/>
      <w:adjustRightInd w:val="0"/>
    </w:pPr>
    <w:rPr>
      <w:rFonts w:ascii="Arial" w:eastAsia="Times New Roman"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460986">
      <w:bodyDiv w:val="1"/>
      <w:marLeft w:val="0"/>
      <w:marRight w:val="0"/>
      <w:marTop w:val="0"/>
      <w:marBottom w:val="0"/>
      <w:divBdr>
        <w:top w:val="none" w:sz="0" w:space="0" w:color="auto"/>
        <w:left w:val="none" w:sz="0" w:space="0" w:color="auto"/>
        <w:bottom w:val="none" w:sz="0" w:space="0" w:color="auto"/>
        <w:right w:val="none" w:sz="0" w:space="0" w:color="auto"/>
      </w:divBdr>
      <w:divsChild>
        <w:div w:id="288510305">
          <w:marLeft w:val="0"/>
          <w:marRight w:val="0"/>
          <w:marTop w:val="0"/>
          <w:marBottom w:val="0"/>
          <w:divBdr>
            <w:top w:val="none" w:sz="0" w:space="0" w:color="auto"/>
            <w:left w:val="none" w:sz="0" w:space="0" w:color="auto"/>
            <w:bottom w:val="none" w:sz="0" w:space="0" w:color="auto"/>
            <w:right w:val="none" w:sz="0" w:space="0" w:color="auto"/>
          </w:divBdr>
          <w:divsChild>
            <w:div w:id="2055079732">
              <w:marLeft w:val="0"/>
              <w:marRight w:val="0"/>
              <w:marTop w:val="0"/>
              <w:marBottom w:val="0"/>
              <w:divBdr>
                <w:top w:val="none" w:sz="0" w:space="0" w:color="auto"/>
                <w:left w:val="none" w:sz="0" w:space="0" w:color="auto"/>
                <w:bottom w:val="none" w:sz="0" w:space="0" w:color="auto"/>
                <w:right w:val="none" w:sz="0" w:space="0" w:color="auto"/>
              </w:divBdr>
            </w:div>
            <w:div w:id="1618757440">
              <w:marLeft w:val="0"/>
              <w:marRight w:val="0"/>
              <w:marTop w:val="0"/>
              <w:marBottom w:val="0"/>
              <w:divBdr>
                <w:top w:val="none" w:sz="0" w:space="0" w:color="auto"/>
                <w:left w:val="none" w:sz="0" w:space="0" w:color="auto"/>
                <w:bottom w:val="none" w:sz="0" w:space="0" w:color="auto"/>
                <w:right w:val="none" w:sz="0" w:space="0" w:color="auto"/>
              </w:divBdr>
            </w:div>
            <w:div w:id="115418712">
              <w:marLeft w:val="0"/>
              <w:marRight w:val="0"/>
              <w:marTop w:val="0"/>
              <w:marBottom w:val="0"/>
              <w:divBdr>
                <w:top w:val="none" w:sz="0" w:space="0" w:color="auto"/>
                <w:left w:val="none" w:sz="0" w:space="0" w:color="auto"/>
                <w:bottom w:val="none" w:sz="0" w:space="0" w:color="auto"/>
                <w:right w:val="none" w:sz="0" w:space="0" w:color="auto"/>
              </w:divBdr>
            </w:div>
            <w:div w:id="440804816">
              <w:marLeft w:val="0"/>
              <w:marRight w:val="0"/>
              <w:marTop w:val="0"/>
              <w:marBottom w:val="0"/>
              <w:divBdr>
                <w:top w:val="none" w:sz="0" w:space="0" w:color="auto"/>
                <w:left w:val="none" w:sz="0" w:space="0" w:color="auto"/>
                <w:bottom w:val="none" w:sz="0" w:space="0" w:color="auto"/>
                <w:right w:val="none" w:sz="0" w:space="0" w:color="auto"/>
              </w:divBdr>
            </w:div>
            <w:div w:id="507447441">
              <w:marLeft w:val="0"/>
              <w:marRight w:val="0"/>
              <w:marTop w:val="0"/>
              <w:marBottom w:val="0"/>
              <w:divBdr>
                <w:top w:val="none" w:sz="0" w:space="0" w:color="auto"/>
                <w:left w:val="none" w:sz="0" w:space="0" w:color="auto"/>
                <w:bottom w:val="none" w:sz="0" w:space="0" w:color="auto"/>
                <w:right w:val="none" w:sz="0" w:space="0" w:color="auto"/>
              </w:divBdr>
            </w:div>
            <w:div w:id="1008756528">
              <w:marLeft w:val="0"/>
              <w:marRight w:val="0"/>
              <w:marTop w:val="0"/>
              <w:marBottom w:val="0"/>
              <w:divBdr>
                <w:top w:val="none" w:sz="0" w:space="0" w:color="auto"/>
                <w:left w:val="none" w:sz="0" w:space="0" w:color="auto"/>
                <w:bottom w:val="none" w:sz="0" w:space="0" w:color="auto"/>
                <w:right w:val="none" w:sz="0" w:space="0" w:color="auto"/>
              </w:divBdr>
            </w:div>
            <w:div w:id="119369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59014">
      <w:bodyDiv w:val="1"/>
      <w:marLeft w:val="0"/>
      <w:marRight w:val="0"/>
      <w:marTop w:val="0"/>
      <w:marBottom w:val="0"/>
      <w:divBdr>
        <w:top w:val="none" w:sz="0" w:space="0" w:color="auto"/>
        <w:left w:val="none" w:sz="0" w:space="0" w:color="auto"/>
        <w:bottom w:val="none" w:sz="0" w:space="0" w:color="auto"/>
        <w:right w:val="none" w:sz="0" w:space="0" w:color="auto"/>
      </w:divBdr>
    </w:div>
    <w:div w:id="1673070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newbridgegrou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millard@newbridgegroup.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812</Words>
  <Characters>4679</Characters>
  <Application>Microsoft Office Word</Application>
  <DocSecurity>0</DocSecurity>
  <Lines>38</Lines>
  <Paragraphs>10</Paragraphs>
  <ScaleCrop>false</ScaleCrop>
  <Company>New Bridge Multi Academy Trust</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Carlyle</dc:creator>
  <cp:lastModifiedBy>Kayleigh Davies</cp:lastModifiedBy>
  <cp:revision>43</cp:revision>
  <dcterms:created xsi:type="dcterms:W3CDTF">2025-05-22T21:47:00Z</dcterms:created>
  <dcterms:modified xsi:type="dcterms:W3CDTF">2025-05-23T18:06:00Z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2025-04-30T00:00:00Z</vt:filetime>
  </property>
  <property fmtid="{D5CDD505-2E9C-101B-9397-08002B2CF9AE}" pid="3" name="Creator">
    <vt:lpwstr>Microsoft® Word 2019</vt:lpwstr>
  </property>
  <property fmtid="{D5CDD505-2E9C-101B-9397-08002B2CF9AE}" pid="4" name="LastSaved">
    <vt:filetime>2025-05-10T00:00:00Z</vt:filetime>
  </property>
  <property fmtid="{D5CDD505-2E9C-101B-9397-08002B2CF9AE}" pid="5" name="Producer">
    <vt:lpwstr>Adobe PDF Services</vt:lpwstr>
  </property>
</Properties>
</file>