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015EF" w14:textId="77777777" w:rsidR="001273F6" w:rsidRDefault="001273F6" w:rsidP="001273F6">
      <w:pPr>
        <w:spacing w:after="0"/>
        <w:jc w:val="center"/>
        <w:rPr>
          <w:rFonts w:ascii="Century Gothic" w:eastAsia="Times New Roman" w:hAnsi="Century Gothic" w:cs="Times New Roman"/>
          <w:b/>
          <w:sz w:val="22"/>
          <w:szCs w:val="22"/>
          <w:lang w:val="en-GB"/>
        </w:rPr>
      </w:pPr>
      <w:r>
        <w:rPr>
          <w:rFonts w:ascii="Century Gothic" w:eastAsia="Times New Roman" w:hAnsi="Century Gothic" w:cs="Times New Roman"/>
          <w:b/>
          <w:sz w:val="22"/>
          <w:szCs w:val="22"/>
          <w:lang w:val="en-GB"/>
        </w:rPr>
        <w:t>JOB DESCRIPTION</w:t>
      </w:r>
    </w:p>
    <w:p w14:paraId="5EA63D33" w14:textId="77777777" w:rsidR="001273F6" w:rsidRDefault="001273F6" w:rsidP="001273F6">
      <w:pPr>
        <w:spacing w:after="0"/>
        <w:rPr>
          <w:rFonts w:ascii="Century Gothic" w:eastAsia="Times New Roman" w:hAnsi="Century Gothic" w:cs="Times New Roman"/>
          <w:b/>
          <w:sz w:val="22"/>
          <w:szCs w:val="22"/>
          <w:lang w:val="en-GB"/>
        </w:rPr>
      </w:pPr>
    </w:p>
    <w:p w14:paraId="2A86C364" w14:textId="77777777" w:rsidR="001273F6" w:rsidRDefault="001273F6" w:rsidP="001273F6">
      <w:pPr>
        <w:spacing w:after="0"/>
        <w:rPr>
          <w:rFonts w:ascii="Century Gothic" w:eastAsia="Times New Roman" w:hAnsi="Century Gothic" w:cs="Times New Roman"/>
          <w:sz w:val="22"/>
          <w:szCs w:val="22"/>
          <w:lang w:val="en-GB"/>
        </w:rPr>
      </w:pPr>
      <w:r>
        <w:rPr>
          <w:rFonts w:ascii="Century Gothic" w:eastAsia="Times New Roman" w:hAnsi="Century Gothic" w:cs="Times New Roman"/>
          <w:b/>
          <w:sz w:val="22"/>
          <w:szCs w:val="22"/>
          <w:lang w:val="en-GB"/>
        </w:rPr>
        <w:t>Post:</w:t>
      </w:r>
      <w:r>
        <w:rPr>
          <w:rFonts w:ascii="Century Gothic" w:eastAsia="Times New Roman" w:hAnsi="Century Gothic" w:cs="Times New Roman"/>
          <w:b/>
          <w:sz w:val="22"/>
          <w:szCs w:val="22"/>
          <w:lang w:val="en-GB"/>
        </w:rPr>
        <w:tab/>
      </w:r>
      <w:r>
        <w:rPr>
          <w:rFonts w:ascii="Century Gothic" w:eastAsia="Times New Roman" w:hAnsi="Century Gothic" w:cs="Times New Roman"/>
          <w:b/>
          <w:sz w:val="22"/>
          <w:szCs w:val="22"/>
          <w:lang w:val="en-GB"/>
        </w:rPr>
        <w:tab/>
      </w:r>
      <w:r>
        <w:rPr>
          <w:rFonts w:ascii="Century Gothic" w:eastAsia="Times New Roman" w:hAnsi="Century Gothic" w:cs="Times New Roman"/>
          <w:b/>
          <w:sz w:val="22"/>
          <w:szCs w:val="22"/>
          <w:lang w:val="en-GB"/>
        </w:rPr>
        <w:tab/>
      </w:r>
      <w:r>
        <w:rPr>
          <w:rFonts w:ascii="Century Gothic" w:eastAsia="Times New Roman" w:hAnsi="Century Gothic" w:cs="Times New Roman"/>
          <w:sz w:val="22"/>
          <w:szCs w:val="22"/>
          <w:lang w:val="en-GB"/>
        </w:rPr>
        <w:t>Site Services Officer</w:t>
      </w:r>
    </w:p>
    <w:p w14:paraId="0F02A275" w14:textId="77777777" w:rsidR="001273F6" w:rsidRDefault="001273F6" w:rsidP="001273F6">
      <w:pPr>
        <w:spacing w:after="0"/>
        <w:rPr>
          <w:rFonts w:ascii="Century Gothic" w:eastAsia="Times New Roman" w:hAnsi="Century Gothic" w:cs="Times New Roman"/>
          <w:b/>
          <w:sz w:val="22"/>
          <w:szCs w:val="22"/>
          <w:lang w:val="en-GB"/>
        </w:rPr>
      </w:pPr>
    </w:p>
    <w:p w14:paraId="731F0EC9" w14:textId="77777777" w:rsidR="001273F6" w:rsidRDefault="001273F6" w:rsidP="001273F6">
      <w:pPr>
        <w:spacing w:after="0"/>
        <w:rPr>
          <w:rFonts w:ascii="Century Gothic" w:eastAsia="Times New Roman" w:hAnsi="Century Gothic" w:cs="Times New Roman"/>
          <w:sz w:val="22"/>
          <w:szCs w:val="22"/>
          <w:lang w:val="en-GB"/>
        </w:rPr>
      </w:pPr>
      <w:r>
        <w:rPr>
          <w:rFonts w:ascii="Century Gothic" w:eastAsia="Times New Roman" w:hAnsi="Century Gothic" w:cs="Times New Roman"/>
          <w:b/>
          <w:sz w:val="22"/>
          <w:szCs w:val="22"/>
          <w:lang w:val="en-GB"/>
        </w:rPr>
        <w:t>Salary Level:</w:t>
      </w:r>
      <w:r>
        <w:rPr>
          <w:rFonts w:ascii="Century Gothic" w:eastAsia="Times New Roman" w:hAnsi="Century Gothic" w:cs="Times New Roman"/>
          <w:b/>
          <w:sz w:val="22"/>
          <w:szCs w:val="22"/>
          <w:lang w:val="en-GB"/>
        </w:rPr>
        <w:tab/>
      </w:r>
      <w:r>
        <w:rPr>
          <w:rFonts w:ascii="Century Gothic" w:eastAsia="Times New Roman" w:hAnsi="Century Gothic" w:cs="Times New Roman"/>
          <w:b/>
          <w:sz w:val="22"/>
          <w:szCs w:val="22"/>
          <w:lang w:val="en-GB"/>
        </w:rPr>
        <w:tab/>
      </w:r>
      <w:r>
        <w:rPr>
          <w:rFonts w:ascii="Century Gothic" w:eastAsia="Times New Roman" w:hAnsi="Century Gothic" w:cs="Times New Roman"/>
          <w:sz w:val="22"/>
          <w:szCs w:val="22"/>
          <w:lang w:val="en-GB"/>
        </w:rPr>
        <w:t>G4 - 37 hours per week, full-time, all year round</w:t>
      </w:r>
    </w:p>
    <w:p w14:paraId="09871C46" w14:textId="77777777" w:rsidR="001273F6" w:rsidRDefault="001273F6" w:rsidP="001273F6">
      <w:pPr>
        <w:spacing w:after="0"/>
        <w:rPr>
          <w:rFonts w:ascii="Century Gothic" w:eastAsia="Times New Roman" w:hAnsi="Century Gothic" w:cs="Times New Roman"/>
          <w:b/>
          <w:sz w:val="22"/>
          <w:szCs w:val="22"/>
          <w:lang w:val="en-GB"/>
        </w:rPr>
      </w:pPr>
    </w:p>
    <w:p w14:paraId="1F546899" w14:textId="5EBE4BA0" w:rsidR="001273F6" w:rsidRDefault="001273F6" w:rsidP="001273F6">
      <w:pPr>
        <w:spacing w:after="0"/>
        <w:rPr>
          <w:rFonts w:ascii="Century Gothic" w:eastAsia="Times New Roman" w:hAnsi="Century Gothic" w:cs="Times New Roman"/>
          <w:sz w:val="22"/>
          <w:szCs w:val="22"/>
          <w:lang w:val="en-GB"/>
        </w:rPr>
      </w:pPr>
      <w:r>
        <w:rPr>
          <w:rFonts w:ascii="Century Gothic" w:eastAsia="Times New Roman" w:hAnsi="Century Gothic" w:cs="Times New Roman"/>
          <w:b/>
          <w:sz w:val="22"/>
          <w:szCs w:val="22"/>
          <w:lang w:val="en-GB"/>
        </w:rPr>
        <w:t>Responsible to:</w:t>
      </w:r>
      <w:r>
        <w:rPr>
          <w:rFonts w:ascii="Century Gothic" w:eastAsia="Times New Roman" w:hAnsi="Century Gothic" w:cs="Times New Roman"/>
          <w:b/>
          <w:sz w:val="22"/>
          <w:szCs w:val="22"/>
          <w:lang w:val="en-GB"/>
        </w:rPr>
        <w:tab/>
      </w:r>
      <w:r>
        <w:rPr>
          <w:rFonts w:ascii="Century Gothic" w:eastAsia="Times New Roman" w:hAnsi="Century Gothic" w:cs="Times New Roman"/>
          <w:sz w:val="22"/>
          <w:szCs w:val="22"/>
          <w:lang w:val="en-GB"/>
        </w:rPr>
        <w:t>Site Manager</w:t>
      </w:r>
      <w:r w:rsidR="0000334E">
        <w:rPr>
          <w:rFonts w:ascii="Century Gothic" w:eastAsia="Times New Roman" w:hAnsi="Century Gothic" w:cs="Times New Roman"/>
          <w:sz w:val="22"/>
          <w:szCs w:val="22"/>
          <w:lang w:val="en-GB"/>
        </w:rPr>
        <w:t xml:space="preserve"> / Head of Estates</w:t>
      </w:r>
    </w:p>
    <w:p w14:paraId="043D6DC8" w14:textId="77777777" w:rsidR="001273F6" w:rsidRDefault="001273F6" w:rsidP="001273F6">
      <w:pPr>
        <w:spacing w:after="0"/>
        <w:rPr>
          <w:rFonts w:ascii="Century Gothic" w:eastAsia="Times New Roman" w:hAnsi="Century Gothic" w:cs="Times New Roman"/>
          <w:b/>
          <w:sz w:val="22"/>
          <w:szCs w:val="22"/>
          <w:lang w:val="en-GB"/>
        </w:rPr>
      </w:pPr>
      <w:r>
        <w:rPr>
          <w:rFonts w:ascii="Century Gothic" w:eastAsia="Times New Roman" w:hAnsi="Century Gothic" w:cs="Times New Roman"/>
          <w:sz w:val="22"/>
          <w:szCs w:val="22"/>
          <w:lang w:val="en-GB"/>
        </w:rPr>
        <w:tab/>
      </w:r>
      <w:r>
        <w:rPr>
          <w:rFonts w:ascii="Century Gothic" w:eastAsia="Times New Roman" w:hAnsi="Century Gothic" w:cs="Times New Roman"/>
          <w:sz w:val="22"/>
          <w:szCs w:val="22"/>
          <w:lang w:val="en-GB"/>
        </w:rPr>
        <w:tab/>
      </w:r>
      <w:r>
        <w:rPr>
          <w:rFonts w:ascii="Century Gothic" w:eastAsia="Times New Roman" w:hAnsi="Century Gothic" w:cs="Times New Roman"/>
          <w:sz w:val="22"/>
          <w:szCs w:val="22"/>
          <w:lang w:val="en-GB"/>
        </w:rPr>
        <w:tab/>
      </w:r>
    </w:p>
    <w:p w14:paraId="43A94DF9" w14:textId="77777777" w:rsidR="001273F6" w:rsidRDefault="001273F6" w:rsidP="001273F6">
      <w:pPr>
        <w:spacing w:after="0"/>
        <w:ind w:left="2160" w:hanging="2160"/>
        <w:jc w:val="both"/>
        <w:rPr>
          <w:rFonts w:ascii="Century Gothic" w:eastAsia="Times New Roman" w:hAnsi="Century Gothic" w:cs="Times New Roman"/>
          <w:sz w:val="22"/>
          <w:szCs w:val="22"/>
          <w:lang w:val="en-GB"/>
        </w:rPr>
      </w:pPr>
      <w:r>
        <w:rPr>
          <w:rFonts w:ascii="Century Gothic" w:eastAsia="Times New Roman" w:hAnsi="Century Gothic" w:cs="Times New Roman"/>
          <w:b/>
          <w:sz w:val="22"/>
          <w:szCs w:val="22"/>
          <w:lang w:val="en-GB"/>
        </w:rPr>
        <w:t xml:space="preserve">Job Purpose: </w:t>
      </w:r>
      <w:r>
        <w:rPr>
          <w:rFonts w:ascii="Century Gothic" w:eastAsia="Times New Roman" w:hAnsi="Century Gothic" w:cs="Times New Roman"/>
          <w:b/>
          <w:sz w:val="22"/>
          <w:szCs w:val="22"/>
          <w:lang w:val="en-GB"/>
        </w:rPr>
        <w:tab/>
      </w:r>
      <w:r>
        <w:rPr>
          <w:rFonts w:ascii="Century Gothic" w:eastAsia="Times New Roman" w:hAnsi="Century Gothic" w:cs="Times New Roman"/>
          <w:sz w:val="22"/>
          <w:szCs w:val="22"/>
          <w:lang w:val="en-GB"/>
        </w:rPr>
        <w:t>To be responsible for all site service activities, including janitorial, maintenance and monitoring duties and to ensure that the site is safe, well maintained, attractive and a suitable environment for all of the education and community activities.</w:t>
      </w:r>
    </w:p>
    <w:p w14:paraId="0098BDAC" w14:textId="0088E361" w:rsidR="001273F6" w:rsidRDefault="001273F6" w:rsidP="001273F6">
      <w:pPr>
        <w:spacing w:after="0"/>
        <w:jc w:val="both"/>
        <w:rPr>
          <w:rFonts w:ascii="Century Gothic" w:eastAsia="Times New Roman" w:hAnsi="Century Gothic" w:cs="Times New Roman"/>
          <w:sz w:val="22"/>
          <w:szCs w:val="22"/>
          <w:lang w:val="en-GB"/>
        </w:rPr>
      </w:pPr>
    </w:p>
    <w:p w14:paraId="7EB11D30" w14:textId="77777777" w:rsidR="001273F6" w:rsidRDefault="001273F6" w:rsidP="001273F6">
      <w:pPr>
        <w:spacing w:after="0"/>
        <w:rPr>
          <w:rFonts w:ascii="Century Gothic" w:eastAsia="Times New Roman" w:hAnsi="Century Gothic" w:cs="Times New Roman"/>
          <w:b/>
          <w:sz w:val="22"/>
          <w:szCs w:val="22"/>
          <w:lang w:val="en-GB"/>
        </w:rPr>
      </w:pPr>
    </w:p>
    <w:p w14:paraId="6BB9B2FF" w14:textId="77777777" w:rsidR="001273F6" w:rsidRDefault="001273F6" w:rsidP="001273F6">
      <w:pPr>
        <w:spacing w:after="0"/>
        <w:rPr>
          <w:rFonts w:ascii="Century Gothic" w:eastAsia="Times New Roman" w:hAnsi="Century Gothic" w:cs="Times New Roman"/>
          <w:b/>
          <w:sz w:val="22"/>
          <w:szCs w:val="22"/>
          <w:lang w:val="en-GB"/>
        </w:rPr>
      </w:pPr>
      <w:r>
        <w:rPr>
          <w:rFonts w:ascii="Century Gothic" w:eastAsia="Times New Roman" w:hAnsi="Century Gothic" w:cs="Times New Roman"/>
          <w:b/>
          <w:sz w:val="22"/>
          <w:szCs w:val="22"/>
          <w:lang w:val="en-GB"/>
        </w:rPr>
        <w:t>Description of Duties and Responsibilities:</w:t>
      </w:r>
    </w:p>
    <w:p w14:paraId="4E14D00E" w14:textId="77777777" w:rsidR="001273F6" w:rsidRDefault="001273F6" w:rsidP="001273F6">
      <w:pPr>
        <w:pStyle w:val="ListParagraph"/>
        <w:rPr>
          <w:rFonts w:ascii="Century Gothic" w:hAnsi="Century Gothic"/>
          <w:b/>
          <w:lang w:val="en-GB"/>
        </w:rPr>
      </w:pPr>
    </w:p>
    <w:p w14:paraId="0F7E86D3" w14:textId="4918EC73"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be responsible for the security of the buildings and grounds including routine and non</w:t>
      </w:r>
      <w:r w:rsidR="0000334E">
        <w:rPr>
          <w:rFonts w:ascii="Century Gothic" w:hAnsi="Century Gothic"/>
          <w:lang w:val="en-GB"/>
        </w:rPr>
        <w:t>-</w:t>
      </w:r>
      <w:r>
        <w:rPr>
          <w:rFonts w:ascii="Century Gothic" w:hAnsi="Century Gothic"/>
          <w:lang w:val="en-GB"/>
        </w:rPr>
        <w:t>routine opening of the premises and setting of alarms.</w:t>
      </w:r>
    </w:p>
    <w:p w14:paraId="0407090C" w14:textId="77777777" w:rsidR="001273F6" w:rsidRDefault="001273F6" w:rsidP="001273F6">
      <w:pPr>
        <w:pStyle w:val="ListParagraph"/>
        <w:rPr>
          <w:rFonts w:ascii="Century Gothic" w:hAnsi="Century Gothic"/>
          <w:lang w:val="en-GB"/>
        </w:rPr>
      </w:pPr>
    </w:p>
    <w:p w14:paraId="1CF2D446"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ensure that the whole site is kept free of all litter and rubbish including fallen leaves using appropriate machinery.</w:t>
      </w:r>
    </w:p>
    <w:p w14:paraId="2AC63CC6" w14:textId="77777777" w:rsidR="001273F6" w:rsidRDefault="001273F6" w:rsidP="001273F6">
      <w:pPr>
        <w:spacing w:after="0"/>
        <w:ind w:left="360"/>
        <w:rPr>
          <w:rFonts w:ascii="Century Gothic" w:eastAsia="Times New Roman" w:hAnsi="Century Gothic" w:cs="Times New Roman"/>
          <w:b/>
          <w:sz w:val="22"/>
          <w:szCs w:val="22"/>
          <w:lang w:val="en-GB"/>
        </w:rPr>
      </w:pPr>
    </w:p>
    <w:p w14:paraId="12164C61"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be proactive in identifying and addressing minor repairs and maintenance issues around the site and buildings and to report any major problems to the Site Manager.</w:t>
      </w:r>
    </w:p>
    <w:p w14:paraId="7C7CCD8C" w14:textId="77777777" w:rsidR="001273F6" w:rsidRDefault="001273F6" w:rsidP="001273F6">
      <w:pPr>
        <w:pStyle w:val="ListParagraph"/>
        <w:rPr>
          <w:rFonts w:ascii="Century Gothic" w:hAnsi="Century Gothic"/>
          <w:lang w:val="en-GB"/>
        </w:rPr>
      </w:pPr>
    </w:p>
    <w:p w14:paraId="5AE6696C"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be aware of Health &amp; Safety legislation concerning all site issues and to report any contravention of Health &amp; Safety Regulations to the Operations Manager.</w:t>
      </w:r>
    </w:p>
    <w:p w14:paraId="54672DEC" w14:textId="77777777" w:rsidR="001273F6" w:rsidRDefault="001273F6" w:rsidP="001273F6">
      <w:pPr>
        <w:pStyle w:val="ListParagraph"/>
        <w:rPr>
          <w:rFonts w:ascii="Century Gothic" w:hAnsi="Century Gothic"/>
          <w:lang w:val="en-GB"/>
        </w:rPr>
      </w:pPr>
    </w:p>
    <w:p w14:paraId="1559A0D6" w14:textId="77777777" w:rsidR="001273F6" w:rsidRDefault="001273F6" w:rsidP="001273F6">
      <w:pPr>
        <w:pStyle w:val="ListParagraph"/>
        <w:numPr>
          <w:ilvl w:val="0"/>
          <w:numId w:val="30"/>
        </w:numPr>
        <w:rPr>
          <w:rFonts w:ascii="Century Gothic" w:hAnsi="Century Gothic"/>
          <w:lang w:val="en-GB"/>
        </w:rPr>
      </w:pPr>
      <w:r>
        <w:rPr>
          <w:rFonts w:ascii="Century Gothic" w:hAnsi="Century Gothic"/>
          <w:lang w:val="en-GB"/>
        </w:rPr>
        <w:t>To undertake Risk Assessments of new procedures when required.</w:t>
      </w:r>
    </w:p>
    <w:p w14:paraId="2A7BED03" w14:textId="77777777" w:rsidR="001273F6" w:rsidRDefault="001273F6" w:rsidP="001273F6">
      <w:pPr>
        <w:pStyle w:val="ListParagraph"/>
        <w:rPr>
          <w:rFonts w:ascii="Century Gothic" w:hAnsi="Century Gothic"/>
          <w:lang w:val="en-GB"/>
        </w:rPr>
      </w:pPr>
    </w:p>
    <w:p w14:paraId="6F405990" w14:textId="1621F556"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follow instructions received regarding lettings.</w:t>
      </w:r>
    </w:p>
    <w:p w14:paraId="12B8E27A" w14:textId="77777777" w:rsidR="001273F6" w:rsidRDefault="001273F6" w:rsidP="001273F6">
      <w:pPr>
        <w:pStyle w:val="ListParagraph"/>
        <w:rPr>
          <w:rFonts w:ascii="Century Gothic" w:hAnsi="Century Gothic"/>
          <w:lang w:val="en-GB"/>
        </w:rPr>
      </w:pPr>
    </w:p>
    <w:p w14:paraId="59D50ADB"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be responsible for the movement of furniture and equipment within the school as required including porterage of parcels and catering.</w:t>
      </w:r>
    </w:p>
    <w:p w14:paraId="5D0E57A9" w14:textId="77777777" w:rsidR="001273F6" w:rsidRDefault="001273F6" w:rsidP="001273F6">
      <w:pPr>
        <w:pStyle w:val="ListParagraph"/>
        <w:rPr>
          <w:rFonts w:ascii="Century Gothic" w:hAnsi="Century Gothic"/>
          <w:lang w:val="en-GB"/>
        </w:rPr>
      </w:pPr>
    </w:p>
    <w:p w14:paraId="0A45E203"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undertake appropriate procedures for the operation of the heating plant, maintain required temperatures and the availability of an adequate supply of hot water.  Report any deficiencies to the Site Manager.</w:t>
      </w:r>
    </w:p>
    <w:p w14:paraId="35FC4AFB" w14:textId="77777777" w:rsidR="001273F6" w:rsidRDefault="001273F6" w:rsidP="001273F6">
      <w:pPr>
        <w:pStyle w:val="ListParagraph"/>
        <w:jc w:val="both"/>
        <w:rPr>
          <w:rFonts w:ascii="Century Gothic" w:hAnsi="Century Gothic"/>
          <w:lang w:val="en-GB"/>
        </w:rPr>
      </w:pPr>
    </w:p>
    <w:p w14:paraId="2AD55A5F"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drive the School Minibus for transportation of students and equipment as required and undertake defensive driving course as designated by the School policy (Defensive driving courses will be arranged and paid for by the School).</w:t>
      </w:r>
    </w:p>
    <w:p w14:paraId="55F8CA86" w14:textId="77777777" w:rsidR="001273F6" w:rsidRDefault="001273F6" w:rsidP="001273F6">
      <w:pPr>
        <w:pStyle w:val="ListParagraph"/>
        <w:rPr>
          <w:rFonts w:ascii="Century Gothic" w:hAnsi="Century Gothic"/>
          <w:lang w:val="en-GB"/>
        </w:rPr>
      </w:pPr>
    </w:p>
    <w:p w14:paraId="447E529E" w14:textId="77777777" w:rsidR="001273F6" w:rsidRDefault="001273F6" w:rsidP="001273F6">
      <w:pPr>
        <w:pStyle w:val="ListParagraph"/>
        <w:numPr>
          <w:ilvl w:val="0"/>
          <w:numId w:val="30"/>
        </w:numPr>
        <w:rPr>
          <w:rFonts w:ascii="Century Gothic" w:hAnsi="Century Gothic"/>
          <w:lang w:val="en-GB"/>
        </w:rPr>
      </w:pPr>
      <w:r>
        <w:rPr>
          <w:rFonts w:ascii="Century Gothic" w:hAnsi="Century Gothic"/>
          <w:lang w:val="en-GB"/>
        </w:rPr>
        <w:t>To undertake repair and maintenance work including:</w:t>
      </w:r>
    </w:p>
    <w:p w14:paraId="3D344C5E" w14:textId="77777777" w:rsidR="001273F6" w:rsidRDefault="001273F6" w:rsidP="001273F6">
      <w:pPr>
        <w:pStyle w:val="ListParagraph"/>
        <w:rPr>
          <w:rFonts w:ascii="Century Gothic" w:hAnsi="Century Gothic"/>
          <w:lang w:val="en-GB"/>
        </w:rPr>
      </w:pPr>
    </w:p>
    <w:p w14:paraId="1A628B3E" w14:textId="77777777" w:rsidR="001273F6" w:rsidRDefault="001273F6" w:rsidP="001273F6">
      <w:pPr>
        <w:pStyle w:val="ListParagraph"/>
        <w:numPr>
          <w:ilvl w:val="1"/>
          <w:numId w:val="30"/>
        </w:numPr>
        <w:jc w:val="both"/>
        <w:rPr>
          <w:rFonts w:ascii="Century Gothic" w:hAnsi="Century Gothic"/>
          <w:lang w:val="en-GB"/>
        </w:rPr>
      </w:pPr>
      <w:r>
        <w:rPr>
          <w:rFonts w:ascii="Century Gothic" w:hAnsi="Century Gothic"/>
          <w:b/>
          <w:lang w:val="en-GB"/>
        </w:rPr>
        <w:t>Carpentry</w:t>
      </w:r>
      <w:r>
        <w:rPr>
          <w:rFonts w:ascii="Century Gothic" w:hAnsi="Century Gothic"/>
          <w:lang w:val="en-GB"/>
        </w:rPr>
        <w:t xml:space="preserve"> – fitting white boards, pin boards and benching, replacing door and window furniture, easing doors, fencing etc.</w:t>
      </w:r>
    </w:p>
    <w:p w14:paraId="51847BE0" w14:textId="77777777" w:rsidR="001273F6" w:rsidRDefault="001273F6" w:rsidP="001273F6">
      <w:pPr>
        <w:pStyle w:val="ListParagraph"/>
        <w:numPr>
          <w:ilvl w:val="1"/>
          <w:numId w:val="30"/>
        </w:numPr>
        <w:jc w:val="both"/>
        <w:rPr>
          <w:rFonts w:ascii="Century Gothic" w:hAnsi="Century Gothic"/>
          <w:lang w:val="en-GB"/>
        </w:rPr>
      </w:pPr>
      <w:r>
        <w:rPr>
          <w:rFonts w:ascii="Century Gothic" w:hAnsi="Century Gothic"/>
          <w:b/>
          <w:lang w:val="en-GB"/>
        </w:rPr>
        <w:t>Plumbing</w:t>
      </w:r>
      <w:r>
        <w:rPr>
          <w:rFonts w:ascii="Century Gothic" w:hAnsi="Century Gothic"/>
          <w:lang w:val="en-GB"/>
        </w:rPr>
        <w:t xml:space="preserve"> – repairing leaking taps, refitting toilet seats, renewing ball valve washers and floats, clearing block toilets, ensuring drains, channels, grease traps and sink traps are kept clear and disinfected.</w:t>
      </w:r>
    </w:p>
    <w:p w14:paraId="62911C9C" w14:textId="77777777" w:rsidR="001273F6" w:rsidRDefault="001273F6" w:rsidP="001273F6">
      <w:pPr>
        <w:pStyle w:val="ListParagraph"/>
        <w:numPr>
          <w:ilvl w:val="1"/>
          <w:numId w:val="30"/>
        </w:numPr>
        <w:jc w:val="both"/>
        <w:rPr>
          <w:rFonts w:ascii="Century Gothic" w:hAnsi="Century Gothic"/>
          <w:lang w:val="en-GB"/>
        </w:rPr>
      </w:pPr>
      <w:r>
        <w:rPr>
          <w:rFonts w:ascii="Century Gothic" w:hAnsi="Century Gothic"/>
          <w:b/>
          <w:lang w:val="en-GB"/>
        </w:rPr>
        <w:t>Electrical</w:t>
      </w:r>
      <w:r>
        <w:rPr>
          <w:rFonts w:ascii="Century Gothic" w:hAnsi="Century Gothic"/>
          <w:lang w:val="en-GB"/>
        </w:rPr>
        <w:t xml:space="preserve"> – fitting off plug tops, replacing plug fuses, light tubes, bulbs and starters which are fitted on the exterior of the fittings.</w:t>
      </w:r>
    </w:p>
    <w:p w14:paraId="74037D83" w14:textId="77777777" w:rsidR="001273F6" w:rsidRDefault="001273F6" w:rsidP="001273F6">
      <w:pPr>
        <w:pStyle w:val="ListParagraph"/>
        <w:numPr>
          <w:ilvl w:val="1"/>
          <w:numId w:val="30"/>
        </w:numPr>
        <w:jc w:val="both"/>
        <w:rPr>
          <w:rFonts w:ascii="Century Gothic" w:hAnsi="Century Gothic"/>
          <w:lang w:val="en-GB"/>
        </w:rPr>
      </w:pPr>
      <w:r>
        <w:rPr>
          <w:rFonts w:ascii="Century Gothic" w:hAnsi="Century Gothic"/>
          <w:b/>
          <w:lang w:val="en-GB"/>
        </w:rPr>
        <w:t>Genera</w:t>
      </w:r>
      <w:r>
        <w:rPr>
          <w:rFonts w:ascii="Century Gothic" w:hAnsi="Century Gothic"/>
          <w:lang w:val="en-GB"/>
        </w:rPr>
        <w:t xml:space="preserve">l – minor plaster repairs, minor repairs to floor coverings, removal of graffiti, replacing fixtures and fittings </w:t>
      </w:r>
      <w:proofErr w:type="spellStart"/>
      <w:r>
        <w:rPr>
          <w:rFonts w:ascii="Century Gothic" w:hAnsi="Century Gothic"/>
          <w:lang w:val="en-GB"/>
        </w:rPr>
        <w:t>eg</w:t>
      </w:r>
      <w:proofErr w:type="spellEnd"/>
      <w:r>
        <w:rPr>
          <w:rFonts w:ascii="Century Gothic" w:hAnsi="Century Gothic"/>
          <w:lang w:val="en-GB"/>
        </w:rPr>
        <w:t xml:space="preserve"> toilet roll holders, paper towel holders, brackets, shelves, cupboards plus minor repairs to fencing, paths, drives and  hard surfaces, minor glazing repairs.</w:t>
      </w:r>
    </w:p>
    <w:p w14:paraId="44F2F98F" w14:textId="77777777" w:rsidR="001273F6" w:rsidRDefault="001273F6" w:rsidP="001273F6">
      <w:pPr>
        <w:pStyle w:val="ListParagraph"/>
        <w:rPr>
          <w:rFonts w:ascii="Century Gothic" w:hAnsi="Century Gothic"/>
          <w:lang w:val="en-GB"/>
        </w:rPr>
      </w:pPr>
    </w:p>
    <w:p w14:paraId="385CBD3D"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undertake limited grounds maintenance duties which are not included in the grounds maintenance specification including, the general litter/glass etc clearance from all shrub borders, hedgerows, grass areas, courtyard, fields, gullies, adjacent walls, paths, drives and tennis courts.</w:t>
      </w:r>
    </w:p>
    <w:p w14:paraId="58D4A247" w14:textId="77777777" w:rsidR="001273F6" w:rsidRDefault="001273F6" w:rsidP="001273F6">
      <w:pPr>
        <w:pStyle w:val="ListParagraph"/>
        <w:rPr>
          <w:rFonts w:ascii="Century Gothic" w:hAnsi="Century Gothic"/>
          <w:lang w:val="en-GB"/>
        </w:rPr>
      </w:pPr>
    </w:p>
    <w:p w14:paraId="706264D1"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Undertake internal/external decorating requirements as part of planned rolling programme.</w:t>
      </w:r>
    </w:p>
    <w:p w14:paraId="09C29CC4" w14:textId="77777777" w:rsidR="001273F6" w:rsidRDefault="001273F6" w:rsidP="001273F6">
      <w:pPr>
        <w:pStyle w:val="ListParagraph"/>
        <w:rPr>
          <w:rFonts w:ascii="Century Gothic" w:hAnsi="Century Gothic"/>
          <w:lang w:val="en-GB"/>
        </w:rPr>
      </w:pPr>
    </w:p>
    <w:p w14:paraId="0A04C1FB" w14:textId="77777777" w:rsidR="001273F6" w:rsidRDefault="001273F6" w:rsidP="001273F6">
      <w:pPr>
        <w:pStyle w:val="ListParagraph"/>
        <w:numPr>
          <w:ilvl w:val="0"/>
          <w:numId w:val="30"/>
        </w:numPr>
        <w:rPr>
          <w:rFonts w:ascii="Century Gothic" w:hAnsi="Century Gothic"/>
          <w:lang w:val="en-GB"/>
        </w:rPr>
      </w:pPr>
      <w:r>
        <w:rPr>
          <w:rFonts w:ascii="Century Gothic" w:hAnsi="Century Gothic"/>
          <w:lang w:val="en-GB"/>
        </w:rPr>
        <w:t>To operate appropriate site machinery, power tools and hand tools as required.</w:t>
      </w:r>
    </w:p>
    <w:p w14:paraId="73926531" w14:textId="77777777" w:rsidR="001273F6" w:rsidRDefault="001273F6" w:rsidP="001273F6">
      <w:pPr>
        <w:pStyle w:val="ListParagraph"/>
        <w:rPr>
          <w:rFonts w:ascii="Century Gothic" w:hAnsi="Century Gothic"/>
          <w:lang w:val="en-GB"/>
        </w:rPr>
      </w:pPr>
    </w:p>
    <w:p w14:paraId="5240ECAE"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carry out procedures in the event of emergencies and provide assistance in dealing with general enquiries relating to the use of the site.</w:t>
      </w:r>
    </w:p>
    <w:p w14:paraId="1FC4ADFF" w14:textId="77777777" w:rsidR="001273F6" w:rsidRDefault="001273F6" w:rsidP="001273F6">
      <w:pPr>
        <w:pStyle w:val="ListParagraph"/>
        <w:rPr>
          <w:rFonts w:ascii="Century Gothic" w:hAnsi="Century Gothic"/>
          <w:lang w:val="en-GB"/>
        </w:rPr>
      </w:pPr>
    </w:p>
    <w:p w14:paraId="5753E0DC"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keep paths, steps, walk-ways etc free of snow and ice, and salt and grit as necessary.</w:t>
      </w:r>
    </w:p>
    <w:p w14:paraId="47E62DDD" w14:textId="77777777" w:rsidR="001273F6" w:rsidRDefault="001273F6" w:rsidP="001273F6">
      <w:pPr>
        <w:pStyle w:val="ListParagraph"/>
        <w:rPr>
          <w:rFonts w:ascii="Century Gothic" w:hAnsi="Century Gothic"/>
          <w:lang w:val="en-GB"/>
        </w:rPr>
      </w:pPr>
    </w:p>
    <w:p w14:paraId="647A5E3C" w14:textId="77777777" w:rsidR="001273F6" w:rsidRDefault="001273F6" w:rsidP="001273F6">
      <w:pPr>
        <w:pStyle w:val="ListParagraph"/>
        <w:numPr>
          <w:ilvl w:val="0"/>
          <w:numId w:val="30"/>
        </w:numPr>
        <w:rPr>
          <w:rFonts w:ascii="Century Gothic" w:hAnsi="Century Gothic"/>
          <w:lang w:val="en-GB"/>
        </w:rPr>
      </w:pPr>
      <w:r>
        <w:rPr>
          <w:rFonts w:ascii="Century Gothic" w:hAnsi="Century Gothic"/>
          <w:lang w:val="en-GB"/>
        </w:rPr>
        <w:t>To undertake all necessary training required by the School appropriate to the job.</w:t>
      </w:r>
    </w:p>
    <w:p w14:paraId="457E13AA" w14:textId="77777777" w:rsidR="001273F6" w:rsidRDefault="001273F6" w:rsidP="001273F6">
      <w:pPr>
        <w:pStyle w:val="ListParagraph"/>
        <w:rPr>
          <w:rFonts w:ascii="Century Gothic" w:hAnsi="Century Gothic"/>
          <w:lang w:val="en-GB"/>
        </w:rPr>
      </w:pPr>
    </w:p>
    <w:p w14:paraId="10C541DE"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maintain the visual cleanliness of school signs, name boards and directional signs.</w:t>
      </w:r>
    </w:p>
    <w:p w14:paraId="7A7CA4B5" w14:textId="77777777" w:rsidR="001273F6" w:rsidRDefault="001273F6" w:rsidP="001273F6">
      <w:pPr>
        <w:pStyle w:val="ListParagraph"/>
        <w:jc w:val="both"/>
        <w:rPr>
          <w:rFonts w:ascii="Century Gothic" w:hAnsi="Century Gothic"/>
          <w:lang w:val="en-GB"/>
        </w:rPr>
      </w:pPr>
    </w:p>
    <w:p w14:paraId="1AC7A366" w14:textId="77777777" w:rsidR="001273F6" w:rsidRDefault="001273F6" w:rsidP="001273F6">
      <w:pPr>
        <w:pStyle w:val="ListParagraph"/>
        <w:numPr>
          <w:ilvl w:val="0"/>
          <w:numId w:val="30"/>
        </w:numPr>
        <w:jc w:val="both"/>
        <w:rPr>
          <w:rFonts w:ascii="Century Gothic" w:hAnsi="Century Gothic"/>
          <w:lang w:val="en-GB"/>
        </w:rPr>
      </w:pPr>
      <w:r>
        <w:rPr>
          <w:rFonts w:ascii="Century Gothic" w:hAnsi="Century Gothic"/>
          <w:lang w:val="en-GB"/>
        </w:rPr>
        <w:t>To work alternative or additional hours and weekends, as agreed, if required (overtime Payment or TOIL for approved additional hours).</w:t>
      </w:r>
    </w:p>
    <w:p w14:paraId="77D44C67" w14:textId="77777777" w:rsidR="001273F6" w:rsidRDefault="001273F6" w:rsidP="001273F6">
      <w:pPr>
        <w:pStyle w:val="ListParagraph"/>
        <w:jc w:val="both"/>
        <w:rPr>
          <w:rFonts w:ascii="Century Gothic" w:hAnsi="Century Gothic"/>
          <w:lang w:val="en-GB"/>
        </w:rPr>
      </w:pPr>
    </w:p>
    <w:p w14:paraId="26840F25" w14:textId="77777777" w:rsidR="001273F6" w:rsidRDefault="001273F6" w:rsidP="001273F6">
      <w:pPr>
        <w:pStyle w:val="ListParagraph"/>
        <w:numPr>
          <w:ilvl w:val="0"/>
          <w:numId w:val="30"/>
        </w:numPr>
        <w:jc w:val="both"/>
        <w:rPr>
          <w:rFonts w:ascii="Century Gothic" w:hAnsi="Century Gothic" w:cstheme="minorHAnsi"/>
          <w:lang w:val="en-GB"/>
        </w:rPr>
      </w:pPr>
      <w:r>
        <w:rPr>
          <w:rFonts w:ascii="Century Gothic" w:hAnsi="Century Gothic" w:cstheme="minorHAnsi"/>
          <w:lang w:val="en-GB"/>
        </w:rPr>
        <w:t xml:space="preserve">Ensure that officers and contractors engaged in work on the school site maintain a high standard of work, use equipment, materials and chemicals </w:t>
      </w:r>
      <w:r>
        <w:rPr>
          <w:rFonts w:ascii="Century Gothic" w:hAnsi="Century Gothic" w:cstheme="minorHAnsi"/>
          <w:lang w:val="en-GB"/>
        </w:rPr>
        <w:lastRenderedPageBreak/>
        <w:t>that meet with Health and Safety requirements and conditions of contract and are not harmful to the building fabric or staff, students etc.</w:t>
      </w:r>
    </w:p>
    <w:p w14:paraId="3345BE82" w14:textId="77777777" w:rsidR="001273F6" w:rsidRDefault="001273F6" w:rsidP="001273F6">
      <w:pPr>
        <w:pStyle w:val="ListParagraph"/>
        <w:jc w:val="both"/>
        <w:rPr>
          <w:rFonts w:ascii="Century Gothic" w:hAnsi="Century Gothic" w:cstheme="minorHAnsi"/>
          <w:lang w:val="en-GB"/>
        </w:rPr>
      </w:pPr>
    </w:p>
    <w:p w14:paraId="15AA4052" w14:textId="547DF418" w:rsidR="001273F6" w:rsidRDefault="001273F6" w:rsidP="001273F6">
      <w:pPr>
        <w:pStyle w:val="ListParagraph"/>
        <w:numPr>
          <w:ilvl w:val="0"/>
          <w:numId w:val="30"/>
        </w:numPr>
        <w:jc w:val="both"/>
        <w:rPr>
          <w:rFonts w:ascii="Century Gothic" w:hAnsi="Century Gothic" w:cstheme="minorHAnsi"/>
        </w:rPr>
      </w:pPr>
      <w:r>
        <w:rPr>
          <w:rFonts w:ascii="Century Gothic" w:hAnsi="Century Gothic" w:cstheme="minorHAnsi"/>
        </w:rPr>
        <w:t>To ensure that contractors on site do not cause a Health and Safety hazard or damage school property in any way and report any such matters to the site Foreman and the</w:t>
      </w:r>
      <w:r w:rsidR="0000334E">
        <w:rPr>
          <w:rFonts w:ascii="Century Gothic" w:hAnsi="Century Gothic" w:cstheme="minorHAnsi"/>
        </w:rPr>
        <w:t xml:space="preserve"> Site Manager</w:t>
      </w:r>
      <w:r>
        <w:rPr>
          <w:rFonts w:ascii="Century Gothic" w:hAnsi="Century Gothic" w:cstheme="minorHAnsi"/>
        </w:rPr>
        <w:t>.</w:t>
      </w:r>
    </w:p>
    <w:p w14:paraId="3F723B04" w14:textId="77777777" w:rsidR="001273F6" w:rsidRDefault="001273F6" w:rsidP="001273F6">
      <w:pPr>
        <w:pStyle w:val="ListParagraph"/>
        <w:jc w:val="both"/>
        <w:rPr>
          <w:rFonts w:ascii="Century Gothic" w:hAnsi="Century Gothic" w:cstheme="minorHAnsi"/>
        </w:rPr>
      </w:pPr>
    </w:p>
    <w:p w14:paraId="1C4EEF42" w14:textId="77777777" w:rsidR="001273F6" w:rsidRDefault="001273F6" w:rsidP="001273F6">
      <w:pPr>
        <w:pStyle w:val="ListParagraph"/>
        <w:numPr>
          <w:ilvl w:val="0"/>
          <w:numId w:val="30"/>
        </w:numPr>
        <w:jc w:val="both"/>
        <w:rPr>
          <w:rFonts w:ascii="Century Gothic" w:hAnsi="Century Gothic" w:cstheme="minorHAnsi"/>
        </w:rPr>
      </w:pPr>
      <w:r>
        <w:rPr>
          <w:rFonts w:ascii="Century Gothic" w:hAnsi="Century Gothic" w:cstheme="minorHAnsi"/>
        </w:rPr>
        <w:t>Make daily inspections of site, inside and outside, to make sure that all equipment is safe and that the removal of any dangerous materials or objects take place.</w:t>
      </w:r>
    </w:p>
    <w:p w14:paraId="1B3D728C" w14:textId="77777777" w:rsidR="001273F6" w:rsidRDefault="001273F6" w:rsidP="001273F6">
      <w:pPr>
        <w:pStyle w:val="ListParagraph"/>
        <w:jc w:val="both"/>
        <w:rPr>
          <w:rFonts w:ascii="Century Gothic" w:hAnsi="Century Gothic" w:cstheme="minorHAnsi"/>
        </w:rPr>
      </w:pPr>
    </w:p>
    <w:p w14:paraId="1F6027D9" w14:textId="77777777" w:rsidR="001273F6" w:rsidRDefault="001273F6" w:rsidP="001273F6">
      <w:pPr>
        <w:pStyle w:val="ListParagraph"/>
        <w:numPr>
          <w:ilvl w:val="0"/>
          <w:numId w:val="30"/>
        </w:numPr>
        <w:jc w:val="both"/>
        <w:rPr>
          <w:rFonts w:ascii="Century Gothic" w:hAnsi="Century Gothic" w:cstheme="minorHAnsi"/>
        </w:rPr>
      </w:pPr>
      <w:r>
        <w:rPr>
          <w:rFonts w:ascii="Century Gothic" w:hAnsi="Century Gothic" w:cstheme="minorHAnsi"/>
        </w:rPr>
        <w:t>Take delivery of site stores and materials and equipment, ensuring correct distribution and storage within the school.</w:t>
      </w:r>
    </w:p>
    <w:p w14:paraId="46E57225" w14:textId="77777777" w:rsidR="001273F6" w:rsidRDefault="001273F6" w:rsidP="001273F6">
      <w:pPr>
        <w:pStyle w:val="ListParagraph"/>
        <w:rPr>
          <w:rFonts w:ascii="Century Gothic" w:hAnsi="Century Gothic" w:cstheme="minorHAnsi"/>
        </w:rPr>
      </w:pPr>
    </w:p>
    <w:p w14:paraId="6B58C5C3" w14:textId="77777777" w:rsidR="001273F6" w:rsidRDefault="001273F6" w:rsidP="001273F6">
      <w:pPr>
        <w:pStyle w:val="ListParagraph"/>
        <w:numPr>
          <w:ilvl w:val="0"/>
          <w:numId w:val="30"/>
        </w:numPr>
        <w:rPr>
          <w:rFonts w:ascii="Century Gothic" w:hAnsi="Century Gothic"/>
          <w:lang w:val="en-GB"/>
        </w:rPr>
      </w:pPr>
      <w:r>
        <w:rPr>
          <w:rFonts w:ascii="Century Gothic" w:hAnsi="Century Gothic" w:cstheme="minorHAnsi"/>
        </w:rPr>
        <w:t>Monitor and store securely the equipment provided to you for the purpose of your work to ensure that it is kept in good order</w:t>
      </w:r>
    </w:p>
    <w:p w14:paraId="47A7BF41" w14:textId="77777777" w:rsidR="001273F6" w:rsidRDefault="001273F6" w:rsidP="001273F6">
      <w:pPr>
        <w:pStyle w:val="ListParagraph"/>
        <w:spacing w:line="254" w:lineRule="auto"/>
        <w:jc w:val="both"/>
        <w:rPr>
          <w:rFonts w:ascii="Century Gothic" w:hAnsi="Century Gothic" w:cstheme="minorHAnsi"/>
          <w:lang w:val="en-GB"/>
        </w:rPr>
      </w:pPr>
    </w:p>
    <w:p w14:paraId="0960EC5F" w14:textId="77777777" w:rsidR="001273F6" w:rsidRDefault="001273F6" w:rsidP="001273F6">
      <w:pPr>
        <w:pStyle w:val="ListParagraph"/>
        <w:numPr>
          <w:ilvl w:val="0"/>
          <w:numId w:val="30"/>
        </w:numPr>
        <w:spacing w:line="254" w:lineRule="auto"/>
        <w:jc w:val="both"/>
        <w:rPr>
          <w:rFonts w:ascii="Century Gothic" w:hAnsi="Century Gothic" w:cstheme="minorHAnsi"/>
          <w:lang w:val="en-GB"/>
        </w:rPr>
      </w:pPr>
      <w:r>
        <w:rPr>
          <w:rFonts w:ascii="Century Gothic" w:hAnsi="Century Gothic" w:cstheme="minorHAnsi"/>
          <w:lang w:val="en-GB"/>
        </w:rPr>
        <w:t>Ensure an attractive and welcoming site, clear of graffiti, litter and fallen leaves.</w:t>
      </w:r>
    </w:p>
    <w:p w14:paraId="66589E20" w14:textId="77777777" w:rsidR="001273F6" w:rsidRDefault="001273F6" w:rsidP="001273F6">
      <w:pPr>
        <w:pStyle w:val="ListParagraph"/>
        <w:spacing w:line="254" w:lineRule="auto"/>
        <w:jc w:val="both"/>
        <w:rPr>
          <w:rFonts w:ascii="Century Gothic" w:hAnsi="Century Gothic" w:cstheme="minorHAnsi"/>
          <w:lang w:val="en-GB"/>
        </w:rPr>
      </w:pPr>
    </w:p>
    <w:p w14:paraId="70B71281" w14:textId="77777777" w:rsidR="001273F6" w:rsidRDefault="001273F6" w:rsidP="001273F6">
      <w:pPr>
        <w:pStyle w:val="ListParagraph"/>
        <w:numPr>
          <w:ilvl w:val="0"/>
          <w:numId w:val="30"/>
        </w:numPr>
        <w:spacing w:line="254" w:lineRule="auto"/>
        <w:jc w:val="both"/>
        <w:rPr>
          <w:rFonts w:ascii="Century Gothic" w:hAnsi="Century Gothic" w:cstheme="minorHAnsi"/>
          <w:lang w:val="en-GB"/>
        </w:rPr>
      </w:pPr>
      <w:r>
        <w:rPr>
          <w:rFonts w:ascii="Century Gothic" w:hAnsi="Century Gothic" w:cstheme="minorHAnsi"/>
          <w:lang w:val="en-GB"/>
        </w:rPr>
        <w:t>Ensure that all necessary steps and precautions are taken to prevent driving over paths, grass or other unauthorised areas, where possible preventing trespass and unauthorised parking.</w:t>
      </w:r>
    </w:p>
    <w:p w14:paraId="3A4DD9BF" w14:textId="77777777" w:rsidR="001273F6" w:rsidRDefault="001273F6" w:rsidP="001273F6">
      <w:pPr>
        <w:pStyle w:val="ListParagraph"/>
        <w:jc w:val="both"/>
        <w:rPr>
          <w:rFonts w:ascii="Century Gothic" w:hAnsi="Century Gothic" w:cstheme="minorHAnsi"/>
        </w:rPr>
      </w:pPr>
    </w:p>
    <w:p w14:paraId="6EE0C6B1" w14:textId="73AC8D56" w:rsidR="00C46418" w:rsidRDefault="001273F6" w:rsidP="00C46418">
      <w:pPr>
        <w:pStyle w:val="ListParagraph"/>
        <w:numPr>
          <w:ilvl w:val="0"/>
          <w:numId w:val="30"/>
        </w:numPr>
        <w:jc w:val="both"/>
        <w:rPr>
          <w:rFonts w:ascii="Century Gothic" w:hAnsi="Century Gothic" w:cstheme="minorHAnsi"/>
        </w:rPr>
      </w:pPr>
      <w:r>
        <w:rPr>
          <w:rFonts w:ascii="Century Gothic" w:hAnsi="Century Gothic" w:cstheme="minorHAnsi"/>
        </w:rPr>
        <w:t>Willingness to be trained as a First Aider and provide First Aid cover as required.</w:t>
      </w:r>
    </w:p>
    <w:p w14:paraId="314A3B83" w14:textId="77777777" w:rsidR="00C46418" w:rsidRPr="00C46418" w:rsidRDefault="00C46418" w:rsidP="00C46418">
      <w:pPr>
        <w:pStyle w:val="ListParagraph"/>
        <w:rPr>
          <w:rFonts w:ascii="Century Gothic" w:hAnsi="Century Gothic" w:cstheme="minorHAnsi"/>
        </w:rPr>
      </w:pPr>
    </w:p>
    <w:p w14:paraId="3DB70511" w14:textId="77777777" w:rsidR="00C46418" w:rsidRPr="00C46418" w:rsidRDefault="00C46418" w:rsidP="00C46418">
      <w:pPr>
        <w:pStyle w:val="ListParagraph"/>
        <w:ind w:firstLine="0"/>
        <w:jc w:val="both"/>
        <w:rPr>
          <w:rFonts w:ascii="Century Gothic" w:hAnsi="Century Gothic" w:cstheme="minorHAnsi"/>
        </w:rPr>
      </w:pPr>
    </w:p>
    <w:p w14:paraId="3D080170" w14:textId="09AD7420" w:rsidR="001273F6" w:rsidRDefault="001273F6" w:rsidP="001273F6">
      <w:pPr>
        <w:pStyle w:val="ListParagraph"/>
        <w:numPr>
          <w:ilvl w:val="0"/>
          <w:numId w:val="30"/>
        </w:numPr>
        <w:jc w:val="both"/>
        <w:rPr>
          <w:rFonts w:ascii="Century Gothic" w:hAnsi="Century Gothic" w:cstheme="minorHAnsi"/>
        </w:rPr>
      </w:pPr>
      <w:r>
        <w:rPr>
          <w:rFonts w:ascii="Century Gothic" w:hAnsi="Century Gothic" w:cstheme="minorHAnsi"/>
        </w:rPr>
        <w:t>Ensure that windows, directional signs, name boards and cycle canopy are cleaned</w:t>
      </w:r>
      <w:r w:rsidR="00C46418">
        <w:rPr>
          <w:rFonts w:ascii="Century Gothic" w:hAnsi="Century Gothic" w:cstheme="minorHAnsi"/>
        </w:rPr>
        <w:t xml:space="preserve"> </w:t>
      </w:r>
      <w:bookmarkStart w:id="1" w:name="_GoBack"/>
      <w:bookmarkEnd w:id="1"/>
      <w:r>
        <w:rPr>
          <w:rFonts w:ascii="Century Gothic" w:hAnsi="Century Gothic" w:cstheme="minorHAnsi"/>
        </w:rPr>
        <w:t>regularly.</w:t>
      </w:r>
      <w:r>
        <w:rPr>
          <w:rFonts w:ascii="Century Gothic" w:hAnsi="Century Gothic" w:cstheme="minorHAnsi"/>
        </w:rPr>
        <w:br/>
      </w:r>
    </w:p>
    <w:p w14:paraId="772BED51" w14:textId="77777777" w:rsidR="001273F6" w:rsidRDefault="001273F6" w:rsidP="001273F6">
      <w:pPr>
        <w:pStyle w:val="ListParagraph"/>
        <w:numPr>
          <w:ilvl w:val="0"/>
          <w:numId w:val="30"/>
        </w:numPr>
        <w:rPr>
          <w:rFonts w:ascii="Century Gothic" w:hAnsi="Century Gothic"/>
          <w:lang w:val="en-GB"/>
        </w:rPr>
      </w:pPr>
      <w:r>
        <w:rPr>
          <w:rFonts w:ascii="Century Gothic" w:hAnsi="Century Gothic" w:cstheme="minorHAnsi"/>
        </w:rPr>
        <w:t>Carry out procedures in the event of any emergency</w:t>
      </w:r>
    </w:p>
    <w:p w14:paraId="6B3C2F24" w14:textId="77777777" w:rsidR="001273F6" w:rsidRDefault="001273F6" w:rsidP="001273F6">
      <w:pPr>
        <w:spacing w:after="0"/>
        <w:ind w:left="720" w:hanging="720"/>
        <w:jc w:val="both"/>
        <w:rPr>
          <w:rFonts w:ascii="Century Gothic" w:eastAsia="Times New Roman" w:hAnsi="Century Gothic" w:cs="Times New Roman"/>
          <w:sz w:val="22"/>
          <w:szCs w:val="22"/>
          <w:lang w:val="en-GB"/>
        </w:rPr>
      </w:pPr>
    </w:p>
    <w:p w14:paraId="7EE95583" w14:textId="77777777" w:rsidR="001273F6" w:rsidRDefault="001273F6" w:rsidP="001273F6">
      <w:pPr>
        <w:spacing w:after="0"/>
        <w:ind w:left="720" w:hanging="720"/>
        <w:rPr>
          <w:rFonts w:ascii="Century Gothic" w:eastAsia="Times New Roman" w:hAnsi="Century Gothic" w:cs="Times New Roman"/>
          <w:sz w:val="22"/>
          <w:szCs w:val="22"/>
          <w:lang w:val="en-GB"/>
        </w:rPr>
      </w:pPr>
    </w:p>
    <w:p w14:paraId="58826FE9" w14:textId="77777777" w:rsidR="001273F6" w:rsidRDefault="001273F6" w:rsidP="001273F6">
      <w:pPr>
        <w:spacing w:after="0"/>
        <w:ind w:left="720" w:hanging="720"/>
        <w:jc w:val="both"/>
        <w:rPr>
          <w:rFonts w:ascii="Century Gothic" w:eastAsia="Times New Roman" w:hAnsi="Century Gothic" w:cs="Times New Roman"/>
          <w:sz w:val="22"/>
          <w:szCs w:val="22"/>
          <w:lang w:val="en-GB" w:bidi="en-US"/>
        </w:rPr>
      </w:pPr>
      <w:r>
        <w:rPr>
          <w:rFonts w:ascii="Century Gothic" w:eastAsia="Times New Roman" w:hAnsi="Century Gothic" w:cs="Times New Roman"/>
          <w:sz w:val="22"/>
          <w:szCs w:val="22"/>
          <w:lang w:val="en-GB" w:bidi="en-US"/>
        </w:rPr>
        <w:t>The post-holder must carry out his or her duties with full regard to the School’s Equal Opportunities Policy,</w:t>
      </w:r>
    </w:p>
    <w:p w14:paraId="1F0C1816" w14:textId="77777777" w:rsidR="001273F6" w:rsidRDefault="001273F6" w:rsidP="001273F6">
      <w:pPr>
        <w:spacing w:after="0"/>
        <w:ind w:left="720" w:hanging="720"/>
        <w:jc w:val="both"/>
        <w:rPr>
          <w:rFonts w:ascii="Century Gothic" w:eastAsia="Times New Roman" w:hAnsi="Century Gothic" w:cs="Times New Roman"/>
          <w:sz w:val="22"/>
          <w:szCs w:val="22"/>
          <w:lang w:val="en-GB" w:bidi="en-US"/>
        </w:rPr>
      </w:pPr>
      <w:r>
        <w:rPr>
          <w:rFonts w:ascii="Century Gothic" w:eastAsia="Times New Roman" w:hAnsi="Century Gothic" w:cs="Times New Roman"/>
          <w:sz w:val="22"/>
          <w:szCs w:val="22"/>
          <w:lang w:val="en-GB" w:bidi="en-US"/>
        </w:rPr>
        <w:t>Health and Safety Policy and to ensure that all duties which include the processing of any personal data are</w:t>
      </w:r>
    </w:p>
    <w:p w14:paraId="2E04C0AF" w14:textId="77777777" w:rsidR="001273F6" w:rsidRDefault="001273F6" w:rsidP="001273F6">
      <w:pPr>
        <w:spacing w:after="0"/>
        <w:ind w:left="720" w:hanging="720"/>
        <w:jc w:val="both"/>
        <w:rPr>
          <w:rFonts w:ascii="Century Gothic" w:eastAsia="Times New Roman" w:hAnsi="Century Gothic" w:cs="Times New Roman"/>
          <w:sz w:val="22"/>
          <w:szCs w:val="22"/>
          <w:lang w:val="en-GB" w:bidi="en-US"/>
        </w:rPr>
      </w:pPr>
      <w:r>
        <w:rPr>
          <w:rFonts w:ascii="Century Gothic" w:eastAsia="Times New Roman" w:hAnsi="Century Gothic" w:cs="Times New Roman"/>
          <w:sz w:val="22"/>
          <w:szCs w:val="22"/>
          <w:lang w:val="en-GB" w:bidi="en-US"/>
        </w:rPr>
        <w:t>undertaken in accordance with the Data Protection Act 1998. The post-holder should have knowledge of</w:t>
      </w:r>
    </w:p>
    <w:p w14:paraId="0760D85D" w14:textId="77777777" w:rsidR="001273F6" w:rsidRDefault="001273F6" w:rsidP="001273F6">
      <w:pPr>
        <w:spacing w:after="0"/>
        <w:ind w:left="720" w:hanging="720"/>
        <w:jc w:val="both"/>
        <w:rPr>
          <w:rFonts w:ascii="Century Gothic" w:eastAsia="Times New Roman" w:hAnsi="Century Gothic" w:cs="Times New Roman"/>
          <w:sz w:val="22"/>
          <w:szCs w:val="22"/>
          <w:lang w:val="en-GB" w:bidi="en-US"/>
        </w:rPr>
      </w:pPr>
      <w:r>
        <w:rPr>
          <w:rFonts w:ascii="Century Gothic" w:eastAsia="Times New Roman" w:hAnsi="Century Gothic" w:cs="Times New Roman"/>
          <w:sz w:val="22"/>
          <w:szCs w:val="22"/>
          <w:lang w:val="en-GB" w:bidi="en-US"/>
        </w:rPr>
        <w:t>and compliance with all other relevant school policies and procedures.</w:t>
      </w:r>
    </w:p>
    <w:p w14:paraId="295912A5" w14:textId="77777777" w:rsidR="001273F6" w:rsidRDefault="001273F6" w:rsidP="001273F6">
      <w:pPr>
        <w:spacing w:after="0"/>
        <w:ind w:left="720" w:hanging="720"/>
        <w:jc w:val="both"/>
        <w:rPr>
          <w:rFonts w:ascii="Century Gothic" w:eastAsia="Times New Roman" w:hAnsi="Century Gothic" w:cs="Times New Roman"/>
          <w:sz w:val="22"/>
          <w:szCs w:val="22"/>
          <w:lang w:val="en-GB" w:bidi="en-US"/>
        </w:rPr>
      </w:pPr>
    </w:p>
    <w:p w14:paraId="592D19E2" w14:textId="77777777" w:rsidR="001273F6" w:rsidRDefault="001273F6" w:rsidP="001273F6">
      <w:pPr>
        <w:spacing w:after="0"/>
        <w:ind w:left="720" w:hanging="720"/>
        <w:jc w:val="both"/>
        <w:rPr>
          <w:rFonts w:ascii="Century Gothic" w:eastAsia="Times New Roman" w:hAnsi="Century Gothic" w:cs="Times New Roman"/>
          <w:sz w:val="22"/>
          <w:szCs w:val="22"/>
          <w:lang w:val="en-GB" w:bidi="en-US"/>
        </w:rPr>
      </w:pPr>
      <w:r>
        <w:rPr>
          <w:rFonts w:ascii="Century Gothic" w:eastAsia="Times New Roman" w:hAnsi="Century Gothic" w:cs="Times New Roman"/>
          <w:sz w:val="22"/>
          <w:szCs w:val="22"/>
          <w:lang w:val="en-GB" w:bidi="en-US"/>
        </w:rPr>
        <w:t>The post-holder will participate in the school’s performance management process as it is applied for all staff.</w:t>
      </w:r>
    </w:p>
    <w:p w14:paraId="3246DA0E" w14:textId="77777777" w:rsidR="001273F6" w:rsidRDefault="001273F6" w:rsidP="001273F6">
      <w:pPr>
        <w:spacing w:after="0"/>
        <w:ind w:left="720" w:hanging="720"/>
        <w:jc w:val="both"/>
        <w:rPr>
          <w:rFonts w:ascii="Century Gothic" w:eastAsia="Times New Roman" w:hAnsi="Century Gothic" w:cs="Times New Roman"/>
          <w:sz w:val="22"/>
          <w:szCs w:val="22"/>
          <w:lang w:val="en-GB" w:bidi="en-US"/>
        </w:rPr>
      </w:pPr>
      <w:r>
        <w:rPr>
          <w:rFonts w:ascii="Century Gothic" w:eastAsia="Times New Roman" w:hAnsi="Century Gothic" w:cs="Times New Roman"/>
          <w:sz w:val="22"/>
          <w:szCs w:val="22"/>
          <w:lang w:val="en-GB" w:bidi="en-US"/>
        </w:rPr>
        <w:t>The post-holder will undertake training as required to fulfil the duties of the post.</w:t>
      </w:r>
    </w:p>
    <w:p w14:paraId="63281497" w14:textId="77777777" w:rsidR="001273F6" w:rsidRDefault="001273F6" w:rsidP="001273F6">
      <w:pPr>
        <w:spacing w:after="0"/>
        <w:ind w:left="720" w:hanging="720"/>
        <w:jc w:val="both"/>
        <w:rPr>
          <w:rFonts w:ascii="Century Gothic" w:eastAsia="Times New Roman" w:hAnsi="Century Gothic" w:cs="Times New Roman"/>
          <w:sz w:val="22"/>
          <w:szCs w:val="22"/>
          <w:lang w:val="en-GB" w:bidi="en-US"/>
        </w:rPr>
      </w:pPr>
      <w:r>
        <w:rPr>
          <w:rFonts w:ascii="Century Gothic" w:eastAsia="Times New Roman" w:hAnsi="Century Gothic" w:cs="Times New Roman"/>
          <w:sz w:val="22"/>
          <w:szCs w:val="22"/>
          <w:lang w:val="en-GB" w:bidi="en-US"/>
        </w:rPr>
        <w:lastRenderedPageBreak/>
        <w:t>The post-holder will perform any such duties as are within the scope and the spirit of the job purpose, the title</w:t>
      </w:r>
    </w:p>
    <w:p w14:paraId="5CB15F9B" w14:textId="1E87B3CB" w:rsidR="00FD07DF" w:rsidRPr="001273F6" w:rsidRDefault="001273F6" w:rsidP="001273F6">
      <w:pPr>
        <w:spacing w:after="0"/>
        <w:ind w:left="720" w:hanging="720"/>
        <w:jc w:val="both"/>
        <w:rPr>
          <w:rFonts w:ascii="Century Gothic" w:eastAsia="Times New Roman" w:hAnsi="Century Gothic" w:cs="Times New Roman"/>
          <w:sz w:val="22"/>
          <w:szCs w:val="22"/>
          <w:lang w:val="en-GB" w:bidi="en-US"/>
        </w:rPr>
      </w:pPr>
      <w:r>
        <w:rPr>
          <w:rFonts w:ascii="Century Gothic" w:eastAsia="Times New Roman" w:hAnsi="Century Gothic" w:cs="Times New Roman"/>
          <w:sz w:val="22"/>
          <w:szCs w:val="22"/>
          <w:lang w:val="en-GB" w:bidi="en-US"/>
        </w:rPr>
        <w:t>of the post, and its grading.</w:t>
      </w:r>
    </w:p>
    <w:sectPr w:rsidR="00FD07DF" w:rsidRPr="001273F6" w:rsidSect="009A7C5D">
      <w:headerReference w:type="default" r:id="rId10"/>
      <w:footerReference w:type="default" r:id="rId11"/>
      <w:pgSz w:w="11900" w:h="16840"/>
      <w:pgMar w:top="2410" w:right="1440" w:bottom="1440" w:left="1440" w:header="142"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4C1E4" w14:textId="77777777" w:rsidR="00DC5638" w:rsidRDefault="00DC5638">
      <w:pPr>
        <w:spacing w:after="0"/>
      </w:pPr>
      <w:r>
        <w:separator/>
      </w:r>
    </w:p>
  </w:endnote>
  <w:endnote w:type="continuationSeparator" w:id="0">
    <w:p w14:paraId="416C0C48" w14:textId="77777777" w:rsidR="00DC5638" w:rsidRDefault="00DC56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B6D8"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902A1" w14:textId="77777777" w:rsidR="00DC5638" w:rsidRDefault="00DC5638">
      <w:pPr>
        <w:spacing w:after="0"/>
      </w:pPr>
      <w:bookmarkStart w:id="0" w:name="_Hlk109203184"/>
      <w:bookmarkEnd w:id="0"/>
      <w:r>
        <w:separator/>
      </w:r>
    </w:p>
  </w:footnote>
  <w:footnote w:type="continuationSeparator" w:id="0">
    <w:p w14:paraId="72E5F8D8" w14:textId="77777777" w:rsidR="00DC5638" w:rsidRDefault="00DC56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5035" w14:textId="04F8C970" w:rsidR="009A7C5D" w:rsidRDefault="009A7C5D" w:rsidP="009A7C5D">
    <w:pPr>
      <w:pStyle w:val="Header"/>
      <w:tabs>
        <w:tab w:val="clear" w:pos="4320"/>
        <w:tab w:val="clear" w:pos="8640"/>
        <w:tab w:val="left" w:pos="3984"/>
      </w:tabs>
      <w:rPr>
        <w:noProof/>
        <w:lang w:val="en-GB" w:eastAsia="en-GB"/>
      </w:rPr>
    </w:pPr>
    <w:r>
      <w:rPr>
        <w:noProof/>
        <w:lang w:val="en-GB" w:eastAsia="en-GB"/>
      </w:rPr>
      <w:drawing>
        <wp:anchor distT="0" distB="0" distL="114300" distR="114300" simplePos="0" relativeHeight="251661312" behindDoc="1" locked="0" layoutInCell="1" allowOverlap="1" wp14:anchorId="3C39254D" wp14:editId="57547C5E">
          <wp:simplePos x="0" y="0"/>
          <wp:positionH relativeFrom="page">
            <wp:posOffset>5775960</wp:posOffset>
          </wp:positionH>
          <wp:positionV relativeFrom="paragraph">
            <wp:posOffset>6985</wp:posOffset>
          </wp:positionV>
          <wp:extent cx="1621155" cy="1445895"/>
          <wp:effectExtent l="0" t="0" r="0" b="1905"/>
          <wp:wrapNone/>
          <wp:docPr id="196"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rotWithShape="1">
                  <a:blip r:embed="rId1" cstate="print">
                    <a:extLst>
                      <a:ext uri="{28A0092B-C50C-407E-A947-70E740481C1C}">
                        <a14:useLocalDpi xmlns:a14="http://schemas.microsoft.com/office/drawing/2010/main" val="0"/>
                      </a:ext>
                    </a:extLst>
                  </a:blip>
                  <a:srcRect l="74513"/>
                  <a:stretch/>
                </pic:blipFill>
                <pic:spPr bwMode="auto">
                  <a:xfrm>
                    <a:off x="0" y="0"/>
                    <a:ext cx="1621155" cy="1445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283F94" w14:textId="34F68B4B" w:rsidR="00A61284" w:rsidRDefault="00A61284" w:rsidP="00896DA4">
    <w:pPr>
      <w:pStyle w:val="Header"/>
    </w:pPr>
  </w:p>
  <w:p w14:paraId="721F70E2" w14:textId="4EC6C285" w:rsidR="00BC4C63" w:rsidRDefault="00BC4C63"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B7D6AA5"/>
    <w:multiLevelType w:val="hybridMultilevel"/>
    <w:tmpl w:val="FC7CB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16933"/>
    <w:multiLevelType w:val="hybridMultilevel"/>
    <w:tmpl w:val="38E61A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29760B"/>
    <w:multiLevelType w:val="hybridMultilevel"/>
    <w:tmpl w:val="88DCE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FA0AD1"/>
    <w:multiLevelType w:val="hybridMultilevel"/>
    <w:tmpl w:val="DF289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40985204"/>
    <w:multiLevelType w:val="hybridMultilevel"/>
    <w:tmpl w:val="76C62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640100E"/>
    <w:multiLevelType w:val="hybridMultilevel"/>
    <w:tmpl w:val="8848D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5"/>
  </w:num>
  <w:num w:numId="2">
    <w:abstractNumId w:val="14"/>
  </w:num>
  <w:num w:numId="3">
    <w:abstractNumId w:val="8"/>
  </w:num>
  <w:num w:numId="4">
    <w:abstractNumId w:val="1"/>
  </w:num>
  <w:num w:numId="5">
    <w:abstractNumId w:val="11"/>
  </w:num>
  <w:num w:numId="6">
    <w:abstractNumId w:val="2"/>
  </w:num>
  <w:num w:numId="7">
    <w:abstractNumId w:val="20"/>
  </w:num>
  <w:num w:numId="8">
    <w:abstractNumId w:val="29"/>
  </w:num>
  <w:num w:numId="9">
    <w:abstractNumId w:val="3"/>
  </w:num>
  <w:num w:numId="10">
    <w:abstractNumId w:val="10"/>
  </w:num>
  <w:num w:numId="11">
    <w:abstractNumId w:val="24"/>
  </w:num>
  <w:num w:numId="12">
    <w:abstractNumId w:val="7"/>
  </w:num>
  <w:num w:numId="13">
    <w:abstractNumId w:val="5"/>
  </w:num>
  <w:num w:numId="14">
    <w:abstractNumId w:val="23"/>
  </w:num>
  <w:num w:numId="15">
    <w:abstractNumId w:val="22"/>
  </w:num>
  <w:num w:numId="16">
    <w:abstractNumId w:val="16"/>
  </w:num>
  <w:num w:numId="17">
    <w:abstractNumId w:val="12"/>
  </w:num>
  <w:num w:numId="18">
    <w:abstractNumId w:val="17"/>
  </w:num>
  <w:num w:numId="19">
    <w:abstractNumId w:val="0"/>
  </w:num>
  <w:num w:numId="20">
    <w:abstractNumId w:val="27"/>
  </w:num>
  <w:num w:numId="21">
    <w:abstractNumId w:val="28"/>
  </w:num>
  <w:num w:numId="22">
    <w:abstractNumId w:val="6"/>
  </w:num>
  <w:num w:numId="23">
    <w:abstractNumId w:val="26"/>
  </w:num>
  <w:num w:numId="24">
    <w:abstractNumId w:val="18"/>
  </w:num>
  <w:num w:numId="25">
    <w:abstractNumId w:val="19"/>
  </w:num>
  <w:num w:numId="26">
    <w:abstractNumId w:val="4"/>
  </w:num>
  <w:num w:numId="27">
    <w:abstractNumId w:val="25"/>
  </w:num>
  <w:num w:numId="28">
    <w:abstractNumId w:val="13"/>
  </w:num>
  <w:num w:numId="29">
    <w:abstractNumId w:val="2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yMzSyMDW1NDU1MTFU0lEKTi0uzszPAykwrAUAYmdFFiwAAAA="/>
  </w:docVars>
  <w:rsids>
    <w:rsidRoot w:val="00896DA4"/>
    <w:rsid w:val="0000334E"/>
    <w:rsid w:val="00040537"/>
    <w:rsid w:val="00077817"/>
    <w:rsid w:val="000B1ACF"/>
    <w:rsid w:val="000B4DD8"/>
    <w:rsid w:val="00100D31"/>
    <w:rsid w:val="00101249"/>
    <w:rsid w:val="001102CB"/>
    <w:rsid w:val="001273F6"/>
    <w:rsid w:val="001348CF"/>
    <w:rsid w:val="00137264"/>
    <w:rsid w:val="00181809"/>
    <w:rsid w:val="001824C2"/>
    <w:rsid w:val="00182FD6"/>
    <w:rsid w:val="00193F67"/>
    <w:rsid w:val="001B1569"/>
    <w:rsid w:val="001C6602"/>
    <w:rsid w:val="002506F5"/>
    <w:rsid w:val="00261AD6"/>
    <w:rsid w:val="00264DFA"/>
    <w:rsid w:val="002B3A07"/>
    <w:rsid w:val="002C1E9C"/>
    <w:rsid w:val="002D5AE3"/>
    <w:rsid w:val="002D5C52"/>
    <w:rsid w:val="002F40DB"/>
    <w:rsid w:val="002F6A38"/>
    <w:rsid w:val="00360AF3"/>
    <w:rsid w:val="00386B84"/>
    <w:rsid w:val="003B59DE"/>
    <w:rsid w:val="003C2B68"/>
    <w:rsid w:val="004035D3"/>
    <w:rsid w:val="00446479"/>
    <w:rsid w:val="0044764F"/>
    <w:rsid w:val="00453438"/>
    <w:rsid w:val="00472A30"/>
    <w:rsid w:val="00496EA2"/>
    <w:rsid w:val="004B6800"/>
    <w:rsid w:val="004B7927"/>
    <w:rsid w:val="004C7EA3"/>
    <w:rsid w:val="004E2203"/>
    <w:rsid w:val="0054351A"/>
    <w:rsid w:val="005A648C"/>
    <w:rsid w:val="005B1256"/>
    <w:rsid w:val="005B1F82"/>
    <w:rsid w:val="00650567"/>
    <w:rsid w:val="00652EC8"/>
    <w:rsid w:val="00682EB0"/>
    <w:rsid w:val="006D0F3A"/>
    <w:rsid w:val="006F72E3"/>
    <w:rsid w:val="00703D2E"/>
    <w:rsid w:val="00744A1B"/>
    <w:rsid w:val="00747F2B"/>
    <w:rsid w:val="007A1643"/>
    <w:rsid w:val="007B0704"/>
    <w:rsid w:val="007C181B"/>
    <w:rsid w:val="007D3CB6"/>
    <w:rsid w:val="007E6F9C"/>
    <w:rsid w:val="007F01AC"/>
    <w:rsid w:val="00804873"/>
    <w:rsid w:val="0082377D"/>
    <w:rsid w:val="0083015A"/>
    <w:rsid w:val="00874376"/>
    <w:rsid w:val="00896DA4"/>
    <w:rsid w:val="008A32DA"/>
    <w:rsid w:val="008C366A"/>
    <w:rsid w:val="008C5497"/>
    <w:rsid w:val="008E56CD"/>
    <w:rsid w:val="009032B3"/>
    <w:rsid w:val="009254C4"/>
    <w:rsid w:val="00940765"/>
    <w:rsid w:val="009535E6"/>
    <w:rsid w:val="009739D6"/>
    <w:rsid w:val="009A0C2F"/>
    <w:rsid w:val="009A7C5D"/>
    <w:rsid w:val="009D496D"/>
    <w:rsid w:val="009F6A91"/>
    <w:rsid w:val="00A414D2"/>
    <w:rsid w:val="00A44645"/>
    <w:rsid w:val="00A5776E"/>
    <w:rsid w:val="00A61284"/>
    <w:rsid w:val="00AA4954"/>
    <w:rsid w:val="00AD2B82"/>
    <w:rsid w:val="00B218BA"/>
    <w:rsid w:val="00B83A45"/>
    <w:rsid w:val="00BA6AD2"/>
    <w:rsid w:val="00BC4C63"/>
    <w:rsid w:val="00C2732F"/>
    <w:rsid w:val="00C46418"/>
    <w:rsid w:val="00C52938"/>
    <w:rsid w:val="00C93F84"/>
    <w:rsid w:val="00CC2291"/>
    <w:rsid w:val="00D53F8D"/>
    <w:rsid w:val="00D55F5A"/>
    <w:rsid w:val="00DC4B19"/>
    <w:rsid w:val="00DC5638"/>
    <w:rsid w:val="00E2441C"/>
    <w:rsid w:val="00E25C18"/>
    <w:rsid w:val="00E56BD8"/>
    <w:rsid w:val="00EF3179"/>
    <w:rsid w:val="00EF3760"/>
    <w:rsid w:val="00EF722F"/>
    <w:rsid w:val="00F22D82"/>
    <w:rsid w:val="00F256A3"/>
    <w:rsid w:val="00F61942"/>
    <w:rsid w:val="00F87C80"/>
    <w:rsid w:val="00F94D3D"/>
    <w:rsid w:val="00FD07DF"/>
    <w:rsid w:val="00FE476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34"/>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character" w:styleId="Hyperlink">
    <w:name w:val="Hyperlink"/>
    <w:uiPriority w:val="99"/>
    <w:unhideWhenUsed/>
    <w:rsid w:val="00BC4C63"/>
    <w:rPr>
      <w:color w:val="0000FF"/>
      <w:u w:val="single"/>
    </w:rPr>
  </w:style>
  <w:style w:type="character" w:customStyle="1" w:styleId="UnresolvedMention1">
    <w:name w:val="Unresolved Mention1"/>
    <w:basedOn w:val="DefaultParagraphFont"/>
    <w:uiPriority w:val="99"/>
    <w:semiHidden/>
    <w:unhideWhenUsed/>
    <w:rsid w:val="000B1ACF"/>
    <w:rPr>
      <w:color w:val="605E5C"/>
      <w:shd w:val="clear" w:color="auto" w:fill="E1DFDD"/>
    </w:rPr>
  </w:style>
  <w:style w:type="character" w:customStyle="1" w:styleId="UnresolvedMention2">
    <w:name w:val="Unresolved Mention2"/>
    <w:basedOn w:val="DefaultParagraphFont"/>
    <w:uiPriority w:val="99"/>
    <w:semiHidden/>
    <w:unhideWhenUsed/>
    <w:rsid w:val="007A1643"/>
    <w:rPr>
      <w:color w:val="605E5C"/>
      <w:shd w:val="clear" w:color="auto" w:fill="E1DFDD"/>
    </w:rPr>
  </w:style>
  <w:style w:type="table" w:styleId="TableGrid">
    <w:name w:val="Table Grid"/>
    <w:basedOn w:val="TableNormal"/>
    <w:uiPriority w:val="59"/>
    <w:rsid w:val="00FE4761"/>
    <w:pPr>
      <w:spacing w:after="0"/>
    </w:pPr>
    <w:rPr>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05307">
      <w:bodyDiv w:val="1"/>
      <w:marLeft w:val="0"/>
      <w:marRight w:val="0"/>
      <w:marTop w:val="0"/>
      <w:marBottom w:val="0"/>
      <w:divBdr>
        <w:top w:val="none" w:sz="0" w:space="0" w:color="auto"/>
        <w:left w:val="none" w:sz="0" w:space="0" w:color="auto"/>
        <w:bottom w:val="none" w:sz="0" w:space="0" w:color="auto"/>
        <w:right w:val="none" w:sz="0" w:space="0" w:color="auto"/>
      </w:divBdr>
    </w:div>
    <w:div w:id="1414930447">
      <w:bodyDiv w:val="1"/>
      <w:marLeft w:val="0"/>
      <w:marRight w:val="0"/>
      <w:marTop w:val="0"/>
      <w:marBottom w:val="0"/>
      <w:divBdr>
        <w:top w:val="none" w:sz="0" w:space="0" w:color="auto"/>
        <w:left w:val="none" w:sz="0" w:space="0" w:color="auto"/>
        <w:bottom w:val="none" w:sz="0" w:space="0" w:color="auto"/>
        <w:right w:val="none" w:sz="0" w:space="0" w:color="auto"/>
      </w:divBdr>
    </w:div>
    <w:div w:id="1682464012">
      <w:bodyDiv w:val="1"/>
      <w:marLeft w:val="0"/>
      <w:marRight w:val="0"/>
      <w:marTop w:val="0"/>
      <w:marBottom w:val="0"/>
      <w:divBdr>
        <w:top w:val="none" w:sz="0" w:space="0" w:color="auto"/>
        <w:left w:val="none" w:sz="0" w:space="0" w:color="auto"/>
        <w:bottom w:val="none" w:sz="0" w:space="0" w:color="auto"/>
        <w:right w:val="none" w:sz="0" w:space="0" w:color="auto"/>
      </w:divBdr>
    </w:div>
    <w:div w:id="1870096950">
      <w:bodyDiv w:val="1"/>
      <w:marLeft w:val="0"/>
      <w:marRight w:val="0"/>
      <w:marTop w:val="0"/>
      <w:marBottom w:val="0"/>
      <w:divBdr>
        <w:top w:val="none" w:sz="0" w:space="0" w:color="auto"/>
        <w:left w:val="none" w:sz="0" w:space="0" w:color="auto"/>
        <w:bottom w:val="none" w:sz="0" w:space="0" w:color="auto"/>
        <w:right w:val="none" w:sz="0" w:space="0" w:color="auto"/>
      </w:divBdr>
    </w:div>
    <w:div w:id="1924338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29A117E8-DADC-47DA-A8AB-2BA4041D10BE}"/>
</file>

<file path=customXml/itemProps2.xml><?xml version="1.0" encoding="utf-8"?>
<ds:datastoreItem xmlns:ds="http://schemas.openxmlformats.org/officeDocument/2006/customXml" ds:itemID="{BDB178B8-0737-4EBF-8FAB-560618A10CBC}">
  <ds:schemaRefs>
    <ds:schemaRef ds:uri="http://schemas.microsoft.com/sharepoint/v3/contenttype/forms"/>
  </ds:schemaRefs>
</ds:datastoreItem>
</file>

<file path=customXml/itemProps3.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David Carter</cp:lastModifiedBy>
  <cp:revision>2</cp:revision>
  <cp:lastPrinted>2016-02-04T08:37:00Z</cp:lastPrinted>
  <dcterms:created xsi:type="dcterms:W3CDTF">2025-01-09T13:05:00Z</dcterms:created>
  <dcterms:modified xsi:type="dcterms:W3CDTF">2025-01-09T13:05:00Z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GrammarlyDocumentId">
    <vt:lpwstr>8c9cadc9069d35b74881bb2df3d2cc5cb054d827392924c6526ff9195795c999</vt:lpwstr>
  </property>
  <property fmtid="{D5CDD505-2E9C-101B-9397-08002B2CF9AE}" pid="4" name="MediaServiceImageTags">
    <vt:lpwstr/>
  </property>
</Properties>
</file>