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A8766" w14:textId="56A1DBB4" w:rsidR="00FB2F76" w:rsidRPr="006E01F1" w:rsidRDefault="006E01F1" w:rsidP="006E01F1">
      <w:pPr>
        <w:pStyle w:val="BodyText"/>
        <w:rPr>
          <w:rFonts w:ascii="Times New Roman"/>
          <w:sz w:val="20"/>
        </w:rPr>
      </w:pPr>
      <w:r>
        <w:rPr>
          <w:rFonts w:ascii="Times New Roman"/>
          <w:noProof/>
          <w:sz w:val="20"/>
        </w:rPr>
        <w:drawing>
          <wp:anchor distT="0" distB="0" distL="114300" distR="114300" simplePos="0" relativeHeight="487588864" behindDoc="0" locked="0" layoutInCell="1" allowOverlap="1" wp14:anchorId="22497325" wp14:editId="6999D1AF">
            <wp:simplePos x="0" y="0"/>
            <wp:positionH relativeFrom="margin">
              <wp:align>right</wp:align>
            </wp:positionH>
            <wp:positionV relativeFrom="paragraph">
              <wp:posOffset>-610428</wp:posOffset>
            </wp:positionV>
            <wp:extent cx="1588770" cy="600506"/>
            <wp:effectExtent l="0" t="0" r="0" b="9525"/>
            <wp:wrapNone/>
            <wp:docPr id="1840190642" name="Picture 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90642" name="Picture 1" descr="A purple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8770" cy="600506"/>
                    </a:xfrm>
                    <a:prstGeom prst="rect">
                      <a:avLst/>
                    </a:prstGeom>
                  </pic:spPr>
                </pic:pic>
              </a:graphicData>
            </a:graphic>
            <wp14:sizeRelH relativeFrom="margin">
              <wp14:pctWidth>0</wp14:pctWidth>
            </wp14:sizeRelH>
            <wp14:sizeRelV relativeFrom="margin">
              <wp14:pctHeight>0</wp14:pctHeight>
            </wp14:sizeRelV>
          </wp:anchor>
        </w:drawing>
      </w:r>
    </w:p>
    <w:p w14:paraId="5C49444C" w14:textId="0DDCBDFE" w:rsidR="00FB2F76" w:rsidRDefault="00CF775D">
      <w:pPr>
        <w:pStyle w:val="Heading1"/>
        <w:spacing w:before="92"/>
        <w:ind w:left="3512" w:right="3630"/>
        <w:jc w:val="center"/>
      </w:pPr>
      <w:r>
        <w:t>Site</w:t>
      </w:r>
      <w:r>
        <w:rPr>
          <w:spacing w:val="-8"/>
        </w:rPr>
        <w:t xml:space="preserve"> </w:t>
      </w:r>
      <w:r>
        <w:t>Technician:</w:t>
      </w:r>
      <w:r>
        <w:rPr>
          <w:spacing w:val="-7"/>
        </w:rPr>
        <w:t xml:space="preserve"> </w:t>
      </w:r>
      <w:r>
        <w:t>Job</w:t>
      </w:r>
      <w:r>
        <w:rPr>
          <w:spacing w:val="-7"/>
        </w:rPr>
        <w:t xml:space="preserve"> </w:t>
      </w:r>
      <w:r>
        <w:rPr>
          <w:spacing w:val="-2"/>
        </w:rPr>
        <w:t>Description</w:t>
      </w:r>
    </w:p>
    <w:p w14:paraId="01CDF559" w14:textId="77777777" w:rsidR="00FB2F76" w:rsidRDefault="00FB2F76">
      <w:pPr>
        <w:pStyle w:val="BodyText"/>
        <w:rPr>
          <w:b/>
        </w:rPr>
      </w:pPr>
    </w:p>
    <w:p w14:paraId="554A13B9" w14:textId="15E09BB4" w:rsidR="00FB2F76" w:rsidRDefault="00CF775D">
      <w:pPr>
        <w:pStyle w:val="BodyText"/>
        <w:spacing w:before="1" w:line="276" w:lineRule="auto"/>
        <w:ind w:left="322" w:right="441" w:hanging="2"/>
        <w:jc w:val="center"/>
      </w:pPr>
      <w:r>
        <w:t xml:space="preserve">Diocese of Norwich Education </w:t>
      </w:r>
      <w:r w:rsidR="00517AA0">
        <w:t>and Academies Trust</w:t>
      </w:r>
      <w:r>
        <w:t xml:space="preserve"> are committed to safeguarding and promoting the welfare</w:t>
      </w:r>
      <w:r>
        <w:rPr>
          <w:spacing w:val="-6"/>
        </w:rPr>
        <w:t xml:space="preserve"> </w:t>
      </w:r>
      <w:r>
        <w:t>of</w:t>
      </w:r>
      <w:r>
        <w:rPr>
          <w:spacing w:val="-6"/>
        </w:rPr>
        <w:t xml:space="preserve"> </w:t>
      </w:r>
      <w:r>
        <w:t>Children</w:t>
      </w:r>
      <w:r>
        <w:rPr>
          <w:spacing w:val="-6"/>
        </w:rPr>
        <w:t xml:space="preserve"> </w:t>
      </w:r>
      <w:r>
        <w:t>and</w:t>
      </w:r>
      <w:r>
        <w:rPr>
          <w:spacing w:val="-6"/>
        </w:rPr>
        <w:t xml:space="preserve"> </w:t>
      </w:r>
      <w:r>
        <w:t>Young</w:t>
      </w:r>
      <w:r>
        <w:rPr>
          <w:spacing w:val="-6"/>
        </w:rPr>
        <w:t xml:space="preserve"> </w:t>
      </w:r>
      <w:r>
        <w:t>People,</w:t>
      </w:r>
      <w:r>
        <w:rPr>
          <w:spacing w:val="-5"/>
        </w:rPr>
        <w:t xml:space="preserve"> </w:t>
      </w:r>
      <w:r>
        <w:t>and</w:t>
      </w:r>
      <w:r>
        <w:rPr>
          <w:spacing w:val="-6"/>
        </w:rPr>
        <w:t xml:space="preserve"> </w:t>
      </w:r>
      <w:r>
        <w:t>require</w:t>
      </w:r>
      <w:r>
        <w:rPr>
          <w:spacing w:val="-5"/>
        </w:rPr>
        <w:t xml:space="preserve"> </w:t>
      </w:r>
      <w:r>
        <w:t>all</w:t>
      </w:r>
      <w:r>
        <w:rPr>
          <w:spacing w:val="-6"/>
        </w:rPr>
        <w:t xml:space="preserve"> </w:t>
      </w:r>
      <w:r>
        <w:t>staff</w:t>
      </w:r>
      <w:r>
        <w:rPr>
          <w:spacing w:val="-5"/>
        </w:rPr>
        <w:t xml:space="preserve"> </w:t>
      </w:r>
      <w:r>
        <w:t>and</w:t>
      </w:r>
      <w:r>
        <w:rPr>
          <w:spacing w:val="-6"/>
        </w:rPr>
        <w:t xml:space="preserve"> </w:t>
      </w:r>
      <w:r>
        <w:t>volunteers</w:t>
      </w:r>
      <w:r>
        <w:rPr>
          <w:spacing w:val="-6"/>
        </w:rPr>
        <w:t xml:space="preserve"> </w:t>
      </w:r>
      <w:r>
        <w:t>to</w:t>
      </w:r>
      <w:r>
        <w:rPr>
          <w:spacing w:val="-5"/>
        </w:rPr>
        <w:t xml:space="preserve"> </w:t>
      </w:r>
      <w:r>
        <w:t>share</w:t>
      </w:r>
      <w:r>
        <w:rPr>
          <w:spacing w:val="-6"/>
        </w:rPr>
        <w:t xml:space="preserve"> </w:t>
      </w:r>
      <w:r>
        <w:t>this</w:t>
      </w:r>
      <w:r>
        <w:rPr>
          <w:spacing w:val="-6"/>
        </w:rPr>
        <w:t xml:space="preserve"> </w:t>
      </w:r>
      <w:r>
        <w:rPr>
          <w:spacing w:val="-2"/>
        </w:rPr>
        <w:t>commitment.</w:t>
      </w:r>
    </w:p>
    <w:p w14:paraId="15E3897D" w14:textId="77777777" w:rsidR="00FB2F76" w:rsidRDefault="00FB2F76">
      <w:pPr>
        <w:pStyle w:val="BodyText"/>
        <w:spacing w:before="10"/>
        <w:rPr>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8734"/>
      </w:tblGrid>
      <w:tr w:rsidR="00FB2F76" w14:paraId="08B5840B" w14:textId="77777777" w:rsidTr="00C60B85">
        <w:trPr>
          <w:trHeight w:val="500"/>
        </w:trPr>
        <w:tc>
          <w:tcPr>
            <w:tcW w:w="1559" w:type="dxa"/>
          </w:tcPr>
          <w:p w14:paraId="551E2C64" w14:textId="77777777" w:rsidR="00FB2F76" w:rsidRDefault="00CF775D">
            <w:pPr>
              <w:pStyle w:val="TableParagraph"/>
              <w:spacing w:before="124"/>
              <w:ind w:left="108"/>
              <w:jc w:val="left"/>
              <w:rPr>
                <w:b/>
              </w:rPr>
            </w:pPr>
            <w:bookmarkStart w:id="0" w:name="_Hlk149141232"/>
            <w:r>
              <w:rPr>
                <w:b/>
              </w:rPr>
              <w:t>Responsible</w:t>
            </w:r>
            <w:r>
              <w:rPr>
                <w:b/>
                <w:spacing w:val="-15"/>
              </w:rPr>
              <w:t xml:space="preserve"> </w:t>
            </w:r>
            <w:r>
              <w:rPr>
                <w:b/>
                <w:spacing w:val="-5"/>
              </w:rPr>
              <w:t>to</w:t>
            </w:r>
          </w:p>
        </w:tc>
        <w:tc>
          <w:tcPr>
            <w:tcW w:w="8734" w:type="dxa"/>
          </w:tcPr>
          <w:p w14:paraId="02A553BF" w14:textId="769D0332" w:rsidR="00DE02E9" w:rsidRDefault="00DE02E9" w:rsidP="00DC5D84">
            <w:pPr>
              <w:pStyle w:val="TableParagraph"/>
              <w:spacing w:before="124"/>
              <w:ind w:left="108"/>
              <w:jc w:val="left"/>
            </w:pPr>
            <w:r w:rsidRPr="00DE02E9">
              <w:rPr>
                <w:i/>
                <w:iCs/>
              </w:rPr>
              <w:t>Line Management:</w:t>
            </w:r>
            <w:r>
              <w:t xml:space="preserve"> </w:t>
            </w:r>
            <w:r w:rsidR="00466023">
              <w:t>Estates Officer</w:t>
            </w:r>
            <w:r w:rsidR="00754FE8">
              <w:t xml:space="preserve"> – DoNESC Estates Department</w:t>
            </w:r>
          </w:p>
          <w:p w14:paraId="0199EA13" w14:textId="235A281E" w:rsidR="00DC5D84" w:rsidRDefault="00DE02E9" w:rsidP="00DC5D84">
            <w:pPr>
              <w:pStyle w:val="TableParagraph"/>
              <w:spacing w:before="124"/>
              <w:ind w:left="108"/>
              <w:jc w:val="left"/>
            </w:pPr>
            <w:r w:rsidRPr="00DE02E9">
              <w:rPr>
                <w:i/>
                <w:iCs/>
              </w:rPr>
              <w:t>Day-to-day:</w:t>
            </w:r>
            <w:r>
              <w:t xml:space="preserve"> Academy Headteacher and School Business Manager/Office Administrator</w:t>
            </w:r>
          </w:p>
        </w:tc>
      </w:tr>
      <w:tr w:rsidR="00FB2F76" w14:paraId="797DCBB2" w14:textId="77777777" w:rsidTr="00C60B85">
        <w:trPr>
          <w:trHeight w:val="499"/>
        </w:trPr>
        <w:tc>
          <w:tcPr>
            <w:tcW w:w="1559" w:type="dxa"/>
          </w:tcPr>
          <w:p w14:paraId="369742C2" w14:textId="77777777" w:rsidR="00FB2F76" w:rsidRDefault="00CF775D">
            <w:pPr>
              <w:pStyle w:val="TableParagraph"/>
              <w:spacing w:before="124"/>
              <w:jc w:val="left"/>
              <w:rPr>
                <w:b/>
              </w:rPr>
            </w:pPr>
            <w:r>
              <w:rPr>
                <w:b/>
                <w:spacing w:val="-4"/>
              </w:rPr>
              <w:t>Grade</w:t>
            </w:r>
          </w:p>
        </w:tc>
        <w:tc>
          <w:tcPr>
            <w:tcW w:w="8734" w:type="dxa"/>
          </w:tcPr>
          <w:p w14:paraId="63E8EA9F" w14:textId="6093B15C" w:rsidR="00FB2F76" w:rsidRPr="00491240" w:rsidRDefault="0088261B">
            <w:pPr>
              <w:pStyle w:val="TableParagraph"/>
              <w:spacing w:before="124"/>
              <w:ind w:left="108"/>
              <w:jc w:val="left"/>
              <w:rPr>
                <w:highlight w:val="yellow"/>
              </w:rPr>
            </w:pPr>
            <w:r w:rsidRPr="000D2F14">
              <w:t>D</w:t>
            </w:r>
            <w:r>
              <w:t>NEAT Central Banding</w:t>
            </w:r>
          </w:p>
        </w:tc>
      </w:tr>
      <w:tr w:rsidR="00FB2F76" w14:paraId="2F8C5584" w14:textId="77777777" w:rsidTr="00C60B85">
        <w:trPr>
          <w:trHeight w:val="500"/>
        </w:trPr>
        <w:tc>
          <w:tcPr>
            <w:tcW w:w="1559" w:type="dxa"/>
          </w:tcPr>
          <w:p w14:paraId="69FC681E" w14:textId="77777777" w:rsidR="00FB2F76" w:rsidRDefault="00CF775D">
            <w:pPr>
              <w:pStyle w:val="TableParagraph"/>
              <w:spacing w:before="124"/>
              <w:jc w:val="left"/>
              <w:rPr>
                <w:b/>
              </w:rPr>
            </w:pPr>
            <w:r>
              <w:rPr>
                <w:b/>
                <w:spacing w:val="-4"/>
              </w:rPr>
              <w:t>Hours</w:t>
            </w:r>
          </w:p>
        </w:tc>
        <w:tc>
          <w:tcPr>
            <w:tcW w:w="8734" w:type="dxa"/>
          </w:tcPr>
          <w:p w14:paraId="13333BDD" w14:textId="72EDB58A" w:rsidR="00FB2F76" w:rsidRPr="00491240" w:rsidRDefault="00CF775D">
            <w:pPr>
              <w:pStyle w:val="TableParagraph"/>
              <w:spacing w:before="124"/>
              <w:ind w:left="108"/>
              <w:jc w:val="left"/>
              <w:rPr>
                <w:highlight w:val="yellow"/>
              </w:rPr>
            </w:pPr>
            <w:r w:rsidRPr="00C929BE">
              <w:t>3</w:t>
            </w:r>
            <w:r w:rsidR="00466023" w:rsidRPr="00C929BE">
              <w:t>7</w:t>
            </w:r>
            <w:r w:rsidRPr="00C929BE">
              <w:rPr>
                <w:spacing w:val="-5"/>
              </w:rPr>
              <w:t xml:space="preserve"> </w:t>
            </w:r>
            <w:r w:rsidRPr="00C929BE">
              <w:t>hours</w:t>
            </w:r>
            <w:r w:rsidRPr="00C929BE">
              <w:rPr>
                <w:spacing w:val="-4"/>
              </w:rPr>
              <w:t xml:space="preserve"> </w:t>
            </w:r>
            <w:r w:rsidRPr="00C929BE">
              <w:t>per</w:t>
            </w:r>
            <w:r w:rsidRPr="00C929BE">
              <w:rPr>
                <w:spacing w:val="-4"/>
              </w:rPr>
              <w:t xml:space="preserve"> week</w:t>
            </w:r>
          </w:p>
        </w:tc>
      </w:tr>
      <w:tr w:rsidR="00DA5004" w14:paraId="3FF3829E" w14:textId="77777777" w:rsidTr="00C60B85">
        <w:trPr>
          <w:trHeight w:val="1685"/>
        </w:trPr>
        <w:tc>
          <w:tcPr>
            <w:tcW w:w="1559" w:type="dxa"/>
          </w:tcPr>
          <w:p w14:paraId="35B986B0" w14:textId="77777777" w:rsidR="00DA5004" w:rsidRDefault="00DA5004" w:rsidP="00DA5004">
            <w:pPr>
              <w:pStyle w:val="TableParagraph"/>
              <w:spacing w:before="1"/>
              <w:ind w:left="0"/>
              <w:jc w:val="left"/>
              <w:rPr>
                <w:sz w:val="34"/>
              </w:rPr>
            </w:pPr>
          </w:p>
          <w:p w14:paraId="2970F0B2" w14:textId="77777777" w:rsidR="00DA5004" w:rsidRDefault="00DA5004" w:rsidP="00DA5004">
            <w:pPr>
              <w:pStyle w:val="TableParagraph"/>
              <w:jc w:val="left"/>
              <w:rPr>
                <w:b/>
              </w:rPr>
            </w:pPr>
            <w:r>
              <w:rPr>
                <w:b/>
                <w:spacing w:val="-2"/>
              </w:rPr>
              <w:t>Location</w:t>
            </w:r>
          </w:p>
        </w:tc>
        <w:tc>
          <w:tcPr>
            <w:tcW w:w="8734" w:type="dxa"/>
            <w:vAlign w:val="center"/>
          </w:tcPr>
          <w:p w14:paraId="7A584509" w14:textId="77777777" w:rsidR="00491240" w:rsidRDefault="00DA5004" w:rsidP="00DA5004">
            <w:pPr>
              <w:pStyle w:val="TableParagraph"/>
              <w:spacing w:before="13"/>
              <w:ind w:left="108" w:right="139"/>
              <w:jc w:val="left"/>
              <w:rPr>
                <w:spacing w:val="-4"/>
              </w:rPr>
            </w:pPr>
            <w:r w:rsidRPr="00810A39">
              <w:t>Based at the Churchside Federation</w:t>
            </w:r>
            <w:r>
              <w:t xml:space="preserve"> (Gooderstone CofE Primary Academy and Mundford CofE Primary Academy)</w:t>
            </w:r>
            <w:r w:rsidRPr="00810A39">
              <w:t xml:space="preserve">, Dove Federation </w:t>
            </w:r>
            <w:r>
              <w:t xml:space="preserve">(Caston CofE Primary Academy and Parkers CofE Primary Academy) </w:t>
            </w:r>
            <w:r w:rsidRPr="00810A39">
              <w:t xml:space="preserve">and St Peter and St Paul Carbrooke </w:t>
            </w:r>
            <w:r>
              <w:t>CofE</w:t>
            </w:r>
            <w:r w:rsidRPr="00810A39">
              <w:rPr>
                <w:spacing w:val="-4"/>
              </w:rPr>
              <w:t xml:space="preserve"> </w:t>
            </w:r>
            <w:r w:rsidRPr="00810A39">
              <w:t>Primary</w:t>
            </w:r>
            <w:r w:rsidRPr="00810A39">
              <w:rPr>
                <w:spacing w:val="-4"/>
              </w:rPr>
              <w:t xml:space="preserve"> </w:t>
            </w:r>
            <w:r w:rsidRPr="00810A39">
              <w:t>Academy</w:t>
            </w:r>
            <w:r w:rsidRPr="000B64C6">
              <w:t>.</w:t>
            </w:r>
          </w:p>
          <w:p w14:paraId="4DCCAC1C" w14:textId="5FD354B3" w:rsidR="00DA5004" w:rsidRDefault="00DA5004" w:rsidP="00DA5004">
            <w:pPr>
              <w:pStyle w:val="TableParagraph"/>
              <w:spacing w:before="13"/>
              <w:ind w:left="108" w:right="139"/>
              <w:jc w:val="left"/>
            </w:pPr>
            <w:r w:rsidRPr="000B64C6">
              <w:t>You</w:t>
            </w:r>
            <w:r w:rsidRPr="000B64C6">
              <w:rPr>
                <w:spacing w:val="-4"/>
              </w:rPr>
              <w:t xml:space="preserve"> </w:t>
            </w:r>
            <w:r w:rsidRPr="000B64C6">
              <w:t>may</w:t>
            </w:r>
            <w:r w:rsidRPr="000B64C6">
              <w:rPr>
                <w:spacing w:val="-4"/>
              </w:rPr>
              <w:t xml:space="preserve"> </w:t>
            </w:r>
            <w:r w:rsidRPr="000B64C6">
              <w:t>be</w:t>
            </w:r>
            <w:r w:rsidRPr="000B64C6">
              <w:rPr>
                <w:spacing w:val="-4"/>
              </w:rPr>
              <w:t xml:space="preserve"> </w:t>
            </w:r>
            <w:r w:rsidRPr="000B64C6">
              <w:t>required</w:t>
            </w:r>
            <w:r w:rsidRPr="000B64C6">
              <w:rPr>
                <w:spacing w:val="-4"/>
              </w:rPr>
              <w:t xml:space="preserve"> </w:t>
            </w:r>
            <w:r w:rsidRPr="000B64C6">
              <w:t>to</w:t>
            </w:r>
            <w:r w:rsidRPr="000B64C6">
              <w:rPr>
                <w:spacing w:val="-4"/>
              </w:rPr>
              <w:t xml:space="preserve"> </w:t>
            </w:r>
            <w:r w:rsidRPr="000B64C6">
              <w:t>travel</w:t>
            </w:r>
            <w:r w:rsidRPr="000B64C6">
              <w:rPr>
                <w:spacing w:val="-4"/>
              </w:rPr>
              <w:t xml:space="preserve"> </w:t>
            </w:r>
            <w:r w:rsidRPr="000B64C6">
              <w:t>to</w:t>
            </w:r>
            <w:r w:rsidRPr="000B64C6">
              <w:rPr>
                <w:spacing w:val="-4"/>
              </w:rPr>
              <w:t xml:space="preserve"> </w:t>
            </w:r>
            <w:r w:rsidRPr="000B64C6">
              <w:t>undertake</w:t>
            </w:r>
            <w:r w:rsidRPr="000B64C6">
              <w:rPr>
                <w:spacing w:val="-4"/>
              </w:rPr>
              <w:t xml:space="preserve"> </w:t>
            </w:r>
            <w:r w:rsidRPr="000B64C6">
              <w:t>work</w:t>
            </w:r>
            <w:r w:rsidRPr="000B64C6">
              <w:rPr>
                <w:spacing w:val="-4"/>
              </w:rPr>
              <w:t xml:space="preserve"> </w:t>
            </w:r>
            <w:r w:rsidRPr="000B64C6">
              <w:t xml:space="preserve">at academies and sites within or serviced by the Diocese of Norwich Education </w:t>
            </w:r>
            <w:r w:rsidR="00754FE8">
              <w:t>and Academies Trust</w:t>
            </w:r>
            <w:r w:rsidRPr="000B64C6">
              <w:rPr>
                <w:spacing w:val="-8"/>
              </w:rPr>
              <w:t xml:space="preserve"> </w:t>
            </w:r>
            <w:r w:rsidRPr="000B64C6">
              <w:t>as</w:t>
            </w:r>
            <w:r w:rsidRPr="000B64C6">
              <w:rPr>
                <w:spacing w:val="-8"/>
              </w:rPr>
              <w:t xml:space="preserve"> </w:t>
            </w:r>
            <w:r w:rsidRPr="000B64C6">
              <w:rPr>
                <w:spacing w:val="-2"/>
              </w:rPr>
              <w:t>needed.</w:t>
            </w:r>
          </w:p>
        </w:tc>
      </w:tr>
      <w:bookmarkEnd w:id="0"/>
    </w:tbl>
    <w:p w14:paraId="7BE6B612" w14:textId="77777777" w:rsidR="00FB2F76" w:rsidRDefault="00FB2F76">
      <w:pPr>
        <w:pStyle w:val="BodyText"/>
        <w:spacing w:before="6"/>
        <w:rPr>
          <w:sz w:val="25"/>
        </w:rPr>
      </w:pPr>
    </w:p>
    <w:p w14:paraId="5CE3C61A" w14:textId="77777777" w:rsidR="00FB2F76" w:rsidRDefault="00CF775D">
      <w:pPr>
        <w:pStyle w:val="Heading1"/>
        <w:jc w:val="both"/>
      </w:pPr>
      <w:bookmarkStart w:id="1" w:name="Job_Purpose"/>
      <w:bookmarkEnd w:id="1"/>
      <w:r>
        <w:t>Job</w:t>
      </w:r>
      <w:r>
        <w:rPr>
          <w:spacing w:val="-4"/>
        </w:rPr>
        <w:t xml:space="preserve"> </w:t>
      </w:r>
      <w:r>
        <w:rPr>
          <w:spacing w:val="-2"/>
        </w:rPr>
        <w:t>Purpose</w:t>
      </w:r>
    </w:p>
    <w:p w14:paraId="2933AD23" w14:textId="77777777" w:rsidR="00FB2F76" w:rsidRDefault="00FB2F76">
      <w:pPr>
        <w:pStyle w:val="BodyText"/>
        <w:rPr>
          <w:b/>
        </w:rPr>
      </w:pPr>
    </w:p>
    <w:p w14:paraId="3E85DB73" w14:textId="2FFF38B0" w:rsidR="00FB2F76" w:rsidRDefault="00CF775D">
      <w:pPr>
        <w:pStyle w:val="BodyText"/>
        <w:spacing w:before="1"/>
        <w:ind w:left="110" w:right="229"/>
        <w:jc w:val="both"/>
      </w:pPr>
      <w:r>
        <w:t>The post-holder will work under the direction of the Estates Officer</w:t>
      </w:r>
      <w:r w:rsidR="008E1A51">
        <w:t xml:space="preserve"> and Estates Department</w:t>
      </w:r>
      <w:r w:rsidR="00934BDD">
        <w:t>,</w:t>
      </w:r>
      <w:r>
        <w:rPr>
          <w:spacing w:val="-1"/>
        </w:rPr>
        <w:t xml:space="preserve"> </w:t>
      </w:r>
      <w:r>
        <w:t>and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practices</w:t>
      </w:r>
      <w:r>
        <w:rPr>
          <w:spacing w:val="-2"/>
        </w:rPr>
        <w:t xml:space="preserve"> </w:t>
      </w:r>
      <w:r>
        <w:t>and</w:t>
      </w:r>
      <w:r>
        <w:rPr>
          <w:spacing w:val="-1"/>
        </w:rPr>
        <w:t xml:space="preserve"> </w:t>
      </w:r>
      <w:r>
        <w:t>procedures of</w:t>
      </w:r>
      <w:r>
        <w:rPr>
          <w:spacing w:val="-1"/>
        </w:rPr>
        <w:t xml:space="preserve"> </w:t>
      </w:r>
      <w:r>
        <w:t xml:space="preserve">the </w:t>
      </w:r>
      <w:r w:rsidR="00934BDD">
        <w:t>academy</w:t>
      </w:r>
      <w:r>
        <w:t>,</w:t>
      </w:r>
      <w:r>
        <w:rPr>
          <w:spacing w:val="-1"/>
        </w:rPr>
        <w:t xml:space="preserve"> </w:t>
      </w:r>
      <w:r>
        <w:t>to</w:t>
      </w:r>
      <w:r>
        <w:rPr>
          <w:spacing w:val="-1"/>
        </w:rPr>
        <w:t xml:space="preserve"> </w:t>
      </w:r>
      <w:r>
        <w:t>ensure</w:t>
      </w:r>
      <w:r>
        <w:rPr>
          <w:spacing w:val="-1"/>
        </w:rPr>
        <w:t xml:space="preserve"> </w:t>
      </w:r>
      <w:r>
        <w:t>that the school premises and contents are properly maintained, and ready for use as well as helping to ensure that the school is clean and tidy.</w:t>
      </w:r>
    </w:p>
    <w:p w14:paraId="3040AC69" w14:textId="77777777" w:rsidR="00FB2F76" w:rsidRDefault="00FB2F76">
      <w:pPr>
        <w:pStyle w:val="BodyText"/>
        <w:spacing w:before="11"/>
        <w:rPr>
          <w:sz w:val="21"/>
        </w:rPr>
      </w:pPr>
    </w:p>
    <w:p w14:paraId="3C23059F" w14:textId="14E5EDAE" w:rsidR="00FB2F76" w:rsidRDefault="00CF775D">
      <w:pPr>
        <w:pStyle w:val="BodyText"/>
        <w:ind w:left="110" w:right="228"/>
        <w:jc w:val="both"/>
      </w:pPr>
      <w:r>
        <w:t xml:space="preserve">The Site Technician has responsibility, under the direction of the </w:t>
      </w:r>
      <w:r w:rsidR="00543E9B">
        <w:t>Estates Officer and Estates Department</w:t>
      </w:r>
      <w:r>
        <w:t xml:space="preserve">, for the security of the school premises. The normal hours of attendance for work will be determined by the needs of the school and undertaken with agreement of the </w:t>
      </w:r>
      <w:r w:rsidR="00466023">
        <w:t xml:space="preserve">Estates Officer and </w:t>
      </w:r>
      <w:r>
        <w:t>Head of Estates.</w:t>
      </w:r>
    </w:p>
    <w:p w14:paraId="269B778F" w14:textId="77777777" w:rsidR="00FB2F76" w:rsidRDefault="00FB2F76">
      <w:pPr>
        <w:pStyle w:val="BodyText"/>
        <w:spacing w:before="4"/>
        <w:rPr>
          <w:sz w:val="25"/>
        </w:rPr>
      </w:pPr>
    </w:p>
    <w:p w14:paraId="354677C6" w14:textId="2ACF23F4" w:rsidR="00FB2F76" w:rsidRDefault="007D75D3">
      <w:pPr>
        <w:pStyle w:val="Heading1"/>
        <w:jc w:val="both"/>
        <w:rPr>
          <w:spacing w:val="-2"/>
        </w:rPr>
      </w:pPr>
      <w:r>
        <w:t>Main Duties</w:t>
      </w:r>
      <w:r>
        <w:rPr>
          <w:spacing w:val="-6"/>
        </w:rPr>
        <w:t xml:space="preserve"> </w:t>
      </w:r>
      <w:r>
        <w:t>and</w:t>
      </w:r>
      <w:r>
        <w:rPr>
          <w:spacing w:val="-6"/>
        </w:rPr>
        <w:t xml:space="preserve"> </w:t>
      </w:r>
      <w:r w:rsidR="00284386">
        <w:rPr>
          <w:spacing w:val="-2"/>
        </w:rPr>
        <w:t>R</w:t>
      </w:r>
      <w:r>
        <w:rPr>
          <w:spacing w:val="-2"/>
        </w:rPr>
        <w:t>esponsibilities</w:t>
      </w:r>
    </w:p>
    <w:p w14:paraId="6B6DC410" w14:textId="77777777" w:rsidR="00FB2F76" w:rsidRDefault="00FB2F76">
      <w:pPr>
        <w:pStyle w:val="BodyText"/>
        <w:spacing w:before="3"/>
        <w:rPr>
          <w:b/>
          <w:sz w:val="25"/>
        </w:rPr>
      </w:pPr>
    </w:p>
    <w:p w14:paraId="246A93CD" w14:textId="0A82BDBE" w:rsidR="001024A4" w:rsidRPr="00C929BE" w:rsidRDefault="00EF671C" w:rsidP="00743D25">
      <w:pPr>
        <w:pStyle w:val="ListParagraph"/>
        <w:numPr>
          <w:ilvl w:val="0"/>
          <w:numId w:val="5"/>
        </w:numPr>
        <w:tabs>
          <w:tab w:val="left" w:pos="830"/>
        </w:tabs>
        <w:spacing w:line="273" w:lineRule="auto"/>
        <w:ind w:right="278"/>
      </w:pPr>
      <w:r w:rsidRPr="00C929BE">
        <w:t xml:space="preserve">To be responsible to the </w:t>
      </w:r>
      <w:r w:rsidR="00543E9B" w:rsidRPr="00C929BE">
        <w:t>Estates Officer and Estates Department</w:t>
      </w:r>
      <w:r w:rsidR="00543E9B" w:rsidRPr="00743D25">
        <w:rPr>
          <w:spacing w:val="-1"/>
        </w:rPr>
        <w:t xml:space="preserve"> </w:t>
      </w:r>
      <w:r w:rsidRPr="00C929BE">
        <w:t xml:space="preserve">for the security of the </w:t>
      </w:r>
      <w:r w:rsidR="00D721D4" w:rsidRPr="00C929BE">
        <w:t>academ</w:t>
      </w:r>
      <w:r w:rsidR="00433E84">
        <w:t>ies</w:t>
      </w:r>
      <w:r w:rsidRPr="00C929BE">
        <w:t xml:space="preserve"> and its contents, including the operation of fire and burglar alarms</w:t>
      </w:r>
      <w:r w:rsidR="00D721D4" w:rsidRPr="00C929BE">
        <w:t xml:space="preserve">, checking and securing windows and internal doors, </w:t>
      </w:r>
      <w:r w:rsidRPr="00C929BE">
        <w:t>and undertaking key holder responsibilities</w:t>
      </w:r>
      <w:r w:rsidR="00D721D4" w:rsidRPr="00C929BE">
        <w:t xml:space="preserve"> </w:t>
      </w:r>
      <w:r w:rsidRPr="00C929BE">
        <w:t>etc.</w:t>
      </w:r>
      <w:r w:rsidR="004316DB">
        <w:t xml:space="preserve"> </w:t>
      </w:r>
      <w:r w:rsidR="001024A4">
        <w:t xml:space="preserve">Where agreed and timetabled, you </w:t>
      </w:r>
      <w:r w:rsidR="00743D25">
        <w:t>m</w:t>
      </w:r>
      <w:r w:rsidR="001024A4">
        <w:t xml:space="preserve">ay </w:t>
      </w:r>
      <w:r w:rsidR="00743D25">
        <w:t xml:space="preserve">also </w:t>
      </w:r>
      <w:r w:rsidR="001024A4">
        <w:t>be asked to be on call.</w:t>
      </w:r>
    </w:p>
    <w:p w14:paraId="0E213C5B" w14:textId="776590AA" w:rsidR="009E2587" w:rsidRDefault="00EF671C" w:rsidP="00743D25">
      <w:pPr>
        <w:pStyle w:val="ListParagraph"/>
        <w:numPr>
          <w:ilvl w:val="0"/>
          <w:numId w:val="5"/>
        </w:numPr>
        <w:tabs>
          <w:tab w:val="left" w:pos="830"/>
        </w:tabs>
        <w:spacing w:line="273" w:lineRule="auto"/>
        <w:ind w:right="278"/>
      </w:pPr>
      <w:r>
        <w:t>Regularly checking the proper operation and function of alarms and fire equipment and ensuring emergency exits are not obstructed</w:t>
      </w:r>
      <w:r w:rsidR="008B630F">
        <w:t>.</w:t>
      </w:r>
    </w:p>
    <w:p w14:paraId="3267DB49" w14:textId="0E6BC1CC" w:rsidR="00493E04" w:rsidRDefault="00493E04" w:rsidP="00743D25">
      <w:pPr>
        <w:pStyle w:val="ListParagraph"/>
        <w:numPr>
          <w:ilvl w:val="0"/>
          <w:numId w:val="5"/>
        </w:numPr>
      </w:pPr>
      <w:r w:rsidRPr="00493E04">
        <w:t>Responsible for the overall maintenance of the site</w:t>
      </w:r>
      <w:r w:rsidR="008B630F">
        <w:t>.</w:t>
      </w:r>
    </w:p>
    <w:p w14:paraId="61127F9C" w14:textId="4549A193" w:rsidR="00834EFF" w:rsidRPr="00834EFF" w:rsidRDefault="00834EFF" w:rsidP="00743D25">
      <w:pPr>
        <w:pStyle w:val="ListParagraph"/>
        <w:numPr>
          <w:ilvl w:val="0"/>
          <w:numId w:val="5"/>
        </w:numPr>
      </w:pPr>
      <w:r w:rsidRPr="00834EFF">
        <w:t>Support senior leadership team with the effective and efficient running of the academy premises, including health and safety compliance and comply with all legal requirements in relation to health and safety, security, and the environment.</w:t>
      </w:r>
    </w:p>
    <w:p w14:paraId="6BB02101" w14:textId="605F0AC4" w:rsidR="00BD3972" w:rsidRPr="00BD3972" w:rsidRDefault="00BD3972" w:rsidP="00743D25">
      <w:pPr>
        <w:pStyle w:val="ListParagraph"/>
        <w:numPr>
          <w:ilvl w:val="0"/>
          <w:numId w:val="5"/>
        </w:numPr>
      </w:pPr>
      <w:r w:rsidRPr="00BD3972">
        <w:t xml:space="preserve">Use </w:t>
      </w:r>
      <w:r w:rsidR="00E65C67">
        <w:t xml:space="preserve">trust software and schedules to </w:t>
      </w:r>
      <w:r w:rsidRPr="00BD3972">
        <w:t>monitor</w:t>
      </w:r>
      <w:r w:rsidR="008B630F">
        <w:t xml:space="preserve">, report </w:t>
      </w:r>
      <w:r w:rsidRPr="00BD3972">
        <w:t xml:space="preserve">and evaluate the quality and effectiveness of facilities management </w:t>
      </w:r>
      <w:r w:rsidR="008B630F">
        <w:t xml:space="preserve">and compliance </w:t>
      </w:r>
      <w:r w:rsidRPr="00BD3972">
        <w:t>within the academy.</w:t>
      </w:r>
    </w:p>
    <w:p w14:paraId="19B591A8" w14:textId="0E5451F9" w:rsidR="000F5CF3" w:rsidRDefault="001F49D6" w:rsidP="00743D25">
      <w:pPr>
        <w:pStyle w:val="ListParagraph"/>
        <w:numPr>
          <w:ilvl w:val="0"/>
          <w:numId w:val="5"/>
        </w:numPr>
        <w:tabs>
          <w:tab w:val="left" w:pos="830"/>
        </w:tabs>
        <w:spacing w:line="273" w:lineRule="auto"/>
        <w:ind w:right="278"/>
      </w:pPr>
      <w:r>
        <w:t>To ensure academy</w:t>
      </w:r>
      <w:r w:rsidR="000F5CF3">
        <w:t xml:space="preserve"> compliance</w:t>
      </w:r>
      <w:r>
        <w:t xml:space="preserve"> with all</w:t>
      </w:r>
      <w:r w:rsidR="000F5CF3">
        <w:t xml:space="preserve"> site related health</w:t>
      </w:r>
      <w:r>
        <w:t xml:space="preserve"> </w:t>
      </w:r>
      <w:r w:rsidR="000F5CF3">
        <w:t>and safety requirements including clear communication to all staff and students</w:t>
      </w:r>
      <w:r w:rsidR="00CC7654">
        <w:t>,</w:t>
      </w:r>
      <w:r w:rsidR="000F5CF3">
        <w:t xml:space="preserve"> as well as recording and reporting health and safety matters to the </w:t>
      </w:r>
      <w:r w:rsidR="00CC7654">
        <w:t xml:space="preserve">Headteacher or School Business </w:t>
      </w:r>
      <w:r w:rsidR="008B630F">
        <w:t>Manager</w:t>
      </w:r>
      <w:r w:rsidR="00CC7654">
        <w:t>.</w:t>
      </w:r>
    </w:p>
    <w:p w14:paraId="5EF83AB5" w14:textId="77777777" w:rsidR="00966DA6" w:rsidRDefault="00966DA6" w:rsidP="00743D25">
      <w:pPr>
        <w:pStyle w:val="ListParagraph"/>
        <w:numPr>
          <w:ilvl w:val="0"/>
          <w:numId w:val="5"/>
        </w:numPr>
        <w:tabs>
          <w:tab w:val="left" w:pos="830"/>
        </w:tabs>
        <w:spacing w:line="273" w:lineRule="auto"/>
        <w:ind w:right="278"/>
      </w:pPr>
      <w:r>
        <w:t>Ensure all departments and staff comply with COSSH regulations.</w:t>
      </w:r>
    </w:p>
    <w:p w14:paraId="5501E487" w14:textId="4DB173A7" w:rsidR="00FB2F76" w:rsidRDefault="00CC7654" w:rsidP="00743D25">
      <w:pPr>
        <w:pStyle w:val="ListParagraph"/>
        <w:numPr>
          <w:ilvl w:val="0"/>
          <w:numId w:val="5"/>
        </w:numPr>
      </w:pPr>
      <w:r>
        <w:t>Where required, c</w:t>
      </w:r>
      <w:r w:rsidR="00DA69E6" w:rsidRPr="00BD40CF">
        <w:t>ontribute to</w:t>
      </w:r>
      <w:r w:rsidR="00BD40CF" w:rsidRPr="00BD40CF">
        <w:t xml:space="preserve"> </w:t>
      </w:r>
      <w:r w:rsidRPr="00BD40CF">
        <w:t>premises development</w:t>
      </w:r>
      <w:r w:rsidR="00BD40CF" w:rsidRPr="00BD40CF">
        <w:t xml:space="preserve"> and</w:t>
      </w:r>
      <w:r>
        <w:t xml:space="preserve"> </w:t>
      </w:r>
      <w:r w:rsidR="00BD40CF" w:rsidRPr="00BD40CF">
        <w:t>asset management plans;</w:t>
      </w:r>
      <w:r>
        <w:t xml:space="preserve"> a</w:t>
      </w:r>
      <w:r w:rsidR="00BD40CF" w:rsidRPr="00BD40CF">
        <w:t>nd</w:t>
      </w:r>
      <w:r>
        <w:t xml:space="preserve"> </w:t>
      </w:r>
      <w:r w:rsidR="00BD40CF" w:rsidRPr="00BD40CF">
        <w:t xml:space="preserve">develop </w:t>
      </w:r>
      <w:r w:rsidRPr="00BD40CF">
        <w:t>a planned</w:t>
      </w:r>
      <w:r w:rsidR="00BD40CF" w:rsidRPr="00BD40CF">
        <w:t xml:space="preserve"> maintenance programme</w:t>
      </w:r>
      <w:r>
        <w:t xml:space="preserve"> </w:t>
      </w:r>
      <w:r w:rsidR="00BD40CF">
        <w:t>with the DoNESC Estates Officer.</w:t>
      </w:r>
    </w:p>
    <w:p w14:paraId="2EBE56D0" w14:textId="2FE9018C" w:rsidR="00E44DD0" w:rsidRDefault="00CC7654" w:rsidP="00743D25">
      <w:pPr>
        <w:pStyle w:val="ListParagraph"/>
        <w:numPr>
          <w:ilvl w:val="0"/>
          <w:numId w:val="5"/>
        </w:numPr>
      </w:pPr>
      <w:r>
        <w:t>Contribute to</w:t>
      </w:r>
      <w:r w:rsidR="007D75D3" w:rsidRPr="007D75D3">
        <w:t xml:space="preserve"> the smooth running of the school building (i.e. building systems are working as they should) for events, such as CPD days, open evenings, concerts, performances and progress evenings, co-ordinating with senior staff as needed to work around any issues.</w:t>
      </w:r>
    </w:p>
    <w:p w14:paraId="0FF66042" w14:textId="77777777" w:rsidR="003E04EC" w:rsidRDefault="003E04EC" w:rsidP="00A13490">
      <w:pPr>
        <w:pStyle w:val="Heading1"/>
        <w:jc w:val="both"/>
      </w:pPr>
    </w:p>
    <w:p w14:paraId="459EABA6" w14:textId="70F206A8" w:rsidR="00D44D90" w:rsidRDefault="00A13490" w:rsidP="00A13490">
      <w:pPr>
        <w:pStyle w:val="Heading1"/>
        <w:jc w:val="both"/>
      </w:pPr>
      <w:r>
        <w:t>General Duties</w:t>
      </w:r>
    </w:p>
    <w:p w14:paraId="041A9199" w14:textId="77777777" w:rsidR="00A13490" w:rsidRPr="00A13490" w:rsidRDefault="00A13490" w:rsidP="00A13490">
      <w:pPr>
        <w:pStyle w:val="Heading1"/>
        <w:jc w:val="both"/>
        <w:rPr>
          <w:spacing w:val="-2"/>
        </w:rPr>
      </w:pPr>
    </w:p>
    <w:p w14:paraId="4CF6233B" w14:textId="77777777" w:rsidR="00985D39" w:rsidRPr="00320082" w:rsidRDefault="00985D39" w:rsidP="00985D39">
      <w:pPr>
        <w:pStyle w:val="ListParagraph"/>
        <w:numPr>
          <w:ilvl w:val="0"/>
          <w:numId w:val="7"/>
        </w:numPr>
      </w:pPr>
      <w:r w:rsidRPr="00946B49">
        <w:t>Oversee all maintenance requests and ensure they are responded to in a timely manner and with the correct resource</w:t>
      </w:r>
      <w:r>
        <w:t>.</w:t>
      </w:r>
    </w:p>
    <w:p w14:paraId="19B2711E" w14:textId="77777777" w:rsidR="00985D39" w:rsidRDefault="00985D39" w:rsidP="00985D39">
      <w:pPr>
        <w:pStyle w:val="ListParagraph"/>
        <w:numPr>
          <w:ilvl w:val="0"/>
          <w:numId w:val="7"/>
        </w:numPr>
        <w:tabs>
          <w:tab w:val="left" w:pos="830"/>
        </w:tabs>
        <w:spacing w:line="273" w:lineRule="auto"/>
        <w:ind w:right="278"/>
      </w:pPr>
      <w:r>
        <w:t>Ensure the effective maintenance, repair and safekeeping of all resources, including regular audits.</w:t>
      </w:r>
    </w:p>
    <w:p w14:paraId="6DAA47D7" w14:textId="77777777" w:rsidR="00985D39" w:rsidRDefault="00985D39" w:rsidP="00985D39">
      <w:pPr>
        <w:pStyle w:val="ListParagraph"/>
        <w:numPr>
          <w:ilvl w:val="0"/>
          <w:numId w:val="7"/>
        </w:numPr>
        <w:tabs>
          <w:tab w:val="left" w:pos="830"/>
        </w:tabs>
        <w:spacing w:before="4" w:line="271" w:lineRule="auto"/>
        <w:ind w:right="253"/>
      </w:pPr>
      <w:r>
        <w:t>To</w:t>
      </w:r>
      <w:r w:rsidRPr="00743D25">
        <w:rPr>
          <w:spacing w:val="-3"/>
        </w:rPr>
        <w:t xml:space="preserve"> </w:t>
      </w:r>
      <w:r>
        <w:t>undertake</w:t>
      </w:r>
      <w:r w:rsidRPr="00743D25">
        <w:rPr>
          <w:spacing w:val="-3"/>
        </w:rPr>
        <w:t xml:space="preserve"> </w:t>
      </w:r>
      <w:r>
        <w:t>porterage</w:t>
      </w:r>
      <w:r w:rsidRPr="00743D25">
        <w:rPr>
          <w:spacing w:val="-3"/>
        </w:rPr>
        <w:t xml:space="preserve"> </w:t>
      </w:r>
      <w:r>
        <w:t>and</w:t>
      </w:r>
      <w:r w:rsidRPr="00743D25">
        <w:rPr>
          <w:spacing w:val="-3"/>
        </w:rPr>
        <w:t xml:space="preserve"> </w:t>
      </w:r>
      <w:r>
        <w:t>handyperson</w:t>
      </w:r>
      <w:r w:rsidRPr="00743D25">
        <w:rPr>
          <w:spacing w:val="-3"/>
        </w:rPr>
        <w:t xml:space="preserve"> </w:t>
      </w:r>
      <w:r>
        <w:t>duties,</w:t>
      </w:r>
      <w:r w:rsidRPr="00743D25">
        <w:rPr>
          <w:spacing w:val="-3"/>
        </w:rPr>
        <w:t xml:space="preserve"> </w:t>
      </w:r>
      <w:r>
        <w:t>including</w:t>
      </w:r>
      <w:r w:rsidRPr="00743D25">
        <w:rPr>
          <w:spacing w:val="-6"/>
        </w:rPr>
        <w:t xml:space="preserve"> </w:t>
      </w:r>
      <w:r>
        <w:t>moving</w:t>
      </w:r>
      <w:r w:rsidRPr="00743D25">
        <w:rPr>
          <w:spacing w:val="-3"/>
        </w:rPr>
        <w:t xml:space="preserve"> </w:t>
      </w:r>
      <w:r>
        <w:t>goods</w:t>
      </w:r>
      <w:r w:rsidRPr="00743D25">
        <w:rPr>
          <w:spacing w:val="-3"/>
        </w:rPr>
        <w:t xml:space="preserve"> </w:t>
      </w:r>
      <w:r>
        <w:t>and</w:t>
      </w:r>
      <w:r w:rsidRPr="00743D25">
        <w:rPr>
          <w:spacing w:val="-3"/>
        </w:rPr>
        <w:t xml:space="preserve"> </w:t>
      </w:r>
      <w:r>
        <w:t>furniture,</w:t>
      </w:r>
      <w:r w:rsidRPr="00743D25">
        <w:rPr>
          <w:spacing w:val="-3"/>
        </w:rPr>
        <w:t xml:space="preserve"> </w:t>
      </w:r>
      <w:r>
        <w:t>repairs</w:t>
      </w:r>
      <w:r w:rsidRPr="00743D25">
        <w:rPr>
          <w:spacing w:val="-4"/>
        </w:rPr>
        <w:t xml:space="preserve"> </w:t>
      </w:r>
      <w:r>
        <w:t>to property, fixtures, fittings and equipment (within current or future risk assessments).</w:t>
      </w:r>
    </w:p>
    <w:p w14:paraId="3892E8EF" w14:textId="042C98A0" w:rsidR="00985D39" w:rsidRDefault="00985D39" w:rsidP="00985D39">
      <w:pPr>
        <w:pStyle w:val="ListParagraph"/>
        <w:numPr>
          <w:ilvl w:val="0"/>
          <w:numId w:val="7"/>
        </w:numPr>
        <w:tabs>
          <w:tab w:val="left" w:pos="830"/>
        </w:tabs>
        <w:spacing w:before="6" w:line="273" w:lineRule="auto"/>
        <w:ind w:right="240"/>
      </w:pPr>
      <w:r>
        <w:t>To</w:t>
      </w:r>
      <w:r w:rsidRPr="00743D25">
        <w:rPr>
          <w:spacing w:val="-3"/>
        </w:rPr>
        <w:t xml:space="preserve"> </w:t>
      </w:r>
      <w:r>
        <w:t>undertake</w:t>
      </w:r>
      <w:r w:rsidRPr="00743D25">
        <w:rPr>
          <w:spacing w:val="-3"/>
        </w:rPr>
        <w:t xml:space="preserve"> </w:t>
      </w:r>
      <w:r>
        <w:t>general</w:t>
      </w:r>
      <w:r w:rsidRPr="00743D25">
        <w:rPr>
          <w:spacing w:val="-3"/>
        </w:rPr>
        <w:t xml:space="preserve"> housekeeping </w:t>
      </w:r>
      <w:r>
        <w:t>duties,</w:t>
      </w:r>
      <w:r w:rsidRPr="00743D25">
        <w:rPr>
          <w:spacing w:val="-3"/>
        </w:rPr>
        <w:t xml:space="preserve"> including but not limited to; </w:t>
      </w:r>
      <w:r>
        <w:t>collection</w:t>
      </w:r>
      <w:r w:rsidRPr="00743D25">
        <w:rPr>
          <w:spacing w:val="-3"/>
        </w:rPr>
        <w:t xml:space="preserve"> </w:t>
      </w:r>
      <w:r>
        <w:t>and</w:t>
      </w:r>
      <w:r w:rsidRPr="00743D25">
        <w:rPr>
          <w:spacing w:val="-3"/>
        </w:rPr>
        <w:t xml:space="preserve"> </w:t>
      </w:r>
      <w:r>
        <w:t>distribution</w:t>
      </w:r>
      <w:r w:rsidRPr="00743D25">
        <w:rPr>
          <w:spacing w:val="-3"/>
        </w:rPr>
        <w:t xml:space="preserve"> </w:t>
      </w:r>
      <w:r>
        <w:t>of</w:t>
      </w:r>
      <w:r w:rsidRPr="00743D25">
        <w:rPr>
          <w:spacing w:val="-3"/>
        </w:rPr>
        <w:t xml:space="preserve"> </w:t>
      </w:r>
      <w:r>
        <w:t>mail,</w:t>
      </w:r>
      <w:r w:rsidRPr="00743D25">
        <w:rPr>
          <w:spacing w:val="-3"/>
        </w:rPr>
        <w:t xml:space="preserve"> </w:t>
      </w:r>
      <w:r>
        <w:t>dealing</w:t>
      </w:r>
      <w:r w:rsidRPr="00743D25">
        <w:rPr>
          <w:spacing w:val="-3"/>
        </w:rPr>
        <w:t xml:space="preserve"> </w:t>
      </w:r>
      <w:r>
        <w:t>with</w:t>
      </w:r>
      <w:r w:rsidRPr="00743D25">
        <w:rPr>
          <w:spacing w:val="-3"/>
        </w:rPr>
        <w:t xml:space="preserve"> </w:t>
      </w:r>
      <w:r>
        <w:t>lost</w:t>
      </w:r>
      <w:r w:rsidRPr="00743D25">
        <w:rPr>
          <w:spacing w:val="-3"/>
        </w:rPr>
        <w:t xml:space="preserve"> </w:t>
      </w:r>
      <w:r>
        <w:t xml:space="preserve">property, general cleaning of </w:t>
      </w:r>
      <w:r w:rsidR="00583076">
        <w:t>storerooms</w:t>
      </w:r>
      <w:r>
        <w:t xml:space="preserve"> and boiler rooms, obtaining or storing equipment and materials for teaching and other staff</w:t>
      </w:r>
      <w:r w:rsidR="00C778E1">
        <w:t>.</w:t>
      </w:r>
    </w:p>
    <w:p w14:paraId="76FEECF7" w14:textId="76EB14A3" w:rsidR="00985D39" w:rsidRPr="00C4542C" w:rsidRDefault="00985D39" w:rsidP="00985D39">
      <w:pPr>
        <w:pStyle w:val="ListParagraph"/>
        <w:numPr>
          <w:ilvl w:val="0"/>
          <w:numId w:val="7"/>
        </w:numPr>
        <w:tabs>
          <w:tab w:val="left" w:pos="830"/>
        </w:tabs>
        <w:spacing w:before="3" w:line="271" w:lineRule="auto"/>
        <w:ind w:right="1021"/>
      </w:pPr>
      <w:r>
        <w:t>To</w:t>
      </w:r>
      <w:r w:rsidRPr="00743D25">
        <w:rPr>
          <w:spacing w:val="-4"/>
        </w:rPr>
        <w:t xml:space="preserve"> </w:t>
      </w:r>
      <w:r>
        <w:t>undertake</w:t>
      </w:r>
      <w:r w:rsidRPr="00743D25">
        <w:rPr>
          <w:spacing w:val="-4"/>
        </w:rPr>
        <w:t xml:space="preserve"> </w:t>
      </w:r>
      <w:r>
        <w:t>outside</w:t>
      </w:r>
      <w:r w:rsidRPr="00743D25">
        <w:rPr>
          <w:spacing w:val="-4"/>
        </w:rPr>
        <w:t xml:space="preserve"> </w:t>
      </w:r>
      <w:r>
        <w:t>duties,</w:t>
      </w:r>
      <w:r w:rsidRPr="00743D25">
        <w:rPr>
          <w:spacing w:val="-4"/>
        </w:rPr>
        <w:t xml:space="preserve"> </w:t>
      </w:r>
      <w:r>
        <w:t>for</w:t>
      </w:r>
      <w:r w:rsidRPr="00743D25">
        <w:rPr>
          <w:spacing w:val="-4"/>
        </w:rPr>
        <w:t xml:space="preserve"> </w:t>
      </w:r>
      <w:r>
        <w:t>example,</w:t>
      </w:r>
      <w:r w:rsidRPr="00743D25">
        <w:rPr>
          <w:spacing w:val="-4"/>
        </w:rPr>
        <w:t xml:space="preserve"> </w:t>
      </w:r>
      <w:r>
        <w:t>clearance</w:t>
      </w:r>
      <w:r w:rsidRPr="00743D25">
        <w:rPr>
          <w:spacing w:val="-4"/>
        </w:rPr>
        <w:t xml:space="preserve"> </w:t>
      </w:r>
      <w:r>
        <w:t>of</w:t>
      </w:r>
      <w:r w:rsidRPr="00743D25">
        <w:rPr>
          <w:spacing w:val="-4"/>
        </w:rPr>
        <w:t xml:space="preserve"> </w:t>
      </w:r>
      <w:r>
        <w:t>drains</w:t>
      </w:r>
      <w:r w:rsidRPr="00743D25">
        <w:rPr>
          <w:spacing w:val="-4"/>
        </w:rPr>
        <w:t xml:space="preserve"> </w:t>
      </w:r>
      <w:r>
        <w:t>and</w:t>
      </w:r>
      <w:r w:rsidRPr="00743D25">
        <w:rPr>
          <w:spacing w:val="-4"/>
        </w:rPr>
        <w:t xml:space="preserve"> </w:t>
      </w:r>
      <w:r>
        <w:t>gullies,</w:t>
      </w:r>
      <w:r w:rsidRPr="00743D25">
        <w:rPr>
          <w:spacing w:val="-4"/>
        </w:rPr>
        <w:t xml:space="preserve"> light pruning of brambles, hedges and weeds, </w:t>
      </w:r>
      <w:r>
        <w:t>clearing of rubbish, ice and snow clearance,</w:t>
      </w:r>
      <w:r w:rsidR="00161CB5">
        <w:t xml:space="preserve"> salt spreading,</w:t>
      </w:r>
      <w:r>
        <w:t xml:space="preserve"> </w:t>
      </w:r>
      <w:r w:rsidR="00C778E1">
        <w:t xml:space="preserve">and </w:t>
      </w:r>
      <w:r w:rsidR="00F00A12">
        <w:t>general</w:t>
      </w:r>
      <w:r w:rsidR="00F00A12" w:rsidRPr="00743D25">
        <w:rPr>
          <w:spacing w:val="-4"/>
        </w:rPr>
        <w:t xml:space="preserve"> </w:t>
      </w:r>
      <w:r w:rsidR="00F00A12">
        <w:t xml:space="preserve">tidying and cleaning i.e. external windows </w:t>
      </w:r>
      <w:r>
        <w:t>etc.</w:t>
      </w:r>
    </w:p>
    <w:p w14:paraId="312306E1" w14:textId="77777777" w:rsidR="00723A21" w:rsidRDefault="00723A21" w:rsidP="00723A21">
      <w:pPr>
        <w:pStyle w:val="ListParagraph"/>
        <w:numPr>
          <w:ilvl w:val="0"/>
          <w:numId w:val="7"/>
        </w:numPr>
      </w:pPr>
      <w:r>
        <w:t xml:space="preserve">Assist with </w:t>
      </w:r>
      <w:r w:rsidRPr="00747C2E">
        <w:t>the management of contractors attending site including,</w:t>
      </w:r>
      <w:r>
        <w:t xml:space="preserve"> </w:t>
      </w:r>
      <w:r w:rsidRPr="00747C2E">
        <w:t>but not limited to, conducting site inductions and monitoring the work undertaken</w:t>
      </w:r>
      <w:r>
        <w:t>, when on site.</w:t>
      </w:r>
    </w:p>
    <w:p w14:paraId="21DAD6AB" w14:textId="57ADE7B3" w:rsidR="00FB2F76" w:rsidRPr="00E44DD0" w:rsidRDefault="00CF775D" w:rsidP="00743D25">
      <w:pPr>
        <w:pStyle w:val="ListParagraph"/>
        <w:numPr>
          <w:ilvl w:val="0"/>
          <w:numId w:val="7"/>
        </w:numPr>
        <w:tabs>
          <w:tab w:val="left" w:pos="830"/>
        </w:tabs>
        <w:spacing w:before="36" w:line="273" w:lineRule="auto"/>
        <w:ind w:right="398"/>
      </w:pPr>
      <w:r w:rsidRPr="00E44DD0">
        <w:t>To allow access to authorised maintenance or building contractors and ensure that they are aware</w:t>
      </w:r>
      <w:r w:rsidRPr="00743D25">
        <w:rPr>
          <w:spacing w:val="-3"/>
        </w:rPr>
        <w:t xml:space="preserve"> </w:t>
      </w:r>
      <w:r w:rsidRPr="00E44DD0">
        <w:t>of</w:t>
      </w:r>
      <w:r w:rsidRPr="00743D25">
        <w:rPr>
          <w:spacing w:val="-3"/>
        </w:rPr>
        <w:t xml:space="preserve"> </w:t>
      </w:r>
      <w:r w:rsidRPr="00E44DD0">
        <w:t>any</w:t>
      </w:r>
      <w:r w:rsidRPr="00743D25">
        <w:rPr>
          <w:spacing w:val="-3"/>
        </w:rPr>
        <w:t xml:space="preserve"> </w:t>
      </w:r>
      <w:r w:rsidRPr="00E44DD0">
        <w:t>potential</w:t>
      </w:r>
      <w:r w:rsidRPr="00743D25">
        <w:rPr>
          <w:spacing w:val="-3"/>
        </w:rPr>
        <w:t xml:space="preserve"> </w:t>
      </w:r>
      <w:r w:rsidRPr="00E44DD0">
        <w:t>hazards</w:t>
      </w:r>
      <w:r w:rsidRPr="00743D25">
        <w:rPr>
          <w:spacing w:val="-3"/>
        </w:rPr>
        <w:t xml:space="preserve"> </w:t>
      </w:r>
      <w:r w:rsidRPr="00E44DD0">
        <w:t>connected</w:t>
      </w:r>
      <w:r w:rsidRPr="00743D25">
        <w:rPr>
          <w:spacing w:val="-3"/>
        </w:rPr>
        <w:t xml:space="preserve"> </w:t>
      </w:r>
      <w:r w:rsidRPr="00E44DD0">
        <w:t>with</w:t>
      </w:r>
      <w:r w:rsidRPr="00743D25">
        <w:rPr>
          <w:spacing w:val="-3"/>
        </w:rPr>
        <w:t xml:space="preserve"> </w:t>
      </w:r>
      <w:r w:rsidRPr="00E44DD0">
        <w:t>their</w:t>
      </w:r>
      <w:r w:rsidRPr="00743D25">
        <w:rPr>
          <w:spacing w:val="-3"/>
        </w:rPr>
        <w:t xml:space="preserve"> </w:t>
      </w:r>
      <w:r w:rsidRPr="00E44DD0">
        <w:t>presence</w:t>
      </w:r>
      <w:r w:rsidRPr="00743D25">
        <w:rPr>
          <w:spacing w:val="-3"/>
        </w:rPr>
        <w:t xml:space="preserve"> </w:t>
      </w:r>
      <w:r w:rsidRPr="00E44DD0">
        <w:t>on</w:t>
      </w:r>
      <w:r w:rsidRPr="00743D25">
        <w:rPr>
          <w:spacing w:val="-3"/>
        </w:rPr>
        <w:t xml:space="preserve"> </w:t>
      </w:r>
      <w:r w:rsidRPr="00E44DD0">
        <w:t>the</w:t>
      </w:r>
      <w:r w:rsidRPr="00743D25">
        <w:rPr>
          <w:spacing w:val="-3"/>
        </w:rPr>
        <w:t xml:space="preserve"> </w:t>
      </w:r>
      <w:r w:rsidRPr="00E44DD0">
        <w:t>premises,</w:t>
      </w:r>
      <w:r w:rsidRPr="00743D25">
        <w:rPr>
          <w:spacing w:val="-3"/>
        </w:rPr>
        <w:t xml:space="preserve"> </w:t>
      </w:r>
      <w:r w:rsidRPr="00E44DD0">
        <w:t>having</w:t>
      </w:r>
      <w:r w:rsidRPr="00743D25">
        <w:rPr>
          <w:spacing w:val="-3"/>
        </w:rPr>
        <w:t xml:space="preserve"> </w:t>
      </w:r>
      <w:r w:rsidRPr="00E44DD0">
        <w:t>regard</w:t>
      </w:r>
      <w:r w:rsidRPr="00743D25">
        <w:rPr>
          <w:spacing w:val="-3"/>
        </w:rPr>
        <w:t xml:space="preserve"> </w:t>
      </w:r>
      <w:r w:rsidRPr="00E44DD0">
        <w:t>to current legislation, e.g., Legionella, Asbestos, Fire and general Health &amp; Safety.</w:t>
      </w:r>
    </w:p>
    <w:p w14:paraId="14A9EA26" w14:textId="77777777" w:rsidR="00320082" w:rsidRDefault="00320082" w:rsidP="00743D25">
      <w:pPr>
        <w:pStyle w:val="ListParagraph"/>
        <w:numPr>
          <w:ilvl w:val="0"/>
          <w:numId w:val="7"/>
        </w:numPr>
      </w:pPr>
      <w:r>
        <w:t>To check that heating and lighting systems and other equipment are working properly, including such</w:t>
      </w:r>
      <w:r w:rsidRPr="00743D25">
        <w:rPr>
          <w:spacing w:val="-3"/>
        </w:rPr>
        <w:t xml:space="preserve"> </w:t>
      </w:r>
      <w:r>
        <w:t>systems</w:t>
      </w:r>
      <w:r w:rsidRPr="00743D25">
        <w:rPr>
          <w:spacing w:val="-3"/>
        </w:rPr>
        <w:t xml:space="preserve"> </w:t>
      </w:r>
      <w:r>
        <w:t>in</w:t>
      </w:r>
      <w:r w:rsidRPr="00743D25">
        <w:rPr>
          <w:spacing w:val="-3"/>
        </w:rPr>
        <w:t xml:space="preserve"> </w:t>
      </w:r>
      <w:r>
        <w:t>accommodation</w:t>
      </w:r>
      <w:r w:rsidRPr="00743D25">
        <w:rPr>
          <w:spacing w:val="-3"/>
        </w:rPr>
        <w:t xml:space="preserve"> </w:t>
      </w:r>
      <w:r>
        <w:t>used</w:t>
      </w:r>
      <w:r w:rsidRPr="00743D25">
        <w:rPr>
          <w:spacing w:val="-3"/>
        </w:rPr>
        <w:t xml:space="preserve"> </w:t>
      </w:r>
      <w:r>
        <w:t>solely</w:t>
      </w:r>
      <w:r w:rsidRPr="00743D25">
        <w:rPr>
          <w:spacing w:val="-4"/>
        </w:rPr>
        <w:t xml:space="preserve"> </w:t>
      </w:r>
      <w:r>
        <w:t>for</w:t>
      </w:r>
      <w:r w:rsidRPr="00743D25">
        <w:rPr>
          <w:spacing w:val="-4"/>
        </w:rPr>
        <w:t xml:space="preserve"> </w:t>
      </w:r>
      <w:r>
        <w:t>school</w:t>
      </w:r>
      <w:r w:rsidRPr="00743D25">
        <w:rPr>
          <w:spacing w:val="-3"/>
        </w:rPr>
        <w:t xml:space="preserve"> </w:t>
      </w:r>
      <w:r>
        <w:t>meals</w:t>
      </w:r>
      <w:r w:rsidRPr="00743D25">
        <w:rPr>
          <w:spacing w:val="-3"/>
        </w:rPr>
        <w:t xml:space="preserve"> </w:t>
      </w:r>
      <w:r>
        <w:t>where</w:t>
      </w:r>
      <w:r w:rsidRPr="00743D25">
        <w:rPr>
          <w:spacing w:val="-3"/>
        </w:rPr>
        <w:t xml:space="preserve"> </w:t>
      </w:r>
      <w:r>
        <w:t>there</w:t>
      </w:r>
      <w:r w:rsidRPr="00743D25">
        <w:rPr>
          <w:spacing w:val="-3"/>
        </w:rPr>
        <w:t xml:space="preserve"> </w:t>
      </w:r>
      <w:r>
        <w:t>are</w:t>
      </w:r>
      <w:r w:rsidRPr="00743D25">
        <w:rPr>
          <w:spacing w:val="-3"/>
        </w:rPr>
        <w:t xml:space="preserve"> </w:t>
      </w:r>
      <w:r>
        <w:t>common</w:t>
      </w:r>
      <w:r w:rsidRPr="00743D25">
        <w:rPr>
          <w:spacing w:val="-3"/>
        </w:rPr>
        <w:t xml:space="preserve"> </w:t>
      </w:r>
      <w:r>
        <w:t xml:space="preserve">services, and </w:t>
      </w:r>
      <w:r w:rsidRPr="00B46F45">
        <w:t>to organise repairs where required.</w:t>
      </w:r>
    </w:p>
    <w:p w14:paraId="2237B1C5" w14:textId="77777777" w:rsidR="00B46F45" w:rsidRPr="009E2587" w:rsidRDefault="00B46F45" w:rsidP="00743D25">
      <w:pPr>
        <w:pStyle w:val="ListParagraph"/>
        <w:numPr>
          <w:ilvl w:val="0"/>
          <w:numId w:val="7"/>
        </w:numPr>
      </w:pPr>
      <w:r w:rsidRPr="009E2587">
        <w:t xml:space="preserve">To complete weekly security checks, monthly legionella testing, and all other compliance tasks required on IAM Compliant </w:t>
      </w:r>
    </w:p>
    <w:p w14:paraId="41F91291" w14:textId="77777777" w:rsidR="009E2587" w:rsidRPr="003560E1" w:rsidRDefault="009E2587" w:rsidP="00743D25">
      <w:pPr>
        <w:pStyle w:val="ListParagraph"/>
        <w:numPr>
          <w:ilvl w:val="0"/>
          <w:numId w:val="7"/>
        </w:numPr>
      </w:pPr>
      <w:r>
        <w:t xml:space="preserve">May be required to undertake emergency cleaning procedures, particularly where accidents and spills take place, </w:t>
      </w:r>
      <w:r w:rsidRPr="003560E1">
        <w:t>to ensure that they are kept in a clean and hygienic condition</w:t>
      </w:r>
      <w:r>
        <w:t>.</w:t>
      </w:r>
    </w:p>
    <w:p w14:paraId="6F41299F" w14:textId="1AD8A487" w:rsidR="00320082" w:rsidRDefault="00320082" w:rsidP="00743D25">
      <w:pPr>
        <w:pStyle w:val="ListParagraph"/>
        <w:numPr>
          <w:ilvl w:val="0"/>
          <w:numId w:val="7"/>
        </w:numPr>
        <w:tabs>
          <w:tab w:val="left" w:pos="830"/>
        </w:tabs>
        <w:spacing w:before="6" w:line="273" w:lineRule="auto"/>
        <w:ind w:right="264"/>
      </w:pPr>
      <w:r>
        <w:t>To</w:t>
      </w:r>
      <w:r w:rsidRPr="00743D25">
        <w:rPr>
          <w:spacing w:val="-2"/>
        </w:rPr>
        <w:t xml:space="preserve"> </w:t>
      </w:r>
      <w:r>
        <w:t>perform</w:t>
      </w:r>
      <w:r w:rsidRPr="00743D25">
        <w:rPr>
          <w:spacing w:val="-3"/>
        </w:rPr>
        <w:t xml:space="preserve"> </w:t>
      </w:r>
      <w:r>
        <w:t>such</w:t>
      </w:r>
      <w:r w:rsidRPr="00743D25">
        <w:rPr>
          <w:spacing w:val="-2"/>
        </w:rPr>
        <w:t xml:space="preserve"> </w:t>
      </w:r>
      <w:r>
        <w:t>other</w:t>
      </w:r>
      <w:r w:rsidRPr="00743D25">
        <w:rPr>
          <w:spacing w:val="-2"/>
        </w:rPr>
        <w:t xml:space="preserve"> </w:t>
      </w:r>
      <w:r>
        <w:t>duties</w:t>
      </w:r>
      <w:r w:rsidRPr="00743D25">
        <w:rPr>
          <w:spacing w:val="-2"/>
        </w:rPr>
        <w:t xml:space="preserve"> </w:t>
      </w:r>
      <w:r>
        <w:t>of</w:t>
      </w:r>
      <w:r w:rsidRPr="00743D25">
        <w:rPr>
          <w:spacing w:val="-2"/>
        </w:rPr>
        <w:t xml:space="preserve"> </w:t>
      </w:r>
      <w:r>
        <w:t>a</w:t>
      </w:r>
      <w:r w:rsidRPr="00743D25">
        <w:rPr>
          <w:spacing w:val="-2"/>
        </w:rPr>
        <w:t xml:space="preserve"> </w:t>
      </w:r>
      <w:r>
        <w:t>like</w:t>
      </w:r>
      <w:r w:rsidRPr="00743D25">
        <w:rPr>
          <w:spacing w:val="-2"/>
        </w:rPr>
        <w:t xml:space="preserve"> </w:t>
      </w:r>
      <w:r>
        <w:t>nature</w:t>
      </w:r>
      <w:r w:rsidRPr="00743D25">
        <w:rPr>
          <w:spacing w:val="-2"/>
        </w:rPr>
        <w:t xml:space="preserve"> </w:t>
      </w:r>
      <w:r>
        <w:t>from</w:t>
      </w:r>
      <w:r w:rsidRPr="00743D25">
        <w:rPr>
          <w:spacing w:val="-3"/>
        </w:rPr>
        <w:t xml:space="preserve"> </w:t>
      </w:r>
      <w:r>
        <w:t>time</w:t>
      </w:r>
      <w:r w:rsidRPr="00743D25">
        <w:rPr>
          <w:spacing w:val="-2"/>
        </w:rPr>
        <w:t xml:space="preserve"> </w:t>
      </w:r>
      <w:r>
        <w:t>to</w:t>
      </w:r>
      <w:r w:rsidRPr="00743D25">
        <w:rPr>
          <w:spacing w:val="-2"/>
        </w:rPr>
        <w:t xml:space="preserve"> </w:t>
      </w:r>
      <w:r>
        <w:t>time</w:t>
      </w:r>
      <w:r w:rsidRPr="00743D25">
        <w:rPr>
          <w:spacing w:val="-2"/>
        </w:rPr>
        <w:t xml:space="preserve"> </w:t>
      </w:r>
      <w:r w:rsidR="00C778E1">
        <w:t>as</w:t>
      </w:r>
      <w:r w:rsidRPr="00743D25">
        <w:rPr>
          <w:spacing w:val="-2"/>
        </w:rPr>
        <w:t xml:space="preserve"> </w:t>
      </w:r>
      <w:r>
        <w:t>required</w:t>
      </w:r>
      <w:r w:rsidRPr="00743D25">
        <w:rPr>
          <w:spacing w:val="-2"/>
        </w:rPr>
        <w:t xml:space="preserve"> </w:t>
      </w:r>
      <w:r>
        <w:t>by</w:t>
      </w:r>
      <w:r w:rsidRPr="00743D25">
        <w:rPr>
          <w:spacing w:val="-2"/>
        </w:rPr>
        <w:t xml:space="preserve"> </w:t>
      </w:r>
      <w:r>
        <w:t>the</w:t>
      </w:r>
      <w:r w:rsidRPr="00743D25">
        <w:rPr>
          <w:spacing w:val="-2"/>
        </w:rPr>
        <w:t xml:space="preserve"> </w:t>
      </w:r>
      <w:r>
        <w:t>Estates</w:t>
      </w:r>
      <w:r w:rsidR="008F0B58">
        <w:t xml:space="preserve"> Officer and Estates Department.</w:t>
      </w:r>
    </w:p>
    <w:p w14:paraId="0FB03B41" w14:textId="77777777" w:rsidR="000903F4" w:rsidRDefault="000903F4">
      <w:pPr>
        <w:pStyle w:val="BodyText"/>
        <w:spacing w:before="5"/>
        <w:rPr>
          <w:sz w:val="28"/>
        </w:rPr>
      </w:pPr>
    </w:p>
    <w:p w14:paraId="659869EE" w14:textId="79B04D2D" w:rsidR="007D75D3" w:rsidRDefault="007D75D3">
      <w:pPr>
        <w:pStyle w:val="Heading1"/>
      </w:pPr>
      <w:r>
        <w:t xml:space="preserve">Health and Safety </w:t>
      </w:r>
    </w:p>
    <w:p w14:paraId="67603250" w14:textId="77777777" w:rsidR="00B46F45" w:rsidRDefault="00B46F45">
      <w:pPr>
        <w:pStyle w:val="Heading1"/>
      </w:pPr>
    </w:p>
    <w:p w14:paraId="0D244F45" w14:textId="77777777" w:rsidR="003E04EC" w:rsidRPr="00B46F45" w:rsidRDefault="003E04EC" w:rsidP="003E04EC">
      <w:pPr>
        <w:pStyle w:val="ListParagraph"/>
        <w:numPr>
          <w:ilvl w:val="0"/>
          <w:numId w:val="4"/>
        </w:numPr>
        <w:tabs>
          <w:tab w:val="left" w:pos="830"/>
        </w:tabs>
        <w:spacing w:before="4" w:line="273" w:lineRule="auto"/>
        <w:ind w:right="715"/>
      </w:pPr>
      <w:r>
        <w:t>To</w:t>
      </w:r>
      <w:r w:rsidRPr="00743D25">
        <w:rPr>
          <w:spacing w:val="-3"/>
        </w:rPr>
        <w:t xml:space="preserve"> </w:t>
      </w:r>
      <w:r>
        <w:t>be</w:t>
      </w:r>
      <w:r w:rsidRPr="00743D25">
        <w:rPr>
          <w:spacing w:val="-3"/>
        </w:rPr>
        <w:t xml:space="preserve"> </w:t>
      </w:r>
      <w:r>
        <w:t>fully</w:t>
      </w:r>
      <w:r w:rsidRPr="00743D25">
        <w:rPr>
          <w:spacing w:val="-3"/>
        </w:rPr>
        <w:t xml:space="preserve"> </w:t>
      </w:r>
      <w:r>
        <w:t>aware</w:t>
      </w:r>
      <w:r w:rsidRPr="00743D25">
        <w:rPr>
          <w:spacing w:val="-3"/>
        </w:rPr>
        <w:t xml:space="preserve"> </w:t>
      </w:r>
      <w:r>
        <w:t>of</w:t>
      </w:r>
      <w:r w:rsidRPr="00743D25">
        <w:rPr>
          <w:spacing w:val="-3"/>
        </w:rPr>
        <w:t xml:space="preserve"> </w:t>
      </w:r>
      <w:r>
        <w:t>and</w:t>
      </w:r>
      <w:r w:rsidRPr="00743D25">
        <w:rPr>
          <w:spacing w:val="-3"/>
        </w:rPr>
        <w:t xml:space="preserve"> </w:t>
      </w:r>
      <w:r>
        <w:t>to</w:t>
      </w:r>
      <w:r w:rsidRPr="00743D25">
        <w:rPr>
          <w:spacing w:val="-3"/>
        </w:rPr>
        <w:t xml:space="preserve"> </w:t>
      </w:r>
      <w:r>
        <w:t>comply</w:t>
      </w:r>
      <w:r w:rsidRPr="00743D25">
        <w:rPr>
          <w:spacing w:val="-3"/>
        </w:rPr>
        <w:t xml:space="preserve"> </w:t>
      </w:r>
      <w:r>
        <w:t>with</w:t>
      </w:r>
      <w:r w:rsidRPr="00743D25">
        <w:rPr>
          <w:spacing w:val="-3"/>
        </w:rPr>
        <w:t xml:space="preserve"> </w:t>
      </w:r>
      <w:r>
        <w:t>all</w:t>
      </w:r>
      <w:r w:rsidRPr="00743D25">
        <w:rPr>
          <w:spacing w:val="-3"/>
        </w:rPr>
        <w:t xml:space="preserve"> </w:t>
      </w:r>
      <w:r>
        <w:t>instructions</w:t>
      </w:r>
      <w:r w:rsidRPr="00743D25">
        <w:rPr>
          <w:spacing w:val="-3"/>
        </w:rPr>
        <w:t xml:space="preserve"> </w:t>
      </w:r>
      <w:r>
        <w:t>and</w:t>
      </w:r>
      <w:r w:rsidRPr="00743D25">
        <w:rPr>
          <w:spacing w:val="-3"/>
        </w:rPr>
        <w:t xml:space="preserve"> </w:t>
      </w:r>
      <w:r>
        <w:t>procedures</w:t>
      </w:r>
      <w:r w:rsidRPr="00743D25">
        <w:rPr>
          <w:spacing w:val="-3"/>
        </w:rPr>
        <w:t xml:space="preserve"> </w:t>
      </w:r>
      <w:r>
        <w:t>relating</w:t>
      </w:r>
      <w:r w:rsidRPr="00743D25">
        <w:rPr>
          <w:spacing w:val="-3"/>
        </w:rPr>
        <w:t xml:space="preserve"> </w:t>
      </w:r>
      <w:r>
        <w:t>to</w:t>
      </w:r>
      <w:r w:rsidRPr="00743D25">
        <w:rPr>
          <w:spacing w:val="-3"/>
        </w:rPr>
        <w:t xml:space="preserve"> </w:t>
      </w:r>
      <w:r>
        <w:t>Health</w:t>
      </w:r>
      <w:r w:rsidRPr="00743D25">
        <w:rPr>
          <w:spacing w:val="-3"/>
        </w:rPr>
        <w:t xml:space="preserve"> </w:t>
      </w:r>
      <w:r>
        <w:t>and Safety at Work and to recognise the responsibilities required under the Health and Safety at Work, etc. Act 1974.</w:t>
      </w:r>
    </w:p>
    <w:p w14:paraId="5F802913" w14:textId="77777777" w:rsidR="00CA351C" w:rsidRPr="00974449" w:rsidRDefault="00CA351C" w:rsidP="00CA351C">
      <w:pPr>
        <w:pStyle w:val="ListParagraph"/>
        <w:widowControl/>
        <w:numPr>
          <w:ilvl w:val="0"/>
          <w:numId w:val="4"/>
        </w:numPr>
        <w:autoSpaceDE/>
        <w:autoSpaceDN/>
        <w:spacing w:line="276" w:lineRule="auto"/>
        <w:contextualSpacing/>
        <w:rPr>
          <w:bCs/>
        </w:rPr>
      </w:pPr>
      <w:r w:rsidRPr="00974449">
        <w:rPr>
          <w:bCs/>
        </w:rPr>
        <w:t>Ensure the academy complies with all statutory and legal requirements for schools in relation to buildings, premises and site.</w:t>
      </w:r>
    </w:p>
    <w:p w14:paraId="52B49CC3" w14:textId="7153C723" w:rsidR="00CA351C" w:rsidRPr="00974449" w:rsidRDefault="00CA351C" w:rsidP="00CA351C">
      <w:pPr>
        <w:pStyle w:val="ListParagraph"/>
        <w:widowControl/>
        <w:numPr>
          <w:ilvl w:val="0"/>
          <w:numId w:val="4"/>
        </w:numPr>
        <w:autoSpaceDE/>
        <w:autoSpaceDN/>
        <w:spacing w:line="276" w:lineRule="auto"/>
        <w:contextualSpacing/>
        <w:rPr>
          <w:bCs/>
        </w:rPr>
      </w:pPr>
      <w:r w:rsidRPr="00974449">
        <w:rPr>
          <w:bCs/>
        </w:rPr>
        <w:t xml:space="preserve">Play an active role in fire evacuation duties, </w:t>
      </w:r>
      <w:r w:rsidR="00CF775D" w:rsidRPr="00974449">
        <w:rPr>
          <w:bCs/>
        </w:rPr>
        <w:t>coordinating</w:t>
      </w:r>
      <w:r w:rsidRPr="00974449">
        <w:rPr>
          <w:bCs/>
        </w:rPr>
        <w:t xml:space="preserve"> actions when an evacuation is underway and ensur</w:t>
      </w:r>
      <w:r w:rsidR="00CF775D">
        <w:rPr>
          <w:bCs/>
        </w:rPr>
        <w:t>ing the Headteacher</w:t>
      </w:r>
      <w:r w:rsidRPr="00974449">
        <w:rPr>
          <w:bCs/>
        </w:rPr>
        <w:t xml:space="preserve"> is informed of the reason for the alarm activation at the earliest opportunity.</w:t>
      </w:r>
    </w:p>
    <w:p w14:paraId="579C9F20" w14:textId="4B66AD48" w:rsidR="00152232" w:rsidRPr="00974449" w:rsidRDefault="00152232" w:rsidP="00152232">
      <w:pPr>
        <w:pStyle w:val="ListParagraph"/>
        <w:widowControl/>
        <w:numPr>
          <w:ilvl w:val="0"/>
          <w:numId w:val="4"/>
        </w:numPr>
        <w:autoSpaceDE/>
        <w:autoSpaceDN/>
        <w:spacing w:line="276" w:lineRule="auto"/>
        <w:contextualSpacing/>
        <w:rPr>
          <w:bCs/>
        </w:rPr>
      </w:pPr>
      <w:r w:rsidRPr="00974449">
        <w:rPr>
          <w:bCs/>
        </w:rPr>
        <w:t>Responsible for</w:t>
      </w:r>
      <w:r w:rsidR="00CF775D">
        <w:rPr>
          <w:bCs/>
        </w:rPr>
        <w:t xml:space="preserve"> ensuring</w:t>
      </w:r>
      <w:r w:rsidRPr="00974449">
        <w:rPr>
          <w:bCs/>
        </w:rPr>
        <w:t xml:space="preserve"> the </w:t>
      </w:r>
      <w:r w:rsidR="00CF775D" w:rsidRPr="00974449">
        <w:rPr>
          <w:bCs/>
        </w:rPr>
        <w:t>weekly and monthly</w:t>
      </w:r>
      <w:r w:rsidR="00CF775D">
        <w:rPr>
          <w:bCs/>
        </w:rPr>
        <w:t xml:space="preserve"> </w:t>
      </w:r>
      <w:r w:rsidR="00CF775D" w:rsidRPr="00974449">
        <w:rPr>
          <w:bCs/>
        </w:rPr>
        <w:t>checks</w:t>
      </w:r>
      <w:r w:rsidRPr="00974449">
        <w:rPr>
          <w:bCs/>
        </w:rPr>
        <w:t xml:space="preserve"> of firefighting equipment</w:t>
      </w:r>
      <w:r w:rsidR="00CF775D">
        <w:rPr>
          <w:bCs/>
        </w:rPr>
        <w:t xml:space="preserve"> </w:t>
      </w:r>
      <w:r w:rsidRPr="00974449">
        <w:rPr>
          <w:bCs/>
        </w:rPr>
        <w:t xml:space="preserve">are carried out, </w:t>
      </w:r>
      <w:r w:rsidR="00CF775D">
        <w:rPr>
          <w:bCs/>
        </w:rPr>
        <w:t xml:space="preserve">and </w:t>
      </w:r>
      <w:r w:rsidRPr="00974449">
        <w:rPr>
          <w:bCs/>
        </w:rPr>
        <w:t>reporting any issues that arise.</w:t>
      </w:r>
    </w:p>
    <w:p w14:paraId="3474F6F8" w14:textId="77777777" w:rsidR="00F760E6" w:rsidRPr="00974449" w:rsidRDefault="00F760E6" w:rsidP="00F760E6">
      <w:pPr>
        <w:pStyle w:val="ListParagraph"/>
        <w:widowControl/>
        <w:numPr>
          <w:ilvl w:val="0"/>
          <w:numId w:val="4"/>
        </w:numPr>
        <w:autoSpaceDE/>
        <w:autoSpaceDN/>
        <w:spacing w:line="276" w:lineRule="auto"/>
        <w:contextualSpacing/>
        <w:rPr>
          <w:bCs/>
        </w:rPr>
      </w:pPr>
      <w:r w:rsidRPr="00974449">
        <w:rPr>
          <w:bCs/>
        </w:rPr>
        <w:t>Carry out water hygiene checks on all hot and cold-water outlets where areas of the buildings have been unused for more than a week.</w:t>
      </w:r>
    </w:p>
    <w:p w14:paraId="06334696" w14:textId="3193B3E4" w:rsidR="00F760E6" w:rsidRPr="00B46F45" w:rsidRDefault="00F760E6" w:rsidP="00F760E6">
      <w:pPr>
        <w:pStyle w:val="ListParagraph"/>
        <w:widowControl/>
        <w:numPr>
          <w:ilvl w:val="0"/>
          <w:numId w:val="4"/>
        </w:numPr>
        <w:autoSpaceDE/>
        <w:autoSpaceDN/>
        <w:spacing w:line="276" w:lineRule="auto"/>
        <w:contextualSpacing/>
        <w:rPr>
          <w:bCs/>
        </w:rPr>
      </w:pPr>
      <w:r w:rsidRPr="00B46F45">
        <w:rPr>
          <w:bCs/>
        </w:rPr>
        <w:t xml:space="preserve">Day-to-day responsibility for all site related health and safety matters, </w:t>
      </w:r>
      <w:r w:rsidR="00CF775D" w:rsidRPr="00B46F45">
        <w:rPr>
          <w:bCs/>
        </w:rPr>
        <w:t>and ensuring the compliance system is kept up-to-date.</w:t>
      </w:r>
    </w:p>
    <w:p w14:paraId="7827AEB2" w14:textId="3D137AFE" w:rsidR="00F760E6" w:rsidRPr="00974449" w:rsidRDefault="00CF775D" w:rsidP="00F760E6">
      <w:pPr>
        <w:pStyle w:val="ListParagraph"/>
        <w:widowControl/>
        <w:numPr>
          <w:ilvl w:val="0"/>
          <w:numId w:val="4"/>
        </w:numPr>
        <w:autoSpaceDE/>
        <w:autoSpaceDN/>
        <w:spacing w:line="276" w:lineRule="auto"/>
        <w:contextualSpacing/>
        <w:rPr>
          <w:bCs/>
        </w:rPr>
      </w:pPr>
      <w:r>
        <w:rPr>
          <w:bCs/>
        </w:rPr>
        <w:t>Contribute to the management of asbestos, through inspection, monitoring, and reporting concerns to the Estates Department.</w:t>
      </w:r>
    </w:p>
    <w:p w14:paraId="667C76E3" w14:textId="77777777" w:rsidR="00FB2F76" w:rsidRDefault="00FB2F76">
      <w:pPr>
        <w:pStyle w:val="BodyText"/>
        <w:spacing w:before="7"/>
        <w:rPr>
          <w:sz w:val="25"/>
        </w:rPr>
      </w:pPr>
    </w:p>
    <w:p w14:paraId="370742F1" w14:textId="77777777" w:rsidR="00B46F45" w:rsidRDefault="00B46F45">
      <w:pPr>
        <w:pStyle w:val="BodyText"/>
        <w:spacing w:before="7"/>
        <w:rPr>
          <w:sz w:val="25"/>
        </w:rPr>
      </w:pPr>
    </w:p>
    <w:p w14:paraId="7F562E1C" w14:textId="77777777" w:rsidR="00B46F45" w:rsidRDefault="00B46F45">
      <w:pPr>
        <w:pStyle w:val="BodyText"/>
        <w:spacing w:before="7"/>
        <w:rPr>
          <w:sz w:val="25"/>
        </w:rPr>
      </w:pPr>
    </w:p>
    <w:p w14:paraId="18EDA09A" w14:textId="77777777" w:rsidR="00A56427" w:rsidRDefault="00A56427">
      <w:pPr>
        <w:pStyle w:val="BodyText"/>
        <w:spacing w:before="7"/>
        <w:rPr>
          <w:sz w:val="25"/>
        </w:rPr>
      </w:pPr>
    </w:p>
    <w:p w14:paraId="4FE9C8BE" w14:textId="77777777" w:rsidR="00FB2F76" w:rsidRDefault="00CF775D">
      <w:pPr>
        <w:pStyle w:val="Heading1"/>
      </w:pPr>
      <w:r>
        <w:lastRenderedPageBreak/>
        <w:t>Culture</w:t>
      </w:r>
      <w:r>
        <w:rPr>
          <w:spacing w:val="-7"/>
        </w:rPr>
        <w:t xml:space="preserve"> </w:t>
      </w:r>
      <w:r>
        <w:t>and</w:t>
      </w:r>
      <w:r>
        <w:rPr>
          <w:spacing w:val="-7"/>
        </w:rPr>
        <w:t xml:space="preserve"> </w:t>
      </w:r>
      <w:r>
        <w:rPr>
          <w:spacing w:val="-2"/>
        </w:rPr>
        <w:t>Ethos:</w:t>
      </w:r>
    </w:p>
    <w:p w14:paraId="56C6F88A" w14:textId="77777777" w:rsidR="00FB2F76" w:rsidRDefault="00FB2F76">
      <w:pPr>
        <w:pStyle w:val="BodyText"/>
        <w:spacing w:before="7"/>
        <w:rPr>
          <w:b/>
          <w:sz w:val="28"/>
        </w:rPr>
      </w:pPr>
    </w:p>
    <w:p w14:paraId="2A39A5F8" w14:textId="77777777" w:rsidR="00FB2F76" w:rsidRDefault="00CF775D">
      <w:pPr>
        <w:pStyle w:val="ListParagraph"/>
        <w:numPr>
          <w:ilvl w:val="0"/>
          <w:numId w:val="2"/>
        </w:numPr>
        <w:tabs>
          <w:tab w:val="left" w:pos="830"/>
        </w:tabs>
      </w:pPr>
      <w:r>
        <w:t>Proactively</w:t>
      </w:r>
      <w:r>
        <w:rPr>
          <w:spacing w:val="-8"/>
        </w:rPr>
        <w:t xml:space="preserve"> </w:t>
      </w:r>
      <w:r>
        <w:t>promote</w:t>
      </w:r>
      <w:r>
        <w:rPr>
          <w:spacing w:val="-6"/>
        </w:rPr>
        <w:t xml:space="preserve"> </w:t>
      </w:r>
      <w:r>
        <w:t>and</w:t>
      </w:r>
      <w:r>
        <w:rPr>
          <w:spacing w:val="-7"/>
        </w:rPr>
        <w:t xml:space="preserve"> </w:t>
      </w:r>
      <w:r>
        <w:t>demonstrate</w:t>
      </w:r>
      <w:r>
        <w:rPr>
          <w:spacing w:val="-6"/>
        </w:rPr>
        <w:t xml:space="preserve"> </w:t>
      </w:r>
      <w:r>
        <w:t>the</w:t>
      </w:r>
      <w:r>
        <w:rPr>
          <w:spacing w:val="-7"/>
        </w:rPr>
        <w:t xml:space="preserve"> </w:t>
      </w:r>
      <w:r>
        <w:t>Diocese’s</w:t>
      </w:r>
      <w:r>
        <w:rPr>
          <w:spacing w:val="-6"/>
        </w:rPr>
        <w:t xml:space="preserve"> </w:t>
      </w:r>
      <w:r>
        <w:t>vision</w:t>
      </w:r>
      <w:r>
        <w:rPr>
          <w:spacing w:val="-7"/>
        </w:rPr>
        <w:t xml:space="preserve"> </w:t>
      </w:r>
      <w:r>
        <w:t>and</w:t>
      </w:r>
      <w:r>
        <w:rPr>
          <w:spacing w:val="-7"/>
        </w:rPr>
        <w:t xml:space="preserve"> </w:t>
      </w:r>
      <w:r>
        <w:t>values</w:t>
      </w:r>
      <w:r>
        <w:rPr>
          <w:spacing w:val="-7"/>
        </w:rPr>
        <w:t xml:space="preserve"> </w:t>
      </w:r>
      <w:r>
        <w:t>in</w:t>
      </w:r>
      <w:r>
        <w:rPr>
          <w:spacing w:val="-7"/>
        </w:rPr>
        <w:t xml:space="preserve"> </w:t>
      </w:r>
      <w:r>
        <w:t>all</w:t>
      </w:r>
      <w:r>
        <w:rPr>
          <w:spacing w:val="-7"/>
        </w:rPr>
        <w:t xml:space="preserve"> </w:t>
      </w:r>
      <w:r>
        <w:t>aspects</w:t>
      </w:r>
      <w:r>
        <w:rPr>
          <w:spacing w:val="-7"/>
        </w:rPr>
        <w:t xml:space="preserve"> </w:t>
      </w:r>
      <w:r>
        <w:t>of</w:t>
      </w:r>
      <w:r>
        <w:rPr>
          <w:spacing w:val="-7"/>
        </w:rPr>
        <w:t xml:space="preserve"> </w:t>
      </w:r>
      <w:r>
        <w:rPr>
          <w:spacing w:val="-2"/>
        </w:rPr>
        <w:t>work.</w:t>
      </w:r>
    </w:p>
    <w:p w14:paraId="00A0DAC9" w14:textId="77777777" w:rsidR="00FB2F76" w:rsidRDefault="00CF775D">
      <w:pPr>
        <w:pStyle w:val="ListParagraph"/>
        <w:numPr>
          <w:ilvl w:val="0"/>
          <w:numId w:val="2"/>
        </w:numPr>
        <w:tabs>
          <w:tab w:val="left" w:pos="830"/>
        </w:tabs>
        <w:spacing w:before="36"/>
      </w:pPr>
      <w:r>
        <w:t>Challenge,</w:t>
      </w:r>
      <w:r>
        <w:rPr>
          <w:spacing w:val="-8"/>
        </w:rPr>
        <w:t xml:space="preserve"> </w:t>
      </w:r>
      <w:r>
        <w:t>motivate</w:t>
      </w:r>
      <w:r>
        <w:rPr>
          <w:spacing w:val="-8"/>
        </w:rPr>
        <w:t xml:space="preserve"> </w:t>
      </w:r>
      <w:r>
        <w:t>and</w:t>
      </w:r>
      <w:r>
        <w:rPr>
          <w:spacing w:val="-7"/>
        </w:rPr>
        <w:t xml:space="preserve"> </w:t>
      </w:r>
      <w:r>
        <w:t>empower</w:t>
      </w:r>
      <w:r>
        <w:rPr>
          <w:spacing w:val="-6"/>
        </w:rPr>
        <w:t xml:space="preserve"> </w:t>
      </w:r>
      <w:r>
        <w:t>others</w:t>
      </w:r>
      <w:r>
        <w:rPr>
          <w:spacing w:val="-7"/>
        </w:rPr>
        <w:t xml:space="preserve"> </w:t>
      </w:r>
      <w:r>
        <w:t>to</w:t>
      </w:r>
      <w:r>
        <w:rPr>
          <w:spacing w:val="-7"/>
        </w:rPr>
        <w:t xml:space="preserve"> </w:t>
      </w:r>
      <w:r>
        <w:t>set</w:t>
      </w:r>
      <w:r>
        <w:rPr>
          <w:spacing w:val="-8"/>
        </w:rPr>
        <w:t xml:space="preserve"> </w:t>
      </w:r>
      <w:r>
        <w:t>high</w:t>
      </w:r>
      <w:r>
        <w:rPr>
          <w:spacing w:val="-7"/>
        </w:rPr>
        <w:t xml:space="preserve"> </w:t>
      </w:r>
      <w:r>
        <w:t>aspirations</w:t>
      </w:r>
      <w:r>
        <w:rPr>
          <w:spacing w:val="-7"/>
        </w:rPr>
        <w:t xml:space="preserve"> </w:t>
      </w:r>
      <w:r>
        <w:t>and</w:t>
      </w:r>
      <w:r>
        <w:rPr>
          <w:spacing w:val="-7"/>
        </w:rPr>
        <w:t xml:space="preserve"> </w:t>
      </w:r>
      <w:r>
        <w:t>attain</w:t>
      </w:r>
      <w:r>
        <w:rPr>
          <w:spacing w:val="-7"/>
        </w:rPr>
        <w:t xml:space="preserve"> </w:t>
      </w:r>
      <w:r>
        <w:t>ambitious</w:t>
      </w:r>
      <w:r>
        <w:rPr>
          <w:spacing w:val="-7"/>
        </w:rPr>
        <w:t xml:space="preserve"> </w:t>
      </w:r>
      <w:r>
        <w:rPr>
          <w:spacing w:val="-2"/>
        </w:rPr>
        <w:t>outcomes.</w:t>
      </w:r>
    </w:p>
    <w:p w14:paraId="35F613A2" w14:textId="77777777" w:rsidR="00FB2F76" w:rsidRDefault="00CF775D">
      <w:pPr>
        <w:pStyle w:val="ListParagraph"/>
        <w:numPr>
          <w:ilvl w:val="0"/>
          <w:numId w:val="2"/>
        </w:numPr>
        <w:tabs>
          <w:tab w:val="left" w:pos="829"/>
        </w:tabs>
        <w:spacing w:before="36"/>
        <w:ind w:left="829" w:hanging="359"/>
      </w:pPr>
      <w:r>
        <w:t>Treat</w:t>
      </w:r>
      <w:r>
        <w:rPr>
          <w:spacing w:val="-6"/>
        </w:rPr>
        <w:t xml:space="preserve"> </w:t>
      </w:r>
      <w:r>
        <w:t>everyone</w:t>
      </w:r>
      <w:r>
        <w:rPr>
          <w:spacing w:val="-5"/>
        </w:rPr>
        <w:t xml:space="preserve"> </w:t>
      </w:r>
      <w:r>
        <w:t>as</w:t>
      </w:r>
      <w:r>
        <w:rPr>
          <w:spacing w:val="-5"/>
        </w:rPr>
        <w:t xml:space="preserve"> </w:t>
      </w:r>
      <w:r>
        <w:t>a</w:t>
      </w:r>
      <w:r>
        <w:rPr>
          <w:spacing w:val="-6"/>
        </w:rPr>
        <w:t xml:space="preserve"> </w:t>
      </w:r>
      <w:r>
        <w:t>valued</w:t>
      </w:r>
      <w:r>
        <w:rPr>
          <w:spacing w:val="-5"/>
        </w:rPr>
        <w:t xml:space="preserve"> </w:t>
      </w:r>
      <w:r>
        <w:t>individual</w:t>
      </w:r>
      <w:r>
        <w:rPr>
          <w:spacing w:val="-5"/>
        </w:rPr>
        <w:t xml:space="preserve"> </w:t>
      </w:r>
      <w:r>
        <w:t>who</w:t>
      </w:r>
      <w:r>
        <w:rPr>
          <w:spacing w:val="-5"/>
        </w:rPr>
        <w:t xml:space="preserve"> </w:t>
      </w:r>
      <w:r>
        <w:t>is</w:t>
      </w:r>
      <w:r>
        <w:rPr>
          <w:spacing w:val="-6"/>
        </w:rPr>
        <w:t xml:space="preserve"> </w:t>
      </w:r>
      <w:r>
        <w:t>loved</w:t>
      </w:r>
      <w:r>
        <w:rPr>
          <w:spacing w:val="-5"/>
        </w:rPr>
        <w:t xml:space="preserve"> </w:t>
      </w:r>
      <w:r>
        <w:t>by</w:t>
      </w:r>
      <w:r>
        <w:rPr>
          <w:spacing w:val="-5"/>
        </w:rPr>
        <w:t xml:space="preserve"> </w:t>
      </w:r>
      <w:r>
        <w:rPr>
          <w:spacing w:val="-4"/>
        </w:rPr>
        <w:t>God.</w:t>
      </w:r>
    </w:p>
    <w:p w14:paraId="3C5BF3B0" w14:textId="77777777" w:rsidR="00FB2F76" w:rsidRDefault="00CF775D">
      <w:pPr>
        <w:pStyle w:val="ListParagraph"/>
        <w:numPr>
          <w:ilvl w:val="0"/>
          <w:numId w:val="2"/>
        </w:numPr>
        <w:tabs>
          <w:tab w:val="left" w:pos="830"/>
        </w:tabs>
        <w:spacing w:before="36" w:line="273" w:lineRule="auto"/>
        <w:ind w:right="448"/>
      </w:pPr>
      <w:r>
        <w:t>Promote</w:t>
      </w:r>
      <w:r>
        <w:rPr>
          <w:spacing w:val="-4"/>
        </w:rPr>
        <w:t xml:space="preserve"> </w:t>
      </w:r>
      <w:r>
        <w:t>and</w:t>
      </w:r>
      <w:r>
        <w:rPr>
          <w:spacing w:val="-4"/>
        </w:rPr>
        <w:t xml:space="preserve"> </w:t>
      </w:r>
      <w:r>
        <w:t>demonstrate</w:t>
      </w:r>
      <w:r>
        <w:rPr>
          <w:spacing w:val="-4"/>
        </w:rPr>
        <w:t xml:space="preserve"> </w:t>
      </w:r>
      <w:r>
        <w:t>a</w:t>
      </w:r>
      <w:r>
        <w:rPr>
          <w:spacing w:val="-4"/>
        </w:rPr>
        <w:t xml:space="preserve"> </w:t>
      </w:r>
      <w:r>
        <w:t>culture</w:t>
      </w:r>
      <w:r>
        <w:rPr>
          <w:spacing w:val="-5"/>
        </w:rPr>
        <w:t xml:space="preserve"> </w:t>
      </w:r>
      <w:r>
        <w:t>of</w:t>
      </w:r>
      <w:r>
        <w:rPr>
          <w:spacing w:val="-4"/>
        </w:rPr>
        <w:t xml:space="preserve"> </w:t>
      </w:r>
      <w:r>
        <w:t>continuous</w:t>
      </w:r>
      <w:r>
        <w:rPr>
          <w:spacing w:val="-4"/>
        </w:rPr>
        <w:t xml:space="preserve"> </w:t>
      </w:r>
      <w:r>
        <w:t>improvement</w:t>
      </w:r>
      <w:r>
        <w:rPr>
          <w:spacing w:val="-4"/>
        </w:rPr>
        <w:t xml:space="preserve"> </w:t>
      </w:r>
      <w:r>
        <w:t>which</w:t>
      </w:r>
      <w:r>
        <w:rPr>
          <w:spacing w:val="-4"/>
        </w:rPr>
        <w:t xml:space="preserve"> </w:t>
      </w:r>
      <w:r>
        <w:t>includes</w:t>
      </w:r>
      <w:r>
        <w:rPr>
          <w:spacing w:val="-4"/>
        </w:rPr>
        <w:t xml:space="preserve"> </w:t>
      </w:r>
      <w:r>
        <w:t>keeping</w:t>
      </w:r>
      <w:r>
        <w:rPr>
          <w:spacing w:val="-4"/>
        </w:rPr>
        <w:t xml:space="preserve"> </w:t>
      </w:r>
      <w:r>
        <w:t>abreast of educational developments and best management practice.</w:t>
      </w:r>
    </w:p>
    <w:p w14:paraId="2EA070F8" w14:textId="77777777" w:rsidR="00FB2F76" w:rsidRDefault="00CF775D">
      <w:pPr>
        <w:pStyle w:val="ListParagraph"/>
        <w:numPr>
          <w:ilvl w:val="0"/>
          <w:numId w:val="2"/>
        </w:numPr>
        <w:tabs>
          <w:tab w:val="left" w:pos="829"/>
        </w:tabs>
        <w:spacing w:before="2"/>
        <w:ind w:left="829" w:hanging="359"/>
      </w:pPr>
      <w:r>
        <w:t>Work</w:t>
      </w:r>
      <w:r>
        <w:rPr>
          <w:spacing w:val="-7"/>
        </w:rPr>
        <w:t xml:space="preserve"> </w:t>
      </w:r>
      <w:r>
        <w:t>collaboratively</w:t>
      </w:r>
      <w:r>
        <w:rPr>
          <w:spacing w:val="-7"/>
        </w:rPr>
        <w:t xml:space="preserve"> </w:t>
      </w:r>
      <w:r>
        <w:t>developing</w:t>
      </w:r>
      <w:r>
        <w:rPr>
          <w:spacing w:val="-6"/>
        </w:rPr>
        <w:t xml:space="preserve"> </w:t>
      </w:r>
      <w:r>
        <w:t>the</w:t>
      </w:r>
      <w:r>
        <w:rPr>
          <w:spacing w:val="-8"/>
        </w:rPr>
        <w:t xml:space="preserve"> </w:t>
      </w:r>
      <w:r>
        <w:t>concept</w:t>
      </w:r>
      <w:r>
        <w:rPr>
          <w:spacing w:val="-6"/>
        </w:rPr>
        <w:t xml:space="preserve"> </w:t>
      </w:r>
      <w:r>
        <w:t>of</w:t>
      </w:r>
      <w:r>
        <w:rPr>
          <w:spacing w:val="-7"/>
        </w:rPr>
        <w:t xml:space="preserve"> </w:t>
      </w:r>
      <w:r>
        <w:t>family</w:t>
      </w:r>
      <w:r>
        <w:rPr>
          <w:spacing w:val="-6"/>
        </w:rPr>
        <w:t xml:space="preserve"> </w:t>
      </w:r>
      <w:r>
        <w:t>across</w:t>
      </w:r>
      <w:r>
        <w:rPr>
          <w:spacing w:val="-8"/>
        </w:rPr>
        <w:t xml:space="preserve"> </w:t>
      </w:r>
      <w:r>
        <w:t>the</w:t>
      </w:r>
      <w:r>
        <w:rPr>
          <w:spacing w:val="-6"/>
        </w:rPr>
        <w:t xml:space="preserve"> </w:t>
      </w:r>
      <w:r>
        <w:t>Trusts</w:t>
      </w:r>
      <w:r>
        <w:rPr>
          <w:spacing w:val="-7"/>
        </w:rPr>
        <w:t xml:space="preserve"> </w:t>
      </w:r>
      <w:r>
        <w:t>and</w:t>
      </w:r>
      <w:r>
        <w:rPr>
          <w:spacing w:val="-7"/>
        </w:rPr>
        <w:t xml:space="preserve"> </w:t>
      </w:r>
      <w:r>
        <w:t>their</w:t>
      </w:r>
      <w:r>
        <w:rPr>
          <w:spacing w:val="-6"/>
        </w:rPr>
        <w:t xml:space="preserve"> </w:t>
      </w:r>
      <w:r>
        <w:rPr>
          <w:spacing w:val="-2"/>
        </w:rPr>
        <w:t>academies.</w:t>
      </w:r>
    </w:p>
    <w:p w14:paraId="5C1A9F40" w14:textId="77777777" w:rsidR="00FB2F76" w:rsidRDefault="00CF775D">
      <w:pPr>
        <w:pStyle w:val="ListParagraph"/>
        <w:numPr>
          <w:ilvl w:val="0"/>
          <w:numId w:val="2"/>
        </w:numPr>
        <w:tabs>
          <w:tab w:val="left" w:pos="829"/>
        </w:tabs>
        <w:spacing w:before="35"/>
        <w:ind w:left="829" w:hanging="359"/>
      </w:pPr>
      <w:r>
        <w:t>Ensure</w:t>
      </w:r>
      <w:r>
        <w:rPr>
          <w:spacing w:val="-8"/>
        </w:rPr>
        <w:t xml:space="preserve"> </w:t>
      </w:r>
      <w:r>
        <w:t>regular</w:t>
      </w:r>
      <w:r>
        <w:rPr>
          <w:spacing w:val="-7"/>
        </w:rPr>
        <w:t xml:space="preserve"> </w:t>
      </w:r>
      <w:r>
        <w:t>open</w:t>
      </w:r>
      <w:r>
        <w:rPr>
          <w:spacing w:val="-7"/>
        </w:rPr>
        <w:t xml:space="preserve"> </w:t>
      </w:r>
      <w:r>
        <w:t>and</w:t>
      </w:r>
      <w:r>
        <w:rPr>
          <w:spacing w:val="-8"/>
        </w:rPr>
        <w:t xml:space="preserve"> </w:t>
      </w:r>
      <w:r>
        <w:t>honest</w:t>
      </w:r>
      <w:r>
        <w:rPr>
          <w:spacing w:val="-7"/>
        </w:rPr>
        <w:t xml:space="preserve"> </w:t>
      </w:r>
      <w:r>
        <w:t>communication</w:t>
      </w:r>
      <w:r>
        <w:rPr>
          <w:spacing w:val="-7"/>
        </w:rPr>
        <w:t xml:space="preserve"> </w:t>
      </w:r>
      <w:r>
        <w:t>in</w:t>
      </w:r>
      <w:r>
        <w:rPr>
          <w:spacing w:val="-8"/>
        </w:rPr>
        <w:t xml:space="preserve"> </w:t>
      </w:r>
      <w:r>
        <w:t>all</w:t>
      </w:r>
      <w:r>
        <w:rPr>
          <w:spacing w:val="-7"/>
        </w:rPr>
        <w:t xml:space="preserve"> </w:t>
      </w:r>
      <w:r>
        <w:t>professional</w:t>
      </w:r>
      <w:r>
        <w:rPr>
          <w:spacing w:val="-7"/>
        </w:rPr>
        <w:t xml:space="preserve"> </w:t>
      </w:r>
      <w:r>
        <w:rPr>
          <w:spacing w:val="-2"/>
        </w:rPr>
        <w:t>duties.</w:t>
      </w:r>
    </w:p>
    <w:p w14:paraId="045C4D32" w14:textId="77777777" w:rsidR="00FB2F76" w:rsidRDefault="00CF775D">
      <w:pPr>
        <w:pStyle w:val="ListParagraph"/>
        <w:numPr>
          <w:ilvl w:val="0"/>
          <w:numId w:val="2"/>
        </w:numPr>
        <w:tabs>
          <w:tab w:val="left" w:pos="829"/>
        </w:tabs>
        <w:spacing w:before="36"/>
        <w:ind w:left="829" w:hanging="359"/>
      </w:pPr>
      <w:r>
        <w:t>Recognise</w:t>
      </w:r>
      <w:r>
        <w:rPr>
          <w:spacing w:val="-8"/>
        </w:rPr>
        <w:t xml:space="preserve"> </w:t>
      </w:r>
      <w:r>
        <w:t>the</w:t>
      </w:r>
      <w:r>
        <w:rPr>
          <w:spacing w:val="-8"/>
        </w:rPr>
        <w:t xml:space="preserve"> </w:t>
      </w:r>
      <w:r>
        <w:t>importance</w:t>
      </w:r>
      <w:r>
        <w:rPr>
          <w:spacing w:val="-7"/>
        </w:rPr>
        <w:t xml:space="preserve"> </w:t>
      </w:r>
      <w:r>
        <w:t>of</w:t>
      </w:r>
      <w:r>
        <w:rPr>
          <w:spacing w:val="-8"/>
        </w:rPr>
        <w:t xml:space="preserve"> </w:t>
      </w:r>
      <w:r>
        <w:t>serving</w:t>
      </w:r>
      <w:r>
        <w:rPr>
          <w:spacing w:val="-7"/>
        </w:rPr>
        <w:t xml:space="preserve"> </w:t>
      </w:r>
      <w:r>
        <w:t>the</w:t>
      </w:r>
      <w:r>
        <w:rPr>
          <w:spacing w:val="-8"/>
        </w:rPr>
        <w:t xml:space="preserve"> </w:t>
      </w:r>
      <w:r>
        <w:t>wider</w:t>
      </w:r>
      <w:r>
        <w:rPr>
          <w:spacing w:val="-7"/>
        </w:rPr>
        <w:t xml:space="preserve"> </w:t>
      </w:r>
      <w:r>
        <w:t>community</w:t>
      </w:r>
      <w:r>
        <w:rPr>
          <w:spacing w:val="-8"/>
        </w:rPr>
        <w:t xml:space="preserve"> </w:t>
      </w:r>
      <w:r>
        <w:t>and</w:t>
      </w:r>
      <w:r>
        <w:rPr>
          <w:spacing w:val="-8"/>
        </w:rPr>
        <w:t xml:space="preserve"> </w:t>
      </w:r>
      <w:r>
        <w:t>promoting</w:t>
      </w:r>
      <w:r>
        <w:rPr>
          <w:spacing w:val="-7"/>
        </w:rPr>
        <w:t xml:space="preserve"> </w:t>
      </w:r>
      <w:r>
        <w:rPr>
          <w:spacing w:val="-2"/>
        </w:rPr>
        <w:t>inclusivity.</w:t>
      </w:r>
    </w:p>
    <w:p w14:paraId="640A1CB4" w14:textId="77777777" w:rsidR="00FB2F76" w:rsidRDefault="00CF775D">
      <w:pPr>
        <w:pStyle w:val="ListParagraph"/>
        <w:numPr>
          <w:ilvl w:val="0"/>
          <w:numId w:val="2"/>
        </w:numPr>
        <w:tabs>
          <w:tab w:val="left" w:pos="830"/>
        </w:tabs>
        <w:spacing w:before="37" w:line="273" w:lineRule="auto"/>
        <w:ind w:right="447"/>
      </w:pPr>
      <w:r>
        <w:t>Undertake</w:t>
      </w:r>
      <w:r>
        <w:rPr>
          <w:spacing w:val="-3"/>
        </w:rPr>
        <w:t xml:space="preserve"> </w:t>
      </w:r>
      <w:r>
        <w:t>such</w:t>
      </w:r>
      <w:r>
        <w:rPr>
          <w:spacing w:val="-3"/>
        </w:rPr>
        <w:t xml:space="preserve"> </w:t>
      </w:r>
      <w:r>
        <w:t>other</w:t>
      </w:r>
      <w:r>
        <w:rPr>
          <w:spacing w:val="-3"/>
        </w:rPr>
        <w:t xml:space="preserve"> </w:t>
      </w:r>
      <w:r>
        <w:t>reasonable</w:t>
      </w:r>
      <w:r>
        <w:rPr>
          <w:spacing w:val="-3"/>
        </w:rPr>
        <w:t xml:space="preserve"> </w:t>
      </w:r>
      <w:r>
        <w:t>duties</w:t>
      </w:r>
      <w:r>
        <w:rPr>
          <w:spacing w:val="-3"/>
        </w:rPr>
        <w:t xml:space="preserve"> </w:t>
      </w:r>
      <w:r>
        <w:t>as</w:t>
      </w:r>
      <w:r>
        <w:rPr>
          <w:spacing w:val="-3"/>
        </w:rPr>
        <w:t xml:space="preserve"> </w:t>
      </w:r>
      <w:r>
        <w:t>may</w:t>
      </w:r>
      <w:r>
        <w:rPr>
          <w:spacing w:val="-4"/>
        </w:rPr>
        <w:t xml:space="preserve"> </w:t>
      </w:r>
      <w:r>
        <w:t>be</w:t>
      </w:r>
      <w:r>
        <w:rPr>
          <w:spacing w:val="-3"/>
        </w:rPr>
        <w:t xml:space="preserve"> </w:t>
      </w:r>
      <w:r>
        <w:t>required</w:t>
      </w:r>
      <w:r>
        <w:rPr>
          <w:spacing w:val="-4"/>
        </w:rPr>
        <w:t xml:space="preserve"> </w:t>
      </w:r>
      <w:r>
        <w:t>from</w:t>
      </w:r>
      <w:r>
        <w:rPr>
          <w:spacing w:val="-4"/>
        </w:rPr>
        <w:t xml:space="preserve"> </w:t>
      </w:r>
      <w:r>
        <w:t>time</w:t>
      </w:r>
      <w:r>
        <w:rPr>
          <w:spacing w:val="-3"/>
        </w:rPr>
        <w:t xml:space="preserve"> </w:t>
      </w:r>
      <w:r>
        <w:t>to</w:t>
      </w:r>
      <w:r>
        <w:rPr>
          <w:spacing w:val="-2"/>
        </w:rPr>
        <w:t xml:space="preserve"> </w:t>
      </w:r>
      <w:r>
        <w:t>time</w:t>
      </w:r>
      <w:r>
        <w:rPr>
          <w:spacing w:val="-3"/>
        </w:rPr>
        <w:t xml:space="preserve"> </w:t>
      </w:r>
      <w:r>
        <w:t>as</w:t>
      </w:r>
      <w:r>
        <w:rPr>
          <w:spacing w:val="-3"/>
        </w:rPr>
        <w:t xml:space="preserve"> </w:t>
      </w:r>
      <w:r>
        <w:t>are</w:t>
      </w:r>
      <w:r>
        <w:rPr>
          <w:spacing w:val="-3"/>
        </w:rPr>
        <w:t xml:space="preserve"> </w:t>
      </w:r>
      <w:r>
        <w:t>consistent with the responsibilities of the grade</w:t>
      </w:r>
    </w:p>
    <w:p w14:paraId="72FBFF4D" w14:textId="77777777" w:rsidR="00FB2F76" w:rsidRDefault="00FB2F76">
      <w:pPr>
        <w:pStyle w:val="BodyText"/>
        <w:spacing w:before="4"/>
        <w:rPr>
          <w:sz w:val="25"/>
        </w:rPr>
      </w:pPr>
    </w:p>
    <w:p w14:paraId="487E2BFA" w14:textId="77777777" w:rsidR="00FB2F76" w:rsidRDefault="00CF775D">
      <w:pPr>
        <w:pStyle w:val="Heading1"/>
      </w:pPr>
      <w:r>
        <w:t>Line</w:t>
      </w:r>
      <w:r>
        <w:rPr>
          <w:spacing w:val="-5"/>
        </w:rPr>
        <w:t xml:space="preserve"> </w:t>
      </w:r>
      <w:r>
        <w:rPr>
          <w:spacing w:val="-2"/>
        </w:rPr>
        <w:t>management</w:t>
      </w:r>
    </w:p>
    <w:p w14:paraId="2B69EB2A" w14:textId="77777777" w:rsidR="00FB2F76" w:rsidRDefault="00FB2F76">
      <w:pPr>
        <w:pStyle w:val="BodyText"/>
        <w:rPr>
          <w:b/>
        </w:rPr>
      </w:pPr>
    </w:p>
    <w:p w14:paraId="723BA016" w14:textId="77777777" w:rsidR="003B37C4" w:rsidRPr="003B37C4" w:rsidRDefault="00CF775D" w:rsidP="003B37C4">
      <w:pPr>
        <w:pStyle w:val="ListParagraph"/>
        <w:numPr>
          <w:ilvl w:val="0"/>
          <w:numId w:val="1"/>
        </w:numPr>
        <w:rPr>
          <w:spacing w:val="-2"/>
        </w:rPr>
      </w:pPr>
      <w:r>
        <w:t xml:space="preserve">The job involves no direct responsibility for the supervision or direction of other employees. The work may involve demonstration of own duties, or providing advice and guidance to new employees or </w:t>
      </w:r>
      <w:r w:rsidRPr="003B37C4">
        <w:rPr>
          <w:spacing w:val="-2"/>
        </w:rPr>
        <w:t>others.</w:t>
      </w:r>
    </w:p>
    <w:p w14:paraId="69209B4E" w14:textId="77777777" w:rsidR="00CF775D" w:rsidRPr="00CF775D" w:rsidRDefault="003B37C4" w:rsidP="006B7683">
      <w:pPr>
        <w:pStyle w:val="ListParagraph"/>
        <w:numPr>
          <w:ilvl w:val="0"/>
          <w:numId w:val="1"/>
        </w:numPr>
        <w:rPr>
          <w:spacing w:val="-2"/>
        </w:rPr>
      </w:pPr>
      <w:r w:rsidRPr="006B7683">
        <w:rPr>
          <w:spacing w:val="-2"/>
        </w:rPr>
        <w:t xml:space="preserve">Responsible for overseeing the work of </w:t>
      </w:r>
      <w:r w:rsidR="000F4861">
        <w:rPr>
          <w:spacing w:val="-2"/>
        </w:rPr>
        <w:t>external contractors</w:t>
      </w:r>
      <w:r w:rsidR="00CF775D">
        <w:rPr>
          <w:spacing w:val="-2"/>
        </w:rPr>
        <w:t xml:space="preserve"> when on site.</w:t>
      </w:r>
      <w:r w:rsidR="006B7683" w:rsidRPr="006B7683">
        <w:t xml:space="preserve"> </w:t>
      </w:r>
    </w:p>
    <w:p w14:paraId="196F7FD4" w14:textId="5B878D3C" w:rsidR="00FB2F76" w:rsidRPr="006B7683" w:rsidRDefault="006B7683" w:rsidP="006B7683">
      <w:pPr>
        <w:pStyle w:val="ListParagraph"/>
        <w:numPr>
          <w:ilvl w:val="0"/>
          <w:numId w:val="1"/>
        </w:numPr>
        <w:rPr>
          <w:spacing w:val="-2"/>
        </w:rPr>
      </w:pPr>
      <w:r w:rsidRPr="006B7683">
        <w:rPr>
          <w:spacing w:val="-2"/>
        </w:rPr>
        <w:t>Ensure</w:t>
      </w:r>
      <w:r w:rsidR="00CF775D">
        <w:rPr>
          <w:spacing w:val="-2"/>
        </w:rPr>
        <w:t xml:space="preserve"> you and</w:t>
      </w:r>
      <w:r w:rsidRPr="006B7683">
        <w:rPr>
          <w:spacing w:val="-2"/>
        </w:rPr>
        <w:t xml:space="preserve"> </w:t>
      </w:r>
      <w:r w:rsidR="00CF775D">
        <w:rPr>
          <w:spacing w:val="-2"/>
        </w:rPr>
        <w:t>any external contractors</w:t>
      </w:r>
      <w:r w:rsidRPr="006B7683">
        <w:rPr>
          <w:spacing w:val="-2"/>
        </w:rPr>
        <w:t xml:space="preserve"> use appropriate PPE, adhere to any health and safety risk assessments and safe systems of work to carry out activities.</w:t>
      </w:r>
    </w:p>
    <w:p w14:paraId="6587AC20" w14:textId="77777777" w:rsidR="00FB2F76" w:rsidRDefault="00FB2F76">
      <w:pPr>
        <w:pStyle w:val="BodyText"/>
        <w:spacing w:before="10"/>
        <w:rPr>
          <w:sz w:val="21"/>
        </w:rPr>
      </w:pPr>
    </w:p>
    <w:p w14:paraId="20E325BD" w14:textId="77777777" w:rsidR="00FB2F76" w:rsidRDefault="00CF775D">
      <w:pPr>
        <w:pStyle w:val="Heading1"/>
        <w:spacing w:before="1"/>
      </w:pPr>
      <w:r>
        <w:t>Professional</w:t>
      </w:r>
      <w:r>
        <w:rPr>
          <w:spacing w:val="-16"/>
        </w:rPr>
        <w:t xml:space="preserve"> </w:t>
      </w:r>
      <w:r>
        <w:rPr>
          <w:spacing w:val="-2"/>
        </w:rPr>
        <w:t>Development</w:t>
      </w:r>
    </w:p>
    <w:p w14:paraId="452B7C88" w14:textId="77777777" w:rsidR="00FB2F76" w:rsidRDefault="00FB2F76">
      <w:pPr>
        <w:pStyle w:val="BodyText"/>
        <w:spacing w:before="6"/>
        <w:rPr>
          <w:b/>
          <w:sz w:val="28"/>
        </w:rPr>
      </w:pPr>
    </w:p>
    <w:p w14:paraId="30554214" w14:textId="77777777" w:rsidR="00FB2F76" w:rsidRDefault="00CF775D" w:rsidP="00DE0478">
      <w:pPr>
        <w:pStyle w:val="ListParagraph"/>
        <w:numPr>
          <w:ilvl w:val="0"/>
          <w:numId w:val="1"/>
        </w:numPr>
        <w:tabs>
          <w:tab w:val="left" w:pos="470"/>
        </w:tabs>
        <w:ind w:right="307"/>
        <w:jc w:val="both"/>
      </w:pPr>
      <w:r>
        <w:t>Maintain</w:t>
      </w:r>
      <w:r>
        <w:rPr>
          <w:spacing w:val="-3"/>
        </w:rPr>
        <w:t xml:space="preserve"> </w:t>
      </w:r>
      <w:r>
        <w:t>personal</w:t>
      </w:r>
      <w:r>
        <w:rPr>
          <w:spacing w:val="-3"/>
        </w:rPr>
        <w:t xml:space="preserve"> </w:t>
      </w:r>
      <w:r>
        <w:t>professional</w:t>
      </w:r>
      <w:r>
        <w:rPr>
          <w:spacing w:val="-3"/>
        </w:rPr>
        <w:t xml:space="preserve"> </w:t>
      </w:r>
      <w:r>
        <w:t>development</w:t>
      </w:r>
      <w:r>
        <w:rPr>
          <w:spacing w:val="-3"/>
        </w:rPr>
        <w:t xml:space="preserve"> </w:t>
      </w:r>
      <w:r>
        <w:t>to</w:t>
      </w:r>
      <w:r>
        <w:rPr>
          <w:spacing w:val="-3"/>
        </w:rPr>
        <w:t xml:space="preserve"> </w:t>
      </w:r>
      <w:r>
        <w:t>ensure</w:t>
      </w:r>
      <w:r>
        <w:rPr>
          <w:spacing w:val="-3"/>
        </w:rPr>
        <w:t xml:space="preserve"> </w:t>
      </w:r>
      <w:r>
        <w:t>that</w:t>
      </w:r>
      <w:r>
        <w:rPr>
          <w:spacing w:val="-3"/>
        </w:rPr>
        <w:t xml:space="preserve"> </w:t>
      </w:r>
      <w:r>
        <w:t>the</w:t>
      </w:r>
      <w:r>
        <w:rPr>
          <w:spacing w:val="-3"/>
        </w:rPr>
        <w:t xml:space="preserve"> </w:t>
      </w:r>
      <w:r>
        <w:t>knowledge</w:t>
      </w:r>
      <w:r>
        <w:rPr>
          <w:spacing w:val="-3"/>
        </w:rPr>
        <w:t xml:space="preserve"> </w:t>
      </w:r>
      <w:r>
        <w:t>and</w:t>
      </w:r>
      <w:r>
        <w:rPr>
          <w:spacing w:val="-3"/>
        </w:rPr>
        <w:t xml:space="preserve"> </w:t>
      </w:r>
      <w:r>
        <w:t>skills</w:t>
      </w:r>
      <w:r>
        <w:rPr>
          <w:spacing w:val="-3"/>
        </w:rPr>
        <w:t xml:space="preserve"> </w:t>
      </w:r>
      <w:r>
        <w:t>required</w:t>
      </w:r>
      <w:r>
        <w:rPr>
          <w:spacing w:val="-3"/>
        </w:rPr>
        <w:t xml:space="preserve"> </w:t>
      </w:r>
      <w:r>
        <w:t>to</w:t>
      </w:r>
      <w:r>
        <w:rPr>
          <w:spacing w:val="-3"/>
        </w:rPr>
        <w:t xml:space="preserve"> </w:t>
      </w:r>
      <w:r>
        <w:t>fulfill the role of Site Technician are up to date.</w:t>
      </w:r>
    </w:p>
    <w:p w14:paraId="30DC39D7" w14:textId="2ED4C9E9" w:rsidR="00FB2F76" w:rsidRDefault="00CF775D" w:rsidP="000903F4">
      <w:pPr>
        <w:pStyle w:val="ListParagraph"/>
        <w:numPr>
          <w:ilvl w:val="0"/>
          <w:numId w:val="1"/>
        </w:numPr>
        <w:tabs>
          <w:tab w:val="left" w:pos="470"/>
        </w:tabs>
        <w:spacing w:before="79"/>
        <w:ind w:right="365"/>
      </w:pPr>
      <w:r>
        <w:t>Be</w:t>
      </w:r>
      <w:r>
        <w:rPr>
          <w:spacing w:val="-3"/>
        </w:rPr>
        <w:t xml:space="preserve"> </w:t>
      </w:r>
      <w:r>
        <w:t>a</w:t>
      </w:r>
      <w:r>
        <w:rPr>
          <w:spacing w:val="-3"/>
        </w:rPr>
        <w:t xml:space="preserve"> </w:t>
      </w:r>
      <w:r>
        <w:t>professional</w:t>
      </w:r>
      <w:r>
        <w:rPr>
          <w:spacing w:val="-3"/>
        </w:rPr>
        <w:t xml:space="preserve"> </w:t>
      </w:r>
      <w:r>
        <w:t>role</w:t>
      </w:r>
      <w:r>
        <w:rPr>
          <w:spacing w:val="-4"/>
        </w:rPr>
        <w:t xml:space="preserve"> </w:t>
      </w:r>
      <w:r>
        <w:t>model,</w:t>
      </w:r>
      <w:r>
        <w:rPr>
          <w:spacing w:val="-3"/>
        </w:rPr>
        <w:t xml:space="preserve"> </w:t>
      </w:r>
      <w:r>
        <w:t>and</w:t>
      </w:r>
      <w:r>
        <w:rPr>
          <w:spacing w:val="-3"/>
        </w:rPr>
        <w:t xml:space="preserve"> </w:t>
      </w:r>
      <w:r>
        <w:t>understand</w:t>
      </w:r>
      <w:r>
        <w:rPr>
          <w:spacing w:val="-4"/>
        </w:rPr>
        <w:t xml:space="preserve"> </w:t>
      </w:r>
      <w:r>
        <w:t>and</w:t>
      </w:r>
      <w:r>
        <w:rPr>
          <w:spacing w:val="-3"/>
        </w:rPr>
        <w:t xml:space="preserve"> </w:t>
      </w:r>
      <w:r>
        <w:t>promote</w:t>
      </w:r>
      <w:r>
        <w:rPr>
          <w:spacing w:val="-3"/>
        </w:rPr>
        <w:t xml:space="preserve"> </w:t>
      </w:r>
      <w:r>
        <w:t>the</w:t>
      </w:r>
      <w:r>
        <w:rPr>
          <w:spacing w:val="-3"/>
        </w:rPr>
        <w:t xml:space="preserve"> </w:t>
      </w:r>
      <w:r>
        <w:t>aims</w:t>
      </w:r>
      <w:r>
        <w:rPr>
          <w:spacing w:val="-3"/>
        </w:rPr>
        <w:t xml:space="preserve"> </w:t>
      </w:r>
      <w:r>
        <w:t>of</w:t>
      </w:r>
      <w:r>
        <w:rPr>
          <w:spacing w:val="-3"/>
        </w:rPr>
        <w:t xml:space="preserve"> </w:t>
      </w:r>
      <w:r>
        <w:t>the</w:t>
      </w:r>
      <w:r>
        <w:rPr>
          <w:spacing w:val="-3"/>
        </w:rPr>
        <w:t xml:space="preserve"> </w:t>
      </w:r>
      <w:r>
        <w:t>Academy</w:t>
      </w:r>
      <w:r>
        <w:rPr>
          <w:spacing w:val="-1"/>
        </w:rPr>
        <w:t xml:space="preserve"> </w:t>
      </w:r>
      <w:r>
        <w:t>and</w:t>
      </w:r>
      <w:r>
        <w:rPr>
          <w:spacing w:val="-3"/>
        </w:rPr>
        <w:t xml:space="preserve"> </w:t>
      </w:r>
      <w:r>
        <w:t>the</w:t>
      </w:r>
      <w:r>
        <w:rPr>
          <w:spacing w:val="-3"/>
        </w:rPr>
        <w:t xml:space="preserve"> </w:t>
      </w:r>
      <w:r>
        <w:t>values of the Trust. Including promoting our culture of high aspiration that is rooted in our Christian values as demonstrated in the life and teachings of Jesus Christ.</w:t>
      </w:r>
    </w:p>
    <w:p w14:paraId="7EB7DC10" w14:textId="77777777" w:rsidR="00B46F45" w:rsidRDefault="00B46F45" w:rsidP="00B46F45">
      <w:pPr>
        <w:tabs>
          <w:tab w:val="left" w:pos="470"/>
        </w:tabs>
        <w:spacing w:before="79"/>
        <w:ind w:right="365"/>
      </w:pPr>
    </w:p>
    <w:p w14:paraId="266FC0A3" w14:textId="77777777" w:rsidR="00B46F45" w:rsidRDefault="00B46F45" w:rsidP="00B46F45">
      <w:pPr>
        <w:tabs>
          <w:tab w:val="left" w:pos="470"/>
        </w:tabs>
        <w:spacing w:before="79"/>
        <w:ind w:right="365"/>
      </w:pPr>
    </w:p>
    <w:p w14:paraId="6A99842F" w14:textId="77777777" w:rsidR="00B46F45" w:rsidRDefault="00B46F45" w:rsidP="00B46F45">
      <w:pPr>
        <w:tabs>
          <w:tab w:val="left" w:pos="470"/>
        </w:tabs>
        <w:spacing w:before="79"/>
        <w:ind w:right="365"/>
      </w:pPr>
    </w:p>
    <w:p w14:paraId="6D6BD614" w14:textId="77777777" w:rsidR="00B46F45" w:rsidRDefault="00B46F45" w:rsidP="00B46F45">
      <w:pPr>
        <w:tabs>
          <w:tab w:val="left" w:pos="470"/>
        </w:tabs>
        <w:spacing w:before="79"/>
        <w:ind w:right="365"/>
      </w:pPr>
    </w:p>
    <w:p w14:paraId="7E12F18D" w14:textId="77777777" w:rsidR="00B46F45" w:rsidRDefault="00B46F45" w:rsidP="00B46F45">
      <w:pPr>
        <w:tabs>
          <w:tab w:val="left" w:pos="470"/>
        </w:tabs>
        <w:spacing w:before="79"/>
        <w:ind w:right="365"/>
      </w:pPr>
    </w:p>
    <w:p w14:paraId="4D38944F" w14:textId="77777777" w:rsidR="00B46F45" w:rsidRDefault="00B46F45" w:rsidP="00B46F45">
      <w:pPr>
        <w:tabs>
          <w:tab w:val="left" w:pos="470"/>
        </w:tabs>
        <w:spacing w:before="79"/>
        <w:ind w:right="365"/>
      </w:pPr>
    </w:p>
    <w:p w14:paraId="72032B9E" w14:textId="77777777" w:rsidR="00B46F45" w:rsidRDefault="00B46F45" w:rsidP="00B46F45">
      <w:pPr>
        <w:tabs>
          <w:tab w:val="left" w:pos="470"/>
        </w:tabs>
        <w:spacing w:before="79"/>
        <w:ind w:right="365"/>
      </w:pPr>
    </w:p>
    <w:p w14:paraId="58CDE836" w14:textId="77777777" w:rsidR="00B46F45" w:rsidRDefault="00B46F45" w:rsidP="00B46F45">
      <w:pPr>
        <w:tabs>
          <w:tab w:val="left" w:pos="470"/>
        </w:tabs>
        <w:spacing w:before="79"/>
        <w:ind w:right="365"/>
      </w:pPr>
    </w:p>
    <w:p w14:paraId="6624F023" w14:textId="77777777" w:rsidR="00B46F45" w:rsidRDefault="00B46F45" w:rsidP="00B46F45">
      <w:pPr>
        <w:tabs>
          <w:tab w:val="left" w:pos="470"/>
        </w:tabs>
        <w:spacing w:before="79"/>
        <w:ind w:right="365"/>
      </w:pPr>
    </w:p>
    <w:p w14:paraId="29ABB34B" w14:textId="77777777" w:rsidR="00B46F45" w:rsidRDefault="00B46F45" w:rsidP="00B46F45">
      <w:pPr>
        <w:tabs>
          <w:tab w:val="left" w:pos="470"/>
        </w:tabs>
        <w:spacing w:before="79"/>
        <w:ind w:right="365"/>
      </w:pPr>
    </w:p>
    <w:p w14:paraId="0AAA6C47" w14:textId="77777777" w:rsidR="00B46F45" w:rsidRDefault="00B46F45" w:rsidP="00B46F45">
      <w:pPr>
        <w:tabs>
          <w:tab w:val="left" w:pos="470"/>
        </w:tabs>
        <w:spacing w:before="79"/>
        <w:ind w:right="365"/>
      </w:pPr>
    </w:p>
    <w:p w14:paraId="2D68A25D" w14:textId="77777777" w:rsidR="00B46F45" w:rsidRDefault="00B46F45" w:rsidP="00B46F45">
      <w:pPr>
        <w:tabs>
          <w:tab w:val="left" w:pos="470"/>
        </w:tabs>
        <w:spacing w:before="79"/>
        <w:ind w:right="365"/>
      </w:pPr>
    </w:p>
    <w:p w14:paraId="2F57E6C0" w14:textId="77777777" w:rsidR="00B46F45" w:rsidRDefault="00B46F45" w:rsidP="00B46F45">
      <w:pPr>
        <w:tabs>
          <w:tab w:val="left" w:pos="470"/>
        </w:tabs>
        <w:spacing w:before="79"/>
        <w:ind w:right="365"/>
      </w:pPr>
    </w:p>
    <w:p w14:paraId="50D3555B" w14:textId="77777777" w:rsidR="00B46F45" w:rsidRDefault="00B46F45" w:rsidP="00B46F45">
      <w:pPr>
        <w:tabs>
          <w:tab w:val="left" w:pos="470"/>
        </w:tabs>
        <w:spacing w:before="79"/>
        <w:ind w:right="365"/>
      </w:pPr>
    </w:p>
    <w:p w14:paraId="49C54824" w14:textId="77777777" w:rsidR="00B46F45" w:rsidRDefault="00B46F45" w:rsidP="00B46F45">
      <w:pPr>
        <w:tabs>
          <w:tab w:val="left" w:pos="470"/>
        </w:tabs>
        <w:spacing w:before="79"/>
        <w:ind w:right="365"/>
      </w:pPr>
    </w:p>
    <w:p w14:paraId="6DD330E8" w14:textId="77777777" w:rsidR="00B46F45" w:rsidRDefault="00B46F45" w:rsidP="00B46F45">
      <w:pPr>
        <w:tabs>
          <w:tab w:val="left" w:pos="470"/>
        </w:tabs>
        <w:spacing w:before="79"/>
        <w:ind w:right="365"/>
      </w:pPr>
    </w:p>
    <w:p w14:paraId="04CA2DB7" w14:textId="77777777" w:rsidR="00B46F45" w:rsidRDefault="00B46F45" w:rsidP="00B46F45">
      <w:pPr>
        <w:tabs>
          <w:tab w:val="left" w:pos="470"/>
        </w:tabs>
        <w:spacing w:before="79"/>
        <w:ind w:right="365"/>
      </w:pPr>
    </w:p>
    <w:p w14:paraId="2E0ACB0B" w14:textId="77777777" w:rsidR="00B46F45" w:rsidRDefault="00B46F45" w:rsidP="00B46F45">
      <w:pPr>
        <w:tabs>
          <w:tab w:val="left" w:pos="470"/>
        </w:tabs>
        <w:spacing w:before="79"/>
        <w:ind w:right="365"/>
      </w:pPr>
    </w:p>
    <w:p w14:paraId="691E8859" w14:textId="77777777" w:rsidR="00B46F45" w:rsidRDefault="00B46F45" w:rsidP="00B46F45">
      <w:pPr>
        <w:tabs>
          <w:tab w:val="left" w:pos="470"/>
        </w:tabs>
        <w:spacing w:before="79"/>
        <w:ind w:right="365"/>
      </w:pPr>
    </w:p>
    <w:p w14:paraId="297B2B3A" w14:textId="77777777" w:rsidR="00B46F45" w:rsidRPr="000903F4" w:rsidRDefault="00B46F45" w:rsidP="00B46F45">
      <w:pPr>
        <w:tabs>
          <w:tab w:val="left" w:pos="470"/>
        </w:tabs>
        <w:spacing w:before="79"/>
        <w:ind w:right="365"/>
      </w:pPr>
    </w:p>
    <w:p w14:paraId="6D81C415" w14:textId="77777777" w:rsidR="00DE0478" w:rsidRDefault="00DE0478">
      <w:pPr>
        <w:pStyle w:val="BodyText"/>
        <w:spacing w:before="2"/>
        <w:rPr>
          <w:sz w:val="2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FB2F76" w14:paraId="24E325C9" w14:textId="77777777">
        <w:trPr>
          <w:trHeight w:val="274"/>
        </w:trPr>
        <w:tc>
          <w:tcPr>
            <w:tcW w:w="9914" w:type="dxa"/>
          </w:tcPr>
          <w:p w14:paraId="0BA3C5AD" w14:textId="77777777" w:rsidR="00FB2F76" w:rsidRDefault="00CF775D">
            <w:pPr>
              <w:pStyle w:val="TableParagraph"/>
              <w:spacing w:before="1"/>
              <w:ind w:left="3172" w:right="3164"/>
              <w:jc w:val="center"/>
              <w:rPr>
                <w:b/>
              </w:rPr>
            </w:pPr>
            <w:r>
              <w:rPr>
                <w:b/>
              </w:rPr>
              <w:t>Special</w:t>
            </w:r>
            <w:r>
              <w:rPr>
                <w:b/>
                <w:spacing w:val="-8"/>
              </w:rPr>
              <w:t xml:space="preserve"> </w:t>
            </w:r>
            <w:r>
              <w:rPr>
                <w:b/>
              </w:rPr>
              <w:t>conditions</w:t>
            </w:r>
            <w:r>
              <w:rPr>
                <w:b/>
                <w:spacing w:val="-7"/>
              </w:rPr>
              <w:t xml:space="preserve"> </w:t>
            </w:r>
            <w:r>
              <w:rPr>
                <w:b/>
              </w:rPr>
              <w:t>of</w:t>
            </w:r>
            <w:r>
              <w:rPr>
                <w:b/>
                <w:spacing w:val="-7"/>
              </w:rPr>
              <w:t xml:space="preserve"> </w:t>
            </w:r>
            <w:r>
              <w:rPr>
                <w:b/>
                <w:spacing w:val="-2"/>
              </w:rPr>
              <w:t>employment</w:t>
            </w:r>
          </w:p>
        </w:tc>
      </w:tr>
      <w:tr w:rsidR="00FB2F76" w14:paraId="67CF5340" w14:textId="77777777">
        <w:trPr>
          <w:trHeight w:val="3333"/>
        </w:trPr>
        <w:tc>
          <w:tcPr>
            <w:tcW w:w="9914" w:type="dxa"/>
          </w:tcPr>
          <w:p w14:paraId="392D62BE" w14:textId="77777777" w:rsidR="00FB2F76" w:rsidRDefault="00CF775D">
            <w:pPr>
              <w:pStyle w:val="TableParagraph"/>
              <w:spacing w:before="212"/>
              <w:rPr>
                <w:b/>
              </w:rPr>
            </w:pPr>
            <w:r>
              <w:rPr>
                <w:b/>
              </w:rPr>
              <w:t>Rehabilitation</w:t>
            </w:r>
            <w:r>
              <w:rPr>
                <w:b/>
                <w:spacing w:val="-9"/>
              </w:rPr>
              <w:t xml:space="preserve"> </w:t>
            </w:r>
            <w:r>
              <w:rPr>
                <w:b/>
              </w:rPr>
              <w:t>of</w:t>
            </w:r>
            <w:r>
              <w:rPr>
                <w:b/>
                <w:spacing w:val="-8"/>
              </w:rPr>
              <w:t xml:space="preserve"> </w:t>
            </w:r>
            <w:r>
              <w:rPr>
                <w:b/>
              </w:rPr>
              <w:t>Offenders</w:t>
            </w:r>
            <w:r>
              <w:rPr>
                <w:b/>
                <w:spacing w:val="-9"/>
              </w:rPr>
              <w:t xml:space="preserve"> </w:t>
            </w:r>
            <w:r>
              <w:rPr>
                <w:b/>
              </w:rPr>
              <w:t>Act</w:t>
            </w:r>
            <w:r>
              <w:rPr>
                <w:b/>
                <w:spacing w:val="-8"/>
              </w:rPr>
              <w:t xml:space="preserve"> </w:t>
            </w:r>
            <w:r>
              <w:rPr>
                <w:b/>
                <w:spacing w:val="-4"/>
              </w:rPr>
              <w:t>1974</w:t>
            </w:r>
          </w:p>
          <w:p w14:paraId="1D31DAE2" w14:textId="77777777" w:rsidR="00FB2F76" w:rsidRDefault="00CF775D">
            <w:pPr>
              <w:pStyle w:val="TableParagraph"/>
              <w:spacing w:before="37" w:line="276" w:lineRule="auto"/>
              <w:ind w:right="96"/>
            </w:pPr>
            <w:r>
              <w:t>This job is exempt under the Exceptions Orders to the Rehabilitation of Offenders Act 1974. Appointment to this job is subject to an enhanced DBS disclosure being obtained, and any relevant cautions, convictions, bindover orders and warnings being considered.</w:t>
            </w:r>
          </w:p>
          <w:p w14:paraId="1CA6CAFF" w14:textId="77777777" w:rsidR="00FB2F76" w:rsidRDefault="00CF775D">
            <w:pPr>
              <w:pStyle w:val="TableParagraph"/>
              <w:spacing w:before="212" w:line="276" w:lineRule="auto"/>
              <w:ind w:right="95"/>
            </w:pPr>
            <w:r>
              <w:t>If the jobholder is arrested, summonsed for an offence or receives a conviction a bindover order or</w:t>
            </w:r>
            <w:r>
              <w:rPr>
                <w:spacing w:val="40"/>
              </w:rPr>
              <w:t xml:space="preserve"> </w:t>
            </w:r>
            <w:r>
              <w:t>a warning given by a police force, they are required to inform the Headteacher of this fact immediately. Such information will be treated in confidence, so far as this is consistent with the safety of children, compliance with statutory child protection procedures and the Trust’s relevant policies.</w:t>
            </w:r>
            <w:r>
              <w:rPr>
                <w:spacing w:val="18"/>
              </w:rPr>
              <w:t xml:space="preserve"> </w:t>
            </w:r>
            <w:r>
              <w:t>Failure</w:t>
            </w:r>
            <w:r>
              <w:rPr>
                <w:spacing w:val="18"/>
              </w:rPr>
              <w:t xml:space="preserve"> </w:t>
            </w:r>
            <w:r>
              <w:t>to</w:t>
            </w:r>
            <w:r>
              <w:rPr>
                <w:spacing w:val="19"/>
              </w:rPr>
              <w:t xml:space="preserve"> </w:t>
            </w:r>
            <w:r>
              <w:t>disclose</w:t>
            </w:r>
            <w:r>
              <w:rPr>
                <w:spacing w:val="18"/>
              </w:rPr>
              <w:t xml:space="preserve"> </w:t>
            </w:r>
            <w:r>
              <w:t>such</w:t>
            </w:r>
            <w:r>
              <w:rPr>
                <w:spacing w:val="18"/>
              </w:rPr>
              <w:t xml:space="preserve"> </w:t>
            </w:r>
            <w:r>
              <w:t>information</w:t>
            </w:r>
            <w:r>
              <w:rPr>
                <w:spacing w:val="19"/>
              </w:rPr>
              <w:t xml:space="preserve"> </w:t>
            </w:r>
            <w:r>
              <w:t>may</w:t>
            </w:r>
            <w:r>
              <w:rPr>
                <w:spacing w:val="18"/>
              </w:rPr>
              <w:t xml:space="preserve"> </w:t>
            </w:r>
            <w:r>
              <w:t>result</w:t>
            </w:r>
            <w:r>
              <w:rPr>
                <w:spacing w:val="18"/>
              </w:rPr>
              <w:t xml:space="preserve"> </w:t>
            </w:r>
            <w:r>
              <w:t>in</w:t>
            </w:r>
            <w:r>
              <w:rPr>
                <w:spacing w:val="18"/>
              </w:rPr>
              <w:t xml:space="preserve"> </w:t>
            </w:r>
            <w:r>
              <w:t>disciplinary</w:t>
            </w:r>
            <w:r>
              <w:rPr>
                <w:spacing w:val="17"/>
              </w:rPr>
              <w:t xml:space="preserve"> </w:t>
            </w:r>
            <w:r>
              <w:t>action</w:t>
            </w:r>
            <w:r>
              <w:rPr>
                <w:spacing w:val="19"/>
              </w:rPr>
              <w:t xml:space="preserve"> </w:t>
            </w:r>
            <w:r>
              <w:t>which</w:t>
            </w:r>
            <w:r>
              <w:rPr>
                <w:spacing w:val="18"/>
              </w:rPr>
              <w:t xml:space="preserve"> </w:t>
            </w:r>
            <w:r>
              <w:t>could</w:t>
            </w:r>
            <w:r>
              <w:rPr>
                <w:spacing w:val="20"/>
              </w:rPr>
              <w:t xml:space="preserve"> </w:t>
            </w:r>
            <w:r>
              <w:t>lead</w:t>
            </w:r>
            <w:r>
              <w:rPr>
                <w:spacing w:val="18"/>
              </w:rPr>
              <w:t xml:space="preserve"> </w:t>
            </w:r>
            <w:r>
              <w:rPr>
                <w:spacing w:val="-5"/>
              </w:rPr>
              <w:t>to</w:t>
            </w:r>
          </w:p>
          <w:p w14:paraId="45C669A2" w14:textId="77777777" w:rsidR="00FB2F76" w:rsidRDefault="00CF775D">
            <w:pPr>
              <w:pStyle w:val="TableParagraph"/>
              <w:spacing w:line="253" w:lineRule="exact"/>
            </w:pPr>
            <w:r>
              <w:t>the</w:t>
            </w:r>
            <w:r>
              <w:rPr>
                <w:spacing w:val="-7"/>
              </w:rPr>
              <w:t xml:space="preserve"> </w:t>
            </w:r>
            <w:r>
              <w:t>termination</w:t>
            </w:r>
            <w:r>
              <w:rPr>
                <w:spacing w:val="-6"/>
              </w:rPr>
              <w:t xml:space="preserve"> </w:t>
            </w:r>
            <w:r>
              <w:t>of</w:t>
            </w:r>
            <w:r>
              <w:rPr>
                <w:spacing w:val="-6"/>
              </w:rPr>
              <w:t xml:space="preserve"> </w:t>
            </w:r>
            <w:r>
              <w:t>the</w:t>
            </w:r>
            <w:r>
              <w:rPr>
                <w:spacing w:val="-7"/>
              </w:rPr>
              <w:t xml:space="preserve"> </w:t>
            </w:r>
            <w:r>
              <w:t>jobholder’s</w:t>
            </w:r>
            <w:r>
              <w:rPr>
                <w:spacing w:val="-6"/>
              </w:rPr>
              <w:t xml:space="preserve"> </w:t>
            </w:r>
            <w:r>
              <w:rPr>
                <w:spacing w:val="-2"/>
              </w:rPr>
              <w:t>employment.</w:t>
            </w:r>
          </w:p>
        </w:tc>
      </w:tr>
      <w:tr w:rsidR="00FB2F76" w14:paraId="1BEEB0FE" w14:textId="77777777">
        <w:trPr>
          <w:trHeight w:val="1956"/>
        </w:trPr>
        <w:tc>
          <w:tcPr>
            <w:tcW w:w="9914" w:type="dxa"/>
          </w:tcPr>
          <w:p w14:paraId="17B9B191" w14:textId="77777777" w:rsidR="00FB2F76" w:rsidRDefault="00CF775D">
            <w:pPr>
              <w:pStyle w:val="TableParagraph"/>
              <w:spacing w:before="211"/>
              <w:rPr>
                <w:b/>
              </w:rPr>
            </w:pPr>
            <w:r>
              <w:rPr>
                <w:b/>
              </w:rPr>
              <w:t>Safeguarding</w:t>
            </w:r>
            <w:r>
              <w:rPr>
                <w:b/>
                <w:spacing w:val="-8"/>
              </w:rPr>
              <w:t xml:space="preserve"> </w:t>
            </w:r>
            <w:r>
              <w:rPr>
                <w:b/>
              </w:rPr>
              <w:t>and</w:t>
            </w:r>
            <w:r>
              <w:rPr>
                <w:b/>
                <w:spacing w:val="-8"/>
              </w:rPr>
              <w:t xml:space="preserve"> </w:t>
            </w:r>
            <w:r>
              <w:rPr>
                <w:b/>
              </w:rPr>
              <w:t>Promoting</w:t>
            </w:r>
            <w:r>
              <w:rPr>
                <w:b/>
                <w:spacing w:val="-7"/>
              </w:rPr>
              <w:t xml:space="preserve"> </w:t>
            </w:r>
            <w:r>
              <w:rPr>
                <w:b/>
              </w:rPr>
              <w:t>the</w:t>
            </w:r>
            <w:r>
              <w:rPr>
                <w:b/>
                <w:spacing w:val="-8"/>
              </w:rPr>
              <w:t xml:space="preserve"> </w:t>
            </w:r>
            <w:r>
              <w:rPr>
                <w:b/>
              </w:rPr>
              <w:t>Welfare</w:t>
            </w:r>
            <w:r>
              <w:rPr>
                <w:b/>
                <w:spacing w:val="-7"/>
              </w:rPr>
              <w:t xml:space="preserve"> </w:t>
            </w:r>
            <w:r>
              <w:rPr>
                <w:b/>
              </w:rPr>
              <w:t>of</w:t>
            </w:r>
            <w:r>
              <w:rPr>
                <w:b/>
                <w:spacing w:val="-8"/>
              </w:rPr>
              <w:t xml:space="preserve"> </w:t>
            </w:r>
            <w:r>
              <w:rPr>
                <w:b/>
              </w:rPr>
              <w:t>Children</w:t>
            </w:r>
            <w:r>
              <w:rPr>
                <w:b/>
                <w:spacing w:val="-7"/>
              </w:rPr>
              <w:t xml:space="preserve"> </w:t>
            </w:r>
            <w:r>
              <w:rPr>
                <w:b/>
              </w:rPr>
              <w:t>and</w:t>
            </w:r>
            <w:r>
              <w:rPr>
                <w:b/>
                <w:spacing w:val="-8"/>
              </w:rPr>
              <w:t xml:space="preserve"> </w:t>
            </w:r>
            <w:r>
              <w:rPr>
                <w:b/>
              </w:rPr>
              <w:t>Young</w:t>
            </w:r>
            <w:r>
              <w:rPr>
                <w:b/>
                <w:spacing w:val="-7"/>
              </w:rPr>
              <w:t xml:space="preserve"> </w:t>
            </w:r>
            <w:r>
              <w:rPr>
                <w:b/>
                <w:spacing w:val="-2"/>
              </w:rPr>
              <w:t>People</w:t>
            </w:r>
          </w:p>
          <w:p w14:paraId="49DDD00E" w14:textId="77777777" w:rsidR="00FB2F76" w:rsidRDefault="00CF775D">
            <w:pPr>
              <w:pStyle w:val="TableParagraph"/>
              <w:spacing w:before="38" w:line="276" w:lineRule="auto"/>
              <w:ind w:right="96"/>
            </w:pPr>
            <w:r>
              <w:t>The jobholder is required to follow all Trust and academy policies and procedures in relation to safeguarding at all times, and to adhere to the statutory guidance ‘Keeping Children Safe in Education’. The jobholder must take appropriate action in the event that they have concerns, or are made</w:t>
            </w:r>
            <w:r>
              <w:rPr>
                <w:spacing w:val="40"/>
              </w:rPr>
              <w:t xml:space="preserve"> </w:t>
            </w:r>
            <w:r>
              <w:t>aware</w:t>
            </w:r>
            <w:r>
              <w:rPr>
                <w:spacing w:val="41"/>
              </w:rPr>
              <w:t xml:space="preserve"> </w:t>
            </w:r>
            <w:r>
              <w:t>of</w:t>
            </w:r>
            <w:r>
              <w:rPr>
                <w:spacing w:val="42"/>
              </w:rPr>
              <w:t xml:space="preserve"> </w:t>
            </w:r>
            <w:r>
              <w:t>the</w:t>
            </w:r>
            <w:r>
              <w:rPr>
                <w:spacing w:val="41"/>
              </w:rPr>
              <w:t xml:space="preserve"> </w:t>
            </w:r>
            <w:r>
              <w:t>concerns</w:t>
            </w:r>
            <w:r>
              <w:rPr>
                <w:spacing w:val="42"/>
              </w:rPr>
              <w:t xml:space="preserve"> </w:t>
            </w:r>
            <w:r>
              <w:t>of</w:t>
            </w:r>
            <w:r>
              <w:rPr>
                <w:spacing w:val="42"/>
              </w:rPr>
              <w:t xml:space="preserve"> </w:t>
            </w:r>
            <w:r>
              <w:t>others,</w:t>
            </w:r>
            <w:r>
              <w:rPr>
                <w:spacing w:val="42"/>
              </w:rPr>
              <w:t xml:space="preserve"> </w:t>
            </w:r>
            <w:r>
              <w:t>regarding</w:t>
            </w:r>
            <w:r>
              <w:rPr>
                <w:spacing w:val="41"/>
              </w:rPr>
              <w:t xml:space="preserve"> </w:t>
            </w:r>
            <w:r>
              <w:t>the</w:t>
            </w:r>
            <w:r>
              <w:rPr>
                <w:spacing w:val="41"/>
              </w:rPr>
              <w:t xml:space="preserve"> </w:t>
            </w:r>
            <w:r>
              <w:t>safety</w:t>
            </w:r>
            <w:r>
              <w:rPr>
                <w:spacing w:val="42"/>
              </w:rPr>
              <w:t xml:space="preserve"> </w:t>
            </w:r>
            <w:r>
              <w:t>or</w:t>
            </w:r>
            <w:r>
              <w:rPr>
                <w:spacing w:val="41"/>
              </w:rPr>
              <w:t xml:space="preserve"> </w:t>
            </w:r>
            <w:r>
              <w:t>wellbeing</w:t>
            </w:r>
            <w:r>
              <w:rPr>
                <w:spacing w:val="41"/>
              </w:rPr>
              <w:t xml:space="preserve"> </w:t>
            </w:r>
            <w:r>
              <w:t>of</w:t>
            </w:r>
            <w:r>
              <w:rPr>
                <w:spacing w:val="42"/>
              </w:rPr>
              <w:t xml:space="preserve"> </w:t>
            </w:r>
            <w:r>
              <w:t>children</w:t>
            </w:r>
            <w:r>
              <w:rPr>
                <w:spacing w:val="41"/>
              </w:rPr>
              <w:t xml:space="preserve"> </w:t>
            </w:r>
            <w:r>
              <w:t>or</w:t>
            </w:r>
            <w:r>
              <w:rPr>
                <w:spacing w:val="41"/>
              </w:rPr>
              <w:t xml:space="preserve"> </w:t>
            </w:r>
            <w:r>
              <w:rPr>
                <w:spacing w:val="-2"/>
              </w:rPr>
              <w:t>young</w:t>
            </w:r>
          </w:p>
          <w:p w14:paraId="5D8394C2" w14:textId="77777777" w:rsidR="00FB2F76" w:rsidRDefault="00CF775D">
            <w:pPr>
              <w:pStyle w:val="TableParagraph"/>
              <w:spacing w:line="252" w:lineRule="exact"/>
              <w:jc w:val="left"/>
            </w:pPr>
            <w:r>
              <w:rPr>
                <w:spacing w:val="-2"/>
              </w:rPr>
              <w:t>people.</w:t>
            </w:r>
          </w:p>
        </w:tc>
      </w:tr>
      <w:tr w:rsidR="00FB2F76" w14:paraId="7D6A6A38" w14:textId="77777777">
        <w:trPr>
          <w:trHeight w:val="2248"/>
        </w:trPr>
        <w:tc>
          <w:tcPr>
            <w:tcW w:w="9914" w:type="dxa"/>
          </w:tcPr>
          <w:p w14:paraId="2F08C3EF" w14:textId="77777777" w:rsidR="00FB2F76" w:rsidRDefault="00CF775D">
            <w:pPr>
              <w:pStyle w:val="TableParagraph"/>
              <w:spacing w:before="211"/>
              <w:rPr>
                <w:b/>
              </w:rPr>
            </w:pPr>
            <w:r>
              <w:rPr>
                <w:b/>
              </w:rPr>
              <w:t>Health</w:t>
            </w:r>
            <w:r>
              <w:rPr>
                <w:b/>
                <w:spacing w:val="-6"/>
              </w:rPr>
              <w:t xml:space="preserve"> </w:t>
            </w:r>
            <w:r>
              <w:rPr>
                <w:b/>
              </w:rPr>
              <w:t>and</w:t>
            </w:r>
            <w:r>
              <w:rPr>
                <w:b/>
                <w:spacing w:val="-6"/>
              </w:rPr>
              <w:t xml:space="preserve"> </w:t>
            </w:r>
            <w:r>
              <w:rPr>
                <w:b/>
                <w:spacing w:val="-2"/>
              </w:rPr>
              <w:t>Safety</w:t>
            </w:r>
          </w:p>
          <w:p w14:paraId="7E51827C" w14:textId="77777777" w:rsidR="00FB2F76" w:rsidRDefault="00CF775D">
            <w:pPr>
              <w:pStyle w:val="TableParagraph"/>
              <w:spacing w:before="38" w:line="276" w:lineRule="auto"/>
              <w:ind w:right="94"/>
            </w:pPr>
            <w:r>
              <w:t>The jobholder is required to exercise their duty of care by taking responsibility for their own health and safety,</w:t>
            </w:r>
            <w:r>
              <w:rPr>
                <w:spacing w:val="-1"/>
              </w:rPr>
              <w:t xml:space="preserve"> </w:t>
            </w:r>
            <w:r>
              <w:t>and the health and safety of other people who may be affected by their acts or failure to act. Full</w:t>
            </w:r>
            <w:r>
              <w:rPr>
                <w:spacing w:val="-1"/>
              </w:rPr>
              <w:t xml:space="preserve"> </w:t>
            </w:r>
            <w:r>
              <w:t>guidance regarding health</w:t>
            </w:r>
            <w:r>
              <w:rPr>
                <w:spacing w:val="-1"/>
              </w:rPr>
              <w:t xml:space="preserve"> </w:t>
            </w:r>
            <w:r>
              <w:t>and safety</w:t>
            </w:r>
            <w:r>
              <w:rPr>
                <w:spacing w:val="-1"/>
              </w:rPr>
              <w:t xml:space="preserve"> </w:t>
            </w:r>
            <w:r>
              <w:t>is set out</w:t>
            </w:r>
            <w:r>
              <w:rPr>
                <w:spacing w:val="-1"/>
              </w:rPr>
              <w:t xml:space="preserve"> </w:t>
            </w:r>
            <w:r>
              <w:t>in the Trust’s</w:t>
            </w:r>
            <w:r>
              <w:rPr>
                <w:spacing w:val="-1"/>
              </w:rPr>
              <w:t xml:space="preserve"> </w:t>
            </w:r>
            <w:r>
              <w:t>Health and Safety Policy,</w:t>
            </w:r>
            <w:r>
              <w:rPr>
                <w:spacing w:val="-1"/>
              </w:rPr>
              <w:t xml:space="preserve"> </w:t>
            </w:r>
            <w:r>
              <w:t>and in</w:t>
            </w:r>
            <w:r>
              <w:rPr>
                <w:spacing w:val="-3"/>
              </w:rPr>
              <w:t xml:space="preserve"> </w:t>
            </w:r>
            <w:r>
              <w:t>any</w:t>
            </w:r>
            <w:r>
              <w:rPr>
                <w:spacing w:val="-3"/>
              </w:rPr>
              <w:t xml:space="preserve"> </w:t>
            </w:r>
            <w:r>
              <w:t>risk</w:t>
            </w:r>
            <w:r>
              <w:rPr>
                <w:spacing w:val="-3"/>
              </w:rPr>
              <w:t xml:space="preserve"> </w:t>
            </w:r>
            <w:r>
              <w:t>assessments</w:t>
            </w:r>
            <w:r>
              <w:rPr>
                <w:spacing w:val="-4"/>
              </w:rPr>
              <w:t xml:space="preserve"> </w:t>
            </w:r>
            <w:r>
              <w:t>relevant</w:t>
            </w:r>
            <w:r>
              <w:rPr>
                <w:spacing w:val="-3"/>
              </w:rPr>
              <w:t xml:space="preserve"> </w:t>
            </w:r>
            <w:r>
              <w:t>to</w:t>
            </w:r>
            <w:r>
              <w:rPr>
                <w:spacing w:val="-3"/>
              </w:rPr>
              <w:t xml:space="preserve"> </w:t>
            </w:r>
            <w:r>
              <w:t>the</w:t>
            </w:r>
            <w:r>
              <w:rPr>
                <w:spacing w:val="-3"/>
              </w:rPr>
              <w:t xml:space="preserve"> </w:t>
            </w:r>
            <w:r>
              <w:t>jobholder’s</w:t>
            </w:r>
            <w:r>
              <w:rPr>
                <w:spacing w:val="-3"/>
              </w:rPr>
              <w:t xml:space="preserve"> </w:t>
            </w:r>
            <w:r>
              <w:t>role</w:t>
            </w:r>
            <w:r>
              <w:rPr>
                <w:spacing w:val="-3"/>
              </w:rPr>
              <w:t xml:space="preserve"> </w:t>
            </w:r>
            <w:r>
              <w:t>or</w:t>
            </w:r>
            <w:r>
              <w:rPr>
                <w:spacing w:val="-3"/>
              </w:rPr>
              <w:t xml:space="preserve"> </w:t>
            </w:r>
            <w:r>
              <w:t>circumstances.</w:t>
            </w:r>
            <w:r>
              <w:rPr>
                <w:spacing w:val="-3"/>
              </w:rPr>
              <w:t xml:space="preserve"> </w:t>
            </w:r>
            <w:r>
              <w:t>Both</w:t>
            </w:r>
            <w:r>
              <w:rPr>
                <w:spacing w:val="-3"/>
              </w:rPr>
              <w:t xml:space="preserve"> </w:t>
            </w:r>
            <w:r>
              <w:t>can</w:t>
            </w:r>
            <w:r>
              <w:rPr>
                <w:spacing w:val="-3"/>
              </w:rPr>
              <w:t xml:space="preserve"> </w:t>
            </w:r>
            <w:r>
              <w:t>be</w:t>
            </w:r>
            <w:r>
              <w:rPr>
                <w:spacing w:val="-3"/>
              </w:rPr>
              <w:t xml:space="preserve"> </w:t>
            </w:r>
            <w:r>
              <w:t>accessed</w:t>
            </w:r>
            <w:r>
              <w:rPr>
                <w:spacing w:val="-3"/>
              </w:rPr>
              <w:t xml:space="preserve"> </w:t>
            </w:r>
            <w:r>
              <w:t>via the</w:t>
            </w:r>
            <w:r>
              <w:rPr>
                <w:spacing w:val="21"/>
              </w:rPr>
              <w:t xml:space="preserve"> </w:t>
            </w:r>
            <w:r>
              <w:t>jobholder’s</w:t>
            </w:r>
            <w:r>
              <w:rPr>
                <w:spacing w:val="24"/>
              </w:rPr>
              <w:t xml:space="preserve"> </w:t>
            </w:r>
            <w:r>
              <w:t>line</w:t>
            </w:r>
            <w:r>
              <w:rPr>
                <w:spacing w:val="24"/>
              </w:rPr>
              <w:t xml:space="preserve"> </w:t>
            </w:r>
            <w:r>
              <w:t>manager,</w:t>
            </w:r>
            <w:r>
              <w:rPr>
                <w:spacing w:val="24"/>
              </w:rPr>
              <w:t xml:space="preserve"> </w:t>
            </w:r>
            <w:r>
              <w:t>and</w:t>
            </w:r>
            <w:r>
              <w:rPr>
                <w:spacing w:val="24"/>
              </w:rPr>
              <w:t xml:space="preserve"> </w:t>
            </w:r>
            <w:r>
              <w:t>the</w:t>
            </w:r>
            <w:r>
              <w:rPr>
                <w:spacing w:val="23"/>
              </w:rPr>
              <w:t xml:space="preserve"> </w:t>
            </w:r>
            <w:r>
              <w:t>jobholder</w:t>
            </w:r>
            <w:r>
              <w:rPr>
                <w:spacing w:val="24"/>
              </w:rPr>
              <w:t xml:space="preserve"> </w:t>
            </w:r>
            <w:r>
              <w:t>is</w:t>
            </w:r>
            <w:r>
              <w:rPr>
                <w:spacing w:val="25"/>
              </w:rPr>
              <w:t xml:space="preserve"> </w:t>
            </w:r>
            <w:r>
              <w:t>required</w:t>
            </w:r>
            <w:r>
              <w:rPr>
                <w:spacing w:val="22"/>
              </w:rPr>
              <w:t xml:space="preserve"> </w:t>
            </w:r>
            <w:r>
              <w:t>to</w:t>
            </w:r>
            <w:r>
              <w:rPr>
                <w:spacing w:val="24"/>
              </w:rPr>
              <w:t xml:space="preserve"> </w:t>
            </w:r>
            <w:r>
              <w:t>comply</w:t>
            </w:r>
            <w:r>
              <w:rPr>
                <w:spacing w:val="23"/>
              </w:rPr>
              <w:t xml:space="preserve"> </w:t>
            </w:r>
            <w:r>
              <w:t>with</w:t>
            </w:r>
            <w:r>
              <w:rPr>
                <w:spacing w:val="24"/>
              </w:rPr>
              <w:t xml:space="preserve"> </w:t>
            </w:r>
            <w:r>
              <w:t>these</w:t>
            </w:r>
            <w:r>
              <w:rPr>
                <w:spacing w:val="24"/>
              </w:rPr>
              <w:t xml:space="preserve"> </w:t>
            </w:r>
            <w:r>
              <w:t>and</w:t>
            </w:r>
            <w:r>
              <w:rPr>
                <w:spacing w:val="24"/>
              </w:rPr>
              <w:t xml:space="preserve"> </w:t>
            </w:r>
            <w:r>
              <w:t>to</w:t>
            </w:r>
            <w:r>
              <w:rPr>
                <w:spacing w:val="24"/>
              </w:rPr>
              <w:t xml:space="preserve"> </w:t>
            </w:r>
            <w:r>
              <w:t>use</w:t>
            </w:r>
            <w:r>
              <w:rPr>
                <w:spacing w:val="24"/>
              </w:rPr>
              <w:t xml:space="preserve"> </w:t>
            </w:r>
            <w:r>
              <w:rPr>
                <w:spacing w:val="-5"/>
              </w:rPr>
              <w:t>any</w:t>
            </w:r>
          </w:p>
          <w:p w14:paraId="1807C703" w14:textId="77777777" w:rsidR="00FB2F76" w:rsidRDefault="00CF775D">
            <w:pPr>
              <w:pStyle w:val="TableParagraph"/>
              <w:spacing w:line="253" w:lineRule="exact"/>
            </w:pPr>
            <w:r>
              <w:t>protective</w:t>
            </w:r>
            <w:r>
              <w:rPr>
                <w:spacing w:val="-8"/>
              </w:rPr>
              <w:t xml:space="preserve"> </w:t>
            </w:r>
            <w:r>
              <w:t>clothing</w:t>
            </w:r>
            <w:r>
              <w:rPr>
                <w:spacing w:val="-6"/>
              </w:rPr>
              <w:t xml:space="preserve"> </w:t>
            </w:r>
            <w:r>
              <w:t>or</w:t>
            </w:r>
            <w:r>
              <w:rPr>
                <w:spacing w:val="-6"/>
              </w:rPr>
              <w:t xml:space="preserve"> </w:t>
            </w:r>
            <w:r>
              <w:t>equipment</w:t>
            </w:r>
            <w:r>
              <w:rPr>
                <w:spacing w:val="-6"/>
              </w:rPr>
              <w:t xml:space="preserve"> </w:t>
            </w:r>
            <w:r>
              <w:t>as</w:t>
            </w:r>
            <w:r>
              <w:rPr>
                <w:spacing w:val="-6"/>
              </w:rPr>
              <w:t xml:space="preserve"> </w:t>
            </w:r>
            <w:r>
              <w:t>instructed</w:t>
            </w:r>
            <w:r>
              <w:rPr>
                <w:spacing w:val="-6"/>
              </w:rPr>
              <w:t xml:space="preserve"> </w:t>
            </w:r>
            <w:r>
              <w:t>at</w:t>
            </w:r>
            <w:r>
              <w:rPr>
                <w:spacing w:val="-8"/>
              </w:rPr>
              <w:t xml:space="preserve"> </w:t>
            </w:r>
            <w:r>
              <w:t>all</w:t>
            </w:r>
            <w:r>
              <w:rPr>
                <w:spacing w:val="-6"/>
              </w:rPr>
              <w:t xml:space="preserve"> </w:t>
            </w:r>
            <w:r>
              <w:rPr>
                <w:spacing w:val="-2"/>
              </w:rPr>
              <w:t>times.</w:t>
            </w:r>
          </w:p>
        </w:tc>
      </w:tr>
      <w:tr w:rsidR="00FB2F76" w14:paraId="60FCCAC9" w14:textId="77777777">
        <w:trPr>
          <w:trHeight w:val="2829"/>
        </w:trPr>
        <w:tc>
          <w:tcPr>
            <w:tcW w:w="9914" w:type="dxa"/>
          </w:tcPr>
          <w:p w14:paraId="7679E605" w14:textId="77777777" w:rsidR="00FB2F76" w:rsidRDefault="00CF775D">
            <w:pPr>
              <w:pStyle w:val="TableParagraph"/>
              <w:spacing w:before="211"/>
              <w:rPr>
                <w:b/>
              </w:rPr>
            </w:pPr>
            <w:r>
              <w:rPr>
                <w:b/>
              </w:rPr>
              <w:t>Confidentiality</w:t>
            </w:r>
            <w:r>
              <w:rPr>
                <w:b/>
                <w:spacing w:val="-9"/>
              </w:rPr>
              <w:t xml:space="preserve"> </w:t>
            </w:r>
            <w:r>
              <w:rPr>
                <w:b/>
              </w:rPr>
              <w:t>and</w:t>
            </w:r>
            <w:r>
              <w:rPr>
                <w:b/>
                <w:spacing w:val="-9"/>
              </w:rPr>
              <w:t xml:space="preserve"> </w:t>
            </w:r>
            <w:r>
              <w:rPr>
                <w:b/>
              </w:rPr>
              <w:t>Data</w:t>
            </w:r>
            <w:r>
              <w:rPr>
                <w:b/>
                <w:spacing w:val="-8"/>
              </w:rPr>
              <w:t xml:space="preserve"> </w:t>
            </w:r>
            <w:r>
              <w:rPr>
                <w:b/>
                <w:spacing w:val="-2"/>
              </w:rPr>
              <w:t>Protection</w:t>
            </w:r>
          </w:p>
          <w:p w14:paraId="3D7A3B70" w14:textId="77777777" w:rsidR="00FB2F76" w:rsidRDefault="00CF775D">
            <w:pPr>
              <w:pStyle w:val="TableParagraph"/>
              <w:spacing w:before="38" w:line="276" w:lineRule="auto"/>
              <w:ind w:right="95"/>
            </w:pPr>
            <w:r>
              <w:t>The jobholder is expected to comply with the provisions of the Data Protection Act 2018 and the General Data Protection Regulations. Any information they have access to, or are responsible for, must be managed appropriately and any requirements for confidentiality and security observed. Information must not be disclosed to any person or Authority, for example a parent or the Police, without observing the correct procedure for disclosure as set out in the Trust’s Data Protection Policy. Nothing shall prevent the jobholder from disclosing information that they are entitled to disclose</w:t>
            </w:r>
            <w:r>
              <w:rPr>
                <w:spacing w:val="1"/>
              </w:rPr>
              <w:t xml:space="preserve"> </w:t>
            </w:r>
            <w:r>
              <w:t>under</w:t>
            </w:r>
            <w:r>
              <w:rPr>
                <w:spacing w:val="2"/>
              </w:rPr>
              <w:t xml:space="preserve"> </w:t>
            </w:r>
            <w:r>
              <w:t>the</w:t>
            </w:r>
            <w:r>
              <w:rPr>
                <w:spacing w:val="2"/>
              </w:rPr>
              <w:t xml:space="preserve"> </w:t>
            </w:r>
            <w:r>
              <w:t>Public</w:t>
            </w:r>
            <w:r>
              <w:rPr>
                <w:spacing w:val="3"/>
              </w:rPr>
              <w:t xml:space="preserve"> </w:t>
            </w:r>
            <w:r>
              <w:t>Interest</w:t>
            </w:r>
            <w:r>
              <w:rPr>
                <w:spacing w:val="3"/>
              </w:rPr>
              <w:t xml:space="preserve"> </w:t>
            </w:r>
            <w:r>
              <w:t>Disclosure</w:t>
            </w:r>
            <w:r>
              <w:rPr>
                <w:spacing w:val="2"/>
              </w:rPr>
              <w:t xml:space="preserve"> </w:t>
            </w:r>
            <w:r>
              <w:t>Act</w:t>
            </w:r>
            <w:r>
              <w:rPr>
                <w:spacing w:val="2"/>
              </w:rPr>
              <w:t xml:space="preserve"> </w:t>
            </w:r>
            <w:r>
              <w:t>1998</w:t>
            </w:r>
            <w:r>
              <w:rPr>
                <w:spacing w:val="2"/>
              </w:rPr>
              <w:t xml:space="preserve"> </w:t>
            </w:r>
            <w:r>
              <w:t>as</w:t>
            </w:r>
            <w:r>
              <w:rPr>
                <w:spacing w:val="2"/>
              </w:rPr>
              <w:t xml:space="preserve"> </w:t>
            </w:r>
            <w:r>
              <w:t>amended,</w:t>
            </w:r>
            <w:r>
              <w:rPr>
                <w:spacing w:val="2"/>
              </w:rPr>
              <w:t xml:space="preserve"> </w:t>
            </w:r>
            <w:r>
              <w:t>provided</w:t>
            </w:r>
            <w:r>
              <w:rPr>
                <w:spacing w:val="2"/>
              </w:rPr>
              <w:t xml:space="preserve"> </w:t>
            </w:r>
            <w:r>
              <w:t>that</w:t>
            </w:r>
            <w:r>
              <w:rPr>
                <w:spacing w:val="2"/>
              </w:rPr>
              <w:t xml:space="preserve"> </w:t>
            </w:r>
            <w:r>
              <w:t>the</w:t>
            </w:r>
            <w:r>
              <w:rPr>
                <w:spacing w:val="2"/>
              </w:rPr>
              <w:t xml:space="preserve"> </w:t>
            </w:r>
            <w:r>
              <w:t>disclosure</w:t>
            </w:r>
            <w:r>
              <w:rPr>
                <w:spacing w:val="2"/>
              </w:rPr>
              <w:t xml:space="preserve"> </w:t>
            </w:r>
            <w:r>
              <w:rPr>
                <w:spacing w:val="-5"/>
              </w:rPr>
              <w:t>is</w:t>
            </w:r>
          </w:p>
          <w:p w14:paraId="154707A4" w14:textId="77777777" w:rsidR="00FB2F76" w:rsidRDefault="00CF775D">
            <w:pPr>
              <w:pStyle w:val="TableParagraph"/>
            </w:pPr>
            <w:r>
              <w:t>made</w:t>
            </w:r>
            <w:r>
              <w:rPr>
                <w:spacing w:val="-6"/>
              </w:rPr>
              <w:t xml:space="preserve"> </w:t>
            </w:r>
            <w:r>
              <w:t>in</w:t>
            </w:r>
            <w:r>
              <w:rPr>
                <w:spacing w:val="-6"/>
              </w:rPr>
              <w:t xml:space="preserve"> </w:t>
            </w:r>
            <w:r>
              <w:t>accordance</w:t>
            </w:r>
            <w:r>
              <w:rPr>
                <w:spacing w:val="-6"/>
              </w:rPr>
              <w:t xml:space="preserve"> </w:t>
            </w:r>
            <w:r>
              <w:t>with</w:t>
            </w:r>
            <w:r>
              <w:rPr>
                <w:spacing w:val="-6"/>
              </w:rPr>
              <w:t xml:space="preserve"> </w:t>
            </w:r>
            <w:r>
              <w:t>the</w:t>
            </w:r>
            <w:r>
              <w:rPr>
                <w:spacing w:val="-6"/>
              </w:rPr>
              <w:t xml:space="preserve"> </w:t>
            </w:r>
            <w:r>
              <w:t>provisions</w:t>
            </w:r>
            <w:r>
              <w:rPr>
                <w:spacing w:val="-6"/>
              </w:rPr>
              <w:t xml:space="preserve"> </w:t>
            </w:r>
            <w:r>
              <w:t>of</w:t>
            </w:r>
            <w:r>
              <w:rPr>
                <w:spacing w:val="-6"/>
              </w:rPr>
              <w:t xml:space="preserve"> </w:t>
            </w:r>
            <w:r>
              <w:t>that</w:t>
            </w:r>
            <w:r>
              <w:rPr>
                <w:spacing w:val="-6"/>
              </w:rPr>
              <w:t xml:space="preserve"> </w:t>
            </w:r>
            <w:r>
              <w:rPr>
                <w:spacing w:val="-2"/>
              </w:rPr>
              <w:t>Act/s.</w:t>
            </w:r>
          </w:p>
        </w:tc>
      </w:tr>
      <w:tr w:rsidR="00FB2F76" w14:paraId="48D7E234" w14:textId="77777777">
        <w:trPr>
          <w:trHeight w:val="2660"/>
        </w:trPr>
        <w:tc>
          <w:tcPr>
            <w:tcW w:w="9914" w:type="dxa"/>
          </w:tcPr>
          <w:p w14:paraId="5CFC614D" w14:textId="77777777" w:rsidR="00FB2F76" w:rsidRDefault="00CF775D">
            <w:pPr>
              <w:pStyle w:val="TableParagraph"/>
              <w:spacing w:before="212"/>
              <w:rPr>
                <w:b/>
              </w:rPr>
            </w:pPr>
            <w:r>
              <w:rPr>
                <w:b/>
              </w:rPr>
              <w:t>Equality</w:t>
            </w:r>
            <w:r>
              <w:rPr>
                <w:b/>
                <w:spacing w:val="-7"/>
              </w:rPr>
              <w:t xml:space="preserve"> </w:t>
            </w:r>
            <w:r>
              <w:rPr>
                <w:b/>
              </w:rPr>
              <w:t>and</w:t>
            </w:r>
            <w:r>
              <w:rPr>
                <w:b/>
                <w:spacing w:val="-7"/>
              </w:rPr>
              <w:t xml:space="preserve"> </w:t>
            </w:r>
            <w:r>
              <w:rPr>
                <w:b/>
                <w:spacing w:val="-2"/>
              </w:rPr>
              <w:t>Diversity</w:t>
            </w:r>
          </w:p>
          <w:p w14:paraId="592DB078" w14:textId="77777777" w:rsidR="00FB2F76" w:rsidRDefault="00CF775D">
            <w:pPr>
              <w:pStyle w:val="TableParagraph"/>
              <w:spacing w:before="37" w:line="276" w:lineRule="auto"/>
              <w:ind w:right="94"/>
            </w:pPr>
            <w:r>
              <w:t>The Trust and the academy are committed to equality and value diversity. As such the Trust and</w:t>
            </w:r>
            <w:r>
              <w:rPr>
                <w:spacing w:val="40"/>
              </w:rPr>
              <w:t xml:space="preserve"> </w:t>
            </w:r>
            <w:r>
              <w:t>the academy are committed to fulfilling their Equality Duty obligations and expect all employees to share this commitment. The Duty requires the Trust and the academy to have due regard to the need to eliminate unlawful discrimination, harassment and victimisation, advance equality of opportunity and foster good relations between people who share characteristics, such as age, gender, race and faith, and people who do not share them. The jobholder is required to treat all people they come into contact with, with dignity and respect, and is entitled to expect this in return.</w:t>
            </w:r>
          </w:p>
        </w:tc>
      </w:tr>
    </w:tbl>
    <w:p w14:paraId="1D0DD356" w14:textId="77777777" w:rsidR="00FB2F76" w:rsidRDefault="00FB2F76">
      <w:pPr>
        <w:spacing w:line="276" w:lineRule="auto"/>
        <w:sectPr w:rsidR="00FB2F76">
          <w:footerReference w:type="default" r:id="rId11"/>
          <w:pgSz w:w="11910" w:h="16840"/>
          <w:pgMar w:top="1260" w:right="620" w:bottom="520" w:left="740" w:header="0" w:footer="321" w:gutter="0"/>
          <w:cols w:space="720"/>
        </w:sectPr>
      </w:pPr>
    </w:p>
    <w:p w14:paraId="36715A0B" w14:textId="77777777" w:rsidR="00FB2F76" w:rsidRDefault="00FB2F76">
      <w:pPr>
        <w:pStyle w:val="BodyText"/>
        <w:spacing w:before="6"/>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FB2F76" w14:paraId="3BF19CD7" w14:textId="77777777">
        <w:trPr>
          <w:trHeight w:val="1887"/>
        </w:trPr>
        <w:tc>
          <w:tcPr>
            <w:tcW w:w="9914" w:type="dxa"/>
          </w:tcPr>
          <w:p w14:paraId="35981CA2" w14:textId="77777777" w:rsidR="00FB2F76" w:rsidRDefault="00CF775D">
            <w:pPr>
              <w:pStyle w:val="TableParagraph"/>
              <w:spacing w:before="211"/>
              <w:rPr>
                <w:b/>
              </w:rPr>
            </w:pPr>
            <w:r>
              <w:rPr>
                <w:b/>
              </w:rPr>
              <w:t>Training</w:t>
            </w:r>
            <w:r>
              <w:rPr>
                <w:b/>
                <w:spacing w:val="-11"/>
              </w:rPr>
              <w:t xml:space="preserve"> </w:t>
            </w:r>
            <w:r>
              <w:rPr>
                <w:b/>
              </w:rPr>
              <w:t>and</w:t>
            </w:r>
            <w:r>
              <w:rPr>
                <w:b/>
                <w:spacing w:val="-10"/>
              </w:rPr>
              <w:t xml:space="preserve"> </w:t>
            </w:r>
            <w:r>
              <w:rPr>
                <w:b/>
              </w:rPr>
              <w:t>Continuous</w:t>
            </w:r>
            <w:r>
              <w:rPr>
                <w:b/>
                <w:spacing w:val="-10"/>
              </w:rPr>
              <w:t xml:space="preserve"> </w:t>
            </w:r>
            <w:r>
              <w:rPr>
                <w:b/>
              </w:rPr>
              <w:t>Professional</w:t>
            </w:r>
            <w:r>
              <w:rPr>
                <w:b/>
                <w:spacing w:val="-11"/>
              </w:rPr>
              <w:t xml:space="preserve"> </w:t>
            </w:r>
            <w:r>
              <w:rPr>
                <w:b/>
                <w:spacing w:val="-2"/>
              </w:rPr>
              <w:t>Development</w:t>
            </w:r>
          </w:p>
          <w:p w14:paraId="278F3504" w14:textId="77777777" w:rsidR="00FB2F76" w:rsidRDefault="00CF775D">
            <w:pPr>
              <w:pStyle w:val="TableParagraph"/>
              <w:spacing w:before="38"/>
              <w:ind w:right="95"/>
            </w:pPr>
            <w:r>
              <w:t>The Trust has a shared responsibility with the jobholder for identifying and satisfying training and development needs. The jobholder is expected to actively contribute to their continuous</w:t>
            </w:r>
            <w:r>
              <w:rPr>
                <w:spacing w:val="40"/>
              </w:rPr>
              <w:t xml:space="preserve"> </w:t>
            </w:r>
            <w:r>
              <w:t>professional development and learning, to engage positively in the performance management process, and to attend and participate in any training or development activities required to assist them in fulfilling their role and meeting their safeguarding and general obligations.</w:t>
            </w:r>
          </w:p>
        </w:tc>
      </w:tr>
      <w:tr w:rsidR="00FB2F76" w14:paraId="6C434999" w14:textId="77777777">
        <w:trPr>
          <w:trHeight w:val="887"/>
        </w:trPr>
        <w:tc>
          <w:tcPr>
            <w:tcW w:w="9914" w:type="dxa"/>
          </w:tcPr>
          <w:p w14:paraId="3F1ABB66" w14:textId="77777777" w:rsidR="00FB2F76" w:rsidRDefault="00CF775D">
            <w:pPr>
              <w:pStyle w:val="TableParagraph"/>
              <w:spacing w:before="212"/>
              <w:jc w:val="left"/>
              <w:rPr>
                <w:b/>
              </w:rPr>
            </w:pPr>
            <w:r>
              <w:rPr>
                <w:b/>
              </w:rPr>
              <w:t>The</w:t>
            </w:r>
            <w:r>
              <w:rPr>
                <w:b/>
                <w:spacing w:val="-7"/>
              </w:rPr>
              <w:t xml:space="preserve"> </w:t>
            </w:r>
            <w:r>
              <w:rPr>
                <w:b/>
              </w:rPr>
              <w:t>Trust</w:t>
            </w:r>
            <w:r>
              <w:rPr>
                <w:b/>
                <w:spacing w:val="-8"/>
              </w:rPr>
              <w:t xml:space="preserve"> </w:t>
            </w:r>
            <w:r>
              <w:rPr>
                <w:b/>
              </w:rPr>
              <w:t>Operates</w:t>
            </w:r>
            <w:r>
              <w:rPr>
                <w:b/>
                <w:spacing w:val="-6"/>
              </w:rPr>
              <w:t xml:space="preserve"> </w:t>
            </w:r>
            <w:r>
              <w:rPr>
                <w:b/>
              </w:rPr>
              <w:t>a</w:t>
            </w:r>
            <w:r>
              <w:rPr>
                <w:b/>
                <w:spacing w:val="-5"/>
              </w:rPr>
              <w:t xml:space="preserve"> </w:t>
            </w:r>
            <w:r>
              <w:rPr>
                <w:b/>
              </w:rPr>
              <w:t>Strictly</w:t>
            </w:r>
            <w:r>
              <w:rPr>
                <w:b/>
                <w:spacing w:val="-6"/>
              </w:rPr>
              <w:t xml:space="preserve"> </w:t>
            </w:r>
            <w:r>
              <w:rPr>
                <w:b/>
              </w:rPr>
              <w:t>No</w:t>
            </w:r>
            <w:r>
              <w:rPr>
                <w:b/>
                <w:spacing w:val="-5"/>
              </w:rPr>
              <w:t xml:space="preserve"> </w:t>
            </w:r>
            <w:r>
              <w:rPr>
                <w:b/>
              </w:rPr>
              <w:t>Smoking</w:t>
            </w:r>
            <w:r>
              <w:rPr>
                <w:b/>
                <w:spacing w:val="-6"/>
              </w:rPr>
              <w:t xml:space="preserve"> </w:t>
            </w:r>
            <w:r>
              <w:rPr>
                <w:b/>
              </w:rPr>
              <w:t>or</w:t>
            </w:r>
            <w:r>
              <w:rPr>
                <w:b/>
                <w:spacing w:val="-7"/>
              </w:rPr>
              <w:t xml:space="preserve"> </w:t>
            </w:r>
            <w:r>
              <w:rPr>
                <w:b/>
              </w:rPr>
              <w:t>Vaping</w:t>
            </w:r>
            <w:r>
              <w:rPr>
                <w:b/>
                <w:spacing w:val="-6"/>
              </w:rPr>
              <w:t xml:space="preserve"> </w:t>
            </w:r>
            <w:r>
              <w:rPr>
                <w:b/>
                <w:spacing w:val="-2"/>
              </w:rPr>
              <w:t>Policy</w:t>
            </w:r>
          </w:p>
          <w:p w14:paraId="7F9402FB" w14:textId="77777777" w:rsidR="00FB2F76" w:rsidRDefault="00CF775D">
            <w:pPr>
              <w:pStyle w:val="TableParagraph"/>
              <w:spacing w:before="37"/>
              <w:jc w:val="left"/>
            </w:pPr>
            <w:r>
              <w:t>This</w:t>
            </w:r>
            <w:r>
              <w:rPr>
                <w:spacing w:val="-6"/>
              </w:rPr>
              <w:t xml:space="preserve"> </w:t>
            </w:r>
            <w:r>
              <w:t>applies</w:t>
            </w:r>
            <w:r>
              <w:rPr>
                <w:spacing w:val="-6"/>
              </w:rPr>
              <w:t xml:space="preserve"> </w:t>
            </w:r>
            <w:r>
              <w:t>to</w:t>
            </w:r>
            <w:r>
              <w:rPr>
                <w:spacing w:val="-6"/>
              </w:rPr>
              <w:t xml:space="preserve"> </w:t>
            </w:r>
            <w:r>
              <w:t>all</w:t>
            </w:r>
            <w:r>
              <w:rPr>
                <w:spacing w:val="-5"/>
              </w:rPr>
              <w:t xml:space="preserve"> </w:t>
            </w:r>
            <w:r>
              <w:t>Trust</w:t>
            </w:r>
            <w:r>
              <w:rPr>
                <w:spacing w:val="-7"/>
              </w:rPr>
              <w:t xml:space="preserve"> </w:t>
            </w:r>
            <w:r>
              <w:t>premises</w:t>
            </w:r>
            <w:r>
              <w:rPr>
                <w:spacing w:val="-5"/>
              </w:rPr>
              <w:t xml:space="preserve"> </w:t>
            </w:r>
            <w:r>
              <w:t>and</w:t>
            </w:r>
            <w:r>
              <w:rPr>
                <w:spacing w:val="-6"/>
              </w:rPr>
              <w:t xml:space="preserve"> </w:t>
            </w:r>
            <w:r>
              <w:t>those</w:t>
            </w:r>
            <w:r>
              <w:rPr>
                <w:spacing w:val="-5"/>
              </w:rPr>
              <w:t xml:space="preserve"> </w:t>
            </w:r>
            <w:r>
              <w:t>where</w:t>
            </w:r>
            <w:r>
              <w:rPr>
                <w:spacing w:val="-6"/>
              </w:rPr>
              <w:t xml:space="preserve"> </w:t>
            </w:r>
            <w:r>
              <w:t>Trust</w:t>
            </w:r>
            <w:r>
              <w:rPr>
                <w:spacing w:val="-5"/>
              </w:rPr>
              <w:t xml:space="preserve"> </w:t>
            </w:r>
            <w:r>
              <w:t>services</w:t>
            </w:r>
            <w:r>
              <w:rPr>
                <w:spacing w:val="-6"/>
              </w:rPr>
              <w:t xml:space="preserve"> </w:t>
            </w:r>
            <w:r>
              <w:t>are</w:t>
            </w:r>
            <w:r>
              <w:rPr>
                <w:spacing w:val="-6"/>
              </w:rPr>
              <w:t xml:space="preserve"> </w:t>
            </w:r>
            <w:r>
              <w:rPr>
                <w:spacing w:val="-2"/>
              </w:rPr>
              <w:t>provided.</w:t>
            </w:r>
          </w:p>
        </w:tc>
      </w:tr>
    </w:tbl>
    <w:p w14:paraId="6C6B5A81" w14:textId="77777777" w:rsidR="00FB2F76" w:rsidRDefault="00FB2F76">
      <w:pPr>
        <w:pStyle w:val="BodyText"/>
        <w:rPr>
          <w:sz w:val="20"/>
        </w:rPr>
      </w:pPr>
    </w:p>
    <w:p w14:paraId="6D7C04AA" w14:textId="77777777" w:rsidR="00FB2F76" w:rsidRDefault="00FB2F76">
      <w:pPr>
        <w:pStyle w:val="BodyText"/>
        <w:spacing w:before="11"/>
        <w:rPr>
          <w:sz w:val="15"/>
        </w:rPr>
      </w:pPr>
    </w:p>
    <w:p w14:paraId="49CBED10" w14:textId="77777777" w:rsidR="00FB2F76" w:rsidRDefault="00CF775D">
      <w:pPr>
        <w:spacing w:before="93"/>
        <w:ind w:left="110" w:right="227"/>
        <w:jc w:val="both"/>
        <w:rPr>
          <w:b/>
        </w:rPr>
      </w:pPr>
      <w:r>
        <w:rPr>
          <w:b/>
        </w:rPr>
        <w:t>This job description reflects the major tasks to be carried out by the jobholder and identifies the level of responsibility at which the jobholder will be required to work, as at the date on which the last review took place.</w:t>
      </w:r>
    </w:p>
    <w:p w14:paraId="2F5249AB" w14:textId="77777777" w:rsidR="00FB2F76" w:rsidRDefault="00FB2F76">
      <w:pPr>
        <w:pStyle w:val="BodyText"/>
        <w:rPr>
          <w:b/>
        </w:rPr>
      </w:pPr>
    </w:p>
    <w:p w14:paraId="02E0EA36" w14:textId="77777777" w:rsidR="00FB2F76" w:rsidRDefault="00CF775D">
      <w:pPr>
        <w:ind w:left="110" w:right="228"/>
        <w:jc w:val="both"/>
        <w:rPr>
          <w:b/>
        </w:rPr>
      </w:pPr>
      <w:r>
        <w:rPr>
          <w:b/>
        </w:rPr>
        <w:t>This job description may be subject to review and / or amendment at any time to reflect the requirements of the job. Any amendments will be made in consultation with any existing jobholder, and will be commensurate with the grade for the job. The jobholder is expected to comply with any reasonable management requests.</w:t>
      </w:r>
    </w:p>
    <w:p w14:paraId="0985B8DE" w14:textId="6C2ACAEB" w:rsidR="00FB2F76" w:rsidRDefault="00A56427">
      <w:pPr>
        <w:pStyle w:val="BodyText"/>
        <w:spacing w:before="10"/>
        <w:rPr>
          <w:b/>
          <w:sz w:val="19"/>
        </w:rPr>
      </w:pPr>
      <w:r>
        <w:rPr>
          <w:noProof/>
        </w:rPr>
        <mc:AlternateContent>
          <mc:Choice Requires="wps">
            <w:drawing>
              <wp:anchor distT="0" distB="0" distL="114300" distR="114300" simplePos="0" relativeHeight="487589888" behindDoc="0" locked="0" layoutInCell="1" allowOverlap="1" wp14:anchorId="40B79AEC" wp14:editId="45F99030">
                <wp:simplePos x="0" y="0"/>
                <wp:positionH relativeFrom="margin">
                  <wp:align>center</wp:align>
                </wp:positionH>
                <wp:positionV relativeFrom="paragraph">
                  <wp:posOffset>290195</wp:posOffset>
                </wp:positionV>
                <wp:extent cx="2428875" cy="276225"/>
                <wp:effectExtent l="0" t="0" r="9525" b="9525"/>
                <wp:wrapNone/>
                <wp:docPr id="2126208405" name="Text Box 1"/>
                <wp:cNvGraphicFramePr/>
                <a:graphic xmlns:a="http://schemas.openxmlformats.org/drawingml/2006/main">
                  <a:graphicData uri="http://schemas.microsoft.com/office/word/2010/wordprocessingShape">
                    <wps:wsp>
                      <wps:cNvSpPr txBox="1"/>
                      <wps:spPr>
                        <a:xfrm>
                          <a:off x="0" y="0"/>
                          <a:ext cx="2428875" cy="276225"/>
                        </a:xfrm>
                        <a:prstGeom prst="rect">
                          <a:avLst/>
                        </a:prstGeom>
                        <a:solidFill>
                          <a:schemeClr val="lt1"/>
                        </a:solidFill>
                        <a:ln w="6350">
                          <a:noFill/>
                        </a:ln>
                      </wps:spPr>
                      <wps:txbx>
                        <w:txbxContent>
                          <w:p w14:paraId="2B8B2103" w14:textId="1EF9AA1C" w:rsidR="00A56427" w:rsidRPr="00A56427" w:rsidRDefault="00A56427">
                            <w:pPr>
                              <w:rPr>
                                <w:b/>
                                <w:bCs/>
                              </w:rPr>
                            </w:pPr>
                            <w:r w:rsidRPr="00A56427">
                              <w:rPr>
                                <w:b/>
                                <w:bCs/>
                              </w:rPr>
                              <w:t>Darren Williams, Head of Estates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B79AEC" id="_x0000_t202" coordsize="21600,21600" o:spt="202" path="m,l,21600r21600,l21600,xe">
                <v:stroke joinstyle="miter"/>
                <v:path gradientshapeok="t" o:connecttype="rect"/>
              </v:shapetype>
              <v:shape id="Text Box 1" o:spid="_x0000_s1026" type="#_x0000_t202" style="position:absolute;margin-left:0;margin-top:22.85pt;width:191.25pt;height:21.75pt;z-index:487589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WCLQIAAFQEAAAOAAAAZHJzL2Uyb0RvYy54bWysVEuP2jAQvlfqf7B8L4EUWDY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" fillcolor="white [3201]" stroked="f" strokeweight=".5pt">
                <v:textbox>
                  <w:txbxContent>
                    <w:p w14:paraId="2B8B2103" w14:textId="1EF9AA1C" w:rsidR="00A56427" w:rsidRPr="00A56427" w:rsidRDefault="00A56427">
                      <w:pPr>
                        <w:rPr>
                          <w:b/>
                          <w:bCs/>
                        </w:rPr>
                      </w:pPr>
                      <w:r w:rsidRPr="00A56427">
                        <w:rPr>
                          <w:b/>
                          <w:bCs/>
                        </w:rPr>
                        <w:t>Darren Williams, Head of Estates</w:t>
                      </w:r>
                    </w:p>
                  </w:txbxContent>
                </v:textbox>
                <w10:wrap anchorx="margin"/>
              </v:shape>
            </w:pict>
          </mc:Fallback>
        </mc:AlternateContent>
      </w:r>
      <w:r w:rsidR="00CF775D">
        <w:rPr>
          <w:noProof/>
        </w:rPr>
        <mc:AlternateContent>
          <mc:Choice Requires="wps">
            <w:drawing>
              <wp:anchor distT="0" distB="0" distL="0" distR="0" simplePos="0" relativeHeight="487587840" behindDoc="1" locked="0" layoutInCell="1" allowOverlap="1" wp14:anchorId="41C2829B" wp14:editId="68130C3C">
                <wp:simplePos x="0" y="0"/>
                <wp:positionH relativeFrom="page">
                  <wp:posOffset>630173</wp:posOffset>
                </wp:positionH>
                <wp:positionV relativeFrom="paragraph">
                  <wp:posOffset>163500</wp:posOffset>
                </wp:positionV>
                <wp:extent cx="6399530" cy="810260"/>
                <wp:effectExtent l="0" t="0" r="20320" b="2794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9530" cy="810260"/>
                        </a:xfrm>
                        <a:prstGeom prst="rect">
                          <a:avLst/>
                        </a:prstGeom>
                        <a:ln w="6108">
                          <a:solidFill>
                            <a:srgbClr val="000000"/>
                          </a:solidFill>
                          <a:prstDash val="solid"/>
                        </a:ln>
                      </wps:spPr>
                      <wps:txbx>
                        <w:txbxContent>
                          <w:p w14:paraId="03153AAB" w14:textId="77777777" w:rsidR="00FB2F76" w:rsidRDefault="00FB2F76">
                            <w:pPr>
                              <w:pStyle w:val="BodyText"/>
                              <w:rPr>
                                <w:b/>
                              </w:rPr>
                            </w:pPr>
                          </w:p>
                          <w:p w14:paraId="607875B4" w14:textId="2C74FC93" w:rsidR="00FB2F76" w:rsidRDefault="00CF775D">
                            <w:pPr>
                              <w:spacing w:line="480" w:lineRule="auto"/>
                              <w:ind w:left="55" w:right="6500"/>
                              <w:rPr>
                                <w:b/>
                              </w:rPr>
                            </w:pPr>
                            <w:r>
                              <w:rPr>
                                <w:b/>
                              </w:rPr>
                              <w:t>Job</w:t>
                            </w:r>
                            <w:r>
                              <w:rPr>
                                <w:b/>
                                <w:spacing w:val="-13"/>
                              </w:rPr>
                              <w:t xml:space="preserve"> </w:t>
                            </w:r>
                            <w:r>
                              <w:rPr>
                                <w:b/>
                              </w:rPr>
                              <w:t>description</w:t>
                            </w:r>
                            <w:r>
                              <w:rPr>
                                <w:b/>
                                <w:spacing w:val="-13"/>
                              </w:rPr>
                              <w:t xml:space="preserve"> </w:t>
                            </w:r>
                            <w:r>
                              <w:rPr>
                                <w:b/>
                              </w:rPr>
                              <w:t>reviewed</w:t>
                            </w:r>
                            <w:r>
                              <w:rPr>
                                <w:b/>
                                <w:spacing w:val="-13"/>
                              </w:rPr>
                              <w:t xml:space="preserve"> </w:t>
                            </w:r>
                            <w:r>
                              <w:rPr>
                                <w:b/>
                              </w:rPr>
                              <w:t xml:space="preserve">by: </w:t>
                            </w:r>
                            <w:r>
                              <w:rPr>
                                <w:b/>
                                <w:spacing w:val="-2"/>
                              </w:rPr>
                              <w:t>Date:</w:t>
                            </w:r>
                            <w:r w:rsidR="00B46F45">
                              <w:rPr>
                                <w:b/>
                                <w:spacing w:val="-2"/>
                              </w:rPr>
                              <w:t xml:space="preserve"> 29/05/2024</w:t>
                            </w:r>
                          </w:p>
                        </w:txbxContent>
                      </wps:txbx>
                      <wps:bodyPr wrap="square" lIns="0" tIns="0" rIns="0" bIns="0" rtlCol="0">
                        <a:noAutofit/>
                      </wps:bodyPr>
                    </wps:wsp>
                  </a:graphicData>
                </a:graphic>
              </wp:anchor>
            </w:drawing>
          </mc:Choice>
          <mc:Fallback>
            <w:pict>
              <v:shape w14:anchorId="41C2829B" id="Textbox 3" o:spid="_x0000_s1027" type="#_x0000_t202" style="position:absolute;margin-left:49.6pt;margin-top:12.85pt;width:503.9pt;height:6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" filled="f" strokeweight=".16967mm">
                <v:path arrowok="t"/>
                <v:textbox inset="0,0,0,0">
                  <w:txbxContent>
                    <w:p w14:paraId="03153AAB" w14:textId="77777777" w:rsidR="00FB2F76" w:rsidRDefault="00FB2F76">
                      <w:pPr>
                        <w:pStyle w:val="BodyText"/>
                        <w:rPr>
                          <w:b/>
                        </w:rPr>
                      </w:pPr>
                    </w:p>
                    <w:p w14:paraId="607875B4" w14:textId="2C74FC93" w:rsidR="00FB2F76" w:rsidRDefault="00CF775D">
                      <w:pPr>
                        <w:spacing w:line="480" w:lineRule="auto"/>
                        <w:ind w:left="55" w:right="6500"/>
                        <w:rPr>
                          <w:b/>
                        </w:rPr>
                      </w:pPr>
                      <w:r>
                        <w:rPr>
                          <w:b/>
                        </w:rPr>
                        <w:t>Job</w:t>
                      </w:r>
                      <w:r>
                        <w:rPr>
                          <w:b/>
                          <w:spacing w:val="-13"/>
                        </w:rPr>
                        <w:t xml:space="preserve"> </w:t>
                      </w:r>
                      <w:r>
                        <w:rPr>
                          <w:b/>
                        </w:rPr>
                        <w:t>description</w:t>
                      </w:r>
                      <w:r>
                        <w:rPr>
                          <w:b/>
                          <w:spacing w:val="-13"/>
                        </w:rPr>
                        <w:t xml:space="preserve"> </w:t>
                      </w:r>
                      <w:r>
                        <w:rPr>
                          <w:b/>
                        </w:rPr>
                        <w:t>reviewed</w:t>
                      </w:r>
                      <w:r>
                        <w:rPr>
                          <w:b/>
                          <w:spacing w:val="-13"/>
                        </w:rPr>
                        <w:t xml:space="preserve"> </w:t>
                      </w:r>
                      <w:r>
                        <w:rPr>
                          <w:b/>
                        </w:rPr>
                        <w:t xml:space="preserve">by: </w:t>
                      </w:r>
                      <w:r>
                        <w:rPr>
                          <w:b/>
                          <w:spacing w:val="-2"/>
                        </w:rPr>
                        <w:t>Date:</w:t>
                      </w:r>
                      <w:r w:rsidR="00B46F45">
                        <w:rPr>
                          <w:b/>
                          <w:spacing w:val="-2"/>
                        </w:rPr>
                        <w:t xml:space="preserve"> </w:t>
                      </w:r>
                      <w:proofErr w:type="gramStart"/>
                      <w:r w:rsidR="00B46F45">
                        <w:rPr>
                          <w:b/>
                          <w:spacing w:val="-2"/>
                        </w:rPr>
                        <w:t>29/05/2024</w:t>
                      </w:r>
                      <w:proofErr w:type="gramEnd"/>
                    </w:p>
                  </w:txbxContent>
                </v:textbox>
                <w10:wrap type="topAndBottom" anchorx="page"/>
              </v:shape>
            </w:pict>
          </mc:Fallback>
        </mc:AlternateContent>
      </w:r>
    </w:p>
    <w:sectPr w:rsidR="00FB2F76">
      <w:pgSz w:w="11910" w:h="16840"/>
      <w:pgMar w:top="1020" w:right="620" w:bottom="520" w:left="740" w:header="0"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42C08" w14:textId="77777777" w:rsidR="004D26AD" w:rsidRDefault="004D26AD">
      <w:r>
        <w:separator/>
      </w:r>
    </w:p>
  </w:endnote>
  <w:endnote w:type="continuationSeparator" w:id="0">
    <w:p w14:paraId="4B01858C" w14:textId="77777777" w:rsidR="004D26AD" w:rsidRDefault="004D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66E3" w14:textId="77777777" w:rsidR="00FB2F76" w:rsidRDefault="00CF775D">
    <w:pPr>
      <w:pStyle w:val="BodyText"/>
      <w:spacing w:line="14" w:lineRule="auto"/>
      <w:rPr>
        <w:sz w:val="20"/>
      </w:rPr>
    </w:pPr>
    <w:r>
      <w:rPr>
        <w:noProof/>
      </w:rPr>
      <mc:AlternateContent>
        <mc:Choice Requires="wps">
          <w:drawing>
            <wp:anchor distT="0" distB="0" distL="0" distR="0" simplePos="0" relativeHeight="487496704" behindDoc="1" locked="0" layoutInCell="1" allowOverlap="1" wp14:anchorId="702ED15D" wp14:editId="4F22BF64">
              <wp:simplePos x="0" y="0"/>
              <wp:positionH relativeFrom="page">
                <wp:posOffset>6912864</wp:posOffset>
              </wp:positionH>
              <wp:positionV relativeFrom="page">
                <wp:posOffset>10345790</wp:posOffset>
              </wp:positionV>
              <wp:extent cx="16002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798B937A" w14:textId="77777777" w:rsidR="00FB2F76" w:rsidRDefault="00CF775D">
                          <w:pPr>
                            <w:spacing w:before="14"/>
                            <w:ind w:left="60"/>
                            <w:rPr>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p>
                      </w:txbxContent>
                    </wps:txbx>
                    <wps:bodyPr wrap="square" lIns="0" tIns="0" rIns="0" bIns="0" rtlCol="0">
                      <a:noAutofit/>
                    </wps:bodyPr>
                  </wps:wsp>
                </a:graphicData>
              </a:graphic>
            </wp:anchor>
          </w:drawing>
        </mc:Choice>
        <mc:Fallback>
          <w:pict>
            <v:shapetype w14:anchorId="702ED15D" id="_x0000_t202" coordsize="21600,21600" o:spt="202" path="m,l,21600r21600,l21600,xe">
              <v:stroke joinstyle="miter"/>
              <v:path gradientshapeok="t" o:connecttype="rect"/>
            </v:shapetype>
            <v:shape id="Textbox 2" o:spid="_x0000_s1028" type="#_x0000_t202" style="position:absolute;margin-left:544.3pt;margin-top:814.65pt;width:12.6pt;height:13.2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" filled="f" stroked="f">
              <v:textbox inset="0,0,0,0">
                <w:txbxContent>
                  <w:p w14:paraId="798B937A" w14:textId="77777777" w:rsidR="00FB2F76" w:rsidRDefault="00CF775D">
                    <w:pPr>
                      <w:spacing w:before="14"/>
                      <w:ind w:left="60"/>
                      <w:rPr>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F38E5" w14:textId="77777777" w:rsidR="004D26AD" w:rsidRDefault="004D26AD">
      <w:r>
        <w:separator/>
      </w:r>
    </w:p>
  </w:footnote>
  <w:footnote w:type="continuationSeparator" w:id="0">
    <w:p w14:paraId="10781C28" w14:textId="77777777" w:rsidR="004D26AD" w:rsidRDefault="004D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291F"/>
    <w:multiLevelType w:val="hybridMultilevel"/>
    <w:tmpl w:val="E2B4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40319"/>
    <w:multiLevelType w:val="hybridMultilevel"/>
    <w:tmpl w:val="FF948B7E"/>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2" w15:restartNumberingAfterBreak="0">
    <w:nsid w:val="295E4629"/>
    <w:multiLevelType w:val="hybridMultilevel"/>
    <w:tmpl w:val="98B6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A1DF6"/>
    <w:multiLevelType w:val="hybridMultilevel"/>
    <w:tmpl w:val="4EBCEAA2"/>
    <w:lvl w:ilvl="0" w:tplc="D084F7C6">
      <w:numFmt w:val="bullet"/>
      <w:lvlText w:val=""/>
      <w:lvlJc w:val="left"/>
      <w:pPr>
        <w:ind w:left="830" w:hanging="360"/>
      </w:pPr>
      <w:rPr>
        <w:rFonts w:ascii="Symbol" w:eastAsia="Symbol" w:hAnsi="Symbol" w:cs="Symbol" w:hint="default"/>
        <w:b w:val="0"/>
        <w:bCs w:val="0"/>
        <w:i w:val="0"/>
        <w:iCs w:val="0"/>
        <w:spacing w:val="0"/>
        <w:w w:val="99"/>
        <w:sz w:val="22"/>
        <w:szCs w:val="22"/>
        <w:lang w:val="en-US" w:eastAsia="en-US" w:bidi="ar-SA"/>
      </w:rPr>
    </w:lvl>
    <w:lvl w:ilvl="1" w:tplc="FA80C3DE">
      <w:numFmt w:val="bullet"/>
      <w:lvlText w:val="•"/>
      <w:lvlJc w:val="left"/>
      <w:pPr>
        <w:ind w:left="1846" w:hanging="360"/>
      </w:pPr>
      <w:rPr>
        <w:rFonts w:hint="default"/>
        <w:lang w:val="en-US" w:eastAsia="en-US" w:bidi="ar-SA"/>
      </w:rPr>
    </w:lvl>
    <w:lvl w:ilvl="2" w:tplc="D83283D2">
      <w:numFmt w:val="bullet"/>
      <w:lvlText w:val="•"/>
      <w:lvlJc w:val="left"/>
      <w:pPr>
        <w:ind w:left="2853" w:hanging="360"/>
      </w:pPr>
      <w:rPr>
        <w:rFonts w:hint="default"/>
        <w:lang w:val="en-US" w:eastAsia="en-US" w:bidi="ar-SA"/>
      </w:rPr>
    </w:lvl>
    <w:lvl w:ilvl="3" w:tplc="B7AE0C44">
      <w:numFmt w:val="bullet"/>
      <w:lvlText w:val="•"/>
      <w:lvlJc w:val="left"/>
      <w:pPr>
        <w:ind w:left="3860" w:hanging="360"/>
      </w:pPr>
      <w:rPr>
        <w:rFonts w:hint="default"/>
        <w:lang w:val="en-US" w:eastAsia="en-US" w:bidi="ar-SA"/>
      </w:rPr>
    </w:lvl>
    <w:lvl w:ilvl="4" w:tplc="E228A438">
      <w:numFmt w:val="bullet"/>
      <w:lvlText w:val="•"/>
      <w:lvlJc w:val="left"/>
      <w:pPr>
        <w:ind w:left="4867" w:hanging="360"/>
      </w:pPr>
      <w:rPr>
        <w:rFonts w:hint="default"/>
        <w:lang w:val="en-US" w:eastAsia="en-US" w:bidi="ar-SA"/>
      </w:rPr>
    </w:lvl>
    <w:lvl w:ilvl="5" w:tplc="7C901F70">
      <w:numFmt w:val="bullet"/>
      <w:lvlText w:val="•"/>
      <w:lvlJc w:val="left"/>
      <w:pPr>
        <w:ind w:left="5874" w:hanging="360"/>
      </w:pPr>
      <w:rPr>
        <w:rFonts w:hint="default"/>
        <w:lang w:val="en-US" w:eastAsia="en-US" w:bidi="ar-SA"/>
      </w:rPr>
    </w:lvl>
    <w:lvl w:ilvl="6" w:tplc="546E57D6">
      <w:numFmt w:val="bullet"/>
      <w:lvlText w:val="•"/>
      <w:lvlJc w:val="left"/>
      <w:pPr>
        <w:ind w:left="6881" w:hanging="360"/>
      </w:pPr>
      <w:rPr>
        <w:rFonts w:hint="default"/>
        <w:lang w:val="en-US" w:eastAsia="en-US" w:bidi="ar-SA"/>
      </w:rPr>
    </w:lvl>
    <w:lvl w:ilvl="7" w:tplc="26388E60">
      <w:numFmt w:val="bullet"/>
      <w:lvlText w:val="•"/>
      <w:lvlJc w:val="left"/>
      <w:pPr>
        <w:ind w:left="7888" w:hanging="360"/>
      </w:pPr>
      <w:rPr>
        <w:rFonts w:hint="default"/>
        <w:lang w:val="en-US" w:eastAsia="en-US" w:bidi="ar-SA"/>
      </w:rPr>
    </w:lvl>
    <w:lvl w:ilvl="8" w:tplc="6A804202">
      <w:numFmt w:val="bullet"/>
      <w:lvlText w:val="•"/>
      <w:lvlJc w:val="left"/>
      <w:pPr>
        <w:ind w:left="8895" w:hanging="360"/>
      </w:pPr>
      <w:rPr>
        <w:rFonts w:hint="default"/>
        <w:lang w:val="en-US" w:eastAsia="en-US" w:bidi="ar-SA"/>
      </w:rPr>
    </w:lvl>
  </w:abstractNum>
  <w:abstractNum w:abstractNumId="4" w15:restartNumberingAfterBreak="0">
    <w:nsid w:val="42160086"/>
    <w:multiLevelType w:val="hybridMultilevel"/>
    <w:tmpl w:val="2BF4AE00"/>
    <w:lvl w:ilvl="0" w:tplc="67F0DC8A">
      <w:numFmt w:val="bullet"/>
      <w:lvlText w:val="-"/>
      <w:lvlJc w:val="left"/>
      <w:pPr>
        <w:ind w:left="1190" w:hanging="360"/>
      </w:pPr>
      <w:rPr>
        <w:rFonts w:ascii="Arial" w:eastAsia="Arial" w:hAnsi="Arial" w:cs="Aria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5" w15:restartNumberingAfterBreak="0">
    <w:nsid w:val="5C556E9C"/>
    <w:multiLevelType w:val="hybridMultilevel"/>
    <w:tmpl w:val="5942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A65A1"/>
    <w:multiLevelType w:val="hybridMultilevel"/>
    <w:tmpl w:val="38629598"/>
    <w:lvl w:ilvl="0" w:tplc="5F0EF56A">
      <w:numFmt w:val="bullet"/>
      <w:lvlText w:val=""/>
      <w:lvlJc w:val="left"/>
      <w:pPr>
        <w:ind w:left="830" w:hanging="360"/>
      </w:pPr>
      <w:rPr>
        <w:rFonts w:ascii="Symbol" w:eastAsia="Symbol" w:hAnsi="Symbol" w:cs="Symbol" w:hint="default"/>
        <w:b w:val="0"/>
        <w:bCs w:val="0"/>
        <w:i w:val="0"/>
        <w:iCs w:val="0"/>
        <w:spacing w:val="0"/>
        <w:w w:val="99"/>
        <w:sz w:val="22"/>
        <w:szCs w:val="22"/>
        <w:lang w:val="en-US" w:eastAsia="en-US" w:bidi="ar-SA"/>
      </w:rPr>
    </w:lvl>
    <w:lvl w:ilvl="1" w:tplc="9436524E">
      <w:numFmt w:val="bullet"/>
      <w:lvlText w:val="•"/>
      <w:lvlJc w:val="left"/>
      <w:pPr>
        <w:ind w:left="1810" w:hanging="360"/>
      </w:pPr>
      <w:rPr>
        <w:rFonts w:hint="default"/>
        <w:lang w:val="en-US" w:eastAsia="en-US" w:bidi="ar-SA"/>
      </w:rPr>
    </w:lvl>
    <w:lvl w:ilvl="2" w:tplc="0FA46FEA">
      <w:numFmt w:val="bullet"/>
      <w:lvlText w:val="•"/>
      <w:lvlJc w:val="left"/>
      <w:pPr>
        <w:ind w:left="2781" w:hanging="360"/>
      </w:pPr>
      <w:rPr>
        <w:rFonts w:hint="default"/>
        <w:lang w:val="en-US" w:eastAsia="en-US" w:bidi="ar-SA"/>
      </w:rPr>
    </w:lvl>
    <w:lvl w:ilvl="3" w:tplc="EEFA8C82">
      <w:numFmt w:val="bullet"/>
      <w:lvlText w:val="•"/>
      <w:lvlJc w:val="left"/>
      <w:pPr>
        <w:ind w:left="3752" w:hanging="360"/>
      </w:pPr>
      <w:rPr>
        <w:rFonts w:hint="default"/>
        <w:lang w:val="en-US" w:eastAsia="en-US" w:bidi="ar-SA"/>
      </w:rPr>
    </w:lvl>
    <w:lvl w:ilvl="4" w:tplc="E3AA8DFA">
      <w:numFmt w:val="bullet"/>
      <w:lvlText w:val="•"/>
      <w:lvlJc w:val="left"/>
      <w:pPr>
        <w:ind w:left="4723" w:hanging="360"/>
      </w:pPr>
      <w:rPr>
        <w:rFonts w:hint="default"/>
        <w:lang w:val="en-US" w:eastAsia="en-US" w:bidi="ar-SA"/>
      </w:rPr>
    </w:lvl>
    <w:lvl w:ilvl="5" w:tplc="4B1A84C0">
      <w:numFmt w:val="bullet"/>
      <w:lvlText w:val="•"/>
      <w:lvlJc w:val="left"/>
      <w:pPr>
        <w:ind w:left="5694" w:hanging="360"/>
      </w:pPr>
      <w:rPr>
        <w:rFonts w:hint="default"/>
        <w:lang w:val="en-US" w:eastAsia="en-US" w:bidi="ar-SA"/>
      </w:rPr>
    </w:lvl>
    <w:lvl w:ilvl="6" w:tplc="2D14B750">
      <w:numFmt w:val="bullet"/>
      <w:lvlText w:val="•"/>
      <w:lvlJc w:val="left"/>
      <w:pPr>
        <w:ind w:left="6665" w:hanging="360"/>
      </w:pPr>
      <w:rPr>
        <w:rFonts w:hint="default"/>
        <w:lang w:val="en-US" w:eastAsia="en-US" w:bidi="ar-SA"/>
      </w:rPr>
    </w:lvl>
    <w:lvl w:ilvl="7" w:tplc="132830B2">
      <w:numFmt w:val="bullet"/>
      <w:lvlText w:val="•"/>
      <w:lvlJc w:val="left"/>
      <w:pPr>
        <w:ind w:left="7636" w:hanging="360"/>
      </w:pPr>
      <w:rPr>
        <w:rFonts w:hint="default"/>
        <w:lang w:val="en-US" w:eastAsia="en-US" w:bidi="ar-SA"/>
      </w:rPr>
    </w:lvl>
    <w:lvl w:ilvl="8" w:tplc="61ECFFE4">
      <w:numFmt w:val="bullet"/>
      <w:lvlText w:val="•"/>
      <w:lvlJc w:val="left"/>
      <w:pPr>
        <w:ind w:left="8607" w:hanging="360"/>
      </w:pPr>
      <w:rPr>
        <w:rFonts w:hint="default"/>
        <w:lang w:val="en-US" w:eastAsia="en-US" w:bidi="ar-SA"/>
      </w:rPr>
    </w:lvl>
  </w:abstractNum>
  <w:num w:numId="1" w16cid:durableId="1361054504">
    <w:abstractNumId w:val="3"/>
  </w:num>
  <w:num w:numId="2" w16cid:durableId="929199356">
    <w:abstractNumId w:val="6"/>
  </w:num>
  <w:num w:numId="3" w16cid:durableId="18749949">
    <w:abstractNumId w:val="4"/>
  </w:num>
  <w:num w:numId="4" w16cid:durableId="1605840566">
    <w:abstractNumId w:val="2"/>
  </w:num>
  <w:num w:numId="5" w16cid:durableId="2168513">
    <w:abstractNumId w:val="0"/>
  </w:num>
  <w:num w:numId="6" w16cid:durableId="1182666406">
    <w:abstractNumId w:val="1"/>
  </w:num>
  <w:num w:numId="7" w16cid:durableId="1985698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76"/>
    <w:rsid w:val="0000322A"/>
    <w:rsid w:val="0002178A"/>
    <w:rsid w:val="00050AE1"/>
    <w:rsid w:val="00056020"/>
    <w:rsid w:val="000772EC"/>
    <w:rsid w:val="000903F4"/>
    <w:rsid w:val="0009645B"/>
    <w:rsid w:val="000E2354"/>
    <w:rsid w:val="000F4861"/>
    <w:rsid w:val="000F5CF3"/>
    <w:rsid w:val="0010232B"/>
    <w:rsid w:val="001024A4"/>
    <w:rsid w:val="00152232"/>
    <w:rsid w:val="00161CB5"/>
    <w:rsid w:val="00172620"/>
    <w:rsid w:val="00182998"/>
    <w:rsid w:val="001B616F"/>
    <w:rsid w:val="001D26A5"/>
    <w:rsid w:val="001F124F"/>
    <w:rsid w:val="001F49D6"/>
    <w:rsid w:val="00216E61"/>
    <w:rsid w:val="0024327A"/>
    <w:rsid w:val="00282923"/>
    <w:rsid w:val="00284386"/>
    <w:rsid w:val="002A299C"/>
    <w:rsid w:val="002C584E"/>
    <w:rsid w:val="00320082"/>
    <w:rsid w:val="00322651"/>
    <w:rsid w:val="00340A17"/>
    <w:rsid w:val="003560E1"/>
    <w:rsid w:val="003577D6"/>
    <w:rsid w:val="0037744E"/>
    <w:rsid w:val="003B37C4"/>
    <w:rsid w:val="003E04EC"/>
    <w:rsid w:val="003E5B0B"/>
    <w:rsid w:val="004316DB"/>
    <w:rsid w:val="00433E84"/>
    <w:rsid w:val="00442B6B"/>
    <w:rsid w:val="00466023"/>
    <w:rsid w:val="00491240"/>
    <w:rsid w:val="00493E04"/>
    <w:rsid w:val="004D26AD"/>
    <w:rsid w:val="004D5690"/>
    <w:rsid w:val="00517AA0"/>
    <w:rsid w:val="00540D73"/>
    <w:rsid w:val="00543E9B"/>
    <w:rsid w:val="00583076"/>
    <w:rsid w:val="005A78FC"/>
    <w:rsid w:val="005F62C8"/>
    <w:rsid w:val="006A403A"/>
    <w:rsid w:val="006A7AF7"/>
    <w:rsid w:val="006B7683"/>
    <w:rsid w:val="006D0CD5"/>
    <w:rsid w:val="006E01F1"/>
    <w:rsid w:val="006F60E3"/>
    <w:rsid w:val="00723A21"/>
    <w:rsid w:val="007249FD"/>
    <w:rsid w:val="007414A3"/>
    <w:rsid w:val="00743D25"/>
    <w:rsid w:val="00747C2E"/>
    <w:rsid w:val="00754FE8"/>
    <w:rsid w:val="007B5CFB"/>
    <w:rsid w:val="007D75D3"/>
    <w:rsid w:val="00820ED1"/>
    <w:rsid w:val="00834EFF"/>
    <w:rsid w:val="00836712"/>
    <w:rsid w:val="008445F6"/>
    <w:rsid w:val="00851D45"/>
    <w:rsid w:val="00876EE0"/>
    <w:rsid w:val="0088261B"/>
    <w:rsid w:val="008B630F"/>
    <w:rsid w:val="008C66C2"/>
    <w:rsid w:val="008C67F5"/>
    <w:rsid w:val="008E1A51"/>
    <w:rsid w:val="008E7409"/>
    <w:rsid w:val="008F0B58"/>
    <w:rsid w:val="00934BDD"/>
    <w:rsid w:val="00946B49"/>
    <w:rsid w:val="00966846"/>
    <w:rsid w:val="00966DA6"/>
    <w:rsid w:val="00985D39"/>
    <w:rsid w:val="009C1AC8"/>
    <w:rsid w:val="009D0D11"/>
    <w:rsid w:val="009E2587"/>
    <w:rsid w:val="00A13490"/>
    <w:rsid w:val="00A14E35"/>
    <w:rsid w:val="00A2570E"/>
    <w:rsid w:val="00A30752"/>
    <w:rsid w:val="00A56427"/>
    <w:rsid w:val="00A5749C"/>
    <w:rsid w:val="00A71E1A"/>
    <w:rsid w:val="00A84C8C"/>
    <w:rsid w:val="00AA619A"/>
    <w:rsid w:val="00AB09BF"/>
    <w:rsid w:val="00B02DA4"/>
    <w:rsid w:val="00B46F45"/>
    <w:rsid w:val="00BC108A"/>
    <w:rsid w:val="00BD3972"/>
    <w:rsid w:val="00BD40CF"/>
    <w:rsid w:val="00BD7603"/>
    <w:rsid w:val="00C4542C"/>
    <w:rsid w:val="00C52D34"/>
    <w:rsid w:val="00C60B85"/>
    <w:rsid w:val="00C778E1"/>
    <w:rsid w:val="00C806AC"/>
    <w:rsid w:val="00C929BE"/>
    <w:rsid w:val="00CA351C"/>
    <w:rsid w:val="00CC7654"/>
    <w:rsid w:val="00CF775D"/>
    <w:rsid w:val="00D02688"/>
    <w:rsid w:val="00D13D24"/>
    <w:rsid w:val="00D44D90"/>
    <w:rsid w:val="00D57574"/>
    <w:rsid w:val="00D6794C"/>
    <w:rsid w:val="00D721D4"/>
    <w:rsid w:val="00D911B6"/>
    <w:rsid w:val="00DA453C"/>
    <w:rsid w:val="00DA5004"/>
    <w:rsid w:val="00DA69E6"/>
    <w:rsid w:val="00DC5D84"/>
    <w:rsid w:val="00DC66BA"/>
    <w:rsid w:val="00DD369E"/>
    <w:rsid w:val="00DE02E9"/>
    <w:rsid w:val="00DE0478"/>
    <w:rsid w:val="00E15C10"/>
    <w:rsid w:val="00E44DD0"/>
    <w:rsid w:val="00E53D0C"/>
    <w:rsid w:val="00E65BD5"/>
    <w:rsid w:val="00E65C67"/>
    <w:rsid w:val="00E83695"/>
    <w:rsid w:val="00E92386"/>
    <w:rsid w:val="00ED3EEE"/>
    <w:rsid w:val="00EF671C"/>
    <w:rsid w:val="00F00A12"/>
    <w:rsid w:val="00F760E6"/>
    <w:rsid w:val="00FA67EF"/>
    <w:rsid w:val="00FB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7A77"/>
  <w15:docId w15:val="{EECB9806-F8B9-4D9F-AC30-5D77AD0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0" w:hanging="360"/>
    </w:pPr>
  </w:style>
  <w:style w:type="paragraph" w:customStyle="1" w:styleId="TableParagraph">
    <w:name w:val="Table Paragraph"/>
    <w:basedOn w:val="Normal"/>
    <w:uiPriority w:val="1"/>
    <w:qFormat/>
    <w:pPr>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9e2aae-a5c0-4614-b4b0-a425712163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6D5AB12ED0594CBEE8D3BD0AF7566F" ma:contentTypeVersion="17" ma:contentTypeDescription="Create a new document." ma:contentTypeScope="" ma:versionID="2917d965d4beafe09f58f3b472e42198">
  <xsd:schema xmlns:xsd="http://www.w3.org/2001/XMLSchema" xmlns:xs="http://www.w3.org/2001/XMLSchema" xmlns:p="http://schemas.microsoft.com/office/2006/metadata/properties" xmlns:ns3="e19e2aae-a5c0-4614-b4b0-a425712163c8" xmlns:ns4="5ae2bba9-c785-46d9-9e79-57d3ea9b3be5" targetNamespace="http://schemas.microsoft.com/office/2006/metadata/properties" ma:root="true" ma:fieldsID="cf32f0d8c94672995a39dfd16c4fa401" ns3:_="" ns4:_="">
    <xsd:import namespace="e19e2aae-a5c0-4614-b4b0-a425712163c8"/>
    <xsd:import namespace="5ae2bba9-c785-46d9-9e79-57d3ea9b3b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e2aae-a5c0-4614-b4b0-a4257121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2bba9-c785-46d9-9e79-57d3ea9b3b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E301C-EC46-4B1C-8DDD-CC35FA8E8E52}">
  <ds:schemaRefs>
    <ds:schemaRef ds:uri="http://schemas.microsoft.com/office/2006/metadata/properties"/>
    <ds:schemaRef ds:uri="http://schemas.microsoft.com/office/infopath/2007/PartnerControls"/>
    <ds:schemaRef ds:uri="e19e2aae-a5c0-4614-b4b0-a425712163c8"/>
  </ds:schemaRefs>
</ds:datastoreItem>
</file>

<file path=customXml/itemProps2.xml><?xml version="1.0" encoding="utf-8"?>
<ds:datastoreItem xmlns:ds="http://schemas.openxmlformats.org/officeDocument/2006/customXml" ds:itemID="{810BEEC6-0B33-49B2-85A0-B64E61048D01}">
  <ds:schemaRefs>
    <ds:schemaRef ds:uri="http://schemas.microsoft.com/sharepoint/v3/contenttype/forms"/>
  </ds:schemaRefs>
</ds:datastoreItem>
</file>

<file path=customXml/itemProps3.xml><?xml version="1.0" encoding="utf-8"?>
<ds:datastoreItem xmlns:ds="http://schemas.openxmlformats.org/officeDocument/2006/customXml" ds:itemID="{2160D65B-6556-4187-B7C6-CA0E9F2F6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e2aae-a5c0-4614-b4b0-a425712163c8"/>
    <ds:schemaRef ds:uri="5ae2bba9-c785-46d9-9e79-57d3ea9b3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INDEX TEAM</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 KENNEDY SCHOOL</dc:creator>
  <cp:lastModifiedBy>Chloe Humphrey</cp:lastModifiedBy>
  <cp:revision>63</cp:revision>
  <cp:lastPrinted>2024-05-29T09:33:00Z</cp:lastPrinted>
  <dcterms:created xsi:type="dcterms:W3CDTF">2024-05-21T13:42:00Z</dcterms:created>
  <dcterms:modified xsi:type="dcterms:W3CDTF">2024-06-10T15:45:00Z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Acrobat PDFMaker 23 for Word</vt:lpwstr>
  </property>
  <property fmtid="{D5CDD505-2E9C-101B-9397-08002B2CF9AE}" pid="4" name="LastSaved">
    <vt:filetime>2023-10-24T00:00:00Z</vt:filetime>
  </property>
  <property fmtid="{D5CDD505-2E9C-101B-9397-08002B2CF9AE}" pid="5" name="Producer">
    <vt:lpwstr>Adobe PDF Library 23.6.96</vt:lpwstr>
  </property>
  <property fmtid="{D5CDD505-2E9C-101B-9397-08002B2CF9AE}" pid="6" name="SourceModified">
    <vt:lpwstr/>
  </property>
  <property fmtid="{D5CDD505-2E9C-101B-9397-08002B2CF9AE}" pid="7" name="ContentTypeId">
    <vt:lpwstr>0x0101007E6D5AB12ED0594CBEE8D3BD0AF7566F</vt:lpwstr>
  </property>
</Properties>
</file>