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2E934254"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EA175D">
        <w:rPr>
          <w:rFonts w:ascii="Arial" w:eastAsia="Times New Roman" w:hAnsi="Arial" w:cs="Arial"/>
          <w:b/>
          <w:color w:val="222222"/>
          <w:lang w:eastAsia="en-GB"/>
        </w:rPr>
        <w:t xml:space="preserve"> </w:t>
      </w:r>
      <w:r w:rsidR="008F5518">
        <w:rPr>
          <w:rFonts w:ascii="Arial" w:eastAsia="Times New Roman" w:hAnsi="Arial" w:cs="Arial"/>
          <w:b/>
          <w:color w:val="222222"/>
          <w:lang w:eastAsia="en-GB"/>
        </w:rPr>
        <w:t xml:space="preserve">Sixth Form Study Centre Manager </w:t>
      </w:r>
    </w:p>
    <w:p w14:paraId="389DB946" w14:textId="26CB0C74"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A175D">
        <w:rPr>
          <w:rFonts w:ascii="Arial" w:eastAsia="Times New Roman" w:hAnsi="Arial" w:cs="Arial"/>
          <w:b/>
          <w:color w:val="222222"/>
          <w:lang w:eastAsia="en-GB"/>
        </w:rPr>
        <w:t xml:space="preserve"> </w:t>
      </w:r>
      <w:r w:rsidR="008F5518">
        <w:rPr>
          <w:rFonts w:ascii="Arial" w:eastAsia="Times New Roman" w:hAnsi="Arial" w:cs="Arial"/>
          <w:b/>
          <w:color w:val="222222"/>
          <w:lang w:eastAsia="en-GB"/>
        </w:rPr>
        <w:t>G</w:t>
      </w:r>
      <w:r w:rsidR="00865128">
        <w:rPr>
          <w:rFonts w:ascii="Arial" w:eastAsia="Times New Roman" w:hAnsi="Arial" w:cs="Arial"/>
          <w:b/>
          <w:color w:val="222222"/>
          <w:lang w:eastAsia="en-GB"/>
        </w:rPr>
        <w:t xml:space="preserve">rade 5 </w:t>
      </w:r>
      <w:r w:rsidR="00DC7706">
        <w:rPr>
          <w:rFonts w:ascii="Arial" w:eastAsia="Times New Roman" w:hAnsi="Arial" w:cs="Arial"/>
          <w:b/>
          <w:color w:val="222222"/>
          <w:lang w:eastAsia="en-GB"/>
        </w:rPr>
        <w:t>£26,421 - £32,076 (Actual Salary: £</w:t>
      </w:r>
      <w:r w:rsidR="00F0278F">
        <w:rPr>
          <w:rFonts w:ascii="Arial" w:eastAsia="Times New Roman" w:hAnsi="Arial" w:cs="Arial"/>
          <w:b/>
          <w:color w:val="222222"/>
          <w:lang w:eastAsia="en-GB"/>
        </w:rPr>
        <w:t xml:space="preserve">24,103 - </w:t>
      </w:r>
      <w:r w:rsidR="00CE7923">
        <w:rPr>
          <w:rFonts w:ascii="Arial" w:eastAsia="Times New Roman" w:hAnsi="Arial" w:cs="Arial"/>
          <w:b/>
          <w:color w:val="222222"/>
          <w:lang w:eastAsia="en-GB"/>
        </w:rPr>
        <w:t>£29,261)</w:t>
      </w:r>
    </w:p>
    <w:p w14:paraId="20482B72" w14:textId="2EDF8ACD"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w:t>
      </w:r>
      <w:r w:rsidR="00834E4B">
        <w:rPr>
          <w:rFonts w:ascii="Arial" w:eastAsia="Times New Roman" w:hAnsi="Arial" w:cs="Arial"/>
          <w:b/>
          <w:color w:val="222222"/>
          <w:lang w:eastAsia="en-GB"/>
        </w:rPr>
        <w:t>Type</w:t>
      </w:r>
      <w:r w:rsidRPr="00CB33A8">
        <w:rPr>
          <w:rFonts w:ascii="Arial" w:eastAsia="Times New Roman" w:hAnsi="Arial" w:cs="Arial"/>
          <w:b/>
          <w:color w:val="222222"/>
          <w:lang w:eastAsia="en-GB"/>
        </w:rPr>
        <w:t xml:space="preserve">: </w:t>
      </w:r>
      <w:r w:rsidR="008F5518">
        <w:rPr>
          <w:rFonts w:ascii="Arial" w:eastAsia="Times New Roman" w:hAnsi="Arial" w:cs="Arial"/>
          <w:b/>
          <w:color w:val="222222"/>
          <w:lang w:eastAsia="en-GB"/>
        </w:rPr>
        <w:t>Permanent</w:t>
      </w:r>
    </w:p>
    <w:p w14:paraId="038AC4D6" w14:textId="5BBFBE80"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w:t>
      </w:r>
      <w:r w:rsidR="00834E4B">
        <w:rPr>
          <w:rFonts w:ascii="Arial" w:eastAsia="Times New Roman" w:hAnsi="Arial" w:cs="Arial"/>
          <w:b/>
          <w:color w:val="222222"/>
          <w:lang w:eastAsia="en-GB"/>
        </w:rPr>
        <w:t>erm</w:t>
      </w:r>
      <w:r w:rsidRPr="00CB33A8">
        <w:rPr>
          <w:rFonts w:ascii="Arial" w:eastAsia="Times New Roman" w:hAnsi="Arial" w:cs="Arial"/>
          <w:b/>
          <w:color w:val="222222"/>
          <w:lang w:eastAsia="en-GB"/>
        </w:rPr>
        <w:t>:</w:t>
      </w:r>
      <w:r w:rsidR="00001AC8">
        <w:rPr>
          <w:rFonts w:ascii="Arial" w:eastAsia="Times New Roman" w:hAnsi="Arial" w:cs="Arial"/>
          <w:b/>
          <w:color w:val="222222"/>
          <w:lang w:eastAsia="en-GB"/>
        </w:rPr>
        <w:t xml:space="preserve"> </w:t>
      </w:r>
      <w:r w:rsidR="008F5518">
        <w:rPr>
          <w:rFonts w:ascii="Arial" w:eastAsia="Times New Roman" w:hAnsi="Arial" w:cs="Arial"/>
          <w:b/>
          <w:color w:val="222222"/>
          <w:lang w:eastAsia="en-GB"/>
        </w:rPr>
        <w:t>37 hours TTO + 3 weeks</w:t>
      </w:r>
    </w:p>
    <w:p w14:paraId="7906AB9B" w14:textId="033E1458"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8F5518">
        <w:rPr>
          <w:rFonts w:ascii="Arial" w:eastAsia="Times New Roman" w:hAnsi="Arial" w:cs="Arial"/>
          <w:b/>
          <w:color w:val="222222"/>
          <w:lang w:eastAsia="en-GB"/>
        </w:rPr>
        <w:t>September 2024</w:t>
      </w:r>
    </w:p>
    <w:p w14:paraId="14501F1E" w14:textId="690B70CA" w:rsidR="00834E4B" w:rsidRDefault="00834E4B"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Closing Date: </w:t>
      </w:r>
      <w:r w:rsidR="000B4DC8">
        <w:rPr>
          <w:rFonts w:ascii="Arial" w:eastAsia="Times New Roman" w:hAnsi="Arial" w:cs="Arial"/>
          <w:b/>
          <w:color w:val="222222"/>
          <w:lang w:eastAsia="en-GB"/>
        </w:rPr>
        <w:t>14/0</w:t>
      </w:r>
      <w:r w:rsidR="00542654">
        <w:rPr>
          <w:rFonts w:ascii="Arial" w:eastAsia="Times New Roman" w:hAnsi="Arial" w:cs="Arial"/>
          <w:b/>
          <w:color w:val="222222"/>
          <w:lang w:eastAsia="en-GB"/>
        </w:rPr>
        <w:t>8</w:t>
      </w:r>
      <w:r w:rsidR="000B4DC8">
        <w:rPr>
          <w:rFonts w:ascii="Arial" w:eastAsia="Times New Roman" w:hAnsi="Arial" w:cs="Arial"/>
          <w:b/>
          <w:color w:val="222222"/>
          <w:lang w:eastAsia="en-GB"/>
        </w:rPr>
        <w:t>/2024</w:t>
      </w:r>
    </w:p>
    <w:p w14:paraId="272D53BF" w14:textId="264A4E65" w:rsidR="00834E4B" w:rsidRPr="00F7389B" w:rsidRDefault="00834E4B" w:rsidP="00CB33A8">
      <w:pPr>
        <w:spacing w:line="240" w:lineRule="auto"/>
        <w:outlineLvl w:val="2"/>
        <w:rPr>
          <w:rFonts w:ascii="Arial" w:eastAsia="Times New Roman" w:hAnsi="Arial" w:cs="Arial"/>
          <w:color w:val="222222"/>
          <w:lang w:eastAsia="en-GB"/>
        </w:rPr>
      </w:pPr>
      <w:r>
        <w:rPr>
          <w:rFonts w:ascii="Arial" w:eastAsia="Times New Roman" w:hAnsi="Arial" w:cs="Arial"/>
          <w:b/>
          <w:color w:val="222222"/>
          <w:lang w:eastAsia="en-GB"/>
        </w:rPr>
        <w:t>Interview Date:</w:t>
      </w:r>
      <w:r w:rsidR="008F5518">
        <w:rPr>
          <w:rFonts w:ascii="Arial" w:eastAsia="Times New Roman" w:hAnsi="Arial" w:cs="Arial"/>
          <w:b/>
          <w:color w:val="222222"/>
          <w:lang w:eastAsia="en-GB"/>
        </w:rPr>
        <w:t xml:space="preserve"> </w:t>
      </w:r>
      <w:r w:rsidR="00F05228">
        <w:rPr>
          <w:rFonts w:ascii="Arial" w:eastAsia="Times New Roman" w:hAnsi="Arial" w:cs="Arial"/>
          <w:b/>
          <w:color w:val="222222"/>
          <w:lang w:eastAsia="en-GB"/>
        </w:rPr>
        <w:t>TBC</w:t>
      </w:r>
    </w:p>
    <w:p w14:paraId="15C89570" w14:textId="77777777" w:rsidR="007D5D59" w:rsidRPr="00F7389B" w:rsidRDefault="00CE7923"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 xml:space="preserve">Finham Park School is a community of staff, parents, governors and young people who are committed to delivering that core aim. We do it with kindness, integrity, humility, perseverance and courageousness; our five core values. As a result, the drive and ambition our young people have </w:t>
      </w:r>
      <w:proofErr w:type="gramStart"/>
      <w:r w:rsidRPr="002D64C5">
        <w:rPr>
          <w:rFonts w:ascii="Arial" w:hAnsi="Arial" w:cs="Arial"/>
          <w:i/>
          <w:iCs/>
        </w:rPr>
        <w:t>makes</w:t>
      </w:r>
      <w:proofErr w:type="gramEnd"/>
      <w:r w:rsidRPr="002D64C5">
        <w:rPr>
          <w:rFonts w:ascii="Arial" w:hAnsi="Arial" w:cs="Arial"/>
          <w:i/>
          <w:iCs/>
        </w:rPr>
        <w:t xml:space="preserve">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035135CC" w14:textId="77777777" w:rsidR="00836004" w:rsidRPr="00963C08" w:rsidRDefault="00836004" w:rsidP="00836004">
      <w:pPr>
        <w:spacing w:after="240"/>
        <w:jc w:val="both"/>
        <w:rPr>
          <w:rFonts w:ascii="Arial" w:hAnsi="Arial" w:cs="Arial"/>
          <w:b/>
          <w:bCs/>
          <w:i/>
          <w:iCs/>
        </w:rPr>
      </w:pPr>
      <w:r w:rsidRPr="00963C08">
        <w:rPr>
          <w:rFonts w:ascii="Arial" w:hAnsi="Arial" w:cs="Arial"/>
          <w:b/>
          <w:bCs/>
          <w:i/>
          <w:iCs/>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D899844" w14:textId="77777777" w:rsidR="00836004" w:rsidRPr="00963C08" w:rsidRDefault="00836004" w:rsidP="00836004">
      <w:pPr>
        <w:spacing w:after="240"/>
        <w:jc w:val="both"/>
        <w:rPr>
          <w:rFonts w:ascii="Arial" w:hAnsi="Arial" w:cs="Arial"/>
          <w:b/>
          <w:i/>
          <w:iCs/>
          <w:u w:val="single"/>
        </w:rPr>
      </w:pPr>
    </w:p>
    <w:p w14:paraId="02A35BA6" w14:textId="77777777" w:rsidR="00836004" w:rsidRPr="00963C08" w:rsidRDefault="00836004" w:rsidP="00836004">
      <w:pPr>
        <w:spacing w:after="240"/>
        <w:jc w:val="both"/>
        <w:rPr>
          <w:rFonts w:ascii="Arial" w:hAnsi="Arial" w:cs="Arial"/>
          <w:b/>
          <w:bCs/>
          <w:i/>
          <w:iCs/>
          <w:u w:val="single"/>
        </w:rPr>
      </w:pPr>
      <w:r w:rsidRPr="00963C08">
        <w:rPr>
          <w:rFonts w:ascii="Arial" w:hAnsi="Arial" w:cs="Arial"/>
          <w:b/>
          <w:bCs/>
          <w:i/>
          <w:iCs/>
          <w:u w:val="single"/>
        </w:rPr>
        <w:t>Online Checks</w:t>
      </w:r>
    </w:p>
    <w:p w14:paraId="4FFFABD9" w14:textId="77777777" w:rsidR="00836004" w:rsidRPr="00963C08" w:rsidRDefault="00836004" w:rsidP="00836004">
      <w:pPr>
        <w:spacing w:after="240"/>
        <w:jc w:val="both"/>
        <w:rPr>
          <w:rFonts w:ascii="Arial" w:hAnsi="Arial" w:cs="Arial"/>
          <w:b/>
          <w:bCs/>
          <w:i/>
          <w:iCs/>
        </w:rPr>
      </w:pPr>
      <w:r w:rsidRPr="00963C08">
        <w:rPr>
          <w:rFonts w:ascii="Arial" w:hAnsi="Arial" w:cs="Arial"/>
          <w:b/>
          <w:bCs/>
          <w:i/>
          <w:iCs/>
        </w:rPr>
        <w:t xml:space="preserve">In line with KCSIE (Keeping children Safe in Education) 2023 we will complete online searches as part of our due diligence on all shortlisted candidates. If anything is identified as part of these </w:t>
      </w:r>
      <w:proofErr w:type="gramStart"/>
      <w:r w:rsidRPr="00963C08">
        <w:rPr>
          <w:rFonts w:ascii="Arial" w:hAnsi="Arial" w:cs="Arial"/>
          <w:b/>
          <w:bCs/>
          <w:i/>
          <w:iCs/>
        </w:rPr>
        <w:t>checks</w:t>
      </w:r>
      <w:proofErr w:type="gramEnd"/>
      <w:r w:rsidRPr="00963C08">
        <w:rPr>
          <w:rFonts w:ascii="Arial" w:hAnsi="Arial" w:cs="Arial"/>
          <w:b/>
          <w:bCs/>
          <w:i/>
          <w:iCs/>
        </w:rPr>
        <w:t xml:space="preserve"> they will be discussed with you at interview. If any safeguarding concerns are identified we reserve the right to withdraw your application.</w:t>
      </w:r>
    </w:p>
    <w:p w14:paraId="1E7074AF" w14:textId="77777777" w:rsidR="00836004" w:rsidRPr="00963C08" w:rsidRDefault="00836004" w:rsidP="00836004">
      <w:pPr>
        <w:spacing w:after="240"/>
        <w:jc w:val="both"/>
        <w:rPr>
          <w:rFonts w:ascii="Arial" w:hAnsi="Arial" w:cs="Arial"/>
          <w:b/>
          <w:i/>
          <w:iCs/>
        </w:rPr>
      </w:pPr>
    </w:p>
    <w:p w14:paraId="5B3927AD" w14:textId="77777777" w:rsidR="00836004" w:rsidRPr="00963C08" w:rsidRDefault="00836004" w:rsidP="00836004">
      <w:pPr>
        <w:spacing w:after="240"/>
        <w:jc w:val="both"/>
        <w:rPr>
          <w:rFonts w:ascii="Arial" w:hAnsi="Arial" w:cs="Arial"/>
          <w:b/>
          <w:i/>
          <w:iCs/>
          <w:lang w:val="en-US"/>
        </w:rPr>
      </w:pPr>
      <w:r w:rsidRPr="00963C08">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3439E877" w14:textId="7A9D65A4" w:rsidR="00071C87" w:rsidRPr="00071C87" w:rsidRDefault="00071C87" w:rsidP="008F4070">
      <w:pPr>
        <w:spacing w:after="240"/>
        <w:jc w:val="both"/>
        <w:rPr>
          <w:rFonts w:ascii="Arial" w:hAnsi="Arial" w:cs="Arial"/>
          <w:iCs/>
        </w:rPr>
      </w:pPr>
    </w:p>
    <w:p w14:paraId="60C57879" w14:textId="77777777" w:rsidR="007D5D59" w:rsidRPr="00F7389B" w:rsidRDefault="00CE7923"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CE7923"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01AC8"/>
    <w:rsid w:val="00071C87"/>
    <w:rsid w:val="000B4DC8"/>
    <w:rsid w:val="000E6FD9"/>
    <w:rsid w:val="001F1686"/>
    <w:rsid w:val="002079F6"/>
    <w:rsid w:val="002444A2"/>
    <w:rsid w:val="00270215"/>
    <w:rsid w:val="002D64C5"/>
    <w:rsid w:val="002E3B3C"/>
    <w:rsid w:val="0033415F"/>
    <w:rsid w:val="00393439"/>
    <w:rsid w:val="003D26B5"/>
    <w:rsid w:val="00542654"/>
    <w:rsid w:val="00752C93"/>
    <w:rsid w:val="007A3ACB"/>
    <w:rsid w:val="007D5D59"/>
    <w:rsid w:val="00834E4B"/>
    <w:rsid w:val="00836004"/>
    <w:rsid w:val="00847E37"/>
    <w:rsid w:val="00860CAE"/>
    <w:rsid w:val="00865128"/>
    <w:rsid w:val="008F4070"/>
    <w:rsid w:val="008F5518"/>
    <w:rsid w:val="00C73809"/>
    <w:rsid w:val="00CB33A8"/>
    <w:rsid w:val="00CE7923"/>
    <w:rsid w:val="00D959E1"/>
    <w:rsid w:val="00DC7706"/>
    <w:rsid w:val="00EA175D"/>
    <w:rsid w:val="00F0278F"/>
    <w:rsid w:val="00F05228"/>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DCC6029-D062-46B4-8778-B5A7EFDE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Rebecca Beatt</cp:lastModifiedBy>
  <cp:revision>6</cp:revision>
  <dcterms:created xsi:type="dcterms:W3CDTF">2024-07-16T12:27:00Z</dcterms:created>
  <dcterms:modified xsi:type="dcterms:W3CDTF">2024-07-16T12:33:00Z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