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0E5E4" w14:textId="77777777" w:rsidR="004D79D5" w:rsidRDefault="004D79D5">
      <w:pPr>
        <w:rPr>
          <w:vanish/>
        </w:rPr>
      </w:pPr>
    </w:p>
    <w:tbl>
      <w:tblPr>
        <w:tblW w:w="975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52"/>
      </w:tblGrid>
      <w:tr w:rsidR="00A01037" w:rsidRPr="0077691C" w14:paraId="67EC3C37" w14:textId="77777777" w:rsidTr="00EB6967">
        <w:trPr>
          <w:trHeight w:val="1437"/>
        </w:trPr>
        <w:tc>
          <w:tcPr>
            <w:tcW w:w="97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B01CA4" w14:textId="2C39281F" w:rsidR="00A01037" w:rsidRDefault="00807502" w:rsidP="001F2EEA">
            <w:pPr>
              <w:widowControl w:val="0"/>
              <w:adjustRightInd w:val="0"/>
              <w:spacing w:before="60"/>
              <w:jc w:val="center"/>
              <w:textAlignment w:val="baseline"/>
              <w:rPr>
                <w:rFonts w:asciiTheme="minorHAnsi" w:hAnsiTheme="minorHAnsi" w:cstheme="minorHAnsi"/>
                <w:b/>
                <w:sz w:val="36"/>
                <w:szCs w:val="36"/>
                <w:lang w:eastAsia="en-US"/>
              </w:rPr>
            </w:pPr>
            <w:r>
              <w:rPr>
                <w:noProof/>
              </w:rPr>
              <w:drawing>
                <wp:anchor distT="0" distB="0" distL="114300" distR="114300" simplePos="0" relativeHeight="251667456" behindDoc="0" locked="0" layoutInCell="1" allowOverlap="1" wp14:anchorId="20617B03" wp14:editId="40ACD40F">
                  <wp:simplePos x="0" y="0"/>
                  <wp:positionH relativeFrom="column">
                    <wp:posOffset>5294630</wp:posOffset>
                  </wp:positionH>
                  <wp:positionV relativeFrom="paragraph">
                    <wp:posOffset>46423</wp:posOffset>
                  </wp:positionV>
                  <wp:extent cx="751829" cy="8477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829" cy="847725"/>
                          </a:xfrm>
                          <a:prstGeom prst="rect">
                            <a:avLst/>
                          </a:prstGeom>
                        </pic:spPr>
                      </pic:pic>
                    </a:graphicData>
                  </a:graphic>
                  <wp14:sizeRelH relativeFrom="page">
                    <wp14:pctWidth>0</wp14:pctWidth>
                  </wp14:sizeRelH>
                  <wp14:sizeRelV relativeFrom="page">
                    <wp14:pctHeight>0</wp14:pctHeight>
                  </wp14:sizeRelV>
                </wp:anchor>
              </w:drawing>
            </w:r>
            <w:r w:rsidR="007E16A0">
              <w:rPr>
                <w:noProof/>
                <w:spacing w:val="-2"/>
              </w:rPr>
              <w:drawing>
                <wp:anchor distT="0" distB="0" distL="114300" distR="114300" simplePos="0" relativeHeight="251665408" behindDoc="0" locked="0" layoutInCell="1" allowOverlap="1" wp14:anchorId="47799435" wp14:editId="74D6BEEB">
                  <wp:simplePos x="0" y="0"/>
                  <wp:positionH relativeFrom="column">
                    <wp:posOffset>-49530</wp:posOffset>
                  </wp:positionH>
                  <wp:positionV relativeFrom="paragraph">
                    <wp:posOffset>-15621</wp:posOffset>
                  </wp:positionV>
                  <wp:extent cx="1041044" cy="905256"/>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1044" cy="90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037" w:rsidRPr="001F2EEA">
              <w:rPr>
                <w:rFonts w:asciiTheme="minorHAnsi" w:hAnsiTheme="minorHAnsi" w:cstheme="minorHAnsi"/>
                <w:b/>
                <w:sz w:val="36"/>
                <w:szCs w:val="36"/>
                <w:lang w:eastAsia="en-US"/>
              </w:rPr>
              <w:t>Person</w:t>
            </w:r>
            <w:r w:rsidR="00A01037">
              <w:rPr>
                <w:rFonts w:asciiTheme="minorHAnsi" w:hAnsiTheme="minorHAnsi" w:cstheme="minorHAnsi"/>
                <w:b/>
                <w:sz w:val="36"/>
                <w:szCs w:val="36"/>
                <w:lang w:eastAsia="en-US"/>
              </w:rPr>
              <w:t xml:space="preserve"> </w:t>
            </w:r>
            <w:r w:rsidR="00A01037" w:rsidRPr="001F2EEA">
              <w:rPr>
                <w:rFonts w:asciiTheme="minorHAnsi" w:hAnsiTheme="minorHAnsi" w:cstheme="minorHAnsi"/>
                <w:b/>
                <w:sz w:val="36"/>
                <w:szCs w:val="36"/>
                <w:lang w:eastAsia="en-US"/>
              </w:rPr>
              <w:t>Specification</w:t>
            </w:r>
          </w:p>
          <w:p w14:paraId="17D94026" w14:textId="77777777" w:rsidR="00A01037" w:rsidRDefault="00A01037" w:rsidP="00D01563">
            <w:pPr>
              <w:widowControl w:val="0"/>
              <w:adjustRightInd w:val="0"/>
              <w:spacing w:before="60"/>
              <w:jc w:val="center"/>
              <w:textAlignment w:val="baseline"/>
              <w:rPr>
                <w:rFonts w:ascii="Arial" w:hAnsi="Arial" w:cs="Arial"/>
                <w:b/>
                <w:szCs w:val="20"/>
                <w:lang w:eastAsia="en-US"/>
              </w:rPr>
            </w:pPr>
          </w:p>
          <w:p w14:paraId="1384C7A8" w14:textId="5FA73215" w:rsidR="00D01563" w:rsidRPr="0077691C" w:rsidRDefault="00B80C3B" w:rsidP="00807502">
            <w:pPr>
              <w:widowControl w:val="0"/>
              <w:adjustRightInd w:val="0"/>
              <w:spacing w:before="60"/>
              <w:jc w:val="center"/>
              <w:textAlignment w:val="baseline"/>
              <w:rPr>
                <w:rFonts w:ascii="Arial" w:hAnsi="Arial" w:cs="Arial"/>
                <w:b/>
                <w:szCs w:val="20"/>
                <w:lang w:eastAsia="en-US"/>
              </w:rPr>
            </w:pPr>
            <w:r>
              <w:rPr>
                <w:rFonts w:ascii="Arial" w:hAnsi="Arial" w:cs="Arial"/>
                <w:b/>
                <w:color w:val="FF0000"/>
                <w:szCs w:val="20"/>
                <w:lang w:eastAsia="en-US"/>
              </w:rPr>
              <w:t>Castle Bromwich Junior School</w:t>
            </w:r>
            <w:r w:rsidR="00807502">
              <w:rPr>
                <w:rFonts w:ascii="Arial" w:hAnsi="Arial" w:cs="Arial"/>
                <w:b/>
                <w:color w:val="FF0000"/>
                <w:szCs w:val="20"/>
                <w:lang w:eastAsia="en-US"/>
              </w:rPr>
              <w:t xml:space="preserve">     </w:t>
            </w:r>
          </w:p>
        </w:tc>
      </w:tr>
      <w:tr w:rsidR="007D5667" w:rsidRPr="0077691C" w14:paraId="59B5ED90" w14:textId="77777777" w:rsidTr="00414EF8">
        <w:tc>
          <w:tcPr>
            <w:tcW w:w="97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CEEF0E" w14:textId="64E2BD62" w:rsidR="007D5667" w:rsidRDefault="007D5667" w:rsidP="00414EF8">
            <w:pPr>
              <w:widowControl w:val="0"/>
              <w:adjustRightInd w:val="0"/>
              <w:spacing w:before="60" w:after="60"/>
              <w:textAlignment w:val="baseline"/>
              <w:rPr>
                <w:rFonts w:ascii="Arial" w:hAnsi="Arial"/>
                <w:sz w:val="20"/>
                <w:szCs w:val="20"/>
                <w:lang w:eastAsia="en-US"/>
              </w:rPr>
            </w:pPr>
            <w:r>
              <w:rPr>
                <w:rFonts w:ascii="Arial" w:hAnsi="Arial" w:cs="Arial"/>
                <w:sz w:val="22"/>
                <w:szCs w:val="22"/>
              </w:rPr>
              <w:t>This authority has a responsibility for, and is committed to, safeguarding and promoting the welfare of children, young people and vulnerable adults, and requires all staff and volunteers to share this commitment.</w:t>
            </w:r>
          </w:p>
        </w:tc>
      </w:tr>
    </w:tbl>
    <w:p w14:paraId="3367825B" w14:textId="77777777" w:rsidR="00DC76FE" w:rsidRPr="00497B66" w:rsidRDefault="00DC76FE" w:rsidP="00497B66">
      <w:pPr>
        <w:rPr>
          <w:vanish/>
          <w:sz w:val="32"/>
        </w:rPr>
      </w:pPr>
    </w:p>
    <w:tbl>
      <w:tblPr>
        <w:tblpPr w:leftFromText="180" w:rightFromText="180" w:vertAnchor="text" w:horzAnchor="margin" w:tblpX="-612" w:tblpY="19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320"/>
      </w:tblGrid>
      <w:tr w:rsidR="00414EF8" w14:paraId="1EDA4A63" w14:textId="77777777" w:rsidTr="008306F3">
        <w:tc>
          <w:tcPr>
            <w:tcW w:w="2508" w:type="dxa"/>
            <w:shd w:val="clear" w:color="auto" w:fill="D9D9D9"/>
          </w:tcPr>
          <w:p w14:paraId="2500BD1E" w14:textId="77777777" w:rsidR="00414EF8" w:rsidRDefault="00414EF8">
            <w:pPr>
              <w:spacing w:before="40" w:after="40"/>
              <w:rPr>
                <w:rFonts w:ascii="Arial" w:hAnsi="Arial" w:cs="Arial"/>
                <w:b/>
                <w:szCs w:val="22"/>
              </w:rPr>
            </w:pPr>
            <w:r>
              <w:rPr>
                <w:rFonts w:ascii="Arial" w:hAnsi="Arial" w:cs="Arial"/>
                <w:b/>
                <w:szCs w:val="22"/>
              </w:rPr>
              <w:t>Post Title</w:t>
            </w:r>
          </w:p>
        </w:tc>
        <w:tc>
          <w:tcPr>
            <w:tcW w:w="7320" w:type="dxa"/>
            <w:shd w:val="clear" w:color="auto" w:fill="auto"/>
          </w:tcPr>
          <w:p w14:paraId="2863FC7F" w14:textId="6F1E1B26" w:rsidR="00414EF8" w:rsidRPr="00807502" w:rsidRDefault="005E1F85" w:rsidP="00807502">
            <w:pPr>
              <w:pStyle w:val="NormalWeb"/>
              <w:rPr>
                <w:b/>
                <w:color w:val="000000"/>
                <w:sz w:val="27"/>
                <w:szCs w:val="27"/>
              </w:rPr>
            </w:pPr>
            <w:r>
              <w:rPr>
                <w:b/>
                <w:color w:val="000000"/>
                <w:sz w:val="27"/>
                <w:szCs w:val="27"/>
              </w:rPr>
              <w:t xml:space="preserve">Special </w:t>
            </w:r>
            <w:bookmarkStart w:id="0" w:name="_GoBack"/>
            <w:bookmarkEnd w:id="0"/>
            <w:r w:rsidR="00807502" w:rsidRPr="00807502">
              <w:rPr>
                <w:b/>
                <w:color w:val="000000"/>
                <w:sz w:val="27"/>
                <w:szCs w:val="27"/>
              </w:rPr>
              <w:t>Educational Needs Co-ordinator (SENCO) and Inclusion Manager</w:t>
            </w:r>
          </w:p>
        </w:tc>
      </w:tr>
      <w:tr w:rsidR="004D79D5" w14:paraId="54D1E12B" w14:textId="77777777">
        <w:tc>
          <w:tcPr>
            <w:tcW w:w="2508" w:type="dxa"/>
            <w:shd w:val="clear" w:color="auto" w:fill="D9D9D9"/>
          </w:tcPr>
          <w:p w14:paraId="37647EEC" w14:textId="60E5F620" w:rsidR="004D79D5" w:rsidRDefault="00953F7A">
            <w:pPr>
              <w:spacing w:before="40" w:after="40"/>
              <w:rPr>
                <w:rFonts w:ascii="Arial" w:hAnsi="Arial" w:cs="Arial"/>
                <w:b/>
                <w:szCs w:val="22"/>
              </w:rPr>
            </w:pPr>
            <w:r>
              <w:rPr>
                <w:rFonts w:ascii="Arial" w:hAnsi="Arial" w:cs="Arial"/>
                <w:b/>
                <w:szCs w:val="22"/>
              </w:rPr>
              <w:t xml:space="preserve">School </w:t>
            </w:r>
          </w:p>
        </w:tc>
        <w:tc>
          <w:tcPr>
            <w:tcW w:w="7320" w:type="dxa"/>
            <w:shd w:val="clear" w:color="auto" w:fill="auto"/>
          </w:tcPr>
          <w:p w14:paraId="2565FE1A" w14:textId="3C229961" w:rsidR="004D79D5" w:rsidRDefault="00807502">
            <w:pPr>
              <w:spacing w:before="40" w:after="40"/>
              <w:rPr>
                <w:rFonts w:ascii="Arial" w:hAnsi="Arial" w:cs="Arial"/>
                <w:sz w:val="22"/>
                <w:szCs w:val="22"/>
              </w:rPr>
            </w:pPr>
            <w:r>
              <w:rPr>
                <w:rFonts w:ascii="Arial" w:hAnsi="Arial" w:cs="Arial"/>
                <w:sz w:val="22"/>
                <w:szCs w:val="22"/>
              </w:rPr>
              <w:t>Castle Bromwich Junior School</w:t>
            </w:r>
          </w:p>
        </w:tc>
      </w:tr>
      <w:tr w:rsidR="004D79D5" w14:paraId="23E45C4B" w14:textId="77777777">
        <w:trPr>
          <w:trHeight w:val="320"/>
        </w:trPr>
        <w:tc>
          <w:tcPr>
            <w:tcW w:w="2508" w:type="dxa"/>
            <w:shd w:val="clear" w:color="auto" w:fill="D9D9D9"/>
          </w:tcPr>
          <w:p w14:paraId="12B81188" w14:textId="77777777" w:rsidR="004D79D5" w:rsidRDefault="004D79D5">
            <w:pPr>
              <w:spacing w:before="40" w:after="40"/>
              <w:rPr>
                <w:rFonts w:ascii="Arial" w:hAnsi="Arial" w:cs="Arial"/>
                <w:b/>
                <w:szCs w:val="22"/>
              </w:rPr>
            </w:pPr>
            <w:r>
              <w:rPr>
                <w:rFonts w:ascii="Arial" w:hAnsi="Arial" w:cs="Arial"/>
                <w:b/>
                <w:szCs w:val="22"/>
              </w:rPr>
              <w:t>Salary Band/Range</w:t>
            </w:r>
          </w:p>
        </w:tc>
        <w:tc>
          <w:tcPr>
            <w:tcW w:w="7320" w:type="dxa"/>
            <w:shd w:val="clear" w:color="auto" w:fill="auto"/>
          </w:tcPr>
          <w:p w14:paraId="3A8538E4" w14:textId="4F7F0813" w:rsidR="004D79D5" w:rsidRDefault="00807502">
            <w:pPr>
              <w:spacing w:before="40" w:after="40"/>
              <w:rPr>
                <w:rFonts w:ascii="Arial" w:hAnsi="Arial" w:cs="Arial"/>
                <w:sz w:val="22"/>
                <w:szCs w:val="22"/>
              </w:rPr>
            </w:pPr>
            <w:r>
              <w:rPr>
                <w:rFonts w:ascii="Arial" w:hAnsi="Arial" w:cs="Arial"/>
                <w:sz w:val="22"/>
                <w:szCs w:val="22"/>
              </w:rPr>
              <w:t>L1- L5</w:t>
            </w:r>
          </w:p>
        </w:tc>
      </w:tr>
      <w:tr w:rsidR="004D79D5" w14:paraId="467C11ED" w14:textId="77777777">
        <w:tc>
          <w:tcPr>
            <w:tcW w:w="2508" w:type="dxa"/>
            <w:shd w:val="clear" w:color="auto" w:fill="D9D9D9"/>
          </w:tcPr>
          <w:p w14:paraId="0AB57E71" w14:textId="77777777" w:rsidR="004D79D5" w:rsidRDefault="004D79D5">
            <w:pPr>
              <w:spacing w:before="40" w:after="40"/>
              <w:rPr>
                <w:rFonts w:ascii="Arial" w:hAnsi="Arial" w:cs="Arial"/>
                <w:b/>
                <w:szCs w:val="22"/>
              </w:rPr>
            </w:pPr>
            <w:r>
              <w:rPr>
                <w:rFonts w:ascii="Arial" w:hAnsi="Arial" w:cs="Arial"/>
                <w:b/>
                <w:szCs w:val="22"/>
              </w:rPr>
              <w:t>Responsible to:</w:t>
            </w:r>
          </w:p>
        </w:tc>
        <w:tc>
          <w:tcPr>
            <w:tcW w:w="7320" w:type="dxa"/>
            <w:shd w:val="clear" w:color="auto" w:fill="auto"/>
          </w:tcPr>
          <w:p w14:paraId="6FC07CAE" w14:textId="01255D23" w:rsidR="004D79D5" w:rsidRDefault="004D79D5">
            <w:pPr>
              <w:spacing w:before="40" w:after="40"/>
              <w:rPr>
                <w:rFonts w:ascii="Arial" w:hAnsi="Arial" w:cs="Arial"/>
                <w:sz w:val="22"/>
                <w:szCs w:val="22"/>
              </w:rPr>
            </w:pPr>
            <w:r>
              <w:rPr>
                <w:rFonts w:ascii="Arial" w:hAnsi="Arial" w:cs="Arial"/>
                <w:sz w:val="22"/>
                <w:szCs w:val="22"/>
              </w:rPr>
              <w:t xml:space="preserve">Headteacher </w:t>
            </w:r>
          </w:p>
        </w:tc>
      </w:tr>
    </w:tbl>
    <w:p w14:paraId="20C88E89" w14:textId="77777777" w:rsidR="004D79D5" w:rsidRDefault="004D79D5">
      <w:pPr>
        <w:rPr>
          <w:vanish/>
        </w:rPr>
      </w:pPr>
    </w:p>
    <w:tbl>
      <w:tblPr>
        <w:tblW w:w="9840" w:type="dxa"/>
        <w:tblInd w:w="-612" w:type="dxa"/>
        <w:tblLayout w:type="fixed"/>
        <w:tblLook w:val="0000" w:firstRow="0" w:lastRow="0" w:firstColumn="0" w:lastColumn="0" w:noHBand="0" w:noVBand="0"/>
      </w:tblPr>
      <w:tblGrid>
        <w:gridCol w:w="1920"/>
        <w:gridCol w:w="4200"/>
        <w:gridCol w:w="2280"/>
        <w:gridCol w:w="1440"/>
      </w:tblGrid>
      <w:tr w:rsidR="00414EF8" w14:paraId="2820AE11" w14:textId="77777777" w:rsidTr="00497B66">
        <w:trPr>
          <w:trHeight w:hRule="exact" w:val="284"/>
        </w:trPr>
        <w:tc>
          <w:tcPr>
            <w:tcW w:w="9840" w:type="dxa"/>
            <w:gridSpan w:val="4"/>
            <w:tcBorders>
              <w:bottom w:val="single" w:sz="4" w:space="0" w:color="auto"/>
            </w:tcBorders>
            <w:shd w:val="clear" w:color="auto" w:fill="auto"/>
          </w:tcPr>
          <w:p w14:paraId="4910E4A7" w14:textId="77777777" w:rsidR="00414EF8" w:rsidRDefault="00414EF8">
            <w:pPr>
              <w:spacing w:before="120" w:after="120"/>
              <w:jc w:val="center"/>
              <w:rPr>
                <w:rFonts w:ascii="Arial" w:hAnsi="Arial" w:cs="Arial"/>
                <w:b/>
              </w:rPr>
            </w:pPr>
          </w:p>
        </w:tc>
      </w:tr>
      <w:tr w:rsidR="004D79D5" w14:paraId="68340F7A" w14:textId="77777777" w:rsidTr="00497B66">
        <w:tc>
          <w:tcPr>
            <w:tcW w:w="1920" w:type="dxa"/>
            <w:tcBorders>
              <w:top w:val="single" w:sz="4" w:space="0" w:color="auto"/>
              <w:left w:val="single" w:sz="4" w:space="0" w:color="auto"/>
              <w:bottom w:val="single" w:sz="4" w:space="0" w:color="auto"/>
              <w:right w:val="single" w:sz="4" w:space="0" w:color="auto"/>
            </w:tcBorders>
            <w:shd w:val="clear" w:color="auto" w:fill="D9D9D9"/>
          </w:tcPr>
          <w:p w14:paraId="08C27C06" w14:textId="77777777" w:rsidR="004D79D5" w:rsidRDefault="004D79D5">
            <w:pPr>
              <w:spacing w:before="120" w:after="120"/>
              <w:rPr>
                <w:rFonts w:ascii="Arial" w:hAnsi="Arial" w:cs="Arial"/>
                <w:sz w:val="22"/>
                <w:szCs w:val="22"/>
                <w:highlight w:val="lightGray"/>
              </w:rPr>
            </w:pPr>
          </w:p>
        </w:tc>
        <w:tc>
          <w:tcPr>
            <w:tcW w:w="4200" w:type="dxa"/>
            <w:tcBorders>
              <w:top w:val="single" w:sz="4" w:space="0" w:color="auto"/>
              <w:left w:val="single" w:sz="4" w:space="0" w:color="auto"/>
              <w:bottom w:val="single" w:sz="4" w:space="0" w:color="auto"/>
              <w:right w:val="single" w:sz="4" w:space="0" w:color="auto"/>
            </w:tcBorders>
            <w:shd w:val="clear" w:color="auto" w:fill="D9D9D9"/>
            <w:vAlign w:val="bottom"/>
          </w:tcPr>
          <w:p w14:paraId="281CAE59" w14:textId="77777777" w:rsidR="004D79D5" w:rsidRDefault="004D79D5">
            <w:pPr>
              <w:spacing w:before="120" w:after="120"/>
              <w:jc w:val="center"/>
              <w:rPr>
                <w:rFonts w:ascii="Arial" w:hAnsi="Arial" w:cs="Arial"/>
                <w:b/>
              </w:rPr>
            </w:pPr>
            <w:r>
              <w:rPr>
                <w:rFonts w:ascii="Arial" w:hAnsi="Arial" w:cs="Arial"/>
                <w:b/>
              </w:rPr>
              <w:t>Essential Criteria</w:t>
            </w:r>
          </w:p>
        </w:tc>
        <w:tc>
          <w:tcPr>
            <w:tcW w:w="2280" w:type="dxa"/>
            <w:tcBorders>
              <w:top w:val="single" w:sz="4" w:space="0" w:color="auto"/>
              <w:left w:val="single" w:sz="4" w:space="0" w:color="auto"/>
              <w:bottom w:val="single" w:sz="4" w:space="0" w:color="auto"/>
              <w:right w:val="single" w:sz="4" w:space="0" w:color="auto"/>
            </w:tcBorders>
            <w:shd w:val="clear" w:color="auto" w:fill="D9D9D9"/>
            <w:vAlign w:val="bottom"/>
          </w:tcPr>
          <w:p w14:paraId="6F5960B3" w14:textId="77777777" w:rsidR="004D79D5" w:rsidRDefault="004D79D5">
            <w:pPr>
              <w:spacing w:before="120" w:after="120"/>
              <w:jc w:val="center"/>
              <w:rPr>
                <w:rFonts w:ascii="Arial" w:hAnsi="Arial" w:cs="Arial"/>
                <w:b/>
              </w:rPr>
            </w:pPr>
            <w:r>
              <w:rPr>
                <w:rFonts w:ascii="Arial" w:hAnsi="Arial" w:cs="Arial"/>
                <w:b/>
              </w:rPr>
              <w:t>Desirable Criteria</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bottom"/>
          </w:tcPr>
          <w:p w14:paraId="52DFA119" w14:textId="77777777" w:rsidR="004D79D5" w:rsidRDefault="004D79D5">
            <w:pPr>
              <w:spacing w:before="120" w:after="120"/>
              <w:jc w:val="center"/>
              <w:rPr>
                <w:rFonts w:ascii="Arial" w:hAnsi="Arial" w:cs="Arial"/>
                <w:b/>
              </w:rPr>
            </w:pPr>
            <w:r>
              <w:rPr>
                <w:rFonts w:ascii="Arial" w:hAnsi="Arial" w:cs="Arial"/>
                <w:b/>
              </w:rPr>
              <w:t>Measured By</w:t>
            </w:r>
          </w:p>
        </w:tc>
      </w:tr>
      <w:tr w:rsidR="004D79D5" w14:paraId="3EECF12D" w14:textId="77777777" w:rsidTr="0023192A">
        <w:trPr>
          <w:cantSplit/>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30429B88" w14:textId="77777777" w:rsidR="004D79D5" w:rsidRDefault="004D79D5">
            <w:pPr>
              <w:spacing w:before="120" w:after="120"/>
              <w:rPr>
                <w:rFonts w:ascii="Arial" w:hAnsi="Arial" w:cs="Arial"/>
                <w:b/>
              </w:rPr>
            </w:pPr>
            <w:r>
              <w:rPr>
                <w:rFonts w:ascii="Arial" w:hAnsi="Arial" w:cs="Arial"/>
                <w:b/>
              </w:rPr>
              <w:t>Education &amp; Qualifications</w:t>
            </w: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0EFB49EA" w14:textId="77777777" w:rsidR="00807502" w:rsidRDefault="00807502" w:rsidP="00807502">
            <w:pPr>
              <w:pStyle w:val="NormalWeb"/>
              <w:rPr>
                <w:color w:val="000000"/>
                <w:sz w:val="27"/>
                <w:szCs w:val="27"/>
              </w:rPr>
            </w:pPr>
            <w:r>
              <w:rPr>
                <w:color w:val="000000"/>
                <w:sz w:val="27"/>
                <w:szCs w:val="27"/>
              </w:rPr>
              <w:t>· Qualified teacher status.</w:t>
            </w:r>
          </w:p>
          <w:p w14:paraId="594F5399" w14:textId="77777777" w:rsidR="00807502" w:rsidRDefault="00807502" w:rsidP="00807502">
            <w:pPr>
              <w:pStyle w:val="NormalWeb"/>
              <w:rPr>
                <w:color w:val="000000"/>
                <w:sz w:val="27"/>
                <w:szCs w:val="27"/>
              </w:rPr>
            </w:pPr>
            <w:r>
              <w:rPr>
                <w:color w:val="000000"/>
                <w:sz w:val="27"/>
                <w:szCs w:val="27"/>
              </w:rPr>
              <w:t>· National Award for SEN Coordination/NPQ (or working towards it).</w:t>
            </w:r>
          </w:p>
          <w:p w14:paraId="5346FA42" w14:textId="77777777" w:rsidR="00807502" w:rsidRDefault="00807502" w:rsidP="00807502">
            <w:pPr>
              <w:pStyle w:val="NormalWeb"/>
              <w:rPr>
                <w:color w:val="000000"/>
                <w:sz w:val="27"/>
                <w:szCs w:val="27"/>
              </w:rPr>
            </w:pPr>
            <w:r>
              <w:rPr>
                <w:color w:val="000000"/>
                <w:sz w:val="27"/>
                <w:szCs w:val="27"/>
              </w:rPr>
              <w:t>· Evidence of professional development relevant to this role.</w:t>
            </w:r>
          </w:p>
          <w:p w14:paraId="15BB168A" w14:textId="49F228BD" w:rsidR="004D79D5" w:rsidRPr="00AB743A" w:rsidRDefault="004D79D5" w:rsidP="00497B66">
            <w:pPr>
              <w:widowControl w:val="0"/>
              <w:autoSpaceDE w:val="0"/>
              <w:autoSpaceDN w:val="0"/>
              <w:adjustRightInd w:val="0"/>
              <w:rPr>
                <w:rFonts w:ascii="Arial" w:hAnsi="Arial" w:cs="Arial"/>
                <w:sz w:val="22"/>
                <w:szCs w:val="22"/>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5EDE7806" w14:textId="7986F857" w:rsidR="004D79D5" w:rsidRPr="00AB743A" w:rsidRDefault="004D79D5">
            <w:pPr>
              <w:spacing w:before="120" w:after="120"/>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AF661C" w14:textId="52FC8E64" w:rsidR="004D79D5" w:rsidRDefault="00FD5D54">
            <w:pPr>
              <w:spacing w:before="120" w:after="120"/>
              <w:rPr>
                <w:rFonts w:ascii="Arial" w:hAnsi="Arial" w:cs="Arial"/>
                <w:sz w:val="22"/>
                <w:szCs w:val="22"/>
              </w:rPr>
            </w:pPr>
            <w:r>
              <w:rPr>
                <w:rFonts w:ascii="Arial" w:hAnsi="Arial" w:cs="Arial"/>
                <w:sz w:val="22"/>
                <w:szCs w:val="22"/>
              </w:rPr>
              <w:t>Application</w:t>
            </w:r>
          </w:p>
        </w:tc>
      </w:tr>
      <w:tr w:rsidR="004D79D5" w14:paraId="060F7B6D" w14:textId="77777777" w:rsidTr="0023192A">
        <w:trPr>
          <w:cantSplit/>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22ED1D3F" w14:textId="77777777" w:rsidR="0023192A" w:rsidRDefault="004D79D5">
            <w:pPr>
              <w:spacing w:before="120" w:after="120"/>
              <w:rPr>
                <w:rFonts w:ascii="Arial" w:hAnsi="Arial" w:cs="Arial"/>
                <w:b/>
              </w:rPr>
            </w:pPr>
            <w:r>
              <w:rPr>
                <w:rFonts w:ascii="Arial" w:hAnsi="Arial" w:cs="Arial"/>
                <w:b/>
              </w:rPr>
              <w:lastRenderedPageBreak/>
              <w:t>Skills &amp; Abilities</w:t>
            </w:r>
          </w:p>
          <w:p w14:paraId="7D87C1D0" w14:textId="77777777" w:rsidR="0023192A" w:rsidRPr="0023192A" w:rsidRDefault="0023192A" w:rsidP="0023192A">
            <w:pPr>
              <w:rPr>
                <w:rFonts w:ascii="Arial" w:hAnsi="Arial" w:cs="Arial"/>
              </w:rPr>
            </w:pPr>
          </w:p>
          <w:p w14:paraId="5C235726" w14:textId="77777777" w:rsidR="0023192A" w:rsidRPr="0023192A" w:rsidRDefault="0023192A" w:rsidP="0023192A">
            <w:pPr>
              <w:rPr>
                <w:rFonts w:ascii="Arial" w:hAnsi="Arial" w:cs="Arial"/>
              </w:rPr>
            </w:pPr>
          </w:p>
          <w:p w14:paraId="52D3401E" w14:textId="77777777" w:rsidR="0023192A" w:rsidRPr="0023192A" w:rsidRDefault="0023192A" w:rsidP="0023192A">
            <w:pPr>
              <w:rPr>
                <w:rFonts w:ascii="Arial" w:hAnsi="Arial" w:cs="Arial"/>
              </w:rPr>
            </w:pPr>
          </w:p>
          <w:p w14:paraId="0D4FADA5" w14:textId="77777777" w:rsidR="0023192A" w:rsidRPr="0023192A" w:rsidRDefault="0023192A" w:rsidP="0023192A">
            <w:pPr>
              <w:rPr>
                <w:rFonts w:ascii="Arial" w:hAnsi="Arial" w:cs="Arial"/>
              </w:rPr>
            </w:pPr>
          </w:p>
          <w:p w14:paraId="44C55840" w14:textId="77777777" w:rsidR="0023192A" w:rsidRPr="0023192A" w:rsidRDefault="0023192A" w:rsidP="0023192A">
            <w:pPr>
              <w:rPr>
                <w:rFonts w:ascii="Arial" w:hAnsi="Arial" w:cs="Arial"/>
              </w:rPr>
            </w:pPr>
          </w:p>
          <w:p w14:paraId="61D769C3" w14:textId="77777777" w:rsidR="0023192A" w:rsidRPr="0023192A" w:rsidRDefault="0023192A" w:rsidP="0023192A">
            <w:pPr>
              <w:rPr>
                <w:rFonts w:ascii="Arial" w:hAnsi="Arial" w:cs="Arial"/>
              </w:rPr>
            </w:pPr>
          </w:p>
          <w:p w14:paraId="200147DE" w14:textId="77777777" w:rsidR="0023192A" w:rsidRPr="0023192A" w:rsidRDefault="0023192A" w:rsidP="0023192A">
            <w:pPr>
              <w:rPr>
                <w:rFonts w:ascii="Arial" w:hAnsi="Arial" w:cs="Arial"/>
              </w:rPr>
            </w:pPr>
          </w:p>
          <w:p w14:paraId="6C2EC3F2" w14:textId="77777777" w:rsidR="0023192A" w:rsidRPr="0023192A" w:rsidRDefault="0023192A" w:rsidP="0023192A">
            <w:pPr>
              <w:rPr>
                <w:rFonts w:ascii="Arial" w:hAnsi="Arial" w:cs="Arial"/>
              </w:rPr>
            </w:pPr>
          </w:p>
          <w:p w14:paraId="592012E0" w14:textId="77777777" w:rsidR="0023192A" w:rsidRPr="0023192A" w:rsidRDefault="0023192A" w:rsidP="0023192A">
            <w:pPr>
              <w:rPr>
                <w:rFonts w:ascii="Arial" w:hAnsi="Arial" w:cs="Arial"/>
              </w:rPr>
            </w:pPr>
          </w:p>
          <w:p w14:paraId="3E80EDDF" w14:textId="77777777" w:rsidR="0023192A" w:rsidRDefault="0023192A" w:rsidP="0023192A">
            <w:pPr>
              <w:rPr>
                <w:rFonts w:ascii="Arial" w:hAnsi="Arial" w:cs="Arial"/>
              </w:rPr>
            </w:pPr>
          </w:p>
          <w:p w14:paraId="73325D53" w14:textId="77777777" w:rsidR="004D79D5" w:rsidRPr="0023192A" w:rsidRDefault="004D79D5" w:rsidP="0023192A">
            <w:pPr>
              <w:jc w:val="center"/>
              <w:rPr>
                <w:rFonts w:ascii="Arial" w:hAnsi="Arial" w:cs="Arial"/>
              </w:rPr>
            </w:pP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6E6A147A" w14:textId="77777777" w:rsidR="00807502" w:rsidRDefault="00807502" w:rsidP="00807502">
            <w:pPr>
              <w:pStyle w:val="NormalWeb"/>
              <w:rPr>
                <w:color w:val="000000"/>
                <w:sz w:val="27"/>
                <w:szCs w:val="27"/>
              </w:rPr>
            </w:pPr>
            <w:r>
              <w:rPr>
                <w:color w:val="000000"/>
                <w:sz w:val="27"/>
                <w:szCs w:val="27"/>
              </w:rPr>
              <w:t>· Strong knowledge of legislation and guidance on SEN and disability.</w:t>
            </w:r>
          </w:p>
          <w:p w14:paraId="76A08E51" w14:textId="77777777" w:rsidR="00807502" w:rsidRDefault="00807502" w:rsidP="00807502">
            <w:pPr>
              <w:pStyle w:val="NormalWeb"/>
              <w:rPr>
                <w:color w:val="000000"/>
                <w:sz w:val="27"/>
                <w:szCs w:val="27"/>
              </w:rPr>
            </w:pPr>
            <w:r>
              <w:rPr>
                <w:color w:val="000000"/>
                <w:sz w:val="27"/>
                <w:szCs w:val="27"/>
              </w:rPr>
              <w:t>· Excellent communication and organisational skills.</w:t>
            </w:r>
          </w:p>
          <w:p w14:paraId="0880BF54" w14:textId="77777777" w:rsidR="00807502" w:rsidRDefault="00807502" w:rsidP="00807502">
            <w:pPr>
              <w:pStyle w:val="NormalWeb"/>
              <w:rPr>
                <w:color w:val="000000"/>
                <w:sz w:val="27"/>
                <w:szCs w:val="27"/>
              </w:rPr>
            </w:pPr>
            <w:r>
              <w:rPr>
                <w:color w:val="000000"/>
                <w:sz w:val="27"/>
                <w:szCs w:val="27"/>
              </w:rPr>
              <w:t>· Ability to build effective working relationships with pupils, staff, and parents.</w:t>
            </w:r>
          </w:p>
          <w:p w14:paraId="4E389D68" w14:textId="77777777" w:rsidR="00807502" w:rsidRDefault="00807502" w:rsidP="00807502">
            <w:pPr>
              <w:pStyle w:val="NormalWeb"/>
              <w:rPr>
                <w:color w:val="000000"/>
                <w:sz w:val="27"/>
                <w:szCs w:val="27"/>
              </w:rPr>
            </w:pPr>
            <w:r>
              <w:rPr>
                <w:color w:val="000000"/>
                <w:sz w:val="27"/>
                <w:szCs w:val="27"/>
              </w:rPr>
              <w:t>· Knowledge of effective teaching and learning strategies for SEN pupils - understanding of what makes ‘quality first’ teaching, and of effective intervention strategies</w:t>
            </w:r>
          </w:p>
          <w:p w14:paraId="6CFB78D8" w14:textId="77777777" w:rsidR="00807502" w:rsidRDefault="00807502" w:rsidP="00807502">
            <w:pPr>
              <w:pStyle w:val="NormalWeb"/>
              <w:rPr>
                <w:color w:val="000000"/>
                <w:sz w:val="27"/>
                <w:szCs w:val="27"/>
              </w:rPr>
            </w:pPr>
            <w:r>
              <w:rPr>
                <w:color w:val="000000"/>
                <w:sz w:val="27"/>
                <w:szCs w:val="27"/>
              </w:rPr>
              <w:t>· Ability to plan and evaluate interventions</w:t>
            </w:r>
          </w:p>
          <w:p w14:paraId="0657DD0D" w14:textId="77777777" w:rsidR="00807502" w:rsidRDefault="00807502" w:rsidP="00807502">
            <w:pPr>
              <w:pStyle w:val="NormalWeb"/>
              <w:rPr>
                <w:color w:val="000000"/>
                <w:sz w:val="27"/>
                <w:szCs w:val="27"/>
              </w:rPr>
            </w:pPr>
            <w:r>
              <w:rPr>
                <w:color w:val="000000"/>
                <w:sz w:val="27"/>
                <w:szCs w:val="27"/>
              </w:rPr>
              <w:t>· Data analysis skills, and the ability to use data to inform provision planning</w:t>
            </w:r>
          </w:p>
          <w:p w14:paraId="73C7E275" w14:textId="77777777" w:rsidR="00807502" w:rsidRDefault="00807502" w:rsidP="00807502">
            <w:pPr>
              <w:pStyle w:val="NormalWeb"/>
              <w:rPr>
                <w:color w:val="000000"/>
                <w:sz w:val="27"/>
                <w:szCs w:val="27"/>
              </w:rPr>
            </w:pPr>
            <w:r>
              <w:rPr>
                <w:color w:val="000000"/>
                <w:sz w:val="27"/>
                <w:szCs w:val="27"/>
              </w:rPr>
              <w:t>· Good record-keeping skills</w:t>
            </w:r>
          </w:p>
          <w:p w14:paraId="7EA2F8C3" w14:textId="44CA9E39" w:rsidR="001A1F54" w:rsidRPr="00AB743A" w:rsidRDefault="001A1F54">
            <w:pPr>
              <w:spacing w:before="120" w:after="120" w:line="160" w:lineRule="atLeast"/>
              <w:rPr>
                <w:rFonts w:ascii="Arial" w:hAnsi="Arial" w:cs="Arial"/>
                <w:sz w:val="22"/>
                <w:szCs w:val="22"/>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063B157C" w14:textId="77777777" w:rsidR="004D79D5" w:rsidRPr="00AB743A" w:rsidRDefault="004D79D5">
            <w:pPr>
              <w:spacing w:before="120" w:after="120" w:line="160" w:lineRule="atLeast"/>
              <w:rPr>
                <w:rFonts w:ascii="Arial" w:hAnsi="Arial" w:cs="Arial"/>
                <w:sz w:val="22"/>
                <w:szCs w:val="22"/>
              </w:rPr>
            </w:pPr>
          </w:p>
          <w:p w14:paraId="23B3FC7B" w14:textId="77777777" w:rsidR="004D79D5" w:rsidRPr="00AB743A" w:rsidRDefault="004D79D5">
            <w:pPr>
              <w:spacing w:before="120" w:after="120" w:line="160" w:lineRule="atLeast"/>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E9CAA2" w14:textId="33ABC49E" w:rsidR="004D79D5" w:rsidRDefault="00FD5D54">
            <w:pPr>
              <w:spacing w:before="120" w:after="120"/>
              <w:rPr>
                <w:rFonts w:ascii="Arial" w:hAnsi="Arial" w:cs="Arial"/>
                <w:sz w:val="22"/>
                <w:szCs w:val="22"/>
              </w:rPr>
            </w:pPr>
            <w:r>
              <w:rPr>
                <w:rFonts w:ascii="Arial" w:hAnsi="Arial" w:cs="Arial"/>
                <w:sz w:val="22"/>
                <w:szCs w:val="22"/>
              </w:rPr>
              <w:t>Application and Interview</w:t>
            </w:r>
          </w:p>
        </w:tc>
      </w:tr>
      <w:tr w:rsidR="004D79D5" w14:paraId="2756A633" w14:textId="77777777" w:rsidTr="0023192A">
        <w:trPr>
          <w:cantSplit/>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1AFEBE85" w14:textId="77777777" w:rsidR="004D79D5" w:rsidRDefault="004D79D5">
            <w:pPr>
              <w:spacing w:before="120" w:after="120"/>
              <w:rPr>
                <w:rFonts w:ascii="Arial" w:hAnsi="Arial" w:cs="Arial"/>
                <w:b/>
              </w:rPr>
            </w:pPr>
            <w:r>
              <w:rPr>
                <w:rFonts w:ascii="Arial" w:hAnsi="Arial" w:cs="Arial"/>
                <w:b/>
              </w:rPr>
              <w:t>Experience &amp;</w:t>
            </w:r>
          </w:p>
          <w:p w14:paraId="39DFB774" w14:textId="77777777" w:rsidR="004D79D5" w:rsidRDefault="004D79D5">
            <w:pPr>
              <w:spacing w:before="120" w:after="120"/>
              <w:rPr>
                <w:rFonts w:ascii="Arial" w:hAnsi="Arial" w:cs="Arial"/>
                <w:b/>
                <w:i/>
                <w:sz w:val="22"/>
                <w:szCs w:val="22"/>
              </w:rPr>
            </w:pPr>
            <w:r>
              <w:rPr>
                <w:rFonts w:ascii="Arial" w:hAnsi="Arial" w:cs="Arial"/>
                <w:b/>
              </w:rPr>
              <w:t>Knowledge</w:t>
            </w:r>
          </w:p>
          <w:p w14:paraId="568DAD63" w14:textId="77777777" w:rsidR="004D79D5" w:rsidRDefault="004D79D5">
            <w:pPr>
              <w:spacing w:before="120" w:after="120"/>
              <w:rPr>
                <w:rFonts w:ascii="Arial" w:hAnsi="Arial" w:cs="Arial"/>
                <w:b/>
              </w:rPr>
            </w:pPr>
          </w:p>
          <w:p w14:paraId="14419D6A" w14:textId="77777777" w:rsidR="004D79D5" w:rsidRDefault="004D79D5">
            <w:pPr>
              <w:spacing w:before="120" w:after="120"/>
              <w:rPr>
                <w:rFonts w:ascii="Arial" w:hAnsi="Arial" w:cs="Arial"/>
                <w:b/>
                <w:i/>
                <w:sz w:val="22"/>
                <w:szCs w:val="22"/>
              </w:rPr>
            </w:pP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41718043" w14:textId="77777777" w:rsidR="00807502" w:rsidRDefault="00807502" w:rsidP="00807502">
            <w:pPr>
              <w:pStyle w:val="NormalWeb"/>
              <w:rPr>
                <w:color w:val="000000"/>
                <w:sz w:val="27"/>
                <w:szCs w:val="27"/>
              </w:rPr>
            </w:pPr>
            <w:r>
              <w:rPr>
                <w:color w:val="000000"/>
                <w:sz w:val="27"/>
                <w:szCs w:val="27"/>
              </w:rPr>
              <w:t>Successful experience in a similar role.</w:t>
            </w:r>
          </w:p>
          <w:p w14:paraId="3A5253B2" w14:textId="77777777" w:rsidR="00807502" w:rsidRDefault="00807502" w:rsidP="00807502">
            <w:pPr>
              <w:pStyle w:val="NormalWeb"/>
              <w:rPr>
                <w:color w:val="000000"/>
                <w:sz w:val="27"/>
                <w:szCs w:val="27"/>
              </w:rPr>
            </w:pPr>
            <w:r>
              <w:rPr>
                <w:color w:val="000000"/>
                <w:sz w:val="27"/>
                <w:szCs w:val="27"/>
              </w:rPr>
              <w:t>· Experience of working with pupils with a range of special educational needs.</w:t>
            </w:r>
          </w:p>
          <w:p w14:paraId="0361A6D7" w14:textId="77777777" w:rsidR="00807502" w:rsidRDefault="00807502" w:rsidP="00807502">
            <w:pPr>
              <w:pStyle w:val="NormalWeb"/>
              <w:rPr>
                <w:color w:val="000000"/>
                <w:sz w:val="27"/>
                <w:szCs w:val="27"/>
              </w:rPr>
            </w:pPr>
            <w:r>
              <w:rPr>
                <w:color w:val="000000"/>
                <w:sz w:val="27"/>
                <w:szCs w:val="27"/>
              </w:rPr>
              <w:t>· Experience of leading developments across a school</w:t>
            </w:r>
          </w:p>
          <w:p w14:paraId="544A2B0B" w14:textId="77777777" w:rsidR="00807502" w:rsidRDefault="00807502" w:rsidP="00807502">
            <w:pPr>
              <w:pStyle w:val="NormalWeb"/>
              <w:rPr>
                <w:color w:val="000000"/>
                <w:sz w:val="27"/>
                <w:szCs w:val="27"/>
              </w:rPr>
            </w:pPr>
            <w:r>
              <w:rPr>
                <w:color w:val="000000"/>
                <w:sz w:val="27"/>
                <w:szCs w:val="27"/>
              </w:rPr>
              <w:t>· Involvement in self-evaluation and development planning</w:t>
            </w:r>
          </w:p>
          <w:p w14:paraId="3C6233E4" w14:textId="77777777" w:rsidR="00807502" w:rsidRDefault="00807502" w:rsidP="00807502">
            <w:pPr>
              <w:pStyle w:val="NormalWeb"/>
              <w:rPr>
                <w:color w:val="000000"/>
                <w:sz w:val="27"/>
                <w:szCs w:val="27"/>
              </w:rPr>
            </w:pPr>
            <w:r>
              <w:rPr>
                <w:color w:val="000000"/>
                <w:sz w:val="27"/>
                <w:szCs w:val="27"/>
              </w:rPr>
              <w:t>· Experience of conducting training/leading INSET</w:t>
            </w:r>
          </w:p>
          <w:p w14:paraId="6F336047" w14:textId="41AE1533" w:rsidR="004D79D5" w:rsidRDefault="004D79D5">
            <w:pPr>
              <w:spacing w:before="120" w:after="120" w:line="160" w:lineRule="atLeast"/>
              <w:rPr>
                <w:rFonts w:ascii="Arial" w:hAnsi="Arial" w:cs="Arial"/>
                <w:sz w:val="22"/>
                <w:szCs w:val="22"/>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D885793" w14:textId="77777777" w:rsidR="004D79D5" w:rsidRDefault="004D79D5">
            <w:pPr>
              <w:spacing w:before="120" w:after="120"/>
              <w:rPr>
                <w:rFonts w:ascii="Arial" w:hAnsi="Arial" w:cs="Arial"/>
                <w:sz w:val="22"/>
                <w:szCs w:val="22"/>
              </w:rPr>
            </w:pPr>
          </w:p>
          <w:p w14:paraId="75B874E5" w14:textId="77777777" w:rsidR="004D79D5" w:rsidRDefault="004D79D5">
            <w:pPr>
              <w:spacing w:before="120" w:after="120"/>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696BBA" w14:textId="65E803F4" w:rsidR="004D79D5" w:rsidRDefault="00FD5D54">
            <w:pPr>
              <w:spacing w:before="120" w:after="120"/>
              <w:rPr>
                <w:rFonts w:ascii="Arial" w:hAnsi="Arial" w:cs="Arial"/>
                <w:sz w:val="22"/>
                <w:szCs w:val="22"/>
              </w:rPr>
            </w:pPr>
            <w:r>
              <w:rPr>
                <w:rFonts w:ascii="Arial" w:hAnsi="Arial" w:cs="Arial"/>
                <w:sz w:val="22"/>
                <w:szCs w:val="22"/>
              </w:rPr>
              <w:t>Application and Interview</w:t>
            </w:r>
          </w:p>
        </w:tc>
      </w:tr>
    </w:tbl>
    <w:p w14:paraId="4232AE05" w14:textId="77777777" w:rsidR="00CE394F" w:rsidRDefault="00CE394F">
      <w:pPr>
        <w:spacing w:line="180" w:lineRule="atLeast"/>
        <w:rPr>
          <w:rFonts w:ascii="Arial" w:hAnsi="Arial" w:cs="Arial"/>
        </w:rPr>
      </w:pPr>
    </w:p>
    <w:tbl>
      <w:tblPr>
        <w:tblW w:w="9840" w:type="dxa"/>
        <w:tblInd w:w="-612" w:type="dxa"/>
        <w:tblLayout w:type="fixed"/>
        <w:tblLook w:val="0000" w:firstRow="0" w:lastRow="0" w:firstColumn="0" w:lastColumn="0" w:noHBand="0" w:noVBand="0"/>
      </w:tblPr>
      <w:tblGrid>
        <w:gridCol w:w="1920"/>
        <w:gridCol w:w="4200"/>
        <w:gridCol w:w="2280"/>
        <w:gridCol w:w="1440"/>
      </w:tblGrid>
      <w:tr w:rsidR="00536207" w14:paraId="30945712" w14:textId="77777777" w:rsidTr="002419AF">
        <w:trPr>
          <w:trHeight w:val="680"/>
        </w:trPr>
        <w:tc>
          <w:tcPr>
            <w:tcW w:w="1920" w:type="dxa"/>
            <w:tcBorders>
              <w:top w:val="single" w:sz="4" w:space="0" w:color="auto"/>
              <w:left w:val="single" w:sz="4" w:space="0" w:color="auto"/>
              <w:bottom w:val="single" w:sz="4" w:space="0" w:color="auto"/>
              <w:right w:val="single" w:sz="4" w:space="0" w:color="auto"/>
            </w:tcBorders>
            <w:shd w:val="clear" w:color="auto" w:fill="D9D9D9"/>
          </w:tcPr>
          <w:p w14:paraId="2D4AD833" w14:textId="77777777" w:rsidR="00536207" w:rsidRDefault="00536207" w:rsidP="002419AF">
            <w:pPr>
              <w:rPr>
                <w:rFonts w:ascii="Arial" w:hAnsi="Arial" w:cs="Arial"/>
                <w:b/>
              </w:rPr>
            </w:pPr>
            <w:r>
              <w:rPr>
                <w:rFonts w:ascii="Arial" w:hAnsi="Arial" w:cs="Arial"/>
                <w:b/>
              </w:rPr>
              <w:t>Other Requirements</w:t>
            </w: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2B54E2F6" w14:textId="4854EA98" w:rsidR="00536207" w:rsidRDefault="00536207" w:rsidP="002419AF">
            <w:pPr>
              <w:rPr>
                <w:rFonts w:ascii="Arial" w:hAnsi="Arial" w:cs="Arial"/>
                <w:sz w:val="22"/>
                <w:szCs w:val="22"/>
              </w:rPr>
            </w:pPr>
            <w:r>
              <w:rPr>
                <w:rFonts w:ascii="Arial" w:hAnsi="Arial" w:cs="Arial"/>
                <w:sz w:val="22"/>
                <w:szCs w:val="22"/>
              </w:rPr>
              <w:t>Commitment to promoting equality and diversity across the schoo</w:t>
            </w:r>
            <w:r w:rsidR="00807502">
              <w:rPr>
                <w:rFonts w:ascii="Arial" w:hAnsi="Arial" w:cs="Arial"/>
                <w:sz w:val="22"/>
                <w:szCs w:val="22"/>
              </w:rPr>
              <w:t>l and securing good outcomes for pupils with SEN or a disability</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7293C750" w14:textId="77777777" w:rsidR="00536207" w:rsidRDefault="00536207" w:rsidP="002419AF">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524100" w14:textId="77777777" w:rsidR="00536207" w:rsidRDefault="00536207" w:rsidP="002419AF">
            <w:pPr>
              <w:rPr>
                <w:rFonts w:ascii="Arial" w:hAnsi="Arial" w:cs="Arial"/>
                <w:sz w:val="22"/>
                <w:szCs w:val="22"/>
              </w:rPr>
            </w:pPr>
            <w:r>
              <w:rPr>
                <w:rFonts w:ascii="Arial" w:hAnsi="Arial" w:cs="Arial"/>
                <w:sz w:val="22"/>
                <w:szCs w:val="22"/>
              </w:rPr>
              <w:t>Application and interview</w:t>
            </w:r>
          </w:p>
        </w:tc>
      </w:tr>
    </w:tbl>
    <w:p w14:paraId="45DD1E9D" w14:textId="77777777" w:rsidR="00536207" w:rsidRDefault="00536207">
      <w:pPr>
        <w:spacing w:line="180" w:lineRule="atLeast"/>
        <w:rPr>
          <w:rFonts w:ascii="Arial" w:hAnsi="Arial" w:cs="Arial"/>
        </w:rPr>
      </w:pPr>
    </w:p>
    <w:tbl>
      <w:tblPr>
        <w:tblW w:w="98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7"/>
        <w:gridCol w:w="6558"/>
        <w:gridCol w:w="1312"/>
      </w:tblGrid>
      <w:tr w:rsidR="004D79D5" w14:paraId="60FC897E" w14:textId="77777777" w:rsidTr="005C417C">
        <w:trPr>
          <w:cantSplit/>
          <w:trHeight w:val="680"/>
        </w:trPr>
        <w:tc>
          <w:tcPr>
            <w:tcW w:w="1701" w:type="dxa"/>
            <w:vMerge w:val="restart"/>
            <w:shd w:val="clear" w:color="auto" w:fill="D9D9D9"/>
          </w:tcPr>
          <w:p w14:paraId="4EEC350A" w14:textId="77777777" w:rsidR="004D79D5" w:rsidRDefault="004D79D5">
            <w:pPr>
              <w:rPr>
                <w:rFonts w:ascii="Arial" w:hAnsi="Arial" w:cs="Arial"/>
                <w:b/>
              </w:rPr>
            </w:pPr>
            <w:r>
              <w:rPr>
                <w:rFonts w:ascii="Arial" w:hAnsi="Arial" w:cs="Arial"/>
                <w:b/>
              </w:rPr>
              <w:lastRenderedPageBreak/>
              <w:t>Core Qualities</w:t>
            </w:r>
          </w:p>
          <w:p w14:paraId="56BBAFD3" w14:textId="77777777" w:rsidR="005C417C" w:rsidRDefault="005C417C">
            <w:pPr>
              <w:rPr>
                <w:rFonts w:ascii="Arial" w:hAnsi="Arial" w:cs="Arial"/>
                <w:b/>
              </w:rPr>
            </w:pPr>
          </w:p>
          <w:p w14:paraId="795520C5" w14:textId="77777777" w:rsidR="005C417C" w:rsidRDefault="005C417C">
            <w:pPr>
              <w:rPr>
                <w:rFonts w:ascii="Arial" w:hAnsi="Arial" w:cs="Arial"/>
                <w:b/>
              </w:rPr>
            </w:pPr>
          </w:p>
          <w:p w14:paraId="51D70DB7" w14:textId="77777777" w:rsidR="005C417C" w:rsidRDefault="005C417C">
            <w:pPr>
              <w:rPr>
                <w:rFonts w:ascii="Arial" w:hAnsi="Arial" w:cs="Arial"/>
                <w:b/>
              </w:rPr>
            </w:pPr>
          </w:p>
          <w:p w14:paraId="423611E7" w14:textId="77777777" w:rsidR="005C417C" w:rsidRDefault="005C417C">
            <w:pPr>
              <w:rPr>
                <w:rFonts w:ascii="Arial" w:hAnsi="Arial" w:cs="Arial"/>
                <w:b/>
              </w:rPr>
            </w:pPr>
          </w:p>
          <w:p w14:paraId="2F599E64" w14:textId="77777777" w:rsidR="005C417C" w:rsidRDefault="005C417C">
            <w:pPr>
              <w:rPr>
                <w:rFonts w:ascii="Arial" w:hAnsi="Arial" w:cs="Arial"/>
                <w:b/>
              </w:rPr>
            </w:pPr>
          </w:p>
          <w:p w14:paraId="1C1E2325" w14:textId="77777777" w:rsidR="005C417C" w:rsidRDefault="005C417C">
            <w:pPr>
              <w:rPr>
                <w:rFonts w:ascii="Arial" w:hAnsi="Arial" w:cs="Arial"/>
                <w:b/>
              </w:rPr>
            </w:pPr>
          </w:p>
          <w:p w14:paraId="4B36FA7D" w14:textId="77777777" w:rsidR="005C417C" w:rsidRDefault="005C417C">
            <w:pPr>
              <w:rPr>
                <w:rFonts w:ascii="Arial" w:hAnsi="Arial" w:cs="Arial"/>
                <w:b/>
              </w:rPr>
            </w:pPr>
          </w:p>
          <w:p w14:paraId="17346228" w14:textId="77777777" w:rsidR="005C417C" w:rsidRDefault="005C417C">
            <w:pPr>
              <w:rPr>
                <w:rFonts w:ascii="Arial" w:hAnsi="Arial" w:cs="Arial"/>
                <w:b/>
              </w:rPr>
            </w:pPr>
          </w:p>
          <w:p w14:paraId="4FA65CB7" w14:textId="77777777" w:rsidR="005C417C" w:rsidRDefault="005C417C">
            <w:pPr>
              <w:rPr>
                <w:rFonts w:ascii="Arial" w:hAnsi="Arial" w:cs="Arial"/>
                <w:b/>
              </w:rPr>
            </w:pPr>
          </w:p>
          <w:p w14:paraId="3C3FBD8F" w14:textId="77777777" w:rsidR="005C417C" w:rsidRDefault="005C417C">
            <w:pPr>
              <w:rPr>
                <w:rFonts w:ascii="Arial" w:hAnsi="Arial" w:cs="Arial"/>
                <w:b/>
              </w:rPr>
            </w:pPr>
          </w:p>
          <w:p w14:paraId="7457F20F" w14:textId="77777777" w:rsidR="005C417C" w:rsidRDefault="005C417C">
            <w:pPr>
              <w:rPr>
                <w:rFonts w:ascii="Arial" w:hAnsi="Arial" w:cs="Arial"/>
                <w:b/>
              </w:rPr>
            </w:pPr>
          </w:p>
          <w:p w14:paraId="6CEE24DB" w14:textId="77777777" w:rsidR="005C417C" w:rsidRDefault="005C417C">
            <w:pPr>
              <w:rPr>
                <w:rFonts w:ascii="Arial" w:hAnsi="Arial" w:cs="Arial"/>
                <w:b/>
              </w:rPr>
            </w:pPr>
          </w:p>
          <w:p w14:paraId="0708C5B2" w14:textId="77777777" w:rsidR="005C417C" w:rsidRDefault="005C417C">
            <w:pPr>
              <w:rPr>
                <w:rFonts w:ascii="Arial" w:hAnsi="Arial" w:cs="Arial"/>
                <w:b/>
              </w:rPr>
            </w:pPr>
          </w:p>
          <w:p w14:paraId="7694F2EF" w14:textId="77777777" w:rsidR="005C417C" w:rsidRDefault="005C417C">
            <w:pPr>
              <w:rPr>
                <w:rFonts w:ascii="Arial" w:hAnsi="Arial" w:cs="Arial"/>
                <w:b/>
              </w:rPr>
            </w:pPr>
          </w:p>
          <w:p w14:paraId="4B38C0A5" w14:textId="77777777" w:rsidR="005C417C" w:rsidRDefault="005C417C">
            <w:pPr>
              <w:rPr>
                <w:rFonts w:ascii="Arial" w:hAnsi="Arial" w:cs="Arial"/>
                <w:b/>
              </w:rPr>
            </w:pPr>
          </w:p>
          <w:p w14:paraId="5B4363AA" w14:textId="77777777" w:rsidR="005C417C" w:rsidRDefault="005C417C">
            <w:pPr>
              <w:rPr>
                <w:rFonts w:ascii="Arial" w:hAnsi="Arial" w:cs="Arial"/>
                <w:b/>
              </w:rPr>
            </w:pPr>
          </w:p>
        </w:tc>
        <w:tc>
          <w:tcPr>
            <w:tcW w:w="5670" w:type="dxa"/>
          </w:tcPr>
          <w:p w14:paraId="435355E9" w14:textId="77777777" w:rsidR="004D79D5" w:rsidRPr="0023192A" w:rsidRDefault="004D79D5">
            <w:pPr>
              <w:spacing w:before="120"/>
              <w:rPr>
                <w:rFonts w:ascii="Arial" w:hAnsi="Arial" w:cs="Arial"/>
                <w:sz w:val="22"/>
                <w:szCs w:val="22"/>
              </w:rPr>
            </w:pPr>
            <w:r w:rsidRPr="0023192A">
              <w:rPr>
                <w:rFonts w:ascii="Arial" w:hAnsi="Arial" w:cs="Arial"/>
                <w:b/>
                <w:sz w:val="22"/>
                <w:szCs w:val="22"/>
              </w:rPr>
              <w:t xml:space="preserve">Excellence - </w:t>
            </w:r>
            <w:r w:rsidRPr="0023192A">
              <w:rPr>
                <w:rFonts w:ascii="Arial" w:hAnsi="Arial" w:cs="Arial"/>
                <w:sz w:val="22"/>
                <w:szCs w:val="22"/>
              </w:rPr>
              <w:t xml:space="preserve">With enthusiasm, you work to deliver a </w:t>
            </w:r>
            <w:proofErr w:type="gramStart"/>
            <w:r w:rsidRPr="0023192A">
              <w:rPr>
                <w:rFonts w:ascii="Arial" w:hAnsi="Arial" w:cs="Arial"/>
                <w:sz w:val="22"/>
                <w:szCs w:val="22"/>
              </w:rPr>
              <w:t>high quality</w:t>
            </w:r>
            <w:proofErr w:type="gramEnd"/>
            <w:r w:rsidRPr="0023192A">
              <w:rPr>
                <w:rFonts w:ascii="Arial" w:hAnsi="Arial" w:cs="Arial"/>
                <w:sz w:val="22"/>
                <w:szCs w:val="22"/>
              </w:rPr>
              <w:t xml:space="preserve"> service to meet customer, organisational and personal expectations.  You adopt a ‘can do’ attitude in all of the work you deliver, ensuring it meets the needs of current and potential customers.</w:t>
            </w:r>
          </w:p>
        </w:tc>
        <w:tc>
          <w:tcPr>
            <w:tcW w:w="1134" w:type="dxa"/>
          </w:tcPr>
          <w:p w14:paraId="6F13ADB9" w14:textId="77777777" w:rsidR="004D79D5" w:rsidRPr="0023192A" w:rsidRDefault="004D79D5">
            <w:pPr>
              <w:rPr>
                <w:rFonts w:ascii="Arial" w:hAnsi="Arial" w:cs="Arial"/>
                <w:sz w:val="22"/>
                <w:szCs w:val="22"/>
              </w:rPr>
            </w:pPr>
            <w:r w:rsidRPr="0023192A">
              <w:rPr>
                <w:rFonts w:ascii="Arial" w:hAnsi="Arial" w:cs="Arial"/>
                <w:sz w:val="22"/>
                <w:szCs w:val="22"/>
              </w:rPr>
              <w:t>Interview</w:t>
            </w:r>
          </w:p>
        </w:tc>
      </w:tr>
      <w:tr w:rsidR="004D79D5" w14:paraId="324BF896" w14:textId="77777777" w:rsidTr="005C417C">
        <w:trPr>
          <w:cantSplit/>
          <w:trHeight w:val="680"/>
        </w:trPr>
        <w:tc>
          <w:tcPr>
            <w:tcW w:w="1701" w:type="dxa"/>
            <w:vMerge/>
            <w:shd w:val="clear" w:color="auto" w:fill="D9D9D9"/>
          </w:tcPr>
          <w:p w14:paraId="53338735" w14:textId="77777777" w:rsidR="004D79D5" w:rsidRDefault="004D79D5">
            <w:pPr>
              <w:rPr>
                <w:rFonts w:ascii="Arial" w:hAnsi="Arial" w:cs="Arial"/>
                <w:b/>
              </w:rPr>
            </w:pPr>
          </w:p>
        </w:tc>
        <w:tc>
          <w:tcPr>
            <w:tcW w:w="5670" w:type="dxa"/>
          </w:tcPr>
          <w:p w14:paraId="7AD6CD53" w14:textId="77777777" w:rsidR="004D79D5" w:rsidRPr="0023192A" w:rsidRDefault="004D79D5">
            <w:pPr>
              <w:spacing w:before="120"/>
              <w:rPr>
                <w:rFonts w:ascii="Arial" w:hAnsi="Arial" w:cs="Arial"/>
                <w:sz w:val="22"/>
                <w:szCs w:val="22"/>
              </w:rPr>
            </w:pPr>
            <w:r w:rsidRPr="0023192A">
              <w:rPr>
                <w:rFonts w:ascii="Arial" w:hAnsi="Arial" w:cs="Arial"/>
                <w:b/>
                <w:sz w:val="22"/>
                <w:szCs w:val="22"/>
              </w:rPr>
              <w:t xml:space="preserve">Simplicity - </w:t>
            </w:r>
            <w:r w:rsidRPr="0023192A">
              <w:rPr>
                <w:rFonts w:ascii="Arial" w:hAnsi="Arial" w:cs="Arial"/>
                <w:sz w:val="22"/>
                <w:szCs w:val="22"/>
              </w:rPr>
              <w:t xml:space="preserve">You actively seek ways to prevent over-complication or confusion, by adopting the most simplified approach to work. You communicate clearly and concisely, ensuring that the message is understood by all.  </w:t>
            </w:r>
          </w:p>
        </w:tc>
        <w:tc>
          <w:tcPr>
            <w:tcW w:w="1134" w:type="dxa"/>
          </w:tcPr>
          <w:p w14:paraId="1D8FD786" w14:textId="77777777" w:rsidR="004D79D5" w:rsidRPr="0023192A" w:rsidRDefault="004D79D5">
            <w:pPr>
              <w:rPr>
                <w:rFonts w:ascii="Arial" w:hAnsi="Arial" w:cs="Arial"/>
                <w:sz w:val="22"/>
                <w:szCs w:val="22"/>
              </w:rPr>
            </w:pPr>
            <w:r w:rsidRPr="0023192A">
              <w:rPr>
                <w:rFonts w:ascii="Arial" w:hAnsi="Arial" w:cs="Arial"/>
                <w:sz w:val="22"/>
                <w:szCs w:val="22"/>
              </w:rPr>
              <w:t>Interview</w:t>
            </w:r>
          </w:p>
        </w:tc>
      </w:tr>
      <w:tr w:rsidR="004D79D5" w14:paraId="595E75E3" w14:textId="77777777" w:rsidTr="005C417C">
        <w:trPr>
          <w:cantSplit/>
          <w:trHeight w:val="680"/>
        </w:trPr>
        <w:tc>
          <w:tcPr>
            <w:tcW w:w="1701" w:type="dxa"/>
            <w:vMerge/>
            <w:shd w:val="clear" w:color="auto" w:fill="D9D9D9"/>
          </w:tcPr>
          <w:p w14:paraId="278C6238" w14:textId="77777777" w:rsidR="004D79D5" w:rsidRDefault="004D79D5">
            <w:pPr>
              <w:rPr>
                <w:rFonts w:ascii="Arial" w:hAnsi="Arial" w:cs="Arial"/>
                <w:b/>
              </w:rPr>
            </w:pPr>
          </w:p>
        </w:tc>
        <w:tc>
          <w:tcPr>
            <w:tcW w:w="5670" w:type="dxa"/>
          </w:tcPr>
          <w:p w14:paraId="4FA0BC02" w14:textId="77777777" w:rsidR="004D79D5" w:rsidRPr="0023192A" w:rsidRDefault="004D79D5">
            <w:pPr>
              <w:spacing w:before="120"/>
              <w:rPr>
                <w:rFonts w:ascii="Arial" w:hAnsi="Arial" w:cs="Arial"/>
                <w:sz w:val="22"/>
                <w:szCs w:val="22"/>
              </w:rPr>
            </w:pPr>
            <w:r w:rsidRPr="0023192A">
              <w:rPr>
                <w:rFonts w:ascii="Arial" w:hAnsi="Arial" w:cs="Arial"/>
                <w:b/>
                <w:sz w:val="22"/>
                <w:szCs w:val="22"/>
              </w:rPr>
              <w:t>Trust and Respect -</w:t>
            </w:r>
            <w:r w:rsidRPr="0023192A">
              <w:rPr>
                <w:rFonts w:ascii="Arial" w:hAnsi="Arial" w:cs="Arial"/>
                <w:sz w:val="22"/>
                <w:szCs w:val="22"/>
              </w:rPr>
              <w:t xml:space="preserve">You are aware of your impact on others including confidentiality.  You value openness and listen carefully to understand the views of others.  You promote the values of diversity and actively work to minimise any harm caused to others in order to foster an environment of mutual trust and respect. </w:t>
            </w:r>
          </w:p>
        </w:tc>
        <w:tc>
          <w:tcPr>
            <w:tcW w:w="1134" w:type="dxa"/>
          </w:tcPr>
          <w:p w14:paraId="6459855F" w14:textId="77777777" w:rsidR="004D79D5" w:rsidRPr="0023192A" w:rsidRDefault="004D79D5">
            <w:pPr>
              <w:rPr>
                <w:rFonts w:ascii="Arial" w:hAnsi="Arial" w:cs="Arial"/>
                <w:sz w:val="22"/>
                <w:szCs w:val="22"/>
              </w:rPr>
            </w:pPr>
            <w:r w:rsidRPr="0023192A">
              <w:rPr>
                <w:rFonts w:ascii="Arial" w:hAnsi="Arial" w:cs="Arial"/>
                <w:sz w:val="22"/>
                <w:szCs w:val="22"/>
              </w:rPr>
              <w:t>Interview</w:t>
            </w:r>
          </w:p>
        </w:tc>
      </w:tr>
      <w:tr w:rsidR="004D79D5" w14:paraId="201F1AC3" w14:textId="77777777" w:rsidTr="005C417C">
        <w:trPr>
          <w:cantSplit/>
          <w:trHeight w:val="680"/>
        </w:trPr>
        <w:tc>
          <w:tcPr>
            <w:tcW w:w="1701" w:type="dxa"/>
            <w:vMerge/>
            <w:shd w:val="clear" w:color="auto" w:fill="D9D9D9"/>
          </w:tcPr>
          <w:p w14:paraId="17DD6048" w14:textId="77777777" w:rsidR="004D79D5" w:rsidRDefault="004D79D5">
            <w:pPr>
              <w:rPr>
                <w:rFonts w:ascii="Arial" w:hAnsi="Arial" w:cs="Arial"/>
                <w:b/>
              </w:rPr>
            </w:pPr>
          </w:p>
        </w:tc>
        <w:tc>
          <w:tcPr>
            <w:tcW w:w="5670" w:type="dxa"/>
          </w:tcPr>
          <w:p w14:paraId="22C36354" w14:textId="77777777" w:rsidR="004D79D5" w:rsidRPr="0023192A" w:rsidRDefault="004D79D5">
            <w:pPr>
              <w:spacing w:before="120"/>
              <w:rPr>
                <w:rFonts w:ascii="Arial" w:hAnsi="Arial" w:cs="Arial"/>
                <w:sz w:val="22"/>
                <w:szCs w:val="22"/>
              </w:rPr>
            </w:pPr>
            <w:r w:rsidRPr="0023192A">
              <w:rPr>
                <w:rFonts w:ascii="Arial" w:hAnsi="Arial" w:cs="Arial"/>
                <w:b/>
                <w:sz w:val="22"/>
                <w:szCs w:val="22"/>
              </w:rPr>
              <w:t xml:space="preserve">Working Together - </w:t>
            </w:r>
            <w:r w:rsidRPr="0023192A">
              <w:rPr>
                <w:rFonts w:ascii="Arial" w:hAnsi="Arial" w:cs="Arial"/>
                <w:sz w:val="22"/>
                <w:szCs w:val="22"/>
              </w:rPr>
              <w:t>You work with others to reach a common goal; sharing information, supporting colleagues and searching out expertise and solutions from relevant partners and/or the communities we serve.</w:t>
            </w:r>
          </w:p>
        </w:tc>
        <w:tc>
          <w:tcPr>
            <w:tcW w:w="1134" w:type="dxa"/>
          </w:tcPr>
          <w:p w14:paraId="3CC657B2" w14:textId="77777777" w:rsidR="004D79D5" w:rsidRPr="0023192A" w:rsidRDefault="004D79D5">
            <w:pPr>
              <w:rPr>
                <w:rFonts w:ascii="Arial" w:hAnsi="Arial" w:cs="Arial"/>
                <w:sz w:val="22"/>
                <w:szCs w:val="22"/>
              </w:rPr>
            </w:pPr>
            <w:r w:rsidRPr="0023192A">
              <w:rPr>
                <w:rFonts w:ascii="Arial" w:hAnsi="Arial" w:cs="Arial"/>
                <w:sz w:val="22"/>
                <w:szCs w:val="22"/>
              </w:rPr>
              <w:t>Interview</w:t>
            </w:r>
          </w:p>
        </w:tc>
      </w:tr>
      <w:tr w:rsidR="004D79D5" w14:paraId="144DD8CF" w14:textId="77777777" w:rsidTr="005C417C">
        <w:trPr>
          <w:cantSplit/>
          <w:trHeight w:val="680"/>
        </w:trPr>
        <w:tc>
          <w:tcPr>
            <w:tcW w:w="1701" w:type="dxa"/>
            <w:shd w:val="clear" w:color="auto" w:fill="D9D9D9"/>
          </w:tcPr>
          <w:p w14:paraId="64526F2C" w14:textId="77777777" w:rsidR="004D79D5" w:rsidRDefault="004D79D5">
            <w:pPr>
              <w:rPr>
                <w:rFonts w:ascii="Arial" w:hAnsi="Arial" w:cs="Arial"/>
                <w:b/>
              </w:rPr>
            </w:pPr>
          </w:p>
        </w:tc>
        <w:tc>
          <w:tcPr>
            <w:tcW w:w="5670" w:type="dxa"/>
          </w:tcPr>
          <w:p w14:paraId="497FDE00" w14:textId="77777777" w:rsidR="004D79D5" w:rsidRPr="0023192A" w:rsidRDefault="004D79D5">
            <w:pPr>
              <w:spacing w:before="120"/>
              <w:rPr>
                <w:rFonts w:ascii="Arial" w:hAnsi="Arial" w:cs="Arial"/>
                <w:sz w:val="22"/>
                <w:szCs w:val="22"/>
              </w:rPr>
            </w:pPr>
            <w:r w:rsidRPr="0023192A">
              <w:rPr>
                <w:rFonts w:ascii="Arial" w:hAnsi="Arial" w:cs="Arial"/>
                <w:b/>
                <w:sz w:val="22"/>
                <w:szCs w:val="22"/>
              </w:rPr>
              <w:t>Responsibility -</w:t>
            </w:r>
            <w:r w:rsidRPr="0023192A">
              <w:rPr>
                <w:rFonts w:ascii="Arial" w:hAnsi="Arial" w:cs="Arial"/>
                <w:sz w:val="22"/>
                <w:szCs w:val="22"/>
              </w:rPr>
              <w:t xml:space="preserve"> You take ownership for your work and you use your initiative to deliver.  You are accountable for your own performance and development and you take responsibility for your actions and decisions.</w:t>
            </w:r>
          </w:p>
        </w:tc>
        <w:tc>
          <w:tcPr>
            <w:tcW w:w="1134" w:type="dxa"/>
          </w:tcPr>
          <w:p w14:paraId="497478DF" w14:textId="77777777" w:rsidR="004D79D5" w:rsidRPr="0023192A" w:rsidRDefault="004D79D5">
            <w:pPr>
              <w:rPr>
                <w:rFonts w:ascii="Arial" w:hAnsi="Arial" w:cs="Arial"/>
                <w:sz w:val="22"/>
                <w:szCs w:val="22"/>
              </w:rPr>
            </w:pPr>
            <w:r w:rsidRPr="0023192A">
              <w:rPr>
                <w:rFonts w:ascii="Arial" w:hAnsi="Arial" w:cs="Arial"/>
                <w:sz w:val="22"/>
                <w:szCs w:val="22"/>
              </w:rPr>
              <w:t>Interview</w:t>
            </w:r>
          </w:p>
        </w:tc>
      </w:tr>
      <w:tr w:rsidR="004D79D5" w14:paraId="1A13E4C0" w14:textId="77777777" w:rsidTr="005C417C">
        <w:trPr>
          <w:cantSplit/>
          <w:trHeight w:val="680"/>
        </w:trPr>
        <w:tc>
          <w:tcPr>
            <w:tcW w:w="1701" w:type="dxa"/>
            <w:shd w:val="clear" w:color="auto" w:fill="D9D9D9"/>
          </w:tcPr>
          <w:p w14:paraId="09832FDB" w14:textId="77777777" w:rsidR="004D79D5" w:rsidRDefault="004D79D5">
            <w:pPr>
              <w:rPr>
                <w:rFonts w:ascii="Arial" w:hAnsi="Arial" w:cs="Arial"/>
                <w:b/>
              </w:rPr>
            </w:pPr>
          </w:p>
        </w:tc>
        <w:tc>
          <w:tcPr>
            <w:tcW w:w="5670" w:type="dxa"/>
          </w:tcPr>
          <w:p w14:paraId="08CF8FF2" w14:textId="39036307" w:rsidR="00311F11" w:rsidRPr="00311F11" w:rsidRDefault="004D79D5">
            <w:pPr>
              <w:spacing w:before="120"/>
              <w:rPr>
                <w:rFonts w:ascii="Arial" w:hAnsi="Arial" w:cs="Arial"/>
                <w:sz w:val="22"/>
              </w:rPr>
            </w:pPr>
            <w:r w:rsidRPr="0023192A">
              <w:rPr>
                <w:rFonts w:ascii="Arial" w:hAnsi="Arial" w:cs="Arial"/>
                <w:b/>
                <w:sz w:val="22"/>
              </w:rPr>
              <w:t>Leadership -</w:t>
            </w:r>
            <w:r w:rsidRPr="0023192A">
              <w:rPr>
                <w:rFonts w:ascii="Arial" w:hAnsi="Arial" w:cs="Arial"/>
                <w:sz w:val="22"/>
              </w:rPr>
              <w:t xml:space="preserve"> Your leadership is demonstrated by delivering outcomes and inspiring your team and individuals to improve and develop within an environment that enables individuals to achieve their potential.</w:t>
            </w:r>
            <w:r w:rsidR="00311F11">
              <w:rPr>
                <w:rFonts w:ascii="Arial" w:hAnsi="Arial" w:cs="Arial"/>
                <w:sz w:val="22"/>
              </w:rPr>
              <w:t xml:space="preserve"> </w:t>
            </w:r>
            <w:r w:rsidR="00FD5D54">
              <w:rPr>
                <w:rFonts w:ascii="Arial" w:hAnsi="Arial" w:cs="Arial"/>
                <w:sz w:val="22"/>
              </w:rPr>
              <w:t>You demonstrate the ability to work under pressure and prioritise effectively</w:t>
            </w:r>
          </w:p>
        </w:tc>
        <w:tc>
          <w:tcPr>
            <w:tcW w:w="1134" w:type="dxa"/>
          </w:tcPr>
          <w:p w14:paraId="1DD1F0E9" w14:textId="77777777" w:rsidR="004D79D5" w:rsidRPr="0023192A" w:rsidRDefault="004D79D5">
            <w:pPr>
              <w:rPr>
                <w:rFonts w:ascii="Arial" w:hAnsi="Arial" w:cs="Arial"/>
                <w:sz w:val="22"/>
                <w:szCs w:val="22"/>
              </w:rPr>
            </w:pPr>
            <w:r w:rsidRPr="0023192A">
              <w:rPr>
                <w:rFonts w:ascii="Arial" w:hAnsi="Arial" w:cs="Arial"/>
                <w:sz w:val="22"/>
                <w:szCs w:val="22"/>
              </w:rPr>
              <w:t>Interview</w:t>
            </w:r>
          </w:p>
        </w:tc>
      </w:tr>
    </w:tbl>
    <w:p w14:paraId="083B65E2" w14:textId="77777777" w:rsidR="004D79D5" w:rsidRDefault="004D79D5">
      <w:pPr>
        <w:spacing w:line="180" w:lineRule="atLeast"/>
        <w:rPr>
          <w:rFonts w:ascii="Arial" w:hAnsi="Arial" w:cs="Arial"/>
        </w:rPr>
      </w:pPr>
    </w:p>
    <w:p w14:paraId="69C03131" w14:textId="77777777" w:rsidR="004D79D5" w:rsidRDefault="004D79D5">
      <w:pPr>
        <w:spacing w:line="180" w:lineRule="atLeast"/>
        <w:rPr>
          <w:rFonts w:ascii="Arial" w:hAnsi="Arial" w:cs="Arial"/>
        </w:rPr>
      </w:pPr>
    </w:p>
    <w:tbl>
      <w:tblPr>
        <w:tblW w:w="98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00"/>
        <w:gridCol w:w="6840"/>
      </w:tblGrid>
      <w:tr w:rsidR="004D79D5" w14:paraId="6DC57972" w14:textId="77777777" w:rsidTr="00CE394F">
        <w:trPr>
          <w:cantSplit/>
          <w:trHeight w:hRule="exact" w:val="397"/>
        </w:trPr>
        <w:tc>
          <w:tcPr>
            <w:tcW w:w="3000" w:type="dxa"/>
            <w:tcBorders>
              <w:top w:val="single" w:sz="4" w:space="0" w:color="auto"/>
              <w:bottom w:val="single" w:sz="4" w:space="0" w:color="auto"/>
              <w:right w:val="single" w:sz="4" w:space="0" w:color="auto"/>
            </w:tcBorders>
            <w:shd w:val="clear" w:color="auto" w:fill="D9D9D9"/>
            <w:vAlign w:val="center"/>
          </w:tcPr>
          <w:p w14:paraId="0D2C1772" w14:textId="77777777" w:rsidR="004D79D5" w:rsidRDefault="004D79D5">
            <w:pPr>
              <w:spacing w:before="40" w:after="40"/>
              <w:rPr>
                <w:rFonts w:ascii="Arial" w:hAnsi="Arial" w:cs="Arial"/>
                <w:b/>
              </w:rPr>
            </w:pPr>
            <w:r>
              <w:rPr>
                <w:rFonts w:ascii="Arial" w:hAnsi="Arial" w:cs="Arial"/>
                <w:b/>
              </w:rPr>
              <w:t>Compiled/Reviewed by</w:t>
            </w:r>
          </w:p>
        </w:tc>
        <w:tc>
          <w:tcPr>
            <w:tcW w:w="6840" w:type="dxa"/>
            <w:tcBorders>
              <w:left w:val="single" w:sz="4" w:space="0" w:color="auto"/>
              <w:bottom w:val="single" w:sz="4" w:space="0" w:color="auto"/>
            </w:tcBorders>
            <w:shd w:val="clear" w:color="auto" w:fill="auto"/>
          </w:tcPr>
          <w:p w14:paraId="6F8C2071" w14:textId="00E0DF23" w:rsidR="004D79D5" w:rsidRDefault="00FD5D54">
            <w:pPr>
              <w:spacing w:before="40" w:after="40"/>
              <w:rPr>
                <w:rFonts w:ascii="Arial" w:hAnsi="Arial" w:cs="Arial"/>
                <w:sz w:val="22"/>
                <w:szCs w:val="22"/>
              </w:rPr>
            </w:pPr>
            <w:r>
              <w:rPr>
                <w:rFonts w:ascii="Arial" w:hAnsi="Arial" w:cs="Arial"/>
                <w:sz w:val="22"/>
                <w:szCs w:val="22"/>
              </w:rPr>
              <w:t xml:space="preserve">Sarah Hobden and </w:t>
            </w:r>
            <w:proofErr w:type="spellStart"/>
            <w:r>
              <w:rPr>
                <w:rFonts w:ascii="Arial" w:hAnsi="Arial" w:cs="Arial"/>
                <w:sz w:val="22"/>
                <w:szCs w:val="22"/>
              </w:rPr>
              <w:t>Tristi</w:t>
            </w:r>
            <w:proofErr w:type="spellEnd"/>
            <w:r>
              <w:rPr>
                <w:rFonts w:ascii="Arial" w:hAnsi="Arial" w:cs="Arial"/>
                <w:sz w:val="22"/>
                <w:szCs w:val="22"/>
              </w:rPr>
              <w:t xml:space="preserve"> Timms</w:t>
            </w:r>
          </w:p>
        </w:tc>
      </w:tr>
      <w:tr w:rsidR="004D79D5" w14:paraId="31CA84BD" w14:textId="77777777" w:rsidTr="00CE394F">
        <w:trPr>
          <w:cantSplit/>
          <w:trHeight w:hRule="exact" w:val="397"/>
        </w:trPr>
        <w:tc>
          <w:tcPr>
            <w:tcW w:w="3000" w:type="dxa"/>
            <w:tcBorders>
              <w:top w:val="single" w:sz="4" w:space="0" w:color="auto"/>
              <w:bottom w:val="single" w:sz="4" w:space="0" w:color="auto"/>
              <w:right w:val="single" w:sz="4" w:space="0" w:color="auto"/>
            </w:tcBorders>
            <w:shd w:val="clear" w:color="auto" w:fill="D9D9D9"/>
            <w:vAlign w:val="center"/>
          </w:tcPr>
          <w:p w14:paraId="4BD107EB" w14:textId="77777777" w:rsidR="004D79D5" w:rsidRDefault="004D79D5">
            <w:pPr>
              <w:spacing w:before="40" w:after="40"/>
              <w:rPr>
                <w:rFonts w:ascii="Arial" w:hAnsi="Arial" w:cs="Arial"/>
                <w:b/>
              </w:rPr>
            </w:pPr>
            <w:r>
              <w:rPr>
                <w:rFonts w:ascii="Arial" w:hAnsi="Arial" w:cs="Arial"/>
                <w:b/>
              </w:rPr>
              <w:t>Date</w:t>
            </w:r>
          </w:p>
        </w:tc>
        <w:tc>
          <w:tcPr>
            <w:tcW w:w="6840" w:type="dxa"/>
            <w:tcBorders>
              <w:top w:val="single" w:sz="4" w:space="0" w:color="auto"/>
              <w:left w:val="single" w:sz="4" w:space="0" w:color="auto"/>
              <w:bottom w:val="single" w:sz="4" w:space="0" w:color="auto"/>
            </w:tcBorders>
            <w:shd w:val="clear" w:color="auto" w:fill="auto"/>
          </w:tcPr>
          <w:p w14:paraId="2D29A5CD" w14:textId="2199CB6F" w:rsidR="004D79D5" w:rsidRDefault="00FD5D54" w:rsidP="0023192A">
            <w:pPr>
              <w:spacing w:before="40" w:after="40"/>
              <w:rPr>
                <w:rFonts w:ascii="Arial" w:hAnsi="Arial" w:cs="Arial"/>
                <w:sz w:val="22"/>
                <w:szCs w:val="22"/>
              </w:rPr>
            </w:pPr>
            <w:r>
              <w:rPr>
                <w:rFonts w:ascii="Arial" w:hAnsi="Arial" w:cs="Arial"/>
                <w:sz w:val="22"/>
                <w:szCs w:val="22"/>
              </w:rPr>
              <w:t>June 2025</w:t>
            </w:r>
          </w:p>
        </w:tc>
      </w:tr>
    </w:tbl>
    <w:p w14:paraId="41530347" w14:textId="77777777" w:rsidR="004D79D5" w:rsidRDefault="004D79D5">
      <w:pPr>
        <w:rPr>
          <w:rFonts w:ascii="Arial" w:hAnsi="Arial" w:cs="Arial"/>
        </w:rPr>
      </w:pPr>
    </w:p>
    <w:p w14:paraId="28B1929C" w14:textId="77777777" w:rsidR="004D79D5" w:rsidRDefault="004D79D5">
      <w:pPr>
        <w:rPr>
          <w:rFonts w:ascii="Arial" w:hAnsi="Arial" w:cs="Arial"/>
        </w:rPr>
      </w:pPr>
    </w:p>
    <w:p w14:paraId="3F524004" w14:textId="77777777" w:rsidR="004D79D5" w:rsidRDefault="004D79D5">
      <w:pPr>
        <w:rPr>
          <w:rFonts w:ascii="Arial" w:hAnsi="Arial" w:cs="Arial"/>
        </w:rPr>
      </w:pPr>
    </w:p>
    <w:p w14:paraId="516EAF05" w14:textId="77777777" w:rsidR="004D79D5" w:rsidRDefault="004D79D5">
      <w:pPr>
        <w:rPr>
          <w:rFonts w:ascii="Arial" w:hAnsi="Arial" w:cs="Arial"/>
        </w:rPr>
      </w:pPr>
    </w:p>
    <w:p w14:paraId="1E3D3D4B" w14:textId="77777777" w:rsidR="004D79D5" w:rsidRDefault="004D79D5">
      <w:pPr>
        <w:rPr>
          <w:rFonts w:ascii="Arial" w:hAnsi="Arial" w:cs="Arial"/>
        </w:rPr>
      </w:pPr>
    </w:p>
    <w:p w14:paraId="2E651DFF" w14:textId="77777777" w:rsidR="004D79D5" w:rsidRDefault="004D79D5">
      <w:pPr>
        <w:rPr>
          <w:rFonts w:ascii="Arial" w:hAnsi="Arial" w:cs="Arial"/>
        </w:rPr>
      </w:pPr>
    </w:p>
    <w:p w14:paraId="783C7881" w14:textId="77777777" w:rsidR="004D79D5" w:rsidRDefault="004D79D5">
      <w:pPr>
        <w:rPr>
          <w:rFonts w:ascii="Arial" w:hAnsi="Arial" w:cs="Arial"/>
        </w:rPr>
      </w:pPr>
    </w:p>
    <w:p w14:paraId="42E7E7E5" w14:textId="77777777" w:rsidR="004D79D5" w:rsidRDefault="004D79D5">
      <w:pPr>
        <w:rPr>
          <w:rFonts w:ascii="Arial" w:hAnsi="Arial" w:cs="Arial"/>
        </w:rPr>
      </w:pPr>
    </w:p>
    <w:p w14:paraId="55B81FEC" w14:textId="77777777" w:rsidR="004D79D5" w:rsidRDefault="004D79D5">
      <w:pPr>
        <w:rPr>
          <w:rFonts w:ascii="Arial" w:hAnsi="Arial" w:cs="Arial"/>
        </w:rPr>
      </w:pPr>
    </w:p>
    <w:p w14:paraId="13AD7183" w14:textId="77777777" w:rsidR="004D79D5" w:rsidRDefault="004D79D5">
      <w:pPr>
        <w:rPr>
          <w:rFonts w:ascii="Arial" w:hAnsi="Arial" w:cs="Arial"/>
        </w:rPr>
      </w:pPr>
    </w:p>
    <w:p w14:paraId="7FE85AB8" w14:textId="77777777" w:rsidR="004D79D5" w:rsidRDefault="004D79D5">
      <w:pPr>
        <w:rPr>
          <w:rFonts w:ascii="Arial" w:hAnsi="Arial" w:cs="Arial"/>
        </w:rPr>
      </w:pPr>
    </w:p>
    <w:p w14:paraId="0FED4486" w14:textId="77777777" w:rsidR="004D79D5" w:rsidRDefault="004D79D5">
      <w:pPr>
        <w:rPr>
          <w:rFonts w:ascii="Arial" w:hAnsi="Arial" w:cs="Arial"/>
        </w:rPr>
      </w:pPr>
    </w:p>
    <w:p w14:paraId="1C6A8FF0" w14:textId="77777777" w:rsidR="004D79D5" w:rsidRDefault="004D79D5">
      <w:pPr>
        <w:rPr>
          <w:rFonts w:ascii="Arial" w:hAnsi="Arial" w:cs="Arial"/>
        </w:rPr>
      </w:pPr>
    </w:p>
    <w:p w14:paraId="3F20BA10" w14:textId="77777777" w:rsidR="004D79D5" w:rsidRDefault="004D79D5">
      <w:pPr>
        <w:rPr>
          <w:rFonts w:ascii="Arial" w:hAnsi="Arial" w:cs="Arial"/>
        </w:rPr>
      </w:pPr>
    </w:p>
    <w:p w14:paraId="658EC36A" w14:textId="77777777" w:rsidR="004D79D5" w:rsidRDefault="004D79D5">
      <w:pPr>
        <w:rPr>
          <w:rFonts w:ascii="Arial" w:hAnsi="Arial" w:cs="Arial"/>
        </w:rPr>
      </w:pPr>
    </w:p>
    <w:p w14:paraId="30EB9DEA" w14:textId="77777777" w:rsidR="004D79D5" w:rsidRDefault="004D79D5">
      <w:pPr>
        <w:rPr>
          <w:rFonts w:ascii="Arial" w:hAnsi="Arial" w:cs="Arial"/>
        </w:rPr>
      </w:pPr>
    </w:p>
    <w:p w14:paraId="5A15DCC5" w14:textId="77777777" w:rsidR="004D79D5" w:rsidRDefault="004D79D5">
      <w:pPr>
        <w:rPr>
          <w:rFonts w:ascii="Arial" w:hAnsi="Arial" w:cs="Arial"/>
        </w:rPr>
      </w:pPr>
    </w:p>
    <w:p w14:paraId="13C34557" w14:textId="77777777" w:rsidR="004D79D5" w:rsidRDefault="004D79D5">
      <w:pPr>
        <w:rPr>
          <w:rFonts w:ascii="Arial" w:hAnsi="Arial" w:cs="Arial"/>
        </w:rPr>
      </w:pPr>
    </w:p>
    <w:sectPr w:rsidR="004D79D5" w:rsidSect="0071190C">
      <w:footerReference w:type="default" r:id="rId13"/>
      <w:pgSz w:w="11906" w:h="16838" w:code="9"/>
      <w:pgMar w:top="851" w:right="170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5E828" w14:textId="77777777" w:rsidR="00D64783" w:rsidRDefault="00D64783">
      <w:r>
        <w:separator/>
      </w:r>
    </w:p>
  </w:endnote>
  <w:endnote w:type="continuationSeparator" w:id="0">
    <w:p w14:paraId="708054FB" w14:textId="77777777" w:rsidR="00D64783" w:rsidRDefault="00D6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3496" w14:textId="77777777" w:rsidR="004D79D5" w:rsidRDefault="004D79D5">
    <w:pPr>
      <w:pStyle w:val="Footer"/>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706F2">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706F2">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125A9" w14:textId="77777777" w:rsidR="00D64783" w:rsidRDefault="00D64783">
      <w:r>
        <w:separator/>
      </w:r>
    </w:p>
  </w:footnote>
  <w:footnote w:type="continuationSeparator" w:id="0">
    <w:p w14:paraId="29576510" w14:textId="77777777" w:rsidR="00D64783" w:rsidRDefault="00D64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1D6747"/>
    <w:multiLevelType w:val="hybridMultilevel"/>
    <w:tmpl w:val="57ACB6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037AC"/>
    <w:multiLevelType w:val="hybridMultilevel"/>
    <w:tmpl w:val="3BF8FE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1022A"/>
    <w:multiLevelType w:val="hybridMultilevel"/>
    <w:tmpl w:val="2D4E940E"/>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15E4"/>
    <w:multiLevelType w:val="hybridMultilevel"/>
    <w:tmpl w:val="E304B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F5088"/>
    <w:multiLevelType w:val="hybridMultilevel"/>
    <w:tmpl w:val="D7CC50EC"/>
    <w:lvl w:ilvl="0" w:tplc="56EACBFC">
      <w:start w:val="1"/>
      <w:numFmt w:val="bullet"/>
      <w:lvlText w:val=""/>
      <w:lvlJc w:val="left"/>
      <w:pPr>
        <w:tabs>
          <w:tab w:val="num" w:pos="360"/>
        </w:tabs>
        <w:ind w:left="360" w:hanging="360"/>
      </w:pPr>
      <w:rPr>
        <w:rFonts w:ascii="Symbol" w:hAnsi="Symbol" w:hint="default"/>
        <w:color w:val="auto"/>
      </w:rPr>
    </w:lvl>
    <w:lvl w:ilvl="1" w:tplc="0809000B">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auto"/>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A0BFE"/>
    <w:multiLevelType w:val="hybridMultilevel"/>
    <w:tmpl w:val="70BA0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31F5B"/>
    <w:multiLevelType w:val="hybridMultilevel"/>
    <w:tmpl w:val="3C8075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3821B1"/>
    <w:multiLevelType w:val="hybridMultilevel"/>
    <w:tmpl w:val="4A0C0498"/>
    <w:lvl w:ilvl="0" w:tplc="56EACBF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83450A"/>
    <w:multiLevelType w:val="hybridMultilevel"/>
    <w:tmpl w:val="575A8F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56682A"/>
    <w:multiLevelType w:val="hybridMultilevel"/>
    <w:tmpl w:val="B6FC8104"/>
    <w:lvl w:ilvl="0" w:tplc="FDEE60EE">
      <w:numFmt w:val="bullet"/>
      <w:lvlText w:val="•"/>
      <w:lvlJc w:val="left"/>
      <w:pPr>
        <w:ind w:left="1437" w:hanging="720"/>
      </w:pPr>
      <w:rPr>
        <w:rFonts w:ascii="Times New Roman" w:eastAsia="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0" w15:restartNumberingAfterBreak="0">
    <w:nsid w:val="35924F34"/>
    <w:multiLevelType w:val="hybridMultilevel"/>
    <w:tmpl w:val="AD9CA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E06FAD"/>
    <w:multiLevelType w:val="hybridMultilevel"/>
    <w:tmpl w:val="2A6E01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EA7FED"/>
    <w:multiLevelType w:val="hybridMultilevel"/>
    <w:tmpl w:val="D8F4C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74F7D"/>
    <w:multiLevelType w:val="hybridMultilevel"/>
    <w:tmpl w:val="27DCA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C2C08"/>
    <w:multiLevelType w:val="hybridMultilevel"/>
    <w:tmpl w:val="E49CE7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D45302"/>
    <w:multiLevelType w:val="hybridMultilevel"/>
    <w:tmpl w:val="628AA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64D33"/>
    <w:multiLevelType w:val="hybridMultilevel"/>
    <w:tmpl w:val="11624F0A"/>
    <w:lvl w:ilvl="0" w:tplc="0612468E">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EC70EC"/>
    <w:multiLevelType w:val="hybridMultilevel"/>
    <w:tmpl w:val="B3368E8C"/>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82151F1"/>
    <w:multiLevelType w:val="hybridMultilevel"/>
    <w:tmpl w:val="8930A1BE"/>
    <w:lvl w:ilvl="0" w:tplc="EAF8AFF6">
      <w:start w:val="1"/>
      <w:numFmt w:val="bullet"/>
      <w:lvlText w:val=""/>
      <w:lvlJc w:val="left"/>
      <w:pPr>
        <w:tabs>
          <w:tab w:val="num" w:pos="284"/>
        </w:tabs>
        <w:ind w:left="289" w:hanging="232"/>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034DA5"/>
    <w:multiLevelType w:val="hybridMultilevel"/>
    <w:tmpl w:val="D85245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7"/>
  </w:num>
  <w:num w:numId="3">
    <w:abstractNumId w:val="4"/>
  </w:num>
  <w:num w:numId="4">
    <w:abstractNumId w:val="2"/>
  </w:num>
  <w:num w:numId="5">
    <w:abstractNumId w:val="9"/>
  </w:num>
  <w:num w:numId="6">
    <w:abstractNumId w:val="17"/>
  </w:num>
  <w:num w:numId="7">
    <w:abstractNumId w:val="13"/>
  </w:num>
  <w:num w:numId="8">
    <w:abstractNumId w:val="14"/>
  </w:num>
  <w:num w:numId="9">
    <w:abstractNumId w:val="1"/>
  </w:num>
  <w:num w:numId="10">
    <w:abstractNumId w:val="8"/>
  </w:num>
  <w:num w:numId="11">
    <w:abstractNumId w:val="11"/>
  </w:num>
  <w:num w:numId="12">
    <w:abstractNumId w:val="10"/>
  </w:num>
  <w:num w:numId="13">
    <w:abstractNumId w:val="3"/>
  </w:num>
  <w:num w:numId="14">
    <w:abstractNumId w:val="0"/>
  </w:num>
  <w:num w:numId="15">
    <w:abstractNumId w:val="18"/>
  </w:num>
  <w:num w:numId="16">
    <w:abstractNumId w:val="6"/>
  </w:num>
  <w:num w:numId="17">
    <w:abstractNumId w:val="20"/>
  </w:num>
  <w:num w:numId="18">
    <w:abstractNumId w:val="12"/>
  </w:num>
  <w:num w:numId="19">
    <w:abstractNumId w:val="15"/>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D0"/>
    <w:rsid w:val="000A1361"/>
    <w:rsid w:val="001155B9"/>
    <w:rsid w:val="0012051C"/>
    <w:rsid w:val="00124144"/>
    <w:rsid w:val="00145279"/>
    <w:rsid w:val="001A1F54"/>
    <w:rsid w:val="001F2EEA"/>
    <w:rsid w:val="0023192A"/>
    <w:rsid w:val="00280E17"/>
    <w:rsid w:val="002911E9"/>
    <w:rsid w:val="00303009"/>
    <w:rsid w:val="00311F11"/>
    <w:rsid w:val="00327AFA"/>
    <w:rsid w:val="00347DF1"/>
    <w:rsid w:val="003A16C0"/>
    <w:rsid w:val="003C3A35"/>
    <w:rsid w:val="00414EF8"/>
    <w:rsid w:val="00451334"/>
    <w:rsid w:val="00473569"/>
    <w:rsid w:val="00491B0E"/>
    <w:rsid w:val="00497B66"/>
    <w:rsid w:val="004D58A9"/>
    <w:rsid w:val="004D79D5"/>
    <w:rsid w:val="00521A19"/>
    <w:rsid w:val="00527483"/>
    <w:rsid w:val="00536207"/>
    <w:rsid w:val="00561CEB"/>
    <w:rsid w:val="005B72D0"/>
    <w:rsid w:val="005C417C"/>
    <w:rsid w:val="005D57E2"/>
    <w:rsid w:val="005E1F85"/>
    <w:rsid w:val="0061281C"/>
    <w:rsid w:val="00697701"/>
    <w:rsid w:val="006C39D1"/>
    <w:rsid w:val="00710FEF"/>
    <w:rsid w:val="0071190C"/>
    <w:rsid w:val="00774EB3"/>
    <w:rsid w:val="007D5667"/>
    <w:rsid w:val="007E16A0"/>
    <w:rsid w:val="007E3E21"/>
    <w:rsid w:val="00807502"/>
    <w:rsid w:val="008706F2"/>
    <w:rsid w:val="008966F5"/>
    <w:rsid w:val="00911E92"/>
    <w:rsid w:val="00953F7A"/>
    <w:rsid w:val="00975D00"/>
    <w:rsid w:val="009925CD"/>
    <w:rsid w:val="009A659B"/>
    <w:rsid w:val="00A01037"/>
    <w:rsid w:val="00AB743A"/>
    <w:rsid w:val="00B80C3B"/>
    <w:rsid w:val="00BD08BA"/>
    <w:rsid w:val="00C72DE0"/>
    <w:rsid w:val="00CE394F"/>
    <w:rsid w:val="00D01563"/>
    <w:rsid w:val="00D318FE"/>
    <w:rsid w:val="00D64783"/>
    <w:rsid w:val="00D72888"/>
    <w:rsid w:val="00D87285"/>
    <w:rsid w:val="00D92421"/>
    <w:rsid w:val="00DC76FE"/>
    <w:rsid w:val="00E15AB1"/>
    <w:rsid w:val="00E346A5"/>
    <w:rsid w:val="00E667D4"/>
    <w:rsid w:val="00ED3541"/>
    <w:rsid w:val="00F871FF"/>
    <w:rsid w:val="00FD5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8074"/>
  <w15:chartTrackingRefBased/>
  <w15:docId w15:val="{0806289F-5DA0-46FA-9712-1949DE6D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Indent2">
    <w:name w:val="Body Text Indent 2"/>
    <w:basedOn w:val="Normal"/>
    <w:pPr>
      <w:spacing w:after="120" w:line="480" w:lineRule="auto"/>
      <w:ind w:left="283"/>
    </w:pPr>
    <w:rPr>
      <w:rFonts w:ascii="Arial" w:hAnsi="Arial"/>
      <w:szCs w:val="20"/>
      <w:lang w:eastAsia="en-US"/>
    </w:rPr>
  </w:style>
  <w:style w:type="paragraph" w:styleId="BodyTextIndent">
    <w:name w:val="Body Text Indent"/>
    <w:basedOn w:val="Normal"/>
    <w:pPr>
      <w:spacing w:after="120"/>
      <w:ind w:left="283"/>
    </w:pPr>
    <w:rPr>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807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3526">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653874832">
      <w:bodyDiv w:val="1"/>
      <w:marLeft w:val="0"/>
      <w:marRight w:val="0"/>
      <w:marTop w:val="0"/>
      <w:marBottom w:val="0"/>
      <w:divBdr>
        <w:top w:val="none" w:sz="0" w:space="0" w:color="auto"/>
        <w:left w:val="none" w:sz="0" w:space="0" w:color="auto"/>
        <w:bottom w:val="none" w:sz="0" w:space="0" w:color="auto"/>
        <w:right w:val="none" w:sz="0" w:space="0" w:color="auto"/>
      </w:divBdr>
    </w:div>
    <w:div w:id="1657147914">
      <w:bodyDiv w:val="1"/>
      <w:marLeft w:val="0"/>
      <w:marRight w:val="0"/>
      <w:marTop w:val="0"/>
      <w:marBottom w:val="0"/>
      <w:divBdr>
        <w:top w:val="none" w:sz="0" w:space="0" w:color="auto"/>
        <w:left w:val="none" w:sz="0" w:space="0" w:color="auto"/>
        <w:bottom w:val="none" w:sz="0" w:space="0" w:color="auto"/>
        <w:right w:val="none" w:sz="0" w:space="0" w:color="auto"/>
      </w:divBdr>
    </w:div>
    <w:div w:id="1996688008">
      <w:bodyDiv w:val="1"/>
      <w:marLeft w:val="0"/>
      <w:marRight w:val="0"/>
      <w:marTop w:val="0"/>
      <w:marBottom w:val="0"/>
      <w:divBdr>
        <w:top w:val="none" w:sz="0" w:space="0" w:color="auto"/>
        <w:left w:val="none" w:sz="0" w:space="0" w:color="auto"/>
        <w:bottom w:val="none" w:sz="0" w:space="0" w:color="auto"/>
        <w:right w:val="none" w:sz="0" w:space="0" w:color="auto"/>
      </w:divBdr>
    </w:div>
    <w:div w:id="2004429082">
      <w:bodyDiv w:val="1"/>
      <w:marLeft w:val="0"/>
      <w:marRight w:val="0"/>
      <w:marTop w:val="0"/>
      <w:marBottom w:val="0"/>
      <w:divBdr>
        <w:top w:val="none" w:sz="0" w:space="0" w:color="auto"/>
        <w:left w:val="none" w:sz="0" w:space="0" w:color="auto"/>
        <w:bottom w:val="none" w:sz="0" w:space="0" w:color="auto"/>
        <w:right w:val="none" w:sz="0" w:space="0" w:color="auto"/>
      </w:divBdr>
    </w:div>
    <w:div w:id="20961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9F4E-FFA8-498C-93FA-B26B16B174FC}">
  <ds:schemaRef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A0228CF-8DEA-41F0-BC55-B9635A55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FA0090-3346-4CF8-840F-D9689C782E31}">
  <ds:schemaRefs>
    <ds:schemaRef ds:uri="http://schemas.microsoft.com/sharepoint/v3/contenttype/forms"/>
  </ds:schemaRefs>
</ds:datastoreItem>
</file>

<file path=customXml/itemProps4.xml><?xml version="1.0" encoding="utf-8"?>
<ds:datastoreItem xmlns:ds="http://schemas.openxmlformats.org/officeDocument/2006/customXml" ds:itemID="{E8F141AD-4C2D-4653-BAC4-11A278A2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495</Words>
  <Characters>3004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Business Manager</vt:lpstr>
    </vt:vector>
  </TitlesOfParts>
  <Company>Solihull MBC</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Manager</dc:title>
  <dc:subject/>
  <dc:creator>Samra, Sukhbir (Resources - Solihull MBC)</dc:creator>
  <cp:keywords/>
  <cp:lastModifiedBy>Julie Whitehouse</cp:lastModifiedBy>
  <cp:revision>3</cp:revision>
  <cp:lastPrinted>2023-09-21T11:36:00Z</cp:lastPrinted>
  <dcterms:created xsi:type="dcterms:W3CDTF">2025-06-20T15:06:00Z</dcterms:created>
  <dcterms:modified xsi:type="dcterms:W3CDTF">2025-07-15T09:38:00Z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&lt;div&gt;Band E&lt;/div&gt;</vt:lpwstr>
  </property>
  <property fmtid="{D5CDD505-2E9C-101B-9397-08002B2CF9AE}" pid="3" name="Document Owner">
    <vt:lpwstr>Advisory Team</vt:lpwstr>
  </property>
  <property fmtid="{D5CDD505-2E9C-101B-9397-08002B2CF9AE}" pid="4" name="Done">
    <vt:lpwstr>1</vt:lpwstr>
  </property>
  <property fmtid="{D5CDD505-2E9C-101B-9397-08002B2CF9AE}" pid="5" name="Document Subject">
    <vt:lpwstr>;#Job Evaluation;#Recruitment;#</vt:lpwstr>
  </property>
  <property fmtid="{D5CDD505-2E9C-101B-9397-08002B2CF9AE}" pid="6" name="Last Updated">
    <vt:lpwstr>March 2012</vt:lpwstr>
  </property>
  <property fmtid="{D5CDD505-2E9C-101B-9397-08002B2CF9AE}" pid="7" name="ContentType">
    <vt:lpwstr>Document</vt:lpwstr>
  </property>
  <property fmtid="{D5CDD505-2E9C-101B-9397-08002B2CF9AE}" pid="8" name="Topic">
    <vt:lpwstr>Job Description - Business Manager</vt:lpwstr>
  </property>
  <property fmtid="{D5CDD505-2E9C-101B-9397-08002B2CF9AE}" pid="9" name="Tags">
    <vt:lpwstr>Job Description, Job Descriptor, Business Manager</vt:lpwstr>
  </property>
  <property fmtid="{D5CDD505-2E9C-101B-9397-08002B2CF9AE}" pid="10" name="Review Date">
    <vt:lpwstr/>
  </property>
  <property fmtid="{D5CDD505-2E9C-101B-9397-08002B2CF9AE}" pid="11" name="Document Type">
    <vt:lpwstr>Guidance</vt:lpwstr>
  </property>
  <property fmtid="{D5CDD505-2E9C-101B-9397-08002B2CF9AE}" pid="12" name="Applies to">
    <vt:lpwstr>Non-teaching</vt:lpwstr>
  </property>
  <property fmtid="{D5CDD505-2E9C-101B-9397-08002B2CF9AE}" pid="13" name="Document Format">
    <vt:lpwstr>;#Microsoft Word;#</vt:lpwstr>
  </property>
</Properties>
</file>