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26B6F" w14:textId="55D8F303" w:rsidR="004D43E9" w:rsidRPr="00594748" w:rsidRDefault="00B07C32">
      <w:pPr>
        <w:rPr>
          <w:b/>
          <w:bCs/>
          <w:color w:val="002060"/>
        </w:rPr>
      </w:pPr>
      <w:r>
        <w:rPr>
          <w:b/>
          <w:bCs/>
          <w:color w:val="002060"/>
        </w:rPr>
        <w:t xml:space="preserve">                                                                  </w:t>
      </w:r>
      <w:r w:rsidR="00594748">
        <w:rPr>
          <w:b/>
          <w:bCs/>
          <w:color w:val="002060"/>
        </w:rPr>
        <w:t xml:space="preserve"> </w:t>
      </w:r>
      <w:r w:rsidR="00187CBB">
        <w:rPr>
          <w:b/>
          <w:bCs/>
          <w:color w:val="002060"/>
        </w:rPr>
        <w:t xml:space="preserve">     </w:t>
      </w:r>
      <w:r w:rsidRPr="00B07C32">
        <w:rPr>
          <w:b/>
          <w:bCs/>
          <w:noProof/>
          <w:color w:val="002060"/>
          <w:lang w:eastAsia="en-GB"/>
        </w:rPr>
        <w:drawing>
          <wp:inline distT="0" distB="0" distL="0" distR="0" wp14:anchorId="76164C99" wp14:editId="50858450">
            <wp:extent cx="2000353" cy="984301"/>
            <wp:effectExtent l="0" t="0" r="0" b="6350"/>
            <wp:docPr id="1781380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3804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353" cy="98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43E9" w:rsidRPr="004D43E9">
        <w:rPr>
          <w:b/>
          <w:bCs/>
          <w:noProof/>
          <w:color w:val="002060"/>
          <w:lang w:eastAsia="en-GB"/>
        </w:rPr>
        <w:drawing>
          <wp:anchor distT="0" distB="0" distL="0" distR="0" simplePos="0" relativeHeight="251658240" behindDoc="1" locked="0" layoutInCell="1" allowOverlap="1" wp14:anchorId="012026F7" wp14:editId="1EE06776">
            <wp:simplePos x="0" y="0"/>
            <wp:positionH relativeFrom="margin">
              <wp:posOffset>-83945</wp:posOffset>
            </wp:positionH>
            <wp:positionV relativeFrom="margin">
              <wp:posOffset>-823387</wp:posOffset>
            </wp:positionV>
            <wp:extent cx="7559040" cy="795019"/>
            <wp:effectExtent l="19050" t="0" r="3810" b="272415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rgbClr val="200A8E">
                          <a:tint val="45000"/>
                          <a:satMod val="400000"/>
                        </a:srgb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79501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4D43E9" w14:paraId="4F1DCAC8" w14:textId="77777777" w:rsidTr="00AB1DEE">
        <w:trPr>
          <w:trHeight w:val="449"/>
        </w:trPr>
        <w:tc>
          <w:tcPr>
            <w:tcW w:w="9918" w:type="dxa"/>
            <w:gridSpan w:val="2"/>
          </w:tcPr>
          <w:p w14:paraId="0C3457ED" w14:textId="5333FE9C" w:rsidR="004D43E9" w:rsidRPr="00E14B5E" w:rsidRDefault="004D43E9" w:rsidP="00E14B5E">
            <w:pPr>
              <w:jc w:val="center"/>
              <w:rPr>
                <w:b/>
                <w:bCs/>
                <w:color w:val="002060"/>
                <w:spacing w:val="-2"/>
                <w:sz w:val="32"/>
                <w:szCs w:val="32"/>
              </w:rPr>
            </w:pPr>
            <w:r w:rsidRPr="004D43E9">
              <w:rPr>
                <w:b/>
                <w:bCs/>
                <w:color w:val="002060"/>
                <w:sz w:val="32"/>
                <w:szCs w:val="32"/>
              </w:rPr>
              <w:t>Specialist</w:t>
            </w:r>
            <w:r w:rsidRPr="004D43E9">
              <w:rPr>
                <w:b/>
                <w:bCs/>
                <w:color w:val="002060"/>
                <w:spacing w:val="-4"/>
                <w:sz w:val="32"/>
                <w:szCs w:val="32"/>
              </w:rPr>
              <w:t xml:space="preserve"> </w:t>
            </w:r>
            <w:r w:rsidRPr="004D43E9">
              <w:rPr>
                <w:b/>
                <w:bCs/>
                <w:color w:val="002060"/>
                <w:sz w:val="32"/>
                <w:szCs w:val="32"/>
              </w:rPr>
              <w:t>Resource</w:t>
            </w:r>
            <w:r w:rsidRPr="004D43E9">
              <w:rPr>
                <w:b/>
                <w:bCs/>
                <w:color w:val="002060"/>
                <w:spacing w:val="-4"/>
                <w:sz w:val="32"/>
                <w:szCs w:val="32"/>
              </w:rPr>
              <w:t xml:space="preserve"> </w:t>
            </w:r>
            <w:r w:rsidRPr="004D43E9">
              <w:rPr>
                <w:b/>
                <w:bCs/>
                <w:color w:val="002060"/>
                <w:sz w:val="32"/>
                <w:szCs w:val="32"/>
              </w:rPr>
              <w:t>Provision Lead</w:t>
            </w:r>
            <w:r w:rsidRPr="004D43E9">
              <w:rPr>
                <w:b/>
                <w:bCs/>
                <w:color w:val="002060"/>
                <w:spacing w:val="-5"/>
                <w:sz w:val="32"/>
                <w:szCs w:val="32"/>
              </w:rPr>
              <w:t xml:space="preserve"> </w:t>
            </w:r>
            <w:r w:rsidRPr="004D43E9">
              <w:rPr>
                <w:b/>
                <w:bCs/>
                <w:color w:val="002060"/>
                <w:spacing w:val="-2"/>
                <w:sz w:val="32"/>
                <w:szCs w:val="32"/>
              </w:rPr>
              <w:t>Teacher</w:t>
            </w:r>
          </w:p>
        </w:tc>
      </w:tr>
      <w:tr w:rsidR="004D43E9" w14:paraId="4A6D9B62" w14:textId="77777777" w:rsidTr="00AB1DEE">
        <w:tc>
          <w:tcPr>
            <w:tcW w:w="3114" w:type="dxa"/>
          </w:tcPr>
          <w:p w14:paraId="44F93086" w14:textId="5829AD95" w:rsidR="004D43E9" w:rsidRDefault="004D43E9" w:rsidP="00E14B5E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Reports to</w:t>
            </w:r>
          </w:p>
        </w:tc>
        <w:tc>
          <w:tcPr>
            <w:tcW w:w="6804" w:type="dxa"/>
          </w:tcPr>
          <w:p w14:paraId="26C764AA" w14:textId="2355533B" w:rsidR="004D43E9" w:rsidRPr="00E14B5E" w:rsidRDefault="00C23878">
            <w:pPr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Head </w:t>
            </w:r>
            <w:r w:rsidR="004978D1">
              <w:rPr>
                <w:b/>
                <w:bCs/>
                <w:color w:val="002060"/>
              </w:rPr>
              <w:t>Teacher</w:t>
            </w:r>
          </w:p>
        </w:tc>
      </w:tr>
      <w:tr w:rsidR="004D43E9" w14:paraId="2AC4F88A" w14:textId="77777777" w:rsidTr="00AB1DEE">
        <w:tc>
          <w:tcPr>
            <w:tcW w:w="3114" w:type="dxa"/>
          </w:tcPr>
          <w:p w14:paraId="69EEDF55" w14:textId="52D298E5" w:rsidR="004D43E9" w:rsidRDefault="00E14B5E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Contract and hours </w:t>
            </w:r>
          </w:p>
        </w:tc>
        <w:tc>
          <w:tcPr>
            <w:tcW w:w="6804" w:type="dxa"/>
          </w:tcPr>
          <w:p w14:paraId="0BFAACD4" w14:textId="0C33A13A" w:rsidR="004D43E9" w:rsidRPr="00E14B5E" w:rsidRDefault="00E14B5E">
            <w:pPr>
              <w:rPr>
                <w:color w:val="002060"/>
              </w:rPr>
            </w:pPr>
            <w:r w:rsidRPr="00E14B5E">
              <w:rPr>
                <w:color w:val="002060"/>
              </w:rPr>
              <w:t xml:space="preserve">Permanent, </w:t>
            </w:r>
            <w:r w:rsidR="00C23878">
              <w:rPr>
                <w:color w:val="002060"/>
              </w:rPr>
              <w:t>Term T</w:t>
            </w:r>
            <w:bookmarkStart w:id="0" w:name="_GoBack"/>
            <w:bookmarkEnd w:id="0"/>
            <w:r w:rsidRPr="00E14B5E">
              <w:rPr>
                <w:color w:val="002060"/>
              </w:rPr>
              <w:t>ime</w:t>
            </w:r>
          </w:p>
        </w:tc>
      </w:tr>
    </w:tbl>
    <w:p w14:paraId="0E9CAB8A" w14:textId="77777777" w:rsidR="004D43E9" w:rsidRDefault="004D43E9">
      <w:pPr>
        <w:rPr>
          <w:b/>
          <w:bCs/>
          <w:color w:val="00206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B1DEE" w14:paraId="4E3B34B8" w14:textId="77777777" w:rsidTr="00AB1DEE">
        <w:tc>
          <w:tcPr>
            <w:tcW w:w="9918" w:type="dxa"/>
          </w:tcPr>
          <w:p w14:paraId="0D3BE7E0" w14:textId="7EBE9980" w:rsidR="00AB1DEE" w:rsidRDefault="00AB1DEE" w:rsidP="006B600D">
            <w:pPr>
              <w:jc w:val="center"/>
              <w:rPr>
                <w:b/>
                <w:bCs/>
                <w:color w:val="002060"/>
              </w:rPr>
            </w:pPr>
            <w:r w:rsidRPr="00E14B5E">
              <w:rPr>
                <w:b/>
                <w:bCs/>
                <w:color w:val="002060"/>
              </w:rPr>
              <w:t>Main Purpose</w:t>
            </w:r>
          </w:p>
        </w:tc>
      </w:tr>
      <w:tr w:rsidR="00AB1DEE" w14:paraId="6A27F3EE" w14:textId="77777777" w:rsidTr="00AB1DEE">
        <w:tc>
          <w:tcPr>
            <w:tcW w:w="9918" w:type="dxa"/>
          </w:tcPr>
          <w:p w14:paraId="3AE0905E" w14:textId="77777777" w:rsidR="00E1263A" w:rsidRPr="00C05A9F" w:rsidRDefault="00E1263A" w:rsidP="00E1263A">
            <w:r w:rsidRPr="00C05A9F">
              <w:t>Proactively ensure that teaching and learning are delivered in line with departmental expectations and whole-school policies, meeting the needs of pupils with SEND and SEMH. Support pupils to make progress through a structured, inclusive and emotionally supportive environment that promotes regulation and engagement.</w:t>
            </w:r>
          </w:p>
          <w:p w14:paraId="6E8811DC" w14:textId="77777777" w:rsidR="001E3E9A" w:rsidRPr="00C05A9F" w:rsidRDefault="001E3E9A" w:rsidP="00E1263A"/>
          <w:p w14:paraId="540F36D8" w14:textId="77777777" w:rsidR="00E1263A" w:rsidRPr="00C05A9F" w:rsidRDefault="00E1263A" w:rsidP="00E1263A">
            <w:r w:rsidRPr="00C05A9F">
              <w:t xml:space="preserve">The Provision Lead Teacher will embed Mayville’s vision of </w:t>
            </w:r>
            <w:r w:rsidRPr="00C05A9F">
              <w:rPr>
                <w:i/>
                <w:iCs/>
              </w:rPr>
              <w:t>shaping futures together</w:t>
            </w:r>
            <w:r w:rsidRPr="00C05A9F">
              <w:t>, delivering a high-quality, personalised and therapeutically informed approach that enables pupils to make meaningful progress towards their EHCP outcomes and develop the skills needed for life beyond school.</w:t>
            </w:r>
          </w:p>
          <w:p w14:paraId="50626776" w14:textId="66CF9483" w:rsidR="003D447B" w:rsidRPr="006B600D" w:rsidRDefault="003D447B" w:rsidP="00E1263A">
            <w:pPr>
              <w:rPr>
                <w:color w:val="002060"/>
              </w:rPr>
            </w:pPr>
          </w:p>
        </w:tc>
      </w:tr>
    </w:tbl>
    <w:p w14:paraId="69937F6F" w14:textId="77777777" w:rsidR="00AB1DEE" w:rsidRDefault="00AB1DEE">
      <w:pPr>
        <w:rPr>
          <w:b/>
          <w:bCs/>
          <w:color w:val="00206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6B600D" w14:paraId="3FAEADA1" w14:textId="77777777" w:rsidTr="459106D2">
        <w:tc>
          <w:tcPr>
            <w:tcW w:w="2405" w:type="dxa"/>
          </w:tcPr>
          <w:p w14:paraId="62014A0D" w14:textId="1B8768B8" w:rsidR="006B600D" w:rsidRDefault="00727C0F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Responsible For: </w:t>
            </w:r>
          </w:p>
        </w:tc>
        <w:tc>
          <w:tcPr>
            <w:tcW w:w="7371" w:type="dxa"/>
          </w:tcPr>
          <w:p w14:paraId="3DC063D6" w14:textId="27FEA795" w:rsidR="006B600D" w:rsidRPr="006B600D" w:rsidRDefault="006B600D" w:rsidP="006B600D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459106D2">
              <w:rPr>
                <w:color w:val="000000" w:themeColor="text1"/>
              </w:rPr>
              <w:t xml:space="preserve">Leadership and day-to-day management of the Specialist Resource Provision (SRP), ensuring effective organisation, structure and high standards </w:t>
            </w:r>
          </w:p>
          <w:p w14:paraId="381D9336" w14:textId="5AB99D93" w:rsidR="103836F5" w:rsidRDefault="103836F5" w:rsidP="459106D2">
            <w:pPr>
              <w:pStyle w:val="ListParagraph"/>
              <w:numPr>
                <w:ilvl w:val="0"/>
                <w:numId w:val="13"/>
              </w:numPr>
            </w:pPr>
            <w:r w:rsidRPr="459106D2">
              <w:t>Ensuring effective induction and transition processes for both staff and pupils within the SRP</w:t>
            </w:r>
          </w:p>
          <w:p w14:paraId="18C2CDFB" w14:textId="2884FEC1" w:rsidR="006B600D" w:rsidRPr="006B600D" w:rsidRDefault="006B600D" w:rsidP="006B600D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6B600D">
              <w:rPr>
                <w:color w:val="000000" w:themeColor="text1"/>
              </w:rPr>
              <w:t xml:space="preserve">Implementing and improving the quality of teaching and learning within the SRP </w:t>
            </w:r>
          </w:p>
          <w:p w14:paraId="0464C35F" w14:textId="5E738CC3" w:rsidR="006B600D" w:rsidRPr="006B600D" w:rsidRDefault="006B600D" w:rsidP="006B600D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6B600D">
              <w:rPr>
                <w:color w:val="000000" w:themeColor="text1"/>
              </w:rPr>
              <w:t>Ensuring all pupils make progress in line with national expectations and individual E</w:t>
            </w:r>
            <w:r>
              <w:rPr>
                <w:color w:val="000000" w:themeColor="text1"/>
              </w:rPr>
              <w:t xml:space="preserve">ducational </w:t>
            </w:r>
            <w:r w:rsidRPr="006B600D">
              <w:rPr>
                <w:color w:val="000000" w:themeColor="text1"/>
              </w:rPr>
              <w:t>H</w:t>
            </w:r>
            <w:r>
              <w:rPr>
                <w:color w:val="000000" w:themeColor="text1"/>
              </w:rPr>
              <w:t xml:space="preserve">ealth </w:t>
            </w:r>
            <w:r w:rsidRPr="006B600D">
              <w:rPr>
                <w:color w:val="000000" w:themeColor="text1"/>
              </w:rPr>
              <w:t>C</w:t>
            </w:r>
            <w:r>
              <w:rPr>
                <w:color w:val="000000" w:themeColor="text1"/>
              </w:rPr>
              <w:t xml:space="preserve">are </w:t>
            </w:r>
            <w:r w:rsidRPr="006B600D">
              <w:rPr>
                <w:color w:val="000000" w:themeColor="text1"/>
              </w:rPr>
              <w:t>P</w:t>
            </w:r>
            <w:r>
              <w:rPr>
                <w:color w:val="000000" w:themeColor="text1"/>
              </w:rPr>
              <w:t xml:space="preserve">lan (EHCP) </w:t>
            </w:r>
            <w:r w:rsidRPr="006B600D">
              <w:rPr>
                <w:color w:val="000000" w:themeColor="text1"/>
              </w:rPr>
              <w:t xml:space="preserve">outcomes </w:t>
            </w:r>
          </w:p>
          <w:p w14:paraId="28A7B4EE" w14:textId="0008F04B" w:rsidR="006B600D" w:rsidRPr="006B600D" w:rsidRDefault="006B600D" w:rsidP="006B600D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6B600D">
              <w:rPr>
                <w:color w:val="000000" w:themeColor="text1"/>
              </w:rPr>
              <w:t xml:space="preserve">Providing a safe, secure and engaging learning environment that supports pupils’ emotional regulation, wellbeing and readiness to learn </w:t>
            </w:r>
          </w:p>
          <w:p w14:paraId="44D4E8C0" w14:textId="33C1C338" w:rsidR="006B600D" w:rsidRPr="006B600D" w:rsidRDefault="006B600D" w:rsidP="006B600D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6B600D">
              <w:rPr>
                <w:color w:val="000000" w:themeColor="text1"/>
              </w:rPr>
              <w:t xml:space="preserve">Delivering and overseeing an accessible, inclusive and appropriately scaffolded curriculum, aligned with the national curriculum and relevant accreditation pathways </w:t>
            </w:r>
          </w:p>
          <w:p w14:paraId="36F1E2DF" w14:textId="53997E31" w:rsidR="006B600D" w:rsidRPr="006B600D" w:rsidRDefault="006B600D" w:rsidP="006B600D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6B600D">
              <w:rPr>
                <w:color w:val="000000" w:themeColor="text1"/>
              </w:rPr>
              <w:t xml:space="preserve">Monitoring pupil progress and using this information to inform planning, intervention and provision development </w:t>
            </w:r>
          </w:p>
          <w:p w14:paraId="789945AC" w14:textId="3143F3B2" w:rsidR="006B600D" w:rsidRPr="006B600D" w:rsidRDefault="006B600D" w:rsidP="006B600D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6B600D">
              <w:rPr>
                <w:color w:val="000000" w:themeColor="text1"/>
              </w:rPr>
              <w:t xml:space="preserve">Leading inclusive, personalised and responsive approaches to teaching and learning </w:t>
            </w:r>
          </w:p>
          <w:p w14:paraId="2B12CE52" w14:textId="0E3BC044" w:rsidR="006B600D" w:rsidRPr="006B600D" w:rsidRDefault="006B600D" w:rsidP="006B600D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6B600D">
              <w:rPr>
                <w:color w:val="000000" w:themeColor="text1"/>
              </w:rPr>
              <w:t xml:space="preserve">Working collaboratively with the SEND team, senior leaders and external professionals to ensure appropriate support and intervention </w:t>
            </w:r>
          </w:p>
          <w:p w14:paraId="6682B6E0" w14:textId="6A36B1FE" w:rsidR="006B600D" w:rsidRPr="006B600D" w:rsidRDefault="006B600D" w:rsidP="006B600D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6B600D">
              <w:rPr>
                <w:color w:val="000000" w:themeColor="text1"/>
              </w:rPr>
              <w:t>Contributing to and supporting the delivery of the whole school development plan</w:t>
            </w:r>
          </w:p>
        </w:tc>
      </w:tr>
      <w:tr w:rsidR="006B600D" w14:paraId="5EFE2438" w14:textId="77777777" w:rsidTr="459106D2">
        <w:tc>
          <w:tcPr>
            <w:tcW w:w="2405" w:type="dxa"/>
          </w:tcPr>
          <w:p w14:paraId="7AEB1095" w14:textId="07907117" w:rsidR="006B600D" w:rsidRPr="00AB1DEE" w:rsidRDefault="006B600D" w:rsidP="006B600D">
            <w:pPr>
              <w:rPr>
                <w:b/>
                <w:bCs/>
                <w:color w:val="002060"/>
              </w:rPr>
            </w:pPr>
            <w:r w:rsidRPr="00AB1DEE">
              <w:rPr>
                <w:b/>
                <w:bCs/>
                <w:color w:val="002060"/>
              </w:rPr>
              <w:lastRenderedPageBreak/>
              <w:t>Main Responsibilities</w:t>
            </w:r>
            <w:r w:rsidR="00727C0F">
              <w:rPr>
                <w:b/>
                <w:bCs/>
                <w:color w:val="002060"/>
              </w:rPr>
              <w:t xml:space="preserve">: </w:t>
            </w:r>
          </w:p>
          <w:p w14:paraId="2B47D5CD" w14:textId="1F333AFC" w:rsidR="006B600D" w:rsidRDefault="006B600D">
            <w:pPr>
              <w:rPr>
                <w:b/>
                <w:bCs/>
                <w:color w:val="002060"/>
              </w:rPr>
            </w:pPr>
            <w:r w:rsidRPr="006B600D">
              <w:rPr>
                <w:color w:val="002060"/>
              </w:rPr>
              <w:t>(Teaching and Learning)</w:t>
            </w:r>
          </w:p>
        </w:tc>
        <w:tc>
          <w:tcPr>
            <w:tcW w:w="7371" w:type="dxa"/>
          </w:tcPr>
          <w:p w14:paraId="44392EC2" w14:textId="38BD3431" w:rsidR="00F05E2E" w:rsidRPr="00BB3B90" w:rsidRDefault="00F05E2E" w:rsidP="00BB3B9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B3B90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 xml:space="preserve">Lead and be accountable for the quality of teaching and learning across the Specialist Resource Provision (SRP), ensuring consistently high standards </w:t>
            </w:r>
          </w:p>
          <w:p w14:paraId="60C3A071" w14:textId="18778A0C" w:rsidR="00F05E2E" w:rsidRPr="00BB3B90" w:rsidRDefault="00F05E2E" w:rsidP="00BB3B9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B3B90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 xml:space="preserve">Ensure teaching is personalised, differentiated and responsive to pupils’ individual needs, EHCP outcomes and identified barriers to learning </w:t>
            </w:r>
          </w:p>
          <w:p w14:paraId="4BEEF255" w14:textId="3D9F4809" w:rsidR="00F05E2E" w:rsidRPr="00BB3B90" w:rsidRDefault="00F05E2E" w:rsidP="00BB3B9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B3B90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 xml:space="preserve">Develop and implement an adaptive, personalised curriculum for pupils with SEMH and SEND, aligned with the national curriculum and appropriate accreditation pathways </w:t>
            </w:r>
          </w:p>
          <w:p w14:paraId="28D37435" w14:textId="41EFA96F" w:rsidR="00F05E2E" w:rsidRPr="00BB3B90" w:rsidRDefault="00F05E2E" w:rsidP="00BB3B9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B3B90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 xml:space="preserve">Promote a stimulating, structured, predictable and supportive learning environment in which pupils feel safe, engaged and ready to learn </w:t>
            </w:r>
          </w:p>
          <w:p w14:paraId="531DDA1D" w14:textId="1AC089B3" w:rsidR="00F05E2E" w:rsidRPr="00BB3B90" w:rsidRDefault="00F05E2E" w:rsidP="00BB3B9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B3B90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 xml:space="preserve">Use baseline assessment and progress data to track pupil outcomes, identify gaps and implement targeted strategies to improve progress and engagement </w:t>
            </w:r>
          </w:p>
          <w:p w14:paraId="3B45619A" w14:textId="7CD8E957" w:rsidR="00F05E2E" w:rsidRPr="00BB3B90" w:rsidRDefault="00F05E2E" w:rsidP="00BB3B9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B3B90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 xml:space="preserve">Provide clear evidence of progress towards EHCP outcomes for Annual Reviews, working collaboratively with the SEND Team </w:t>
            </w:r>
          </w:p>
          <w:p w14:paraId="6FBE2D54" w14:textId="53573F16" w:rsidR="00F05E2E" w:rsidRPr="00BB3B90" w:rsidRDefault="00F05E2E" w:rsidP="00BB3B9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B3B90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 xml:space="preserve">Ensure pupils are working towards appropriate qualifications, accreditation or meaningful next steps, including reintegration where appropriate </w:t>
            </w:r>
          </w:p>
          <w:p w14:paraId="6DDDEE4B" w14:textId="110A9A28" w:rsidR="00F05E2E" w:rsidRDefault="00F05E2E" w:rsidP="00BB3B9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B3B90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 xml:space="preserve">Support the delivery of an accessible and appropriately scaffolded curriculum, enabling pupils to build confidence and re-engage with learning </w:t>
            </w:r>
          </w:p>
          <w:p w14:paraId="42DE5F84" w14:textId="1F3795A1" w:rsidR="00BB3B90" w:rsidRPr="00BB3B90" w:rsidRDefault="00BB3B90" w:rsidP="00BB3B90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>
              <w:t>Plan and facilitate educational visits and experiences that broaden pupils’ horizons and support engagement, ensuring these opportunities are accessible and linked to curriculum learning</w:t>
            </w:r>
          </w:p>
          <w:p w14:paraId="760B99F8" w14:textId="3875708D" w:rsidR="00F05E2E" w:rsidRPr="00BB3B90" w:rsidRDefault="00F05E2E" w:rsidP="00BB3B9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B3B90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 xml:space="preserve">Monitor the quality of teaching and learning through robust quality assurance processes, including observation, feedback and review, providing support and challenge to maintain high standards </w:t>
            </w:r>
          </w:p>
          <w:p w14:paraId="361EC07F" w14:textId="75618BEC" w:rsidR="00F05E2E" w:rsidRPr="00BB3B90" w:rsidRDefault="00F05E2E" w:rsidP="00BB3B9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B3B90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 xml:space="preserve">Model high-quality teaching and effective practice, supporting staff to develop their skills in working with pupils with complex needs </w:t>
            </w:r>
          </w:p>
          <w:p w14:paraId="54CB9649" w14:textId="507DCDC3" w:rsidR="00F05E2E" w:rsidRPr="00BB3B90" w:rsidRDefault="00F05E2E" w:rsidP="00BB3B9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B3B90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 xml:space="preserve">Work collaboratively with the SEND team, mainstream colleagues and wider staff to ensure consistency of approach, shared understanding of pupil needs and alignment of curriculum expectations </w:t>
            </w:r>
          </w:p>
          <w:p w14:paraId="215159AB" w14:textId="162453B7" w:rsidR="00F05E2E" w:rsidRPr="00BB3B90" w:rsidRDefault="00F05E2E" w:rsidP="00BB3B9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B3B90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 xml:space="preserve">Liaise effectively with outside agencies and professionals to ensure pupils receive appropriate support and intervention </w:t>
            </w:r>
          </w:p>
          <w:p w14:paraId="48E9C538" w14:textId="65E8414A" w:rsidR="00F05E2E" w:rsidRPr="00BB3B90" w:rsidRDefault="00F05E2E" w:rsidP="00BB3B9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B3B90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 xml:space="preserve">Plan and facilitate educational visits and enrichment experiences that broaden pupils’ horizons, ensuring they are accessible and linked to curriculum learning </w:t>
            </w:r>
          </w:p>
          <w:p w14:paraId="4B3FD5DA" w14:textId="08661453" w:rsidR="00F05E2E" w:rsidRPr="00BB3B90" w:rsidRDefault="00F05E2E" w:rsidP="00BB3B9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B3B90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 xml:space="preserve">Respond professionally and proactively to day-to-day curriculum issues, demonstrating initiative and commitment to departmental development priorities </w:t>
            </w:r>
          </w:p>
          <w:p w14:paraId="6AFBE43C" w14:textId="500045AE" w:rsidR="00F05E2E" w:rsidRPr="00F05E2E" w:rsidRDefault="00F05E2E" w:rsidP="00BB3B9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05E2E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 Report to the Assistant Headteacher for Inclusion on pupil performance and the impact of teaching and learning strategies within the curriculum area </w:t>
            </w:r>
          </w:p>
          <w:p w14:paraId="7DE1EAEB" w14:textId="443556CF" w:rsidR="00A868F6" w:rsidRPr="004C0139" w:rsidRDefault="00F05E2E" w:rsidP="00BB3B9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05E2E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lastRenderedPageBreak/>
              <w:t xml:space="preserve"> Engage in ongoing professional development, including CPD and research, and cascade learning to staff to support continuous improvemen</w:t>
            </w:r>
            <w:r w:rsidR="00BB3B90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t</w:t>
            </w:r>
          </w:p>
        </w:tc>
      </w:tr>
      <w:tr w:rsidR="00A46E4E" w14:paraId="598C2A62" w14:textId="77777777" w:rsidTr="459106D2">
        <w:tc>
          <w:tcPr>
            <w:tcW w:w="2405" w:type="dxa"/>
          </w:tcPr>
          <w:p w14:paraId="2CC9394F" w14:textId="0F0AF6C9" w:rsidR="00A46E4E" w:rsidRPr="00AB1DEE" w:rsidRDefault="00A46E4E" w:rsidP="006B60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lastRenderedPageBreak/>
              <w:t>Therapeutic Environment and Inclusion</w:t>
            </w:r>
          </w:p>
        </w:tc>
        <w:tc>
          <w:tcPr>
            <w:tcW w:w="7371" w:type="dxa"/>
          </w:tcPr>
          <w:p w14:paraId="0BF2E85F" w14:textId="638EE286" w:rsidR="00A46E4E" w:rsidRPr="00A46E4E" w:rsidRDefault="00A46E4E" w:rsidP="00A46E4E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A46E4E">
              <w:rPr>
                <w:color w:val="000000" w:themeColor="text1"/>
              </w:rPr>
              <w:t xml:space="preserve">Lead a therapeutically informed provision, embedding neurodiverse, trauma-informed and attachment-aware approaches across all aspects of practice </w:t>
            </w:r>
          </w:p>
          <w:p w14:paraId="00C9336C" w14:textId="216311BF" w:rsidR="00A46E4E" w:rsidRPr="00A46E4E" w:rsidRDefault="00A46E4E" w:rsidP="00A46E4E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A46E4E">
              <w:rPr>
                <w:color w:val="000000" w:themeColor="text1"/>
              </w:rPr>
              <w:t xml:space="preserve"> Ensure the provision promotes a safe, consistent and inclusive environment, where pupils feel secure, understood and able to engage in learning </w:t>
            </w:r>
          </w:p>
          <w:p w14:paraId="41C65E79" w14:textId="172B4DAE" w:rsidR="00A46E4E" w:rsidRPr="00A46E4E" w:rsidRDefault="00A46E4E" w:rsidP="00A46E4E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A46E4E">
              <w:rPr>
                <w:color w:val="000000" w:themeColor="text1"/>
              </w:rPr>
              <w:t xml:space="preserve">Promote an understanding that behaviour is a form of communication, ensuring responses are relational, consistent and supportive </w:t>
            </w:r>
          </w:p>
          <w:p w14:paraId="72231030" w14:textId="10384063" w:rsidR="00A46E4E" w:rsidRPr="00A46E4E" w:rsidRDefault="00A46E4E" w:rsidP="00A46E4E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A46E4E">
              <w:rPr>
                <w:color w:val="000000" w:themeColor="text1"/>
              </w:rPr>
              <w:t xml:space="preserve">Work collaboratively with therapists, the SEND team and external professionals to ensure a joined-up approach to supporting pupils’ needs </w:t>
            </w:r>
          </w:p>
          <w:p w14:paraId="4630EAA3" w14:textId="26C090D5" w:rsidR="00A46E4E" w:rsidRPr="00A46E4E" w:rsidRDefault="00A46E4E" w:rsidP="00A46E4E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A46E4E">
              <w:rPr>
                <w:color w:val="000000" w:themeColor="text1"/>
              </w:rPr>
              <w:t xml:space="preserve">Oversee the implementation of targeted interventions, ensuring they are appropriate, consistent and aligned with pupil needs </w:t>
            </w:r>
          </w:p>
          <w:p w14:paraId="3EA84C84" w14:textId="2BCA0A6A" w:rsidR="00A46E4E" w:rsidRPr="00A46E4E" w:rsidRDefault="00A46E4E" w:rsidP="00A46E4E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A46E4E">
              <w:rPr>
                <w:color w:val="000000" w:themeColor="text1"/>
              </w:rPr>
              <w:t>Support the development of pupils’ emotional regulation, resilience and social skills, recognising these as essential foundations for learning</w:t>
            </w:r>
          </w:p>
        </w:tc>
      </w:tr>
      <w:tr w:rsidR="006B600D" w14:paraId="56DFBD77" w14:textId="77777777" w:rsidTr="459106D2">
        <w:tc>
          <w:tcPr>
            <w:tcW w:w="2405" w:type="dxa"/>
          </w:tcPr>
          <w:p w14:paraId="56C05315" w14:textId="7E7D0802" w:rsidR="006B600D" w:rsidRDefault="00A77A51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Safeguarding </w:t>
            </w:r>
          </w:p>
        </w:tc>
        <w:tc>
          <w:tcPr>
            <w:tcW w:w="7371" w:type="dxa"/>
          </w:tcPr>
          <w:p w14:paraId="39E2B3AA" w14:textId="08632448" w:rsidR="00A77A51" w:rsidRPr="00A77A51" w:rsidRDefault="00A77A51" w:rsidP="00A77A51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A77A51">
              <w:rPr>
                <w:color w:val="000000" w:themeColor="text1"/>
              </w:rPr>
              <w:t xml:space="preserve">Maintain and promote a strong safeguarding culture within the Specialist Resource Provision (SRP), ensuring all pupils are safe and appropriately supported </w:t>
            </w:r>
            <w:r>
              <w:rPr>
                <w:color w:val="000000" w:themeColor="text1"/>
              </w:rPr>
              <w:t>in line safeguarding polices</w:t>
            </w:r>
          </w:p>
          <w:p w14:paraId="077326A7" w14:textId="5B7BEB62" w:rsidR="00A77A51" w:rsidRPr="00A77A51" w:rsidRDefault="00A77A51" w:rsidP="00A77A51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A77A51">
              <w:rPr>
                <w:color w:val="000000" w:themeColor="text1"/>
              </w:rPr>
              <w:t xml:space="preserve">Act as a key adult for pupils with complex needs, supporting emotional wellbeing and promoting positive relationships </w:t>
            </w:r>
          </w:p>
          <w:p w14:paraId="2B402532" w14:textId="31CFB554" w:rsidR="006B600D" w:rsidRPr="00A77A51" w:rsidRDefault="00A77A51" w:rsidP="00A77A51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color w:val="002060"/>
              </w:rPr>
            </w:pPr>
            <w:r w:rsidRPr="00A77A51">
              <w:rPr>
                <w:color w:val="000000" w:themeColor="text1"/>
              </w:rPr>
              <w:t>Promote and maintain positive, professional relationships with stakeholders, including families, staff and external professionals, to support pupil engagement and wellbeing</w:t>
            </w:r>
          </w:p>
        </w:tc>
      </w:tr>
      <w:tr w:rsidR="00A77A51" w14:paraId="6971C30F" w14:textId="77777777" w:rsidTr="459106D2">
        <w:tc>
          <w:tcPr>
            <w:tcW w:w="2405" w:type="dxa"/>
          </w:tcPr>
          <w:p w14:paraId="425B4696" w14:textId="72E0DCEC" w:rsidR="00A77A51" w:rsidRDefault="00A77A51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Pastoral System</w:t>
            </w:r>
          </w:p>
        </w:tc>
        <w:tc>
          <w:tcPr>
            <w:tcW w:w="7371" w:type="dxa"/>
          </w:tcPr>
          <w:p w14:paraId="66056D6E" w14:textId="53B72D56" w:rsidR="00882449" w:rsidRPr="00882449" w:rsidRDefault="00882449" w:rsidP="00882449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882449">
              <w:rPr>
                <w:color w:val="000000" w:themeColor="text1"/>
              </w:rPr>
              <w:t xml:space="preserve"> Act as a form tutor, taking responsibility for monitoring, supporting and tracking pupils’ progress within the SRP group, ensuring a clear understanding of both academic and social/emotional development </w:t>
            </w:r>
          </w:p>
          <w:p w14:paraId="7943FCE2" w14:textId="78018885" w:rsidR="00882449" w:rsidRPr="00882449" w:rsidRDefault="00882449" w:rsidP="00882449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882449">
              <w:rPr>
                <w:color w:val="000000" w:themeColor="text1"/>
              </w:rPr>
              <w:t xml:space="preserve"> Deliver and contribute to the PSHE, citizenship and enterprise programmes within your tutor group, ensuring content is adapted and responsive to the needs of pupils with SEN and SEMH </w:t>
            </w:r>
          </w:p>
          <w:p w14:paraId="051967C0" w14:textId="77777777" w:rsidR="00A77A51" w:rsidRDefault="00882449" w:rsidP="00882449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882449">
              <w:rPr>
                <w:color w:val="000000" w:themeColor="text1"/>
              </w:rPr>
              <w:t>Ensure the Behaviour Management system is implemented consistently within the provision, maintaining a structured,</w:t>
            </w:r>
            <w:r w:rsidRPr="00882449">
              <w:rPr>
                <w:b/>
                <w:bCs/>
                <w:color w:val="000000" w:themeColor="text1"/>
              </w:rPr>
              <w:t xml:space="preserve"> </w:t>
            </w:r>
            <w:r w:rsidRPr="00882449">
              <w:rPr>
                <w:color w:val="000000" w:themeColor="text1"/>
              </w:rPr>
              <w:t>predictable and supportive environment that enables effective learning to take place</w:t>
            </w:r>
            <w:r>
              <w:rPr>
                <w:color w:val="000000" w:themeColor="text1"/>
              </w:rPr>
              <w:t xml:space="preserve"> </w:t>
            </w:r>
          </w:p>
          <w:p w14:paraId="42AFB2F9" w14:textId="6D39859E" w:rsidR="00882449" w:rsidRPr="00882449" w:rsidRDefault="00882449" w:rsidP="00882449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882449">
              <w:rPr>
                <w:color w:val="000000" w:themeColor="text1"/>
              </w:rPr>
              <w:t>Work collaboratively with families and external professionals to support pupils’ pastoral needs and wellbeing</w:t>
            </w:r>
          </w:p>
        </w:tc>
      </w:tr>
      <w:tr w:rsidR="00A77A51" w14:paraId="33E67A67" w14:textId="77777777" w:rsidTr="459106D2">
        <w:tc>
          <w:tcPr>
            <w:tcW w:w="2405" w:type="dxa"/>
          </w:tcPr>
          <w:p w14:paraId="516EBF33" w14:textId="22AAA298" w:rsidR="00A77A51" w:rsidRDefault="00A77A51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Additional Duties</w:t>
            </w:r>
          </w:p>
        </w:tc>
        <w:tc>
          <w:tcPr>
            <w:tcW w:w="7371" w:type="dxa"/>
          </w:tcPr>
          <w:p w14:paraId="7FB217A0" w14:textId="1446EA1C" w:rsidR="00A77A51" w:rsidRPr="00A77A51" w:rsidRDefault="00A77A51" w:rsidP="00A77A51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A77A51">
              <w:rPr>
                <w:color w:val="000000" w:themeColor="text1"/>
              </w:rPr>
              <w:t xml:space="preserve">Always Uphold and model the Teachers’ Standards. </w:t>
            </w:r>
          </w:p>
          <w:p w14:paraId="6E416223" w14:textId="70F4B53B" w:rsidR="00A77A51" w:rsidRPr="00A77A51" w:rsidRDefault="00A77A51" w:rsidP="00A77A51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A77A51">
              <w:rPr>
                <w:color w:val="000000" w:themeColor="text1"/>
              </w:rPr>
              <w:t xml:space="preserve"> Play an active and positive role in the life of the school community, supporting and promoting its distinctive mission, values, and ethos. </w:t>
            </w:r>
          </w:p>
          <w:p w14:paraId="5D5ED339" w14:textId="5F9F2E81" w:rsidR="00A77A51" w:rsidRPr="00A77A51" w:rsidRDefault="00A77A51" w:rsidP="00A77A51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A77A51">
              <w:rPr>
                <w:color w:val="000000" w:themeColor="text1"/>
              </w:rPr>
              <w:t xml:space="preserve">Encourage pupils to demonstrate positive behaviour, attitudes, and respect in line with the school’s expectations. </w:t>
            </w:r>
          </w:p>
          <w:p w14:paraId="19DA0AF3" w14:textId="296C6A3E" w:rsidR="00A77A51" w:rsidRPr="00A77A51" w:rsidRDefault="00A77A51" w:rsidP="00A77A51">
            <w:pPr>
              <w:pStyle w:val="ListParagraph"/>
              <w:ind w:left="410"/>
              <w:rPr>
                <w:color w:val="000000" w:themeColor="text1"/>
              </w:rPr>
            </w:pPr>
            <w:r w:rsidRPr="00A77A51">
              <w:rPr>
                <w:color w:val="000000" w:themeColor="text1"/>
              </w:rPr>
              <w:t xml:space="preserve"> Actively support and implement all school policies and procedures. </w:t>
            </w:r>
          </w:p>
          <w:p w14:paraId="5CE2CC90" w14:textId="12784DF4" w:rsidR="00A77A51" w:rsidRPr="00A77A51" w:rsidRDefault="00A77A51" w:rsidP="00A77A51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A77A51">
              <w:rPr>
                <w:color w:val="000000" w:themeColor="text1"/>
              </w:rPr>
              <w:t xml:space="preserve">Promote and safeguard the welfare of children and young people, in line with statutory safeguarding responsibilities, ensuring a safe and supportive learning environment. </w:t>
            </w:r>
          </w:p>
          <w:p w14:paraId="20A9F9F2" w14:textId="00D2AD16" w:rsidR="00A77A51" w:rsidRPr="00A77A51" w:rsidRDefault="00A77A51" w:rsidP="00A77A51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A77A51">
              <w:rPr>
                <w:color w:val="000000" w:themeColor="text1"/>
              </w:rPr>
              <w:t xml:space="preserve">  Undertake any other duties commensurate with the role, as directed by the Headteacher.</w:t>
            </w:r>
          </w:p>
        </w:tc>
      </w:tr>
    </w:tbl>
    <w:p w14:paraId="5E71C88E" w14:textId="77777777" w:rsidR="006B600D" w:rsidRPr="004D43E9" w:rsidRDefault="006B600D">
      <w:pPr>
        <w:rPr>
          <w:b/>
          <w:bCs/>
          <w:color w:val="002060"/>
        </w:rPr>
      </w:pPr>
    </w:p>
    <w:p w14:paraId="155AAB69" w14:textId="77777777" w:rsidR="003C2BAB" w:rsidRDefault="003C2BAB" w:rsidP="003C2BAB">
      <w:pPr>
        <w:pStyle w:val="BodyText"/>
      </w:pPr>
    </w:p>
    <w:p w14:paraId="0142EAD1" w14:textId="47BAE4B4" w:rsidR="003C2BAB" w:rsidRDefault="003C2BAB" w:rsidP="003C2BAB">
      <w:pPr>
        <w:pStyle w:val="BodyText"/>
        <w:tabs>
          <w:tab w:val="left" w:pos="5913"/>
        </w:tabs>
        <w:spacing w:line="720" w:lineRule="auto"/>
        <w:ind w:right="246"/>
      </w:pPr>
      <w:r>
        <w:t xml:space="preserve">Postholder Name: …………………………. </w:t>
      </w:r>
      <w:r w:rsidR="0082746D">
        <w:t xml:space="preserve">     </w:t>
      </w:r>
      <w:r>
        <w:t>Date: …………………………</w:t>
      </w:r>
    </w:p>
    <w:p w14:paraId="526E8A0D" w14:textId="5B3C4F2F" w:rsidR="003C2BAB" w:rsidRDefault="003C2BAB" w:rsidP="003C2BAB">
      <w:pPr>
        <w:pStyle w:val="BodyText"/>
        <w:tabs>
          <w:tab w:val="left" w:pos="5913"/>
        </w:tabs>
        <w:spacing w:line="720" w:lineRule="auto"/>
        <w:ind w:right="246"/>
      </w:pPr>
      <w:r>
        <w:t xml:space="preserve"> Postholder</w:t>
      </w:r>
      <w:r>
        <w:rPr>
          <w:spacing w:val="-6"/>
        </w:rPr>
        <w:t xml:space="preserve"> </w:t>
      </w:r>
      <w:r>
        <w:t>Signature:</w:t>
      </w:r>
      <w:r>
        <w:rPr>
          <w:spacing w:val="-7"/>
        </w:rPr>
        <w:t xml:space="preserve"> </w:t>
      </w:r>
      <w:r>
        <w:t>…………………………Date:</w:t>
      </w:r>
      <w:r>
        <w:rPr>
          <w:spacing w:val="-4"/>
        </w:rPr>
        <w:t xml:space="preserve"> </w:t>
      </w:r>
      <w:r>
        <w:t>…………………………</w:t>
      </w:r>
    </w:p>
    <w:p w14:paraId="39BE7E41" w14:textId="77777777" w:rsidR="00AB1DEE" w:rsidRPr="00E14B5E" w:rsidRDefault="00AB1DEE">
      <w:pPr>
        <w:rPr>
          <w:b/>
          <w:bCs/>
          <w:color w:val="002060"/>
        </w:rPr>
      </w:pPr>
    </w:p>
    <w:p w14:paraId="2183C23B" w14:textId="77777777" w:rsidR="004D43E9" w:rsidRDefault="004D43E9"/>
    <w:p w14:paraId="38F8BA71" w14:textId="77777777" w:rsidR="00F5442A" w:rsidRDefault="00F5442A"/>
    <w:p w14:paraId="00D16B16" w14:textId="77777777" w:rsidR="00F5442A" w:rsidRDefault="00F5442A"/>
    <w:p w14:paraId="63A4E53E" w14:textId="77777777" w:rsidR="00F5442A" w:rsidRDefault="00F5442A"/>
    <w:p w14:paraId="114E53B8" w14:textId="77777777" w:rsidR="00F5442A" w:rsidRDefault="00F5442A"/>
    <w:p w14:paraId="48694588" w14:textId="77777777" w:rsidR="00F5442A" w:rsidRDefault="00F5442A"/>
    <w:p w14:paraId="737A136F" w14:textId="77777777" w:rsidR="00F5442A" w:rsidRDefault="00F5442A"/>
    <w:p w14:paraId="5160E258" w14:textId="77777777" w:rsidR="00F5442A" w:rsidRDefault="00F5442A"/>
    <w:p w14:paraId="73C2EACD" w14:textId="7635F862" w:rsidR="00126EAE" w:rsidRDefault="00126EAE" w:rsidP="00126EAE">
      <w:pPr>
        <w:pStyle w:val="Heading1"/>
        <w:rPr>
          <w:b/>
          <w:bCs/>
          <w:color w:val="002060"/>
          <w:sz w:val="32"/>
          <w:szCs w:val="32"/>
        </w:rPr>
      </w:pPr>
    </w:p>
    <w:p w14:paraId="41CD229F" w14:textId="77777777" w:rsidR="00B52DF0" w:rsidRPr="00B52DF0" w:rsidRDefault="00B52DF0" w:rsidP="00126EAE">
      <w:pPr>
        <w:pStyle w:val="Heading1"/>
        <w:jc w:val="center"/>
        <w:rPr>
          <w:b/>
          <w:bCs/>
          <w:color w:val="002060"/>
          <w:sz w:val="32"/>
          <w:szCs w:val="32"/>
        </w:rPr>
      </w:pPr>
      <w:r w:rsidRPr="00B52DF0">
        <w:rPr>
          <w:b/>
          <w:bCs/>
          <w:color w:val="002060"/>
          <w:sz w:val="32"/>
          <w:szCs w:val="32"/>
        </w:rPr>
        <w:t>Person</w:t>
      </w:r>
      <w:r w:rsidRPr="00B52DF0">
        <w:rPr>
          <w:b/>
          <w:bCs/>
          <w:color w:val="002060"/>
          <w:spacing w:val="-5"/>
          <w:sz w:val="32"/>
          <w:szCs w:val="32"/>
        </w:rPr>
        <w:t xml:space="preserve"> </w:t>
      </w:r>
      <w:r w:rsidRPr="00B52DF0">
        <w:rPr>
          <w:b/>
          <w:bCs/>
          <w:color w:val="002060"/>
          <w:sz w:val="32"/>
          <w:szCs w:val="32"/>
        </w:rPr>
        <w:t>Specification</w:t>
      </w:r>
      <w:r w:rsidRPr="00B52DF0">
        <w:rPr>
          <w:b/>
          <w:bCs/>
          <w:color w:val="002060"/>
          <w:spacing w:val="-6"/>
          <w:sz w:val="32"/>
          <w:szCs w:val="32"/>
        </w:rPr>
        <w:t xml:space="preserve"> </w:t>
      </w:r>
      <w:r w:rsidRPr="00B52DF0">
        <w:rPr>
          <w:b/>
          <w:bCs/>
          <w:color w:val="002060"/>
          <w:sz w:val="32"/>
          <w:szCs w:val="32"/>
        </w:rPr>
        <w:t>–</w:t>
      </w:r>
      <w:r w:rsidRPr="00B52DF0">
        <w:rPr>
          <w:b/>
          <w:bCs/>
          <w:color w:val="002060"/>
          <w:spacing w:val="-2"/>
          <w:sz w:val="32"/>
          <w:szCs w:val="32"/>
        </w:rPr>
        <w:t xml:space="preserve"> </w:t>
      </w:r>
      <w:r w:rsidRPr="00B52DF0">
        <w:rPr>
          <w:b/>
          <w:bCs/>
          <w:color w:val="002060"/>
          <w:sz w:val="32"/>
          <w:szCs w:val="32"/>
        </w:rPr>
        <w:t>Specialist</w:t>
      </w:r>
      <w:r w:rsidRPr="00B52DF0">
        <w:rPr>
          <w:b/>
          <w:bCs/>
          <w:color w:val="002060"/>
          <w:spacing w:val="-4"/>
          <w:sz w:val="32"/>
          <w:szCs w:val="32"/>
        </w:rPr>
        <w:t xml:space="preserve"> </w:t>
      </w:r>
      <w:r w:rsidRPr="00B52DF0">
        <w:rPr>
          <w:b/>
          <w:bCs/>
          <w:color w:val="002060"/>
          <w:sz w:val="32"/>
          <w:szCs w:val="32"/>
        </w:rPr>
        <w:t>Resource</w:t>
      </w:r>
      <w:r w:rsidRPr="00B52DF0">
        <w:rPr>
          <w:b/>
          <w:bCs/>
          <w:color w:val="002060"/>
          <w:spacing w:val="-2"/>
          <w:sz w:val="32"/>
          <w:szCs w:val="32"/>
        </w:rPr>
        <w:t xml:space="preserve"> </w:t>
      </w:r>
      <w:r w:rsidRPr="00B52DF0">
        <w:rPr>
          <w:b/>
          <w:bCs/>
          <w:color w:val="002060"/>
          <w:sz w:val="32"/>
          <w:szCs w:val="32"/>
        </w:rPr>
        <w:t>Provision</w:t>
      </w:r>
      <w:r w:rsidRPr="00B52DF0">
        <w:rPr>
          <w:b/>
          <w:bCs/>
          <w:color w:val="002060"/>
          <w:spacing w:val="-5"/>
          <w:sz w:val="32"/>
          <w:szCs w:val="32"/>
        </w:rPr>
        <w:t xml:space="preserve"> </w:t>
      </w:r>
      <w:r w:rsidRPr="00B52DF0">
        <w:rPr>
          <w:b/>
          <w:bCs/>
          <w:color w:val="002060"/>
          <w:spacing w:val="-2"/>
          <w:sz w:val="32"/>
          <w:szCs w:val="32"/>
        </w:rPr>
        <w:t>Teacher</w:t>
      </w:r>
    </w:p>
    <w:p w14:paraId="7589C811" w14:textId="77777777" w:rsidR="00B52DF0" w:rsidRPr="00126EAE" w:rsidRDefault="00B52DF0" w:rsidP="00496DAF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4"/>
        <w:gridCol w:w="994"/>
        <w:gridCol w:w="1068"/>
      </w:tblGrid>
      <w:tr w:rsidR="00496DAF" w:rsidRPr="00126EAE" w14:paraId="12AD4574" w14:textId="77777777" w:rsidTr="00496DAF">
        <w:tc>
          <w:tcPr>
            <w:tcW w:w="7083" w:type="dxa"/>
            <w:hideMark/>
          </w:tcPr>
          <w:p w14:paraId="17B6A9E5" w14:textId="77777777" w:rsidR="00496DAF" w:rsidRPr="00126EAE" w:rsidRDefault="00496DAF" w:rsidP="00496DAF">
            <w:pPr>
              <w:spacing w:after="160" w:line="278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126EAE">
              <w:rPr>
                <w:b/>
                <w:bCs/>
                <w:color w:val="002060"/>
                <w:sz w:val="20"/>
                <w:szCs w:val="20"/>
              </w:rPr>
              <w:t>Factors</w:t>
            </w:r>
          </w:p>
        </w:tc>
        <w:tc>
          <w:tcPr>
            <w:tcW w:w="388" w:type="dxa"/>
            <w:hideMark/>
          </w:tcPr>
          <w:p w14:paraId="55A06D90" w14:textId="77777777" w:rsidR="00496DAF" w:rsidRPr="00126EAE" w:rsidRDefault="00496DAF" w:rsidP="00496DAF">
            <w:pPr>
              <w:spacing w:after="160" w:line="278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126EAE">
              <w:rPr>
                <w:b/>
                <w:bCs/>
                <w:color w:val="002060"/>
                <w:sz w:val="20"/>
                <w:szCs w:val="20"/>
              </w:rPr>
              <w:t>Essential or desirable</w:t>
            </w:r>
          </w:p>
        </w:tc>
        <w:tc>
          <w:tcPr>
            <w:tcW w:w="0" w:type="auto"/>
            <w:hideMark/>
          </w:tcPr>
          <w:p w14:paraId="06981012" w14:textId="77777777" w:rsidR="00496DAF" w:rsidRPr="00126EAE" w:rsidRDefault="00496DAF" w:rsidP="00496DAF">
            <w:pPr>
              <w:spacing w:after="160" w:line="278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126EAE">
              <w:rPr>
                <w:b/>
                <w:bCs/>
                <w:color w:val="002060"/>
                <w:sz w:val="20"/>
                <w:szCs w:val="20"/>
              </w:rPr>
              <w:t>Measured by</w:t>
            </w:r>
          </w:p>
        </w:tc>
      </w:tr>
      <w:tr w:rsidR="00496DAF" w:rsidRPr="00126EAE" w14:paraId="250815A0" w14:textId="77777777">
        <w:tc>
          <w:tcPr>
            <w:tcW w:w="0" w:type="auto"/>
            <w:gridSpan w:val="3"/>
          </w:tcPr>
          <w:p w14:paraId="093DDB05" w14:textId="09B153C4" w:rsidR="00496DAF" w:rsidRPr="00126EAE" w:rsidRDefault="00496DAF" w:rsidP="00496DAF">
            <w:pPr>
              <w:rPr>
                <w:color w:val="002060"/>
                <w:sz w:val="20"/>
                <w:szCs w:val="20"/>
              </w:rPr>
            </w:pPr>
            <w:r w:rsidRPr="00126EAE">
              <w:rPr>
                <w:b/>
                <w:bCs/>
                <w:color w:val="002060"/>
                <w:sz w:val="20"/>
                <w:szCs w:val="20"/>
              </w:rPr>
              <w:t>Qualifications</w:t>
            </w:r>
          </w:p>
        </w:tc>
      </w:tr>
      <w:tr w:rsidR="00496DAF" w:rsidRPr="00126EAE" w14:paraId="08665221" w14:textId="77777777" w:rsidTr="00496DAF">
        <w:tc>
          <w:tcPr>
            <w:tcW w:w="7083" w:type="dxa"/>
            <w:hideMark/>
          </w:tcPr>
          <w:p w14:paraId="1C4E2E7D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Qualified Teacher Status</w:t>
            </w:r>
          </w:p>
        </w:tc>
        <w:tc>
          <w:tcPr>
            <w:tcW w:w="388" w:type="dxa"/>
            <w:hideMark/>
          </w:tcPr>
          <w:p w14:paraId="7E5A1F7D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0" w:type="auto"/>
            <w:hideMark/>
          </w:tcPr>
          <w:p w14:paraId="6276F372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</w:t>
            </w:r>
          </w:p>
        </w:tc>
      </w:tr>
      <w:tr w:rsidR="00496DAF" w:rsidRPr="00126EAE" w14:paraId="3DF3B608" w14:textId="77777777" w:rsidTr="00496DAF">
        <w:tc>
          <w:tcPr>
            <w:tcW w:w="7083" w:type="dxa"/>
            <w:hideMark/>
          </w:tcPr>
          <w:p w14:paraId="58697D2D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Relevant degree in subject area or related area</w:t>
            </w:r>
          </w:p>
        </w:tc>
        <w:tc>
          <w:tcPr>
            <w:tcW w:w="388" w:type="dxa"/>
            <w:hideMark/>
          </w:tcPr>
          <w:p w14:paraId="61F4023C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0" w:type="auto"/>
            <w:hideMark/>
          </w:tcPr>
          <w:p w14:paraId="69069E4C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</w:t>
            </w:r>
          </w:p>
        </w:tc>
      </w:tr>
      <w:tr w:rsidR="00496DAF" w:rsidRPr="00126EAE" w14:paraId="16B0A819" w14:textId="77777777" w:rsidTr="00496DAF">
        <w:tc>
          <w:tcPr>
            <w:tcW w:w="7083" w:type="dxa"/>
            <w:hideMark/>
          </w:tcPr>
          <w:p w14:paraId="499B2460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Further professional development qualifications in SEND</w:t>
            </w:r>
          </w:p>
        </w:tc>
        <w:tc>
          <w:tcPr>
            <w:tcW w:w="388" w:type="dxa"/>
            <w:hideMark/>
          </w:tcPr>
          <w:p w14:paraId="5FCF5E0D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D</w:t>
            </w:r>
          </w:p>
        </w:tc>
        <w:tc>
          <w:tcPr>
            <w:tcW w:w="0" w:type="auto"/>
            <w:hideMark/>
          </w:tcPr>
          <w:p w14:paraId="3157F722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</w:t>
            </w:r>
          </w:p>
        </w:tc>
      </w:tr>
    </w:tbl>
    <w:p w14:paraId="784494C7" w14:textId="235EE671" w:rsidR="00496DAF" w:rsidRPr="00126EAE" w:rsidRDefault="00496DAF" w:rsidP="00496DAF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224"/>
      </w:tblGrid>
      <w:tr w:rsidR="00496DAF" w:rsidRPr="00126EAE" w14:paraId="3CF44AF7" w14:textId="77777777">
        <w:tc>
          <w:tcPr>
            <w:tcW w:w="9016" w:type="dxa"/>
            <w:gridSpan w:val="3"/>
          </w:tcPr>
          <w:p w14:paraId="61CAD257" w14:textId="6B204369" w:rsidR="00496DAF" w:rsidRPr="00126EAE" w:rsidRDefault="00496DAF" w:rsidP="00496DAF">
            <w:pPr>
              <w:rPr>
                <w:b/>
                <w:bCs/>
                <w:sz w:val="20"/>
                <w:szCs w:val="20"/>
              </w:rPr>
            </w:pPr>
            <w:r w:rsidRPr="00126EAE">
              <w:rPr>
                <w:b/>
                <w:bCs/>
                <w:color w:val="002060"/>
                <w:sz w:val="20"/>
                <w:szCs w:val="20"/>
              </w:rPr>
              <w:t>Abilities</w:t>
            </w:r>
          </w:p>
        </w:tc>
      </w:tr>
      <w:tr w:rsidR="00496DAF" w:rsidRPr="00126EAE" w14:paraId="1A5A7580" w14:textId="77777777" w:rsidTr="00496DAF">
        <w:tc>
          <w:tcPr>
            <w:tcW w:w="6516" w:type="dxa"/>
            <w:hideMark/>
          </w:tcPr>
          <w:p w14:paraId="2B7CFC8C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Ability to create a learning environment that allows pupils to focus on learning</w:t>
            </w:r>
          </w:p>
        </w:tc>
        <w:tc>
          <w:tcPr>
            <w:tcW w:w="1276" w:type="dxa"/>
            <w:hideMark/>
          </w:tcPr>
          <w:p w14:paraId="74F14E30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1224" w:type="dxa"/>
            <w:hideMark/>
          </w:tcPr>
          <w:p w14:paraId="685184A4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A/S</w:t>
            </w:r>
          </w:p>
        </w:tc>
      </w:tr>
      <w:tr w:rsidR="00496DAF" w:rsidRPr="00126EAE" w14:paraId="5C915AF1" w14:textId="77777777" w:rsidTr="00496DAF">
        <w:tc>
          <w:tcPr>
            <w:tcW w:w="6516" w:type="dxa"/>
            <w:hideMark/>
          </w:tcPr>
          <w:p w14:paraId="1B5A74E3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Ability to adapt teaching to meet the needs of pupils with SEN and SEMH, including those with barriers to learning</w:t>
            </w:r>
          </w:p>
        </w:tc>
        <w:tc>
          <w:tcPr>
            <w:tcW w:w="1276" w:type="dxa"/>
            <w:hideMark/>
          </w:tcPr>
          <w:p w14:paraId="7842E395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1224" w:type="dxa"/>
            <w:hideMark/>
          </w:tcPr>
          <w:p w14:paraId="3921B108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A/S</w:t>
            </w:r>
          </w:p>
        </w:tc>
      </w:tr>
      <w:tr w:rsidR="00496DAF" w:rsidRPr="00126EAE" w14:paraId="1787E28A" w14:textId="77777777" w:rsidTr="00496DAF">
        <w:tc>
          <w:tcPr>
            <w:tcW w:w="6516" w:type="dxa"/>
            <w:hideMark/>
          </w:tcPr>
          <w:p w14:paraId="4F5AC3FD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Ability to clearly instruct pupils, checking prior knowledge, imparting new knowledge and checking understanding before moving on</w:t>
            </w:r>
          </w:p>
        </w:tc>
        <w:tc>
          <w:tcPr>
            <w:tcW w:w="1276" w:type="dxa"/>
            <w:hideMark/>
          </w:tcPr>
          <w:p w14:paraId="681DA516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1224" w:type="dxa"/>
            <w:hideMark/>
          </w:tcPr>
          <w:p w14:paraId="54533793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A/S</w:t>
            </w:r>
          </w:p>
        </w:tc>
      </w:tr>
      <w:tr w:rsidR="00496DAF" w:rsidRPr="00126EAE" w14:paraId="2362BA50" w14:textId="77777777" w:rsidTr="00496DAF">
        <w:tc>
          <w:tcPr>
            <w:tcW w:w="6516" w:type="dxa"/>
            <w:hideMark/>
          </w:tcPr>
          <w:p w14:paraId="530A7D55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Has up to date subject knowledge</w:t>
            </w:r>
          </w:p>
        </w:tc>
        <w:tc>
          <w:tcPr>
            <w:tcW w:w="1276" w:type="dxa"/>
            <w:hideMark/>
          </w:tcPr>
          <w:p w14:paraId="5476FE5E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1224" w:type="dxa"/>
            <w:hideMark/>
          </w:tcPr>
          <w:p w14:paraId="740949D7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A/S/I</w:t>
            </w:r>
          </w:p>
        </w:tc>
      </w:tr>
      <w:tr w:rsidR="00496DAF" w:rsidRPr="00126EAE" w14:paraId="71A64EA2" w14:textId="77777777" w:rsidTr="00496DAF">
        <w:tc>
          <w:tcPr>
            <w:tcW w:w="6516" w:type="dxa"/>
            <w:hideMark/>
          </w:tcPr>
          <w:p w14:paraId="1D92569F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Has up to date subject pedagogical knowledge (how to teach their subject)</w:t>
            </w:r>
          </w:p>
        </w:tc>
        <w:tc>
          <w:tcPr>
            <w:tcW w:w="1276" w:type="dxa"/>
            <w:hideMark/>
          </w:tcPr>
          <w:p w14:paraId="1211D726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1224" w:type="dxa"/>
            <w:hideMark/>
          </w:tcPr>
          <w:p w14:paraId="517787EC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A/S/I</w:t>
            </w:r>
          </w:p>
        </w:tc>
      </w:tr>
      <w:tr w:rsidR="00496DAF" w:rsidRPr="00126EAE" w14:paraId="4B27AA02" w14:textId="77777777" w:rsidTr="00496DAF">
        <w:tc>
          <w:tcPr>
            <w:tcW w:w="6516" w:type="dxa"/>
            <w:hideMark/>
          </w:tcPr>
          <w:p w14:paraId="14239E41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Ability to identify misconceptions and support pupils to develop understanding</w:t>
            </w:r>
          </w:p>
        </w:tc>
        <w:tc>
          <w:tcPr>
            <w:tcW w:w="1276" w:type="dxa"/>
            <w:hideMark/>
          </w:tcPr>
          <w:p w14:paraId="357AF1C4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1224" w:type="dxa"/>
            <w:hideMark/>
          </w:tcPr>
          <w:p w14:paraId="4899B0FD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A/S</w:t>
            </w:r>
          </w:p>
        </w:tc>
      </w:tr>
      <w:tr w:rsidR="00496DAF" w:rsidRPr="00126EAE" w14:paraId="6F62F07A" w14:textId="77777777" w:rsidTr="00496DAF">
        <w:tc>
          <w:tcPr>
            <w:tcW w:w="6516" w:type="dxa"/>
            <w:hideMark/>
          </w:tcPr>
          <w:p w14:paraId="4BB1EF3C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Ability to assess pupils accurately and use this information to adapt teaching and support progress</w:t>
            </w:r>
          </w:p>
        </w:tc>
        <w:tc>
          <w:tcPr>
            <w:tcW w:w="1276" w:type="dxa"/>
            <w:hideMark/>
          </w:tcPr>
          <w:p w14:paraId="0433A8D7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1224" w:type="dxa"/>
            <w:hideMark/>
          </w:tcPr>
          <w:p w14:paraId="4CE103FD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A/S/I</w:t>
            </w:r>
          </w:p>
        </w:tc>
      </w:tr>
      <w:tr w:rsidR="00496DAF" w:rsidRPr="00126EAE" w14:paraId="10401E76" w14:textId="77777777" w:rsidTr="00496DAF">
        <w:tc>
          <w:tcPr>
            <w:tcW w:w="6516" w:type="dxa"/>
            <w:hideMark/>
          </w:tcPr>
          <w:p w14:paraId="41B063EB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Ability to monitor both academic and social/emotional progress of pupils</w:t>
            </w:r>
          </w:p>
        </w:tc>
        <w:tc>
          <w:tcPr>
            <w:tcW w:w="1276" w:type="dxa"/>
            <w:hideMark/>
          </w:tcPr>
          <w:p w14:paraId="26F601EB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1224" w:type="dxa"/>
            <w:hideMark/>
          </w:tcPr>
          <w:p w14:paraId="46B45C27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A/S/I</w:t>
            </w:r>
          </w:p>
        </w:tc>
      </w:tr>
      <w:tr w:rsidR="00496DAF" w:rsidRPr="00126EAE" w14:paraId="49C4A8B2" w14:textId="77777777" w:rsidTr="00496DAF">
        <w:tc>
          <w:tcPr>
            <w:tcW w:w="6516" w:type="dxa"/>
            <w:hideMark/>
          </w:tcPr>
          <w:p w14:paraId="06DD43A0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Ability to support pupils’ engagement, emotional regulation and readiness to learn</w:t>
            </w:r>
          </w:p>
        </w:tc>
        <w:tc>
          <w:tcPr>
            <w:tcW w:w="1276" w:type="dxa"/>
            <w:hideMark/>
          </w:tcPr>
          <w:p w14:paraId="717811C9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1224" w:type="dxa"/>
            <w:hideMark/>
          </w:tcPr>
          <w:p w14:paraId="264F42DC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A/S/I</w:t>
            </w:r>
          </w:p>
        </w:tc>
      </w:tr>
      <w:tr w:rsidR="00496DAF" w:rsidRPr="00126EAE" w14:paraId="0BD06536" w14:textId="77777777" w:rsidTr="00496DAF">
        <w:tc>
          <w:tcPr>
            <w:tcW w:w="6516" w:type="dxa"/>
            <w:hideMark/>
          </w:tcPr>
          <w:p w14:paraId="1888860A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Ability to reflect on their teaching and identify how to improve practice</w:t>
            </w:r>
          </w:p>
        </w:tc>
        <w:tc>
          <w:tcPr>
            <w:tcW w:w="1276" w:type="dxa"/>
            <w:hideMark/>
          </w:tcPr>
          <w:p w14:paraId="488AEB26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1224" w:type="dxa"/>
            <w:hideMark/>
          </w:tcPr>
          <w:p w14:paraId="146BEF84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I</w:t>
            </w:r>
          </w:p>
        </w:tc>
      </w:tr>
      <w:tr w:rsidR="00496DAF" w:rsidRPr="00126EAE" w14:paraId="48B258AD" w14:textId="77777777" w:rsidTr="00496DAF">
        <w:tc>
          <w:tcPr>
            <w:tcW w:w="6516" w:type="dxa"/>
            <w:hideMark/>
          </w:tcPr>
          <w:p w14:paraId="54C77C51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Knowledge and application of safeguarding requirements</w:t>
            </w:r>
          </w:p>
        </w:tc>
        <w:tc>
          <w:tcPr>
            <w:tcW w:w="1276" w:type="dxa"/>
            <w:hideMark/>
          </w:tcPr>
          <w:p w14:paraId="03F91602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1224" w:type="dxa"/>
            <w:hideMark/>
          </w:tcPr>
          <w:p w14:paraId="05CDF165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I</w:t>
            </w:r>
          </w:p>
        </w:tc>
      </w:tr>
      <w:tr w:rsidR="00496DAF" w:rsidRPr="00126EAE" w14:paraId="22CAAA04" w14:textId="77777777" w:rsidTr="00496DAF">
        <w:tc>
          <w:tcPr>
            <w:tcW w:w="6516" w:type="dxa"/>
            <w:hideMark/>
          </w:tcPr>
          <w:p w14:paraId="7D00CC65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For more experienced teachers, a track record of strong pupil outcomes</w:t>
            </w:r>
          </w:p>
        </w:tc>
        <w:tc>
          <w:tcPr>
            <w:tcW w:w="1276" w:type="dxa"/>
            <w:hideMark/>
          </w:tcPr>
          <w:p w14:paraId="22AE3FF2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1224" w:type="dxa"/>
            <w:hideMark/>
          </w:tcPr>
          <w:p w14:paraId="11D7E721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</w:t>
            </w:r>
          </w:p>
        </w:tc>
      </w:tr>
      <w:tr w:rsidR="00496DAF" w:rsidRPr="00126EAE" w14:paraId="4E7301AD" w14:textId="77777777" w:rsidTr="00496DAF">
        <w:tc>
          <w:tcPr>
            <w:tcW w:w="6516" w:type="dxa"/>
            <w:hideMark/>
          </w:tcPr>
          <w:p w14:paraId="53E92ACD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Ability to support and guide other staff in developing effective practice within the provision</w:t>
            </w:r>
          </w:p>
        </w:tc>
        <w:tc>
          <w:tcPr>
            <w:tcW w:w="1276" w:type="dxa"/>
            <w:hideMark/>
          </w:tcPr>
          <w:p w14:paraId="331BE206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D</w:t>
            </w:r>
          </w:p>
        </w:tc>
        <w:tc>
          <w:tcPr>
            <w:tcW w:w="1224" w:type="dxa"/>
            <w:hideMark/>
          </w:tcPr>
          <w:p w14:paraId="4FBADB11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A/I</w:t>
            </w:r>
          </w:p>
        </w:tc>
      </w:tr>
    </w:tbl>
    <w:p w14:paraId="2D143645" w14:textId="4FC713DF" w:rsidR="00496DAF" w:rsidRPr="00126EAE" w:rsidRDefault="00496DAF" w:rsidP="00496DAF">
      <w:pPr>
        <w:rPr>
          <w:sz w:val="20"/>
          <w:szCs w:val="20"/>
        </w:rPr>
      </w:pPr>
    </w:p>
    <w:p w14:paraId="7B72C889" w14:textId="3FF63690" w:rsidR="00496DAF" w:rsidRPr="00126EAE" w:rsidRDefault="00496DAF" w:rsidP="00496DAF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3"/>
        <w:gridCol w:w="1956"/>
        <w:gridCol w:w="1307"/>
      </w:tblGrid>
      <w:tr w:rsidR="00496DAF" w:rsidRPr="00126EAE" w14:paraId="66305980" w14:textId="77777777" w:rsidTr="00F5442A">
        <w:tc>
          <w:tcPr>
            <w:tcW w:w="0" w:type="auto"/>
            <w:hideMark/>
          </w:tcPr>
          <w:p w14:paraId="7D8416F1" w14:textId="77777777" w:rsidR="00496DAF" w:rsidRPr="00126EAE" w:rsidRDefault="00496DAF" w:rsidP="00496DAF">
            <w:pPr>
              <w:spacing w:after="160" w:line="278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126EAE">
              <w:rPr>
                <w:b/>
                <w:bCs/>
                <w:color w:val="002060"/>
                <w:sz w:val="20"/>
                <w:szCs w:val="20"/>
              </w:rPr>
              <w:t>Factors</w:t>
            </w:r>
          </w:p>
        </w:tc>
        <w:tc>
          <w:tcPr>
            <w:tcW w:w="0" w:type="auto"/>
            <w:hideMark/>
          </w:tcPr>
          <w:p w14:paraId="4F712066" w14:textId="77777777" w:rsidR="00496DAF" w:rsidRPr="00126EAE" w:rsidRDefault="00496DAF" w:rsidP="00496DAF">
            <w:pPr>
              <w:spacing w:after="160" w:line="278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126EAE">
              <w:rPr>
                <w:b/>
                <w:bCs/>
                <w:color w:val="002060"/>
                <w:sz w:val="20"/>
                <w:szCs w:val="20"/>
              </w:rPr>
              <w:t>Essential or desirable</w:t>
            </w:r>
          </w:p>
        </w:tc>
        <w:tc>
          <w:tcPr>
            <w:tcW w:w="0" w:type="auto"/>
            <w:hideMark/>
          </w:tcPr>
          <w:p w14:paraId="41F4C4D8" w14:textId="77777777" w:rsidR="00496DAF" w:rsidRPr="00126EAE" w:rsidRDefault="00496DAF" w:rsidP="00496DAF">
            <w:pPr>
              <w:spacing w:after="160" w:line="278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126EAE">
              <w:rPr>
                <w:b/>
                <w:bCs/>
                <w:color w:val="002060"/>
                <w:sz w:val="20"/>
                <w:szCs w:val="20"/>
              </w:rPr>
              <w:t>Measured by</w:t>
            </w:r>
          </w:p>
        </w:tc>
      </w:tr>
      <w:tr w:rsidR="00F5442A" w:rsidRPr="00126EAE" w14:paraId="43771E77" w14:textId="77777777">
        <w:tc>
          <w:tcPr>
            <w:tcW w:w="0" w:type="auto"/>
            <w:gridSpan w:val="3"/>
          </w:tcPr>
          <w:p w14:paraId="19F0BC5E" w14:textId="2202774B" w:rsidR="00F5442A" w:rsidRPr="00126EAE" w:rsidRDefault="00F5442A" w:rsidP="00496DAF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26EAE">
              <w:rPr>
                <w:b/>
                <w:bCs/>
                <w:color w:val="002060"/>
                <w:sz w:val="20"/>
                <w:szCs w:val="20"/>
              </w:rPr>
              <w:t>Experience</w:t>
            </w:r>
          </w:p>
        </w:tc>
      </w:tr>
      <w:tr w:rsidR="00496DAF" w:rsidRPr="00126EAE" w14:paraId="231D5A94" w14:textId="77777777" w:rsidTr="00F5442A">
        <w:tc>
          <w:tcPr>
            <w:tcW w:w="0" w:type="auto"/>
            <w:hideMark/>
          </w:tcPr>
          <w:p w14:paraId="67E664D4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Prior experience of working with pupils with complex SEMH needs</w:t>
            </w:r>
          </w:p>
        </w:tc>
        <w:tc>
          <w:tcPr>
            <w:tcW w:w="0" w:type="auto"/>
            <w:hideMark/>
          </w:tcPr>
          <w:p w14:paraId="0CB71759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0" w:type="auto"/>
            <w:hideMark/>
          </w:tcPr>
          <w:p w14:paraId="67076E3F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A/S/I</w:t>
            </w:r>
          </w:p>
        </w:tc>
      </w:tr>
      <w:tr w:rsidR="00496DAF" w:rsidRPr="00126EAE" w14:paraId="63433ADA" w14:textId="77777777" w:rsidTr="00F5442A">
        <w:tc>
          <w:tcPr>
            <w:tcW w:w="0" w:type="auto"/>
            <w:hideMark/>
          </w:tcPr>
          <w:p w14:paraId="3828A4A0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Experience of supporting pupils with SEND, including those with EHCPs</w:t>
            </w:r>
          </w:p>
        </w:tc>
        <w:tc>
          <w:tcPr>
            <w:tcW w:w="0" w:type="auto"/>
            <w:hideMark/>
          </w:tcPr>
          <w:p w14:paraId="0A406532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0" w:type="auto"/>
            <w:hideMark/>
          </w:tcPr>
          <w:p w14:paraId="6376E52F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A/S/I</w:t>
            </w:r>
          </w:p>
        </w:tc>
      </w:tr>
      <w:tr w:rsidR="00496DAF" w:rsidRPr="00126EAE" w14:paraId="0DE919A8" w14:textId="77777777" w:rsidTr="00F5442A">
        <w:tc>
          <w:tcPr>
            <w:tcW w:w="0" w:type="auto"/>
            <w:hideMark/>
          </w:tcPr>
          <w:p w14:paraId="2535A3ED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Experience of contributing to EHCP processes, including Annual Reviews</w:t>
            </w:r>
          </w:p>
        </w:tc>
        <w:tc>
          <w:tcPr>
            <w:tcW w:w="0" w:type="auto"/>
            <w:hideMark/>
          </w:tcPr>
          <w:p w14:paraId="15DE6FB3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0" w:type="auto"/>
            <w:hideMark/>
          </w:tcPr>
          <w:p w14:paraId="116FED23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A/I</w:t>
            </w:r>
          </w:p>
        </w:tc>
      </w:tr>
      <w:tr w:rsidR="00496DAF" w:rsidRPr="00126EAE" w14:paraId="54F986EB" w14:textId="77777777" w:rsidTr="00F5442A">
        <w:tc>
          <w:tcPr>
            <w:tcW w:w="0" w:type="auto"/>
            <w:hideMark/>
          </w:tcPr>
          <w:p w14:paraId="4289EF83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Experience of working with external agencies and professionals</w:t>
            </w:r>
          </w:p>
        </w:tc>
        <w:tc>
          <w:tcPr>
            <w:tcW w:w="0" w:type="auto"/>
            <w:hideMark/>
          </w:tcPr>
          <w:p w14:paraId="40B6583F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0" w:type="auto"/>
            <w:hideMark/>
          </w:tcPr>
          <w:p w14:paraId="2E6432B1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A/I</w:t>
            </w:r>
          </w:p>
        </w:tc>
      </w:tr>
      <w:tr w:rsidR="00496DAF" w:rsidRPr="00126EAE" w14:paraId="001E653A" w14:textId="77777777" w:rsidTr="00F5442A">
        <w:tc>
          <w:tcPr>
            <w:tcW w:w="0" w:type="auto"/>
            <w:hideMark/>
          </w:tcPr>
          <w:p w14:paraId="03B9BE51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Experience of adapting curriculum and learning to meet diverse needs</w:t>
            </w:r>
          </w:p>
        </w:tc>
        <w:tc>
          <w:tcPr>
            <w:tcW w:w="0" w:type="auto"/>
            <w:hideMark/>
          </w:tcPr>
          <w:p w14:paraId="07C6CDD8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0" w:type="auto"/>
            <w:hideMark/>
          </w:tcPr>
          <w:p w14:paraId="70D39595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A/I</w:t>
            </w:r>
          </w:p>
        </w:tc>
      </w:tr>
      <w:tr w:rsidR="00496DAF" w:rsidRPr="00126EAE" w14:paraId="389A52EE" w14:textId="77777777" w:rsidTr="00F5442A">
        <w:tc>
          <w:tcPr>
            <w:tcW w:w="0" w:type="auto"/>
            <w:hideMark/>
          </w:tcPr>
          <w:p w14:paraId="291E0B5C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Experience of supporting or leading interventions for SEMH needs</w:t>
            </w:r>
          </w:p>
        </w:tc>
        <w:tc>
          <w:tcPr>
            <w:tcW w:w="0" w:type="auto"/>
            <w:hideMark/>
          </w:tcPr>
          <w:p w14:paraId="00A67F20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0" w:type="auto"/>
            <w:hideMark/>
          </w:tcPr>
          <w:p w14:paraId="0E67A10E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A/I</w:t>
            </w:r>
          </w:p>
        </w:tc>
      </w:tr>
      <w:tr w:rsidR="00496DAF" w:rsidRPr="00126EAE" w14:paraId="11D1C275" w14:textId="77777777" w:rsidTr="00F5442A">
        <w:tc>
          <w:tcPr>
            <w:tcW w:w="0" w:type="auto"/>
            <w:hideMark/>
          </w:tcPr>
          <w:p w14:paraId="136C4653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Experience of working collaboratively within a team</w:t>
            </w:r>
          </w:p>
        </w:tc>
        <w:tc>
          <w:tcPr>
            <w:tcW w:w="0" w:type="auto"/>
            <w:hideMark/>
          </w:tcPr>
          <w:p w14:paraId="3BD28F75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</w:t>
            </w:r>
          </w:p>
        </w:tc>
        <w:tc>
          <w:tcPr>
            <w:tcW w:w="0" w:type="auto"/>
            <w:hideMark/>
          </w:tcPr>
          <w:p w14:paraId="17D642EA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A/I</w:t>
            </w:r>
          </w:p>
        </w:tc>
      </w:tr>
      <w:tr w:rsidR="00496DAF" w:rsidRPr="00126EAE" w14:paraId="1D014C7E" w14:textId="77777777" w:rsidTr="00F5442A">
        <w:tc>
          <w:tcPr>
            <w:tcW w:w="0" w:type="auto"/>
            <w:hideMark/>
          </w:tcPr>
          <w:p w14:paraId="371DC5DE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Experience of supporting or leading staff within a classroom or provision</w:t>
            </w:r>
          </w:p>
        </w:tc>
        <w:tc>
          <w:tcPr>
            <w:tcW w:w="0" w:type="auto"/>
            <w:hideMark/>
          </w:tcPr>
          <w:p w14:paraId="0C3C9471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D</w:t>
            </w:r>
          </w:p>
        </w:tc>
        <w:tc>
          <w:tcPr>
            <w:tcW w:w="0" w:type="auto"/>
            <w:hideMark/>
          </w:tcPr>
          <w:p w14:paraId="0B176EC6" w14:textId="77777777" w:rsidR="00496DAF" w:rsidRPr="00126EAE" w:rsidRDefault="00496DAF" w:rsidP="00496DAF">
            <w:pPr>
              <w:spacing w:after="160" w:line="278" w:lineRule="auto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A/I</w:t>
            </w:r>
          </w:p>
        </w:tc>
      </w:tr>
    </w:tbl>
    <w:p w14:paraId="7D8D3DE0" w14:textId="77777777" w:rsidR="004D43E9" w:rsidRPr="00126EAE" w:rsidRDefault="004D43E9">
      <w:pPr>
        <w:rPr>
          <w:sz w:val="20"/>
          <w:szCs w:val="20"/>
        </w:rPr>
      </w:pPr>
    </w:p>
    <w:sectPr w:rsidR="004D43E9" w:rsidRPr="00126E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0E020" w14:textId="77777777" w:rsidR="00507731" w:rsidRDefault="00507731" w:rsidP="009057C8">
      <w:pPr>
        <w:spacing w:after="0" w:line="240" w:lineRule="auto"/>
      </w:pPr>
      <w:r>
        <w:separator/>
      </w:r>
    </w:p>
  </w:endnote>
  <w:endnote w:type="continuationSeparator" w:id="0">
    <w:p w14:paraId="37CD3FDD" w14:textId="77777777" w:rsidR="00507731" w:rsidRDefault="00507731" w:rsidP="0090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81BA0" w14:textId="77777777" w:rsidR="00AB1DEE" w:rsidRDefault="00AB1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ABFE6" w14:textId="77777777" w:rsidR="00AB1DEE" w:rsidRDefault="00AB1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4E664" w14:textId="77777777" w:rsidR="00AB1DEE" w:rsidRDefault="00AB1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99443" w14:textId="77777777" w:rsidR="00507731" w:rsidRDefault="00507731" w:rsidP="009057C8">
      <w:pPr>
        <w:spacing w:after="0" w:line="240" w:lineRule="auto"/>
      </w:pPr>
      <w:r>
        <w:separator/>
      </w:r>
    </w:p>
  </w:footnote>
  <w:footnote w:type="continuationSeparator" w:id="0">
    <w:p w14:paraId="137F4020" w14:textId="77777777" w:rsidR="00507731" w:rsidRDefault="00507731" w:rsidP="0090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E4C6F" w14:textId="53290BA6" w:rsidR="009057C8" w:rsidRDefault="00C23878">
    <w:pPr>
      <w:pStyle w:val="Header"/>
    </w:pPr>
    <w:r>
      <w:rPr>
        <w:noProof/>
      </w:rPr>
      <w:pict w14:anchorId="68B0C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604938" o:spid="_x0000_s1045" type="#_x0000_t75" style="position:absolute;margin-left:0;margin-top:0;width:595.35pt;height:842.1pt;z-index:-251658239;mso-position-horizontal:center;mso-position-horizontal-relative:margin;mso-position-vertical:center;mso-position-vertical-relative:margin" o:allowincell="f">
          <v:imagedata r:id="rId1" o:title="Untitled design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AD817" w14:textId="6139B567" w:rsidR="009057C8" w:rsidRDefault="00C23878">
    <w:pPr>
      <w:pStyle w:val="Header"/>
    </w:pPr>
    <w:r>
      <w:rPr>
        <w:noProof/>
      </w:rPr>
      <w:pict w14:anchorId="7DF10F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604939" o:spid="_x0000_s1046" type="#_x0000_t75" style="position:absolute;margin-left:0;margin-top:0;width:595.35pt;height:842.1pt;z-index:-251658238;mso-position-horizontal:center;mso-position-horizontal-relative:margin;mso-position-vertical:center;mso-position-vertical-relative:margin" o:allowincell="f">
          <v:imagedata r:id="rId1" o:title="Untitled design 1"/>
          <w10:wrap anchorx="margin" anchory="margin"/>
        </v:shape>
      </w:pict>
    </w:r>
    <w:r w:rsidR="009057C8" w:rsidRPr="009057C8">
      <w:rPr>
        <w:noProof/>
      </w:rPr>
      <w:t xml:space="preserve"> </w:t>
    </w:r>
    <w:r w:rsidR="009057C8">
      <w:rPr>
        <w:noProof/>
      </w:rPr>
      <w:t xml:space="preserve">                                                                                                                                  </w:t>
    </w:r>
  </w:p>
  <w:p w14:paraId="6500C451" w14:textId="6B99FE68" w:rsidR="009057C8" w:rsidRDefault="009057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0BD01" w14:textId="5685C6B5" w:rsidR="009057C8" w:rsidRDefault="00C23878">
    <w:pPr>
      <w:pStyle w:val="Header"/>
    </w:pPr>
    <w:r>
      <w:rPr>
        <w:noProof/>
      </w:rPr>
      <w:pict w14:anchorId="6524E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604937" o:spid="_x0000_s1044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Untitled design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AB4"/>
    <w:multiLevelType w:val="hybridMultilevel"/>
    <w:tmpl w:val="A09ACB7C"/>
    <w:lvl w:ilvl="0" w:tplc="FD5A32F2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562560A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 w:tplc="36409810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3" w:tplc="1F52CFF4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4" w:tplc="5A92EB4E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5" w:tplc="D3FE4D88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6" w:tplc="DA6AC92C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7" w:tplc="576C279E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8" w:tplc="3C1C5386"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B242A8"/>
    <w:multiLevelType w:val="hybridMultilevel"/>
    <w:tmpl w:val="CF0EE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278FA"/>
    <w:multiLevelType w:val="hybridMultilevel"/>
    <w:tmpl w:val="4AA27BEE"/>
    <w:lvl w:ilvl="0" w:tplc="08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C5B96"/>
    <w:multiLevelType w:val="hybridMultilevel"/>
    <w:tmpl w:val="9454C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E5494"/>
    <w:multiLevelType w:val="hybridMultilevel"/>
    <w:tmpl w:val="E5687322"/>
    <w:lvl w:ilvl="0" w:tplc="50D8C9E6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96C3912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 w:tplc="B0FC5BBA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3" w:tplc="7004D0D0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4" w:tplc="678009E4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5" w:tplc="AEB036A6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6" w:tplc="0AA0DB22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7" w:tplc="69B25084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8" w:tplc="51EC1D0C"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9481F1C"/>
    <w:multiLevelType w:val="hybridMultilevel"/>
    <w:tmpl w:val="66FA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26243"/>
    <w:multiLevelType w:val="hybridMultilevel"/>
    <w:tmpl w:val="F5FA0992"/>
    <w:lvl w:ilvl="0" w:tplc="5FB04284">
      <w:numFmt w:val="bullet"/>
      <w:lvlText w:val="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765A1"/>
    <w:multiLevelType w:val="hybridMultilevel"/>
    <w:tmpl w:val="4DF66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D4C8E"/>
    <w:multiLevelType w:val="hybridMultilevel"/>
    <w:tmpl w:val="33EEC27E"/>
    <w:lvl w:ilvl="0" w:tplc="0EDA0606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9B026D6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 w:tplc="2DC2D202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3" w:tplc="2CDA0DD8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4" w:tplc="525AA6A2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5" w:tplc="0D20E47A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6" w:tplc="D826E6F6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7" w:tplc="24E4B81A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8" w:tplc="5FA0DF3E"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5632FB1"/>
    <w:multiLevelType w:val="hybridMultilevel"/>
    <w:tmpl w:val="D1F2C1B2"/>
    <w:lvl w:ilvl="0" w:tplc="64A68E22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05C45E6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 w:tplc="108ABB66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3" w:tplc="C7E4EDA2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4" w:tplc="E0F22AF8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5" w:tplc="BC1AA260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6" w:tplc="B72C92A6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7" w:tplc="93140A8E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8" w:tplc="441E8DDA"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5C9208F"/>
    <w:multiLevelType w:val="hybridMultilevel"/>
    <w:tmpl w:val="779C253C"/>
    <w:lvl w:ilvl="0" w:tplc="BB705AF0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52C8E80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 w:tplc="37D6989A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3" w:tplc="D514D90E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4" w:tplc="A93C1764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5" w:tplc="A5C63102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6" w:tplc="8368AC22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7" w:tplc="1C741790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8" w:tplc="50E268DA"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7480F6A"/>
    <w:multiLevelType w:val="hybridMultilevel"/>
    <w:tmpl w:val="3014F29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6E7728C7"/>
    <w:multiLevelType w:val="hybridMultilevel"/>
    <w:tmpl w:val="4D9A9146"/>
    <w:lvl w:ilvl="0" w:tplc="9C168E86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0CD1A2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 w:tplc="B02E6CAE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3" w:tplc="A704C262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4" w:tplc="9D52C652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5" w:tplc="ABB6DC1C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6" w:tplc="CF2C7C4A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7" w:tplc="B5C00FB2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8" w:tplc="74E607FC"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9601D78"/>
    <w:multiLevelType w:val="multilevel"/>
    <w:tmpl w:val="7502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213F7B"/>
    <w:multiLevelType w:val="hybridMultilevel"/>
    <w:tmpl w:val="4B1CE3A0"/>
    <w:lvl w:ilvl="0" w:tplc="5FB04284">
      <w:numFmt w:val="bullet"/>
      <w:lvlText w:val="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77C14"/>
    <w:multiLevelType w:val="hybridMultilevel"/>
    <w:tmpl w:val="B2482940"/>
    <w:lvl w:ilvl="0" w:tplc="5FB04284">
      <w:numFmt w:val="bullet"/>
      <w:lvlText w:val="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8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15"/>
  </w:num>
  <w:num w:numId="10">
    <w:abstractNumId w:val="14"/>
  </w:num>
  <w:num w:numId="11">
    <w:abstractNumId w:val="6"/>
  </w:num>
  <w:num w:numId="12">
    <w:abstractNumId w:val="11"/>
  </w:num>
  <w:num w:numId="13">
    <w:abstractNumId w:val="2"/>
  </w:num>
  <w:num w:numId="14">
    <w:abstractNumId w:val="7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C8"/>
    <w:rsid w:val="00016D1B"/>
    <w:rsid w:val="000B2D9B"/>
    <w:rsid w:val="000B68F2"/>
    <w:rsid w:val="00126EAE"/>
    <w:rsid w:val="00187CBB"/>
    <w:rsid w:val="00195D33"/>
    <w:rsid w:val="001E3E9A"/>
    <w:rsid w:val="002102A6"/>
    <w:rsid w:val="00225560"/>
    <w:rsid w:val="002550F8"/>
    <w:rsid w:val="0027095C"/>
    <w:rsid w:val="002740ED"/>
    <w:rsid w:val="0030251C"/>
    <w:rsid w:val="00360D38"/>
    <w:rsid w:val="00387801"/>
    <w:rsid w:val="003C2BAB"/>
    <w:rsid w:val="003D447B"/>
    <w:rsid w:val="00466845"/>
    <w:rsid w:val="00496DAF"/>
    <w:rsid w:val="004978D1"/>
    <w:rsid w:val="004C0139"/>
    <w:rsid w:val="004C29FF"/>
    <w:rsid w:val="004D43E9"/>
    <w:rsid w:val="004E3415"/>
    <w:rsid w:val="00507731"/>
    <w:rsid w:val="00594748"/>
    <w:rsid w:val="00596949"/>
    <w:rsid w:val="00616BF9"/>
    <w:rsid w:val="006B600D"/>
    <w:rsid w:val="00714119"/>
    <w:rsid w:val="00727C0F"/>
    <w:rsid w:val="00784ABA"/>
    <w:rsid w:val="0078601A"/>
    <w:rsid w:val="007B1419"/>
    <w:rsid w:val="007F7274"/>
    <w:rsid w:val="0082746D"/>
    <w:rsid w:val="00861078"/>
    <w:rsid w:val="00882449"/>
    <w:rsid w:val="008D3A96"/>
    <w:rsid w:val="009057C8"/>
    <w:rsid w:val="00931D2C"/>
    <w:rsid w:val="00A22F86"/>
    <w:rsid w:val="00A46348"/>
    <w:rsid w:val="00A46E4E"/>
    <w:rsid w:val="00A77A51"/>
    <w:rsid w:val="00A868F6"/>
    <w:rsid w:val="00AB1DEE"/>
    <w:rsid w:val="00B07C32"/>
    <w:rsid w:val="00B52DF0"/>
    <w:rsid w:val="00B905A6"/>
    <w:rsid w:val="00BB3B90"/>
    <w:rsid w:val="00BF4079"/>
    <w:rsid w:val="00C05A9F"/>
    <w:rsid w:val="00C23878"/>
    <w:rsid w:val="00D37868"/>
    <w:rsid w:val="00E1263A"/>
    <w:rsid w:val="00E14B5E"/>
    <w:rsid w:val="00F05E2E"/>
    <w:rsid w:val="00F5442A"/>
    <w:rsid w:val="00FE535E"/>
    <w:rsid w:val="03AE560D"/>
    <w:rsid w:val="103836F5"/>
    <w:rsid w:val="238FE109"/>
    <w:rsid w:val="2AF6206B"/>
    <w:rsid w:val="2BCE0ACD"/>
    <w:rsid w:val="2EABCF23"/>
    <w:rsid w:val="3239D5D1"/>
    <w:rsid w:val="459106D2"/>
    <w:rsid w:val="5568DD50"/>
    <w:rsid w:val="5C0ABE14"/>
    <w:rsid w:val="6F83E457"/>
    <w:rsid w:val="748E56A8"/>
    <w:rsid w:val="7783B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DAC80"/>
  <w15:chartTrackingRefBased/>
  <w15:docId w15:val="{34A22A67-04E4-4D09-BAC4-3C97D84E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7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5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7C8"/>
  </w:style>
  <w:style w:type="paragraph" w:styleId="Footer">
    <w:name w:val="footer"/>
    <w:basedOn w:val="Normal"/>
    <w:link w:val="FooterChar"/>
    <w:uiPriority w:val="99"/>
    <w:unhideWhenUsed/>
    <w:rsid w:val="00905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7C8"/>
  </w:style>
  <w:style w:type="paragraph" w:styleId="BodyText">
    <w:name w:val="Body Text"/>
    <w:basedOn w:val="Normal"/>
    <w:link w:val="BodyTextChar"/>
    <w:uiPriority w:val="1"/>
    <w:qFormat/>
    <w:rsid w:val="009057C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057C8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057C8"/>
    <w:pPr>
      <w:widowControl w:val="0"/>
      <w:autoSpaceDE w:val="0"/>
      <w:autoSpaceDN w:val="0"/>
      <w:spacing w:after="0" w:line="240" w:lineRule="auto"/>
      <w:ind w:left="7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9057C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4D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Danela Campbell</dc:creator>
  <cp:keywords/>
  <dc:description/>
  <cp:lastModifiedBy>Lorraine Barella</cp:lastModifiedBy>
  <cp:revision>4</cp:revision>
  <dcterms:created xsi:type="dcterms:W3CDTF">2026-04-22T12:24:00Z</dcterms:created>
  <dcterms:modified xsi:type="dcterms:W3CDTF">2026-04-22T12:27:00Z</dcterms:modified>
</cp:coreProperties>
</file>