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66E7D" w:rsidRDefault="00C904F9" w:rsidP="00F26844">
      <w:pPr>
        <w:rPr>
          <w:rFonts w:ascii="Proxima Nova Rg" w:hAnsi="Proxima Nova Rg"/>
          <w:b/>
          <w:sz w:val="36"/>
          <w:szCs w:val="36"/>
        </w:rPr>
      </w:pPr>
      <w:r>
        <w:rPr>
          <w:rFonts w:ascii="Proxima Nova Rg" w:hAnsi="Proxima Nova Rg"/>
          <w:b/>
          <w:noProof/>
          <w:sz w:val="52"/>
          <w:szCs w:val="52"/>
          <w:lang w:eastAsia="en-GB"/>
        </w:rPr>
        <w:drawing>
          <wp:anchor distT="0" distB="0" distL="114300" distR="114300" simplePos="0" relativeHeight="251661312" behindDoc="0" locked="0" layoutInCell="1" allowOverlap="1" wp14:anchorId="66126443" wp14:editId="6A9D4AFC">
            <wp:simplePos x="0" y="0"/>
            <wp:positionH relativeFrom="column">
              <wp:posOffset>5394629</wp:posOffset>
            </wp:positionH>
            <wp:positionV relativeFrom="paragraph">
              <wp:posOffset>11430</wp:posOffset>
            </wp:positionV>
            <wp:extent cx="1160891" cy="1160891"/>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ant-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0891" cy="1160891"/>
                    </a:xfrm>
                    <a:prstGeom prst="rect">
                      <a:avLst/>
                    </a:prstGeom>
                  </pic:spPr>
                </pic:pic>
              </a:graphicData>
            </a:graphic>
            <wp14:sizeRelH relativeFrom="page">
              <wp14:pctWidth>0</wp14:pctWidth>
            </wp14:sizeRelH>
            <wp14:sizeRelV relativeFrom="page">
              <wp14:pctHeight>0</wp14:pctHeight>
            </wp14:sizeRelV>
          </wp:anchor>
        </w:drawing>
      </w:r>
      <w:r w:rsidR="00333027">
        <w:rPr>
          <w:noProof/>
          <w:lang w:eastAsia="en-GB"/>
        </w:rPr>
        <w:drawing>
          <wp:anchor distT="0" distB="0" distL="114300" distR="114300" simplePos="0" relativeHeight="251659264" behindDoc="0" locked="0" layoutInCell="1" allowOverlap="1" wp14:anchorId="1888BAF9" wp14:editId="50799F39">
            <wp:simplePos x="0" y="0"/>
            <wp:positionH relativeFrom="margin">
              <wp:align>left</wp:align>
            </wp:positionH>
            <wp:positionV relativeFrom="paragraph">
              <wp:posOffset>9525</wp:posOffset>
            </wp:positionV>
            <wp:extent cx="2295525" cy="552450"/>
            <wp:effectExtent l="0" t="0" r="9525" b="0"/>
            <wp:wrapNone/>
            <wp:docPr id="2" name="Picture 2" descr="vat-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t-logo-f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027" w:rsidRDefault="00333027" w:rsidP="00F26844">
      <w:pPr>
        <w:rPr>
          <w:rFonts w:ascii="Proxima Nova Rg" w:hAnsi="Proxima Nova Rg"/>
          <w:b/>
          <w:sz w:val="36"/>
          <w:szCs w:val="36"/>
        </w:rPr>
      </w:pPr>
    </w:p>
    <w:p w:rsidR="00CD48D1" w:rsidRPr="00D62E4D" w:rsidRDefault="00D62E4D" w:rsidP="00F26844">
      <w:pPr>
        <w:rPr>
          <w:rFonts w:ascii="Proxima Nova Rg" w:hAnsi="Proxima Nova Rg"/>
          <w:b/>
          <w:sz w:val="36"/>
          <w:szCs w:val="36"/>
        </w:rPr>
      </w:pPr>
      <w:r w:rsidRPr="00D62E4D">
        <w:rPr>
          <w:rFonts w:ascii="Proxima Nova Rg" w:hAnsi="Proxima Nova Rg"/>
          <w:b/>
          <w:sz w:val="36"/>
          <w:szCs w:val="36"/>
        </w:rPr>
        <w:t>Teacher</w:t>
      </w:r>
    </w:p>
    <w:p w:rsidR="00010F7F" w:rsidRPr="00D62E4D" w:rsidRDefault="00F26844" w:rsidP="00010F7F">
      <w:pPr>
        <w:pBdr>
          <w:bottom w:val="single" w:sz="12" w:space="1" w:color="C00000"/>
        </w:pBdr>
        <w:tabs>
          <w:tab w:val="left" w:pos="2920"/>
        </w:tabs>
        <w:rPr>
          <w:rFonts w:ascii="Proxima Nova Rg" w:hAnsi="Proxima Nova Rg"/>
          <w:sz w:val="36"/>
          <w:szCs w:val="36"/>
        </w:rPr>
      </w:pPr>
      <w:r w:rsidRPr="00D62E4D">
        <w:rPr>
          <w:rFonts w:ascii="Proxima Nova Rg" w:hAnsi="Proxima Nova Rg"/>
          <w:sz w:val="36"/>
          <w:szCs w:val="36"/>
        </w:rPr>
        <w:t>Job Description</w:t>
      </w:r>
      <w:r w:rsidR="00010F7F">
        <w:rPr>
          <w:rFonts w:ascii="Proxima Nova Rg" w:hAnsi="Proxima Nova Rg"/>
          <w:sz w:val="36"/>
          <w:szCs w:val="36"/>
        </w:rPr>
        <w:tab/>
      </w:r>
    </w:p>
    <w:p w:rsidR="00F26844" w:rsidRPr="00BB1F65" w:rsidRDefault="00F26844" w:rsidP="00F26844">
      <w:pPr>
        <w:rPr>
          <w:rFonts w:cstheme="minorHAnsi"/>
          <w:b/>
        </w:rPr>
      </w:pPr>
    </w:p>
    <w:p w:rsidR="00F26844" w:rsidRPr="00BB1F65" w:rsidRDefault="00F26844" w:rsidP="00F26844">
      <w:pPr>
        <w:rPr>
          <w:rFonts w:cstheme="minorHAnsi"/>
          <w:color w:val="C00000"/>
          <w:sz w:val="28"/>
          <w:szCs w:val="28"/>
        </w:rPr>
      </w:pPr>
      <w:r w:rsidRPr="00BB1F65">
        <w:rPr>
          <w:rFonts w:cstheme="minorHAnsi"/>
          <w:color w:val="C00000"/>
          <w:sz w:val="28"/>
          <w:szCs w:val="28"/>
        </w:rPr>
        <w:t>Position profile</w:t>
      </w:r>
    </w:p>
    <w:p w:rsidR="00D62E4D" w:rsidRPr="00BB1F65" w:rsidRDefault="00010F7F" w:rsidP="00F26844">
      <w:pPr>
        <w:rPr>
          <w:rFonts w:cstheme="minorHAnsi"/>
          <w:sz w:val="24"/>
          <w:szCs w:val="24"/>
        </w:rPr>
      </w:pPr>
      <w:r w:rsidRPr="00BB1F65">
        <w:rPr>
          <w:rFonts w:cstheme="minorHAnsi"/>
          <w:sz w:val="24"/>
          <w:szCs w:val="24"/>
        </w:rPr>
        <w:t>School</w:t>
      </w:r>
      <w:r w:rsidRPr="00BB1F65">
        <w:rPr>
          <w:rFonts w:cstheme="minorHAnsi"/>
          <w:sz w:val="24"/>
          <w:szCs w:val="24"/>
        </w:rPr>
        <w:tab/>
      </w:r>
      <w:r w:rsidRPr="00BB1F65">
        <w:rPr>
          <w:rFonts w:cstheme="minorHAnsi"/>
          <w:sz w:val="24"/>
          <w:szCs w:val="24"/>
        </w:rPr>
        <w:tab/>
      </w:r>
      <w:r w:rsidRPr="00BB1F65">
        <w:rPr>
          <w:rFonts w:cstheme="minorHAnsi"/>
          <w:sz w:val="24"/>
          <w:szCs w:val="24"/>
        </w:rPr>
        <w:tab/>
      </w:r>
      <w:r w:rsidR="00E838EE" w:rsidRPr="00BB1F65">
        <w:rPr>
          <w:rFonts w:cstheme="minorHAnsi"/>
          <w:sz w:val="24"/>
          <w:szCs w:val="24"/>
        </w:rPr>
        <w:t xml:space="preserve">Devonshire </w:t>
      </w:r>
      <w:r w:rsidR="00C904F9" w:rsidRPr="00BB1F65">
        <w:rPr>
          <w:rFonts w:cstheme="minorHAnsi"/>
          <w:sz w:val="24"/>
          <w:szCs w:val="24"/>
        </w:rPr>
        <w:t>Infant</w:t>
      </w:r>
      <w:r w:rsidR="00E838EE" w:rsidRPr="00BB1F65">
        <w:rPr>
          <w:rFonts w:cstheme="minorHAnsi"/>
          <w:sz w:val="24"/>
          <w:szCs w:val="24"/>
        </w:rPr>
        <w:t xml:space="preserve"> Academy</w:t>
      </w:r>
    </w:p>
    <w:p w:rsidR="00F26844" w:rsidRPr="00BB1F65" w:rsidRDefault="00D62E4D" w:rsidP="00F26844">
      <w:pPr>
        <w:rPr>
          <w:rFonts w:cstheme="minorHAnsi"/>
          <w:sz w:val="24"/>
          <w:szCs w:val="24"/>
        </w:rPr>
      </w:pPr>
      <w:r w:rsidRPr="00BB1F65">
        <w:rPr>
          <w:rFonts w:cstheme="minorHAnsi"/>
          <w:sz w:val="24"/>
          <w:szCs w:val="24"/>
        </w:rPr>
        <w:t>Post</w:t>
      </w:r>
      <w:r w:rsidR="00F26844" w:rsidRPr="00BB1F65">
        <w:rPr>
          <w:rFonts w:cstheme="minorHAnsi"/>
          <w:sz w:val="24"/>
          <w:szCs w:val="24"/>
        </w:rPr>
        <w:t xml:space="preserve"> title:</w:t>
      </w:r>
      <w:r w:rsidR="00F26844" w:rsidRPr="00BB1F65">
        <w:rPr>
          <w:rFonts w:cstheme="minorHAnsi"/>
          <w:sz w:val="24"/>
          <w:szCs w:val="24"/>
        </w:rPr>
        <w:tab/>
      </w:r>
      <w:r w:rsidR="00F26844" w:rsidRPr="00BB1F65">
        <w:rPr>
          <w:rFonts w:cstheme="minorHAnsi"/>
          <w:sz w:val="24"/>
          <w:szCs w:val="24"/>
        </w:rPr>
        <w:tab/>
      </w:r>
      <w:r w:rsidRPr="00BB1F65">
        <w:rPr>
          <w:rFonts w:cstheme="minorHAnsi"/>
          <w:sz w:val="24"/>
          <w:szCs w:val="24"/>
        </w:rPr>
        <w:tab/>
      </w:r>
      <w:r w:rsidR="00C904F9" w:rsidRPr="00BB1F65">
        <w:rPr>
          <w:rFonts w:cstheme="minorHAnsi"/>
          <w:sz w:val="24"/>
          <w:szCs w:val="24"/>
        </w:rPr>
        <w:t>SEND</w:t>
      </w:r>
      <w:r w:rsidRPr="00BB1F65">
        <w:rPr>
          <w:rFonts w:cstheme="minorHAnsi"/>
          <w:sz w:val="24"/>
          <w:szCs w:val="24"/>
        </w:rPr>
        <w:t xml:space="preserve"> Teacher</w:t>
      </w:r>
    </w:p>
    <w:p w:rsidR="00F26844" w:rsidRPr="00BB1F65" w:rsidRDefault="00F26844" w:rsidP="00F26844">
      <w:pPr>
        <w:rPr>
          <w:rFonts w:cstheme="minorHAnsi"/>
          <w:sz w:val="24"/>
          <w:szCs w:val="24"/>
        </w:rPr>
      </w:pPr>
      <w:r w:rsidRPr="00BB1F65">
        <w:rPr>
          <w:rFonts w:cstheme="minorHAnsi"/>
          <w:sz w:val="24"/>
          <w:szCs w:val="24"/>
        </w:rPr>
        <w:t>Responsible to:</w:t>
      </w:r>
      <w:r w:rsidRPr="00BB1F65">
        <w:rPr>
          <w:rFonts w:cstheme="minorHAnsi"/>
          <w:sz w:val="24"/>
          <w:szCs w:val="24"/>
        </w:rPr>
        <w:tab/>
      </w:r>
      <w:r w:rsidRPr="00BB1F65">
        <w:rPr>
          <w:rFonts w:cstheme="minorHAnsi"/>
          <w:sz w:val="24"/>
          <w:szCs w:val="24"/>
        </w:rPr>
        <w:tab/>
      </w:r>
      <w:r w:rsidR="00D62E4D" w:rsidRPr="00BB1F65">
        <w:rPr>
          <w:rFonts w:cstheme="minorHAnsi"/>
          <w:sz w:val="24"/>
          <w:szCs w:val="24"/>
        </w:rPr>
        <w:t>Headteacher</w:t>
      </w:r>
    </w:p>
    <w:p w:rsidR="00866552" w:rsidRPr="00BB1F65" w:rsidRDefault="00CB4C90" w:rsidP="00CB4C90">
      <w:pPr>
        <w:ind w:left="2160" w:hanging="2160"/>
        <w:rPr>
          <w:rFonts w:cstheme="minorHAnsi"/>
          <w:sz w:val="24"/>
          <w:szCs w:val="24"/>
        </w:rPr>
      </w:pPr>
      <w:r w:rsidRPr="00BB1F65">
        <w:rPr>
          <w:rFonts w:cstheme="minorHAnsi"/>
          <w:sz w:val="24"/>
          <w:szCs w:val="24"/>
        </w:rPr>
        <w:t>Remuneration:</w:t>
      </w:r>
      <w:r w:rsidRPr="00BB1F65">
        <w:rPr>
          <w:rFonts w:cstheme="minorHAnsi"/>
          <w:sz w:val="24"/>
          <w:szCs w:val="24"/>
        </w:rPr>
        <w:tab/>
      </w:r>
      <w:r w:rsidR="00D62E4D" w:rsidRPr="00BB1F65">
        <w:rPr>
          <w:rFonts w:cstheme="minorHAnsi"/>
          <w:sz w:val="24"/>
          <w:szCs w:val="24"/>
        </w:rPr>
        <w:tab/>
        <w:t>TMS</w:t>
      </w:r>
    </w:p>
    <w:p w:rsidR="00CD48D1" w:rsidRPr="00E1728B" w:rsidRDefault="00D62E4D">
      <w:pPr>
        <w:rPr>
          <w:rFonts w:cstheme="minorHAnsi"/>
          <w:sz w:val="24"/>
          <w:szCs w:val="24"/>
        </w:rPr>
      </w:pPr>
      <w:r w:rsidRPr="00BB1F65">
        <w:rPr>
          <w:rFonts w:cstheme="minorHAnsi"/>
          <w:sz w:val="24"/>
          <w:szCs w:val="24"/>
        </w:rPr>
        <w:t>Commencement</w:t>
      </w:r>
      <w:r w:rsidR="00651F8B" w:rsidRPr="00BB1F65">
        <w:rPr>
          <w:rFonts w:cstheme="minorHAnsi"/>
          <w:sz w:val="24"/>
          <w:szCs w:val="24"/>
        </w:rPr>
        <w:t xml:space="preserve"> date:</w:t>
      </w:r>
      <w:r w:rsidR="00651F8B" w:rsidRPr="00BB1F65">
        <w:rPr>
          <w:rFonts w:cstheme="minorHAnsi"/>
          <w:sz w:val="24"/>
          <w:szCs w:val="24"/>
        </w:rPr>
        <w:tab/>
      </w:r>
      <w:r w:rsidR="00C904F9" w:rsidRPr="00BB1F65">
        <w:rPr>
          <w:rFonts w:cstheme="minorHAnsi"/>
          <w:sz w:val="24"/>
          <w:szCs w:val="24"/>
        </w:rPr>
        <w:t>4</w:t>
      </w:r>
      <w:proofErr w:type="gramStart"/>
      <w:r w:rsidR="00C904F9" w:rsidRPr="00BB1F65">
        <w:rPr>
          <w:rFonts w:cstheme="minorHAnsi"/>
          <w:sz w:val="24"/>
          <w:szCs w:val="24"/>
          <w:vertAlign w:val="superscript"/>
        </w:rPr>
        <w:t>th</w:t>
      </w:r>
      <w:r w:rsidR="00C904F9" w:rsidRPr="00BB1F65">
        <w:rPr>
          <w:rFonts w:cstheme="minorHAnsi"/>
          <w:sz w:val="24"/>
          <w:szCs w:val="24"/>
        </w:rPr>
        <w:t xml:space="preserve"> </w:t>
      </w:r>
      <w:r w:rsidRPr="00BB1F65">
        <w:rPr>
          <w:rFonts w:cstheme="minorHAnsi"/>
          <w:sz w:val="24"/>
          <w:szCs w:val="24"/>
        </w:rPr>
        <w:t xml:space="preserve"> </w:t>
      </w:r>
      <w:r w:rsidR="00C904F9" w:rsidRPr="00BB1F65">
        <w:rPr>
          <w:rFonts w:cstheme="minorHAnsi"/>
          <w:sz w:val="24"/>
          <w:szCs w:val="24"/>
        </w:rPr>
        <w:t>January</w:t>
      </w:r>
      <w:proofErr w:type="gramEnd"/>
      <w:r w:rsidRPr="00BB1F65">
        <w:rPr>
          <w:rFonts w:cstheme="minorHAnsi"/>
          <w:sz w:val="24"/>
          <w:szCs w:val="24"/>
        </w:rPr>
        <w:t xml:space="preserve"> 20</w:t>
      </w:r>
      <w:r w:rsidR="00E838EE" w:rsidRPr="00BB1F65">
        <w:rPr>
          <w:rFonts w:cstheme="minorHAnsi"/>
          <w:sz w:val="24"/>
          <w:szCs w:val="24"/>
        </w:rPr>
        <w:t>2</w:t>
      </w:r>
      <w:r w:rsidR="00C904F9" w:rsidRPr="00BB1F65">
        <w:rPr>
          <w:rFonts w:cstheme="minorHAnsi"/>
          <w:sz w:val="24"/>
          <w:szCs w:val="24"/>
        </w:rPr>
        <w:t>2</w:t>
      </w:r>
    </w:p>
    <w:p w:rsidR="00F26844" w:rsidRPr="00BB1F65" w:rsidRDefault="00D62E4D" w:rsidP="00F26844">
      <w:pPr>
        <w:rPr>
          <w:rFonts w:cstheme="minorHAnsi"/>
          <w:color w:val="C00000"/>
          <w:sz w:val="28"/>
          <w:szCs w:val="28"/>
        </w:rPr>
      </w:pPr>
      <w:r w:rsidRPr="00BB1F65">
        <w:rPr>
          <w:rFonts w:cstheme="minorHAnsi"/>
          <w:color w:val="C00000"/>
          <w:sz w:val="28"/>
          <w:szCs w:val="28"/>
        </w:rPr>
        <w:t xml:space="preserve">General professional duties and responsibilities </w:t>
      </w:r>
    </w:p>
    <w:p w:rsidR="001E563A" w:rsidRDefault="00C375F5" w:rsidP="00BB1F65">
      <w:pPr>
        <w:pStyle w:val="Header"/>
        <w:numPr>
          <w:ilvl w:val="0"/>
          <w:numId w:val="15"/>
        </w:numPr>
        <w:rPr>
          <w:rFonts w:cstheme="minorHAnsi"/>
          <w:sz w:val="24"/>
        </w:rPr>
      </w:pPr>
      <w:r w:rsidRPr="001E563A">
        <w:rPr>
          <w:rFonts w:cstheme="minorHAnsi"/>
          <w:sz w:val="24"/>
        </w:rPr>
        <w:t xml:space="preserve">To plan, implement and deliver an appropriate curriculum to meet the needs of </w:t>
      </w:r>
      <w:r w:rsidR="001E563A" w:rsidRPr="001E563A">
        <w:rPr>
          <w:rFonts w:cstheme="minorHAnsi"/>
          <w:sz w:val="24"/>
        </w:rPr>
        <w:t xml:space="preserve">pupils </w:t>
      </w:r>
      <w:r w:rsidR="001E563A">
        <w:rPr>
          <w:rFonts w:cstheme="minorHAnsi"/>
          <w:sz w:val="24"/>
        </w:rPr>
        <w:t xml:space="preserve">they are teaching </w:t>
      </w:r>
    </w:p>
    <w:p w:rsidR="00C375F5" w:rsidRPr="001E563A" w:rsidRDefault="00C375F5" w:rsidP="00BB1F65">
      <w:pPr>
        <w:pStyle w:val="Header"/>
        <w:numPr>
          <w:ilvl w:val="0"/>
          <w:numId w:val="15"/>
        </w:numPr>
        <w:rPr>
          <w:rFonts w:cstheme="minorHAnsi"/>
          <w:sz w:val="24"/>
        </w:rPr>
      </w:pPr>
      <w:r w:rsidRPr="001E563A">
        <w:rPr>
          <w:rFonts w:cstheme="minorHAnsi"/>
          <w:sz w:val="24"/>
        </w:rPr>
        <w:t xml:space="preserve">To promote progress and well-being of every child </w:t>
      </w:r>
      <w:r w:rsidR="001648B9" w:rsidRPr="001E563A">
        <w:rPr>
          <w:rFonts w:cstheme="minorHAnsi"/>
          <w:sz w:val="24"/>
        </w:rPr>
        <w:t>they teach</w:t>
      </w:r>
    </w:p>
    <w:p w:rsidR="00C375F5" w:rsidRPr="00BB1F65" w:rsidRDefault="00C375F5" w:rsidP="00BB1F65">
      <w:pPr>
        <w:pStyle w:val="Header"/>
        <w:numPr>
          <w:ilvl w:val="0"/>
          <w:numId w:val="15"/>
        </w:numPr>
        <w:rPr>
          <w:rFonts w:cstheme="minorHAnsi"/>
          <w:sz w:val="24"/>
        </w:rPr>
      </w:pPr>
      <w:r w:rsidRPr="00BB1F65">
        <w:rPr>
          <w:rFonts w:cstheme="minorHAnsi"/>
          <w:sz w:val="24"/>
        </w:rPr>
        <w:t>Work proactively and effectively in collaboration and partnership with learners, parents/carers, academy councillors, other staff and external agencies in the best interest of pupils</w:t>
      </w:r>
    </w:p>
    <w:p w:rsidR="00C375F5" w:rsidRPr="00BB1F65" w:rsidRDefault="00C375F5" w:rsidP="00C375F5">
      <w:pPr>
        <w:pStyle w:val="Header"/>
        <w:numPr>
          <w:ilvl w:val="0"/>
          <w:numId w:val="15"/>
        </w:numPr>
        <w:rPr>
          <w:rFonts w:cstheme="minorHAnsi"/>
          <w:sz w:val="24"/>
        </w:rPr>
      </w:pPr>
      <w:r w:rsidRPr="00BB1F65">
        <w:rPr>
          <w:rFonts w:cstheme="minorHAnsi"/>
          <w:sz w:val="24"/>
        </w:rPr>
        <w:t>Take responsibility for promoting a</w:t>
      </w:r>
      <w:r w:rsidR="001F0EF5" w:rsidRPr="00BB1F65">
        <w:rPr>
          <w:rFonts w:cstheme="minorHAnsi"/>
          <w:sz w:val="24"/>
        </w:rPr>
        <w:t>nd</w:t>
      </w:r>
      <w:r w:rsidRPr="00BB1F65">
        <w:rPr>
          <w:rFonts w:cstheme="minorHAnsi"/>
          <w:sz w:val="24"/>
        </w:rPr>
        <w:t xml:space="preserve"> safeguarding the welfare of children and young people within the school</w:t>
      </w:r>
    </w:p>
    <w:p w:rsidR="00C375F5" w:rsidRPr="00BB1F65" w:rsidRDefault="00C375F5" w:rsidP="00C375F5">
      <w:pPr>
        <w:pStyle w:val="Header"/>
        <w:numPr>
          <w:ilvl w:val="0"/>
          <w:numId w:val="15"/>
        </w:numPr>
        <w:rPr>
          <w:rFonts w:cstheme="minorHAnsi"/>
          <w:sz w:val="24"/>
        </w:rPr>
      </w:pPr>
      <w:r w:rsidRPr="00BB1F65">
        <w:rPr>
          <w:rFonts w:cstheme="minorHAnsi"/>
          <w:sz w:val="24"/>
        </w:rPr>
        <w:t>Contribute to curriculum development that is in line with Trust approach and values</w:t>
      </w:r>
    </w:p>
    <w:p w:rsidR="00C375F5" w:rsidRPr="00BB1F65" w:rsidRDefault="00C375F5" w:rsidP="00C375F5">
      <w:pPr>
        <w:pStyle w:val="Header"/>
        <w:numPr>
          <w:ilvl w:val="0"/>
          <w:numId w:val="15"/>
        </w:numPr>
        <w:rPr>
          <w:rFonts w:cstheme="minorHAnsi"/>
          <w:sz w:val="24"/>
        </w:rPr>
      </w:pPr>
      <w:r w:rsidRPr="00BB1F65">
        <w:rPr>
          <w:rFonts w:cstheme="minorHAnsi"/>
          <w:sz w:val="24"/>
        </w:rPr>
        <w:t>Coordinate and manage an effective learning environment for pupils which is positive, safe, stimulating and promotes the wellbeing of all pupils</w:t>
      </w:r>
    </w:p>
    <w:p w:rsidR="00C375F5" w:rsidRPr="00BB1F65" w:rsidRDefault="00C375F5" w:rsidP="00C375F5">
      <w:pPr>
        <w:pStyle w:val="Header"/>
        <w:numPr>
          <w:ilvl w:val="0"/>
          <w:numId w:val="15"/>
        </w:numPr>
        <w:rPr>
          <w:rFonts w:cstheme="minorHAnsi"/>
          <w:sz w:val="24"/>
        </w:rPr>
      </w:pPr>
      <w:r w:rsidRPr="00BB1F65">
        <w:rPr>
          <w:rFonts w:cstheme="minorHAnsi"/>
          <w:sz w:val="24"/>
        </w:rPr>
        <w:t>Ensure the effective and efficient use of the support staff that are supporting teaching and learning in the group</w:t>
      </w:r>
    </w:p>
    <w:p w:rsidR="00C375F5" w:rsidRPr="00BB1F65" w:rsidRDefault="00C375F5" w:rsidP="00C375F5">
      <w:pPr>
        <w:pStyle w:val="Header"/>
        <w:numPr>
          <w:ilvl w:val="0"/>
          <w:numId w:val="15"/>
        </w:numPr>
        <w:rPr>
          <w:rFonts w:cstheme="minorHAnsi"/>
          <w:sz w:val="24"/>
        </w:rPr>
      </w:pPr>
      <w:r w:rsidRPr="00BB1F65">
        <w:rPr>
          <w:rFonts w:cstheme="minorHAnsi"/>
          <w:sz w:val="24"/>
        </w:rPr>
        <w:t>Implement and follow Trust and school policies and procedures</w:t>
      </w:r>
    </w:p>
    <w:p w:rsidR="00C375F5" w:rsidRPr="00BB1F65" w:rsidRDefault="00C375F5" w:rsidP="00C375F5">
      <w:pPr>
        <w:pStyle w:val="Header"/>
        <w:numPr>
          <w:ilvl w:val="0"/>
          <w:numId w:val="15"/>
        </w:numPr>
        <w:rPr>
          <w:rFonts w:cstheme="minorHAnsi"/>
          <w:sz w:val="24"/>
        </w:rPr>
      </w:pPr>
      <w:r w:rsidRPr="00BB1F65">
        <w:rPr>
          <w:rFonts w:cstheme="minorHAnsi"/>
          <w:sz w:val="24"/>
        </w:rPr>
        <w:t>Maintain appropriate records and provide accurate information on pupil progress and other relevant matters as required by the school</w:t>
      </w:r>
    </w:p>
    <w:p w:rsidR="00C375F5" w:rsidRPr="00BB1F65" w:rsidRDefault="00C375F5" w:rsidP="00C375F5">
      <w:pPr>
        <w:pStyle w:val="Header"/>
        <w:numPr>
          <w:ilvl w:val="0"/>
          <w:numId w:val="15"/>
        </w:numPr>
        <w:rPr>
          <w:rFonts w:cstheme="minorHAnsi"/>
          <w:sz w:val="24"/>
        </w:rPr>
      </w:pPr>
      <w:r w:rsidRPr="00BB1F65">
        <w:rPr>
          <w:rFonts w:cstheme="minorHAnsi"/>
          <w:sz w:val="24"/>
        </w:rPr>
        <w:t xml:space="preserve">To assess record and report on progress, development and attainment of pupils </w:t>
      </w:r>
    </w:p>
    <w:p w:rsidR="00C375F5" w:rsidRPr="00BB1F65" w:rsidRDefault="00C375F5" w:rsidP="00C375F5">
      <w:pPr>
        <w:pStyle w:val="Header"/>
        <w:numPr>
          <w:ilvl w:val="0"/>
          <w:numId w:val="15"/>
        </w:numPr>
        <w:rPr>
          <w:rFonts w:cstheme="minorHAnsi"/>
          <w:sz w:val="24"/>
        </w:rPr>
      </w:pPr>
      <w:r w:rsidRPr="00BB1F65">
        <w:rPr>
          <w:rFonts w:cstheme="minorHAnsi"/>
          <w:sz w:val="24"/>
        </w:rPr>
        <w:t>Liaise with class teachers to report to parents on the development, progress and attainment of pupils</w:t>
      </w:r>
    </w:p>
    <w:p w:rsidR="00C375F5" w:rsidRPr="00BB1F65" w:rsidRDefault="00C375F5" w:rsidP="00C375F5">
      <w:pPr>
        <w:pStyle w:val="Header"/>
        <w:numPr>
          <w:ilvl w:val="0"/>
          <w:numId w:val="15"/>
        </w:numPr>
        <w:rPr>
          <w:rFonts w:cstheme="minorHAnsi"/>
          <w:sz w:val="24"/>
        </w:rPr>
      </w:pPr>
      <w:r w:rsidRPr="00BB1F65">
        <w:rPr>
          <w:rFonts w:cstheme="minorHAnsi"/>
          <w:sz w:val="24"/>
        </w:rPr>
        <w:t>To take part in the school’s professional development programme by participating in arrangements and opportunities for continuous professional development</w:t>
      </w:r>
    </w:p>
    <w:p w:rsidR="001F0EF5" w:rsidRPr="00BB1F65" w:rsidRDefault="001F0EF5" w:rsidP="001F0EF5">
      <w:pPr>
        <w:pStyle w:val="Header"/>
        <w:spacing w:line="360" w:lineRule="auto"/>
        <w:rPr>
          <w:rFonts w:cstheme="minorHAnsi"/>
          <w:sz w:val="24"/>
        </w:rPr>
      </w:pPr>
    </w:p>
    <w:p w:rsidR="001F0EF5" w:rsidRPr="00BB1F65" w:rsidRDefault="001F0EF5" w:rsidP="001F0EF5">
      <w:pPr>
        <w:pStyle w:val="Header"/>
        <w:spacing w:line="360" w:lineRule="auto"/>
        <w:rPr>
          <w:rFonts w:cstheme="minorHAnsi"/>
          <w:b/>
          <w:bCs/>
          <w:sz w:val="24"/>
        </w:rPr>
      </w:pPr>
      <w:r w:rsidRPr="00BB1F65">
        <w:rPr>
          <w:rFonts w:cstheme="minorHAnsi"/>
          <w:sz w:val="24"/>
        </w:rPr>
        <w:t>The postholder is required to carry out under the reasonable direction of the Headteacher the professional duties of a teacher which are set out in the relevant paragraphs of the School Teachers’ Pay and Conditions Document and any subsequent amendments.</w:t>
      </w:r>
    </w:p>
    <w:p w:rsidR="00D62E4D" w:rsidRPr="00BB1F65" w:rsidRDefault="001F0EF5" w:rsidP="001F0EF5">
      <w:pPr>
        <w:pStyle w:val="Header"/>
        <w:tabs>
          <w:tab w:val="clear" w:pos="4513"/>
          <w:tab w:val="clear" w:pos="9026"/>
        </w:tabs>
        <w:spacing w:line="360" w:lineRule="auto"/>
        <w:rPr>
          <w:rFonts w:cstheme="minorHAnsi"/>
          <w:sz w:val="24"/>
        </w:rPr>
      </w:pPr>
      <w:r w:rsidRPr="00BB1F65">
        <w:rPr>
          <w:rFonts w:cstheme="minorHAnsi"/>
          <w:sz w:val="24"/>
        </w:rPr>
        <w:t>The postholder must at all times carry out her/his responsibilities with due regard to the Trust’s policies including the Equal Opportunities Policy.</w:t>
      </w:r>
    </w:p>
    <w:p w:rsidR="00010F7F" w:rsidRPr="00BB1F65" w:rsidRDefault="00010F7F" w:rsidP="00010F7F">
      <w:pPr>
        <w:rPr>
          <w:rFonts w:cstheme="minorHAnsi"/>
          <w:color w:val="C00000"/>
          <w:sz w:val="28"/>
          <w:szCs w:val="28"/>
        </w:rPr>
      </w:pPr>
      <w:r w:rsidRPr="00BB1F65">
        <w:rPr>
          <w:rFonts w:cstheme="minorHAnsi"/>
          <w:color w:val="C00000"/>
          <w:sz w:val="28"/>
          <w:szCs w:val="28"/>
        </w:rPr>
        <w:lastRenderedPageBreak/>
        <w:t>Particular responsibilities (</w:t>
      </w:r>
      <w:r w:rsidR="00722724" w:rsidRPr="00BB1F65">
        <w:rPr>
          <w:rFonts w:cstheme="minorHAnsi"/>
          <w:color w:val="C00000"/>
          <w:sz w:val="28"/>
          <w:szCs w:val="28"/>
        </w:rPr>
        <w:t>that do not include or imply any</w:t>
      </w:r>
      <w:r w:rsidRPr="00BB1F65">
        <w:rPr>
          <w:rFonts w:cstheme="minorHAnsi"/>
          <w:color w:val="C00000"/>
          <w:sz w:val="28"/>
          <w:szCs w:val="28"/>
        </w:rPr>
        <w:t xml:space="preserve"> voluntary activities)</w:t>
      </w:r>
    </w:p>
    <w:tbl>
      <w:tblPr>
        <w:tblpPr w:leftFromText="180" w:rightFromText="180"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1"/>
      </w:tblGrid>
      <w:tr w:rsidR="00010F7F" w:rsidRPr="000C4F9F" w:rsidTr="00A42BF2">
        <w:trPr>
          <w:cantSplit/>
          <w:trHeight w:val="1663"/>
        </w:trPr>
        <w:tc>
          <w:tcPr>
            <w:tcW w:w="9901" w:type="dxa"/>
            <w:tcBorders>
              <w:top w:val="single" w:sz="4" w:space="0" w:color="auto"/>
              <w:left w:val="single" w:sz="4" w:space="0" w:color="auto"/>
              <w:bottom w:val="single" w:sz="4" w:space="0" w:color="auto"/>
            </w:tcBorders>
            <w:shd w:val="clear" w:color="auto" w:fill="auto"/>
            <w:tcMar>
              <w:top w:w="29" w:type="dxa"/>
              <w:left w:w="115" w:type="dxa"/>
              <w:bottom w:w="29" w:type="dxa"/>
              <w:right w:w="115" w:type="dxa"/>
            </w:tcMar>
          </w:tcPr>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To undertake the teaching of SEN</w:t>
            </w:r>
            <w:r w:rsidR="001F0EF5" w:rsidRPr="000C4F9F">
              <w:rPr>
                <w:rFonts w:asciiTheme="minorHAnsi" w:hAnsiTheme="minorHAnsi" w:cstheme="minorHAnsi"/>
                <w:szCs w:val="22"/>
              </w:rPr>
              <w:t>D</w:t>
            </w:r>
            <w:r w:rsidRPr="000C4F9F">
              <w:rPr>
                <w:rFonts w:asciiTheme="minorHAnsi" w:hAnsiTheme="minorHAnsi" w:cstheme="minorHAnsi"/>
                <w:szCs w:val="22"/>
              </w:rPr>
              <w:t xml:space="preserve"> students</w:t>
            </w:r>
            <w:r w:rsidR="001648B9" w:rsidRPr="000C4F9F">
              <w:rPr>
                <w:rFonts w:asciiTheme="minorHAnsi" w:hAnsiTheme="minorHAnsi" w:cstheme="minorHAnsi"/>
                <w:szCs w:val="22"/>
              </w:rPr>
              <w:t xml:space="preserve"> within focused group and interventions.</w:t>
            </w:r>
          </w:p>
          <w:p w:rsidR="001648B9" w:rsidRPr="000C4F9F" w:rsidRDefault="001648B9" w:rsidP="00726EF3">
            <w:pPr>
              <w:pStyle w:val="Default"/>
              <w:rPr>
                <w:rFonts w:asciiTheme="minorHAnsi" w:hAnsiTheme="minorHAnsi" w:cstheme="minorHAnsi"/>
                <w:szCs w:val="22"/>
              </w:rPr>
            </w:pPr>
          </w:p>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 xml:space="preserve">To provide a quality of teaching and learning provision that can be judged to be at least ‘good’ (according to the Ofsted evaluation framework) and ensures all pupils make at least good progress against their targets. </w:t>
            </w:r>
          </w:p>
          <w:p w:rsidR="00726EF3" w:rsidRPr="000C4F9F" w:rsidRDefault="00726EF3" w:rsidP="00726EF3">
            <w:pPr>
              <w:pStyle w:val="Default"/>
              <w:rPr>
                <w:rFonts w:asciiTheme="minorHAnsi" w:hAnsiTheme="minorHAnsi" w:cstheme="minorHAnsi"/>
                <w:szCs w:val="22"/>
              </w:rPr>
            </w:pPr>
          </w:p>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 xml:space="preserve">Support staff to meet the needs of the students in the mainstream setting. </w:t>
            </w:r>
          </w:p>
          <w:p w:rsidR="00726EF3" w:rsidRPr="000C4F9F" w:rsidRDefault="00726EF3" w:rsidP="00726EF3">
            <w:pPr>
              <w:pStyle w:val="Default"/>
              <w:rPr>
                <w:rFonts w:asciiTheme="minorHAnsi" w:hAnsiTheme="minorHAnsi" w:cstheme="minorHAnsi"/>
                <w:szCs w:val="22"/>
              </w:rPr>
            </w:pPr>
          </w:p>
          <w:p w:rsidR="00726EF3" w:rsidRPr="000C4F9F" w:rsidRDefault="00BB1F65" w:rsidP="00726EF3">
            <w:pPr>
              <w:pStyle w:val="Default"/>
              <w:rPr>
                <w:rFonts w:asciiTheme="minorHAnsi" w:hAnsiTheme="minorHAnsi" w:cstheme="minorHAnsi"/>
                <w:szCs w:val="22"/>
              </w:rPr>
            </w:pPr>
            <w:r w:rsidRPr="000C4F9F">
              <w:rPr>
                <w:rFonts w:asciiTheme="minorHAnsi" w:hAnsiTheme="minorHAnsi" w:cstheme="minorHAnsi"/>
                <w:szCs w:val="22"/>
              </w:rPr>
              <w:t>To value the expertise and contributions of</w:t>
            </w:r>
            <w:r w:rsidR="00726EF3" w:rsidRPr="000C4F9F">
              <w:rPr>
                <w:rFonts w:asciiTheme="minorHAnsi" w:hAnsiTheme="minorHAnsi" w:cstheme="minorHAnsi"/>
                <w:szCs w:val="22"/>
              </w:rPr>
              <w:t xml:space="preserve"> </w:t>
            </w:r>
            <w:r w:rsidR="006C59AC" w:rsidRPr="000C4F9F">
              <w:rPr>
                <w:rFonts w:asciiTheme="minorHAnsi" w:hAnsiTheme="minorHAnsi" w:cstheme="minorHAnsi"/>
                <w:szCs w:val="22"/>
              </w:rPr>
              <w:t>other Key workers</w:t>
            </w:r>
            <w:r w:rsidR="00726EF3" w:rsidRPr="000C4F9F">
              <w:rPr>
                <w:rFonts w:asciiTheme="minorHAnsi" w:hAnsiTheme="minorHAnsi" w:cstheme="minorHAnsi"/>
                <w:szCs w:val="22"/>
              </w:rPr>
              <w:t xml:space="preserve"> (including Teaching Assistants (TAs) and </w:t>
            </w:r>
            <w:proofErr w:type="gramStart"/>
            <w:r w:rsidR="00726EF3" w:rsidRPr="000C4F9F">
              <w:rPr>
                <w:rFonts w:asciiTheme="minorHAnsi" w:hAnsiTheme="minorHAnsi" w:cstheme="minorHAnsi"/>
                <w:szCs w:val="22"/>
              </w:rPr>
              <w:t>Higher Level</w:t>
            </w:r>
            <w:proofErr w:type="gramEnd"/>
            <w:r w:rsidR="00726EF3" w:rsidRPr="000C4F9F">
              <w:rPr>
                <w:rFonts w:asciiTheme="minorHAnsi" w:hAnsiTheme="minorHAnsi" w:cstheme="minorHAnsi"/>
                <w:szCs w:val="22"/>
              </w:rPr>
              <w:t xml:space="preserve"> Teaching Assistants (HLTAs) </w:t>
            </w:r>
            <w:r w:rsidR="006C59AC" w:rsidRPr="000C4F9F">
              <w:rPr>
                <w:rFonts w:asciiTheme="minorHAnsi" w:hAnsiTheme="minorHAnsi" w:cstheme="minorHAnsi"/>
                <w:szCs w:val="22"/>
              </w:rPr>
              <w:t xml:space="preserve">to ensure the children have </w:t>
            </w:r>
            <w:r w:rsidRPr="000C4F9F">
              <w:rPr>
                <w:rFonts w:asciiTheme="minorHAnsi" w:hAnsiTheme="minorHAnsi" w:cstheme="minorHAnsi"/>
                <w:szCs w:val="22"/>
              </w:rPr>
              <w:t>access to work and experiences appropriate to their needs</w:t>
            </w:r>
            <w:r w:rsidR="00726EF3" w:rsidRPr="000C4F9F">
              <w:rPr>
                <w:rFonts w:asciiTheme="minorHAnsi" w:hAnsiTheme="minorHAnsi" w:cstheme="minorHAnsi"/>
                <w:szCs w:val="22"/>
              </w:rPr>
              <w:t xml:space="preserve">. </w:t>
            </w:r>
          </w:p>
          <w:p w:rsidR="00726EF3" w:rsidRPr="000C4F9F" w:rsidRDefault="00726EF3" w:rsidP="00726EF3">
            <w:pPr>
              <w:pStyle w:val="Default"/>
              <w:rPr>
                <w:rFonts w:asciiTheme="minorHAnsi" w:hAnsiTheme="minorHAnsi" w:cstheme="minorHAnsi"/>
                <w:szCs w:val="22"/>
              </w:rPr>
            </w:pPr>
          </w:p>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 xml:space="preserve">To contribute to the overall development of the work within the SEND team. </w:t>
            </w:r>
          </w:p>
          <w:p w:rsidR="00726EF3" w:rsidRPr="000C4F9F" w:rsidRDefault="00726EF3" w:rsidP="00726EF3">
            <w:pPr>
              <w:pStyle w:val="Default"/>
              <w:rPr>
                <w:rFonts w:asciiTheme="minorHAnsi" w:hAnsiTheme="minorHAnsi" w:cstheme="minorHAnsi"/>
                <w:szCs w:val="22"/>
              </w:rPr>
            </w:pPr>
          </w:p>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 xml:space="preserve">To have high aspirations and set challenging targets for all students. </w:t>
            </w:r>
          </w:p>
          <w:p w:rsidR="00726EF3" w:rsidRPr="000C4F9F" w:rsidRDefault="00726EF3" w:rsidP="00726EF3">
            <w:pPr>
              <w:pStyle w:val="Default"/>
              <w:rPr>
                <w:rFonts w:asciiTheme="minorHAnsi" w:hAnsiTheme="minorHAnsi" w:cstheme="minorHAnsi"/>
                <w:szCs w:val="22"/>
              </w:rPr>
            </w:pPr>
          </w:p>
          <w:p w:rsidR="00726EF3" w:rsidRPr="000C4F9F" w:rsidRDefault="00726EF3" w:rsidP="00726EF3">
            <w:pPr>
              <w:pStyle w:val="Default"/>
              <w:rPr>
                <w:rFonts w:asciiTheme="minorHAnsi" w:hAnsiTheme="minorHAnsi" w:cstheme="minorHAnsi"/>
                <w:szCs w:val="22"/>
              </w:rPr>
            </w:pPr>
            <w:r w:rsidRPr="000C4F9F">
              <w:rPr>
                <w:rFonts w:asciiTheme="minorHAnsi" w:hAnsiTheme="minorHAnsi" w:cstheme="minorHAnsi"/>
                <w:szCs w:val="22"/>
              </w:rPr>
              <w:t xml:space="preserve">To ensure that teaching areas, resources and equipment are maintained in good order, with particular regard to Health &amp; Safety and security of property. </w:t>
            </w:r>
          </w:p>
          <w:p w:rsidR="00726EF3" w:rsidRPr="000C4F9F" w:rsidRDefault="00726EF3" w:rsidP="00726EF3">
            <w:pPr>
              <w:pStyle w:val="Default"/>
              <w:rPr>
                <w:rFonts w:asciiTheme="minorHAnsi" w:hAnsiTheme="minorHAnsi" w:cstheme="minorHAnsi"/>
                <w:szCs w:val="22"/>
              </w:rPr>
            </w:pPr>
          </w:p>
          <w:p w:rsidR="00BB1F65" w:rsidRPr="000C4F9F" w:rsidRDefault="00726EF3" w:rsidP="00726EF3">
            <w:pPr>
              <w:pStyle w:val="Default"/>
              <w:rPr>
                <w:rFonts w:asciiTheme="minorHAnsi" w:hAnsiTheme="minorHAnsi" w:cstheme="minorHAnsi"/>
              </w:rPr>
            </w:pPr>
            <w:r w:rsidRPr="000C4F9F">
              <w:rPr>
                <w:rFonts w:asciiTheme="minorHAnsi" w:hAnsiTheme="minorHAnsi" w:cstheme="minorHAnsi"/>
                <w:sz w:val="22"/>
                <w:szCs w:val="22"/>
              </w:rPr>
              <w:t xml:space="preserve">To use ICT and other technologies and learning resources as learning tools to inspire and motivate learners. </w:t>
            </w:r>
            <w:r w:rsidR="00BB1F65" w:rsidRPr="000C4F9F">
              <w:rPr>
                <w:rFonts w:asciiTheme="minorHAnsi" w:hAnsiTheme="minorHAnsi" w:cstheme="minorHAnsi"/>
              </w:rPr>
              <w:t xml:space="preserve"> </w:t>
            </w:r>
          </w:p>
          <w:p w:rsidR="00BB1F65" w:rsidRPr="000C4F9F" w:rsidRDefault="00BB1F65" w:rsidP="00726EF3">
            <w:pPr>
              <w:pStyle w:val="Default"/>
              <w:rPr>
                <w:rFonts w:asciiTheme="minorHAnsi" w:hAnsiTheme="minorHAnsi" w:cstheme="minorHAnsi"/>
              </w:rPr>
            </w:pPr>
          </w:p>
          <w:p w:rsidR="00726EF3" w:rsidRPr="000C4F9F" w:rsidRDefault="00BB1F65" w:rsidP="00726EF3">
            <w:pPr>
              <w:pStyle w:val="Default"/>
              <w:rPr>
                <w:rFonts w:asciiTheme="minorHAnsi" w:hAnsiTheme="minorHAnsi" w:cstheme="minorHAnsi"/>
                <w:sz w:val="22"/>
                <w:szCs w:val="22"/>
              </w:rPr>
            </w:pPr>
            <w:r w:rsidRPr="000C4F9F">
              <w:rPr>
                <w:rFonts w:asciiTheme="minorHAnsi" w:hAnsiTheme="minorHAnsi" w:cstheme="minorHAnsi"/>
              </w:rPr>
              <w:t>Liaise with the class teacher to contribute toward written reports.</w:t>
            </w:r>
          </w:p>
          <w:p w:rsidR="00726EF3" w:rsidRPr="000C4F9F" w:rsidRDefault="00726EF3" w:rsidP="00D2147D">
            <w:pPr>
              <w:autoSpaceDE w:val="0"/>
              <w:autoSpaceDN w:val="0"/>
              <w:adjustRightInd w:val="0"/>
              <w:spacing w:after="0" w:line="240" w:lineRule="auto"/>
              <w:rPr>
                <w:rFonts w:cstheme="minorHAnsi"/>
              </w:rPr>
            </w:pPr>
          </w:p>
          <w:p w:rsidR="00D2147D" w:rsidRPr="000C4F9F" w:rsidRDefault="000C4F9F" w:rsidP="00D2147D">
            <w:pPr>
              <w:autoSpaceDE w:val="0"/>
              <w:autoSpaceDN w:val="0"/>
              <w:adjustRightInd w:val="0"/>
              <w:spacing w:after="0" w:line="240" w:lineRule="auto"/>
              <w:rPr>
                <w:rFonts w:cstheme="minorHAnsi"/>
                <w:sz w:val="24"/>
              </w:rPr>
            </w:pPr>
            <w:r>
              <w:rPr>
                <w:rFonts w:cstheme="minorHAnsi"/>
                <w:sz w:val="24"/>
              </w:rPr>
              <w:t>P</w:t>
            </w:r>
            <w:r w:rsidR="00D2147D" w:rsidRPr="000C4F9F">
              <w:rPr>
                <w:rFonts w:cstheme="minorHAnsi"/>
                <w:sz w:val="24"/>
              </w:rPr>
              <w:t xml:space="preserve">lan, resource, execute and monitor </w:t>
            </w:r>
            <w:r w:rsidR="001648B9" w:rsidRPr="000C4F9F">
              <w:rPr>
                <w:rFonts w:cstheme="minorHAnsi"/>
                <w:sz w:val="24"/>
              </w:rPr>
              <w:t>intervention</w:t>
            </w:r>
            <w:r w:rsidR="00D2147D" w:rsidRPr="000C4F9F">
              <w:rPr>
                <w:rFonts w:cstheme="minorHAnsi"/>
                <w:sz w:val="24"/>
              </w:rPr>
              <w:t xml:space="preserve"> for individual and</w:t>
            </w:r>
            <w:r w:rsidR="001E563A" w:rsidRPr="000C4F9F">
              <w:rPr>
                <w:rFonts w:cstheme="minorHAnsi"/>
                <w:sz w:val="24"/>
              </w:rPr>
              <w:t xml:space="preserve"> </w:t>
            </w:r>
            <w:r w:rsidR="00D2147D" w:rsidRPr="000C4F9F">
              <w:rPr>
                <w:rFonts w:cstheme="minorHAnsi"/>
                <w:sz w:val="24"/>
              </w:rPr>
              <w:t>small groups of students</w:t>
            </w:r>
            <w:r w:rsidR="001E563A" w:rsidRPr="000C4F9F">
              <w:rPr>
                <w:rFonts w:cstheme="minorHAnsi"/>
                <w:sz w:val="24"/>
              </w:rPr>
              <w:t>.</w:t>
            </w:r>
          </w:p>
          <w:p w:rsidR="00D2147D" w:rsidRDefault="000C4F9F" w:rsidP="00D2147D">
            <w:pPr>
              <w:autoSpaceDE w:val="0"/>
              <w:autoSpaceDN w:val="0"/>
              <w:adjustRightInd w:val="0"/>
              <w:spacing w:after="0" w:line="240" w:lineRule="auto"/>
              <w:rPr>
                <w:rFonts w:cstheme="minorHAnsi"/>
                <w:sz w:val="24"/>
              </w:rPr>
            </w:pPr>
            <w:r>
              <w:rPr>
                <w:rFonts w:cstheme="minorHAnsi"/>
                <w:sz w:val="24"/>
              </w:rPr>
              <w:t>L</w:t>
            </w:r>
            <w:r w:rsidR="00D2147D" w:rsidRPr="000C4F9F">
              <w:rPr>
                <w:rFonts w:cstheme="minorHAnsi"/>
                <w:sz w:val="24"/>
              </w:rPr>
              <w:t>iaise with other professionals/professional bodies</w:t>
            </w:r>
          </w:p>
          <w:p w:rsidR="000C4F9F" w:rsidRPr="000C4F9F" w:rsidRDefault="000C4F9F" w:rsidP="00D2147D">
            <w:pPr>
              <w:autoSpaceDE w:val="0"/>
              <w:autoSpaceDN w:val="0"/>
              <w:adjustRightInd w:val="0"/>
              <w:spacing w:after="0" w:line="240" w:lineRule="auto"/>
              <w:rPr>
                <w:rFonts w:cstheme="minorHAnsi"/>
                <w:color w:val="FF0000"/>
                <w:sz w:val="24"/>
              </w:rPr>
            </w:pPr>
          </w:p>
          <w:p w:rsidR="00D2147D" w:rsidRDefault="000C4F9F" w:rsidP="00D2147D">
            <w:pPr>
              <w:autoSpaceDE w:val="0"/>
              <w:autoSpaceDN w:val="0"/>
              <w:adjustRightInd w:val="0"/>
              <w:spacing w:after="0" w:line="240" w:lineRule="auto"/>
              <w:rPr>
                <w:rFonts w:cstheme="minorHAnsi"/>
                <w:sz w:val="24"/>
              </w:rPr>
            </w:pPr>
            <w:r>
              <w:rPr>
                <w:rFonts w:cstheme="minorHAnsi"/>
                <w:sz w:val="24"/>
              </w:rPr>
              <w:t>C</w:t>
            </w:r>
            <w:r w:rsidR="00D2147D" w:rsidRPr="000C4F9F">
              <w:rPr>
                <w:rFonts w:cstheme="minorHAnsi"/>
                <w:sz w:val="24"/>
              </w:rPr>
              <w:t>ontribute to the assessment procedures for SEND pupils</w:t>
            </w:r>
          </w:p>
          <w:p w:rsidR="000C4F9F" w:rsidRPr="000C4F9F" w:rsidRDefault="000C4F9F" w:rsidP="00D2147D">
            <w:pPr>
              <w:autoSpaceDE w:val="0"/>
              <w:autoSpaceDN w:val="0"/>
              <w:adjustRightInd w:val="0"/>
              <w:spacing w:after="0" w:line="240" w:lineRule="auto"/>
              <w:rPr>
                <w:rFonts w:cstheme="minorHAnsi"/>
                <w:color w:val="FF0000"/>
                <w:sz w:val="24"/>
              </w:rPr>
            </w:pPr>
          </w:p>
          <w:p w:rsidR="00D2147D" w:rsidRPr="000C4F9F" w:rsidRDefault="000C4F9F" w:rsidP="00D2147D">
            <w:pPr>
              <w:autoSpaceDE w:val="0"/>
              <w:autoSpaceDN w:val="0"/>
              <w:adjustRightInd w:val="0"/>
              <w:spacing w:after="0" w:line="240" w:lineRule="auto"/>
              <w:rPr>
                <w:rFonts w:cstheme="minorHAnsi"/>
                <w:color w:val="FF0000"/>
                <w:sz w:val="24"/>
              </w:rPr>
            </w:pPr>
            <w:r>
              <w:rPr>
                <w:rFonts w:cstheme="minorHAnsi"/>
                <w:sz w:val="24"/>
              </w:rPr>
              <w:t>C</w:t>
            </w:r>
            <w:r w:rsidR="00D2147D" w:rsidRPr="000C4F9F">
              <w:rPr>
                <w:rFonts w:cstheme="minorHAnsi"/>
                <w:sz w:val="24"/>
              </w:rPr>
              <w:t>ontribute to meetings</w:t>
            </w:r>
          </w:p>
          <w:p w:rsidR="000C4F9F" w:rsidRDefault="000C4F9F" w:rsidP="00D2147D">
            <w:pPr>
              <w:autoSpaceDE w:val="0"/>
              <w:autoSpaceDN w:val="0"/>
              <w:adjustRightInd w:val="0"/>
              <w:spacing w:after="0" w:line="240" w:lineRule="auto"/>
              <w:rPr>
                <w:rFonts w:cstheme="minorHAnsi"/>
                <w:sz w:val="24"/>
              </w:rPr>
            </w:pPr>
          </w:p>
          <w:p w:rsidR="00D2147D" w:rsidRPr="000C4F9F" w:rsidRDefault="00D2147D" w:rsidP="00D2147D">
            <w:pPr>
              <w:autoSpaceDE w:val="0"/>
              <w:autoSpaceDN w:val="0"/>
              <w:adjustRightInd w:val="0"/>
              <w:spacing w:after="0" w:line="240" w:lineRule="auto"/>
              <w:rPr>
                <w:rFonts w:cstheme="minorHAnsi"/>
                <w:sz w:val="24"/>
              </w:rPr>
            </w:pPr>
            <w:r w:rsidRPr="000C4F9F">
              <w:rPr>
                <w:rFonts w:cstheme="minorHAnsi"/>
                <w:sz w:val="24"/>
              </w:rPr>
              <w:t>The Specialist Teacher will contribute to the delivery of a broad and balanced curriculum and will be</w:t>
            </w:r>
            <w:r w:rsidR="000C4F9F">
              <w:rPr>
                <w:rFonts w:cstheme="minorHAnsi"/>
                <w:sz w:val="24"/>
              </w:rPr>
              <w:t xml:space="preserve"> </w:t>
            </w:r>
            <w:r w:rsidRPr="000C4F9F">
              <w:rPr>
                <w:rFonts w:cstheme="minorHAnsi"/>
                <w:sz w:val="24"/>
              </w:rPr>
              <w:t>required to</w:t>
            </w:r>
            <w:r w:rsidR="000C4F9F">
              <w:rPr>
                <w:rFonts w:cstheme="minorHAnsi"/>
                <w:sz w:val="24"/>
              </w:rPr>
              <w:t xml:space="preserve"> </w:t>
            </w:r>
            <w:r w:rsidRPr="000C4F9F">
              <w:rPr>
                <w:rFonts w:cstheme="minorHAnsi"/>
                <w:sz w:val="24"/>
              </w:rPr>
              <w:t>contribute to teachers’ planning with ideas for adjusting activities according to pupils’ needs;</w:t>
            </w:r>
          </w:p>
          <w:p w:rsidR="00161859" w:rsidRPr="000C4F9F" w:rsidRDefault="00161859" w:rsidP="00010F7F">
            <w:pPr>
              <w:pStyle w:val="Header"/>
              <w:rPr>
                <w:rFonts w:cstheme="minorHAnsi"/>
                <w:sz w:val="24"/>
              </w:rPr>
            </w:pPr>
          </w:p>
          <w:p w:rsidR="00010F7F" w:rsidRPr="000C4F9F" w:rsidRDefault="00010F7F" w:rsidP="00D2147D">
            <w:pPr>
              <w:pStyle w:val="Default"/>
              <w:rPr>
                <w:rFonts w:asciiTheme="minorHAnsi" w:hAnsiTheme="minorHAnsi" w:cstheme="minorHAnsi"/>
              </w:rPr>
            </w:pPr>
          </w:p>
        </w:tc>
      </w:tr>
    </w:tbl>
    <w:p w:rsidR="00010F7F" w:rsidRPr="000C4F9F" w:rsidRDefault="00010F7F" w:rsidP="00010F7F">
      <w:pPr>
        <w:pStyle w:val="Header"/>
        <w:tabs>
          <w:tab w:val="clear" w:pos="4513"/>
          <w:tab w:val="clear" w:pos="9026"/>
        </w:tabs>
        <w:spacing w:line="360" w:lineRule="auto"/>
        <w:rPr>
          <w:rFonts w:cstheme="minorHAnsi"/>
          <w:b/>
          <w:bCs/>
          <w:sz w:val="28"/>
          <w:szCs w:val="28"/>
        </w:rPr>
      </w:pPr>
    </w:p>
    <w:p w:rsidR="00333027" w:rsidRPr="000C4F9F" w:rsidRDefault="00333027" w:rsidP="00010F7F">
      <w:pPr>
        <w:pStyle w:val="Header"/>
        <w:spacing w:line="360" w:lineRule="auto"/>
        <w:rPr>
          <w:rFonts w:cstheme="minorHAnsi"/>
          <w:b/>
          <w:bCs/>
          <w:sz w:val="24"/>
        </w:rPr>
      </w:pPr>
    </w:p>
    <w:p w:rsidR="00333027" w:rsidRPr="000C4F9F" w:rsidRDefault="00333027" w:rsidP="00010F7F">
      <w:pPr>
        <w:pStyle w:val="Header"/>
        <w:spacing w:line="360" w:lineRule="auto"/>
        <w:rPr>
          <w:rFonts w:cstheme="minorHAnsi"/>
          <w:b/>
          <w:bCs/>
          <w:sz w:val="24"/>
        </w:rPr>
      </w:pPr>
    </w:p>
    <w:p w:rsidR="00333027" w:rsidRPr="000C4F9F" w:rsidRDefault="00333027" w:rsidP="00010F7F">
      <w:pPr>
        <w:pStyle w:val="Header"/>
        <w:spacing w:line="360" w:lineRule="auto"/>
        <w:rPr>
          <w:rFonts w:cstheme="minorHAnsi"/>
          <w:b/>
          <w:bCs/>
          <w:sz w:val="24"/>
        </w:rPr>
      </w:pPr>
    </w:p>
    <w:p w:rsidR="00333027" w:rsidRPr="000C4F9F" w:rsidRDefault="00333027" w:rsidP="00010F7F">
      <w:pPr>
        <w:pStyle w:val="Header"/>
        <w:spacing w:line="360" w:lineRule="auto"/>
        <w:rPr>
          <w:rFonts w:cstheme="minorHAnsi"/>
          <w:b/>
          <w:bCs/>
          <w:sz w:val="24"/>
        </w:rPr>
      </w:pPr>
    </w:p>
    <w:p w:rsidR="00333027" w:rsidRPr="000C4F9F" w:rsidRDefault="00333027" w:rsidP="00010F7F">
      <w:pPr>
        <w:pStyle w:val="Header"/>
        <w:spacing w:line="360" w:lineRule="auto"/>
        <w:rPr>
          <w:rFonts w:cstheme="minorHAnsi"/>
          <w:b/>
          <w:bCs/>
          <w:sz w:val="24"/>
        </w:rPr>
      </w:pPr>
      <w:bookmarkStart w:id="0" w:name="_GoBack"/>
      <w:bookmarkEnd w:id="0"/>
    </w:p>
    <w:p w:rsidR="00010F7F" w:rsidRPr="000C4F9F" w:rsidRDefault="00010F7F" w:rsidP="00010F7F">
      <w:pPr>
        <w:pStyle w:val="Header"/>
        <w:spacing w:line="360" w:lineRule="auto"/>
        <w:rPr>
          <w:rFonts w:cstheme="minorHAnsi"/>
          <w:b/>
          <w:bCs/>
          <w:sz w:val="24"/>
        </w:rPr>
      </w:pPr>
      <w:r w:rsidRPr="000C4F9F">
        <w:rPr>
          <w:rFonts w:cstheme="minorHAnsi"/>
          <w:b/>
          <w:bCs/>
          <w:sz w:val="24"/>
        </w:rPr>
        <w:t>Note</w:t>
      </w:r>
    </w:p>
    <w:p w:rsidR="00010F7F" w:rsidRPr="000C4F9F" w:rsidRDefault="00010F7F" w:rsidP="00010F7F">
      <w:pPr>
        <w:pStyle w:val="Header"/>
        <w:numPr>
          <w:ilvl w:val="0"/>
          <w:numId w:val="14"/>
        </w:numPr>
        <w:tabs>
          <w:tab w:val="clear" w:pos="4513"/>
          <w:tab w:val="clear" w:pos="9026"/>
        </w:tabs>
        <w:spacing w:line="360" w:lineRule="auto"/>
        <w:rPr>
          <w:rFonts w:cstheme="minorHAnsi"/>
          <w:sz w:val="24"/>
        </w:rPr>
      </w:pPr>
      <w:r w:rsidRPr="000C4F9F">
        <w:rPr>
          <w:rFonts w:cstheme="minorHAnsi"/>
          <w:sz w:val="24"/>
        </w:rPr>
        <w:t>This job description is not necessarily a comprehensive definition of the post.</w:t>
      </w:r>
    </w:p>
    <w:p w:rsidR="00722724" w:rsidRPr="000C4F9F" w:rsidRDefault="00010F7F" w:rsidP="00722724">
      <w:pPr>
        <w:pStyle w:val="Header"/>
        <w:numPr>
          <w:ilvl w:val="0"/>
          <w:numId w:val="14"/>
        </w:numPr>
        <w:tabs>
          <w:tab w:val="clear" w:pos="4513"/>
          <w:tab w:val="clear" w:pos="9026"/>
        </w:tabs>
        <w:spacing w:line="360" w:lineRule="auto"/>
        <w:rPr>
          <w:rFonts w:cstheme="minorHAnsi"/>
          <w:sz w:val="24"/>
        </w:rPr>
        <w:sectPr w:rsidR="00722724" w:rsidRPr="000C4F9F" w:rsidSect="00E1728B">
          <w:footerReference w:type="default" r:id="rId9"/>
          <w:pgSz w:w="11906" w:h="16838"/>
          <w:pgMar w:top="720" w:right="720" w:bottom="851" w:left="720" w:header="706" w:footer="706" w:gutter="0"/>
          <w:cols w:space="708"/>
          <w:docGrid w:linePitch="360"/>
        </w:sectPr>
      </w:pPr>
      <w:r w:rsidRPr="000C4F9F">
        <w:rPr>
          <w:rFonts w:cstheme="minorHAnsi"/>
          <w:sz w:val="24"/>
        </w:rPr>
        <w:t xml:space="preserve">The particular duties and responsibilities listed above may be subject to reasonable change from time to time following consultation between the Headteacher </w:t>
      </w:r>
      <w:r w:rsidR="00166E7D" w:rsidRPr="000C4F9F">
        <w:rPr>
          <w:rFonts w:cstheme="minorHAnsi"/>
          <w:sz w:val="24"/>
        </w:rPr>
        <w:t>with the posthol</w:t>
      </w:r>
      <w:r w:rsidR="00722724" w:rsidRPr="000C4F9F">
        <w:rPr>
          <w:rFonts w:cstheme="minorHAnsi"/>
          <w:sz w:val="24"/>
        </w:rPr>
        <w:t>der</w:t>
      </w:r>
    </w:p>
    <w:p w:rsidR="00166E7D" w:rsidRPr="000C4F9F" w:rsidRDefault="00166E7D" w:rsidP="00166E7D">
      <w:pPr>
        <w:rPr>
          <w:rFonts w:cstheme="minorHAnsi"/>
          <w:b/>
          <w:sz w:val="36"/>
          <w:szCs w:val="36"/>
        </w:rPr>
      </w:pPr>
      <w:r w:rsidRPr="000C4F9F">
        <w:rPr>
          <w:rFonts w:cstheme="minorHAnsi"/>
          <w:b/>
          <w:sz w:val="36"/>
          <w:szCs w:val="36"/>
        </w:rPr>
        <w:lastRenderedPageBreak/>
        <w:t>Teacher</w:t>
      </w:r>
    </w:p>
    <w:p w:rsidR="00166E7D" w:rsidRPr="000C4F9F" w:rsidRDefault="00166E7D" w:rsidP="00166E7D">
      <w:pPr>
        <w:pBdr>
          <w:bottom w:val="single" w:sz="12" w:space="1" w:color="C00000"/>
        </w:pBdr>
        <w:tabs>
          <w:tab w:val="left" w:pos="2920"/>
        </w:tabs>
        <w:rPr>
          <w:rFonts w:cstheme="minorHAnsi"/>
          <w:sz w:val="36"/>
          <w:szCs w:val="36"/>
        </w:rPr>
      </w:pPr>
      <w:r w:rsidRPr="000C4F9F">
        <w:rPr>
          <w:rFonts w:cstheme="minorHAnsi"/>
          <w:sz w:val="36"/>
          <w:szCs w:val="36"/>
        </w:rPr>
        <w:t>Person Specification</w:t>
      </w:r>
    </w:p>
    <w:p w:rsidR="00166E7D" w:rsidRPr="000C4F9F" w:rsidRDefault="00166E7D" w:rsidP="00166E7D">
      <w:pPr>
        <w:pStyle w:val="Heading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543"/>
        <w:gridCol w:w="3675"/>
        <w:gridCol w:w="3558"/>
      </w:tblGrid>
      <w:tr w:rsidR="00191F1B" w:rsidRPr="000C4F9F" w:rsidTr="00722724">
        <w:tc>
          <w:tcPr>
            <w:tcW w:w="3348" w:type="dxa"/>
            <w:tcBorders>
              <w:top w:val="nil"/>
              <w:left w:val="nil"/>
              <w:bottom w:val="single" w:sz="4" w:space="0" w:color="auto"/>
              <w:right w:val="single" w:sz="4" w:space="0" w:color="auto"/>
            </w:tcBorders>
          </w:tcPr>
          <w:p w:rsidR="00166E7D" w:rsidRPr="000C4F9F" w:rsidRDefault="00166E7D" w:rsidP="0021650B">
            <w:pPr>
              <w:rPr>
                <w:rFonts w:cstheme="minorHAnsi"/>
                <w:sz w:val="24"/>
                <w:szCs w:val="24"/>
              </w:rPr>
            </w:pP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Essential</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Desirable</w:t>
            </w:r>
          </w:p>
        </w:tc>
      </w:tr>
      <w:tr w:rsidR="00191F1B" w:rsidRPr="000C4F9F" w:rsidTr="0021650B">
        <w:tc>
          <w:tcPr>
            <w:tcW w:w="3348"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Qualifications</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91F1B" w:rsidP="0021650B">
            <w:pPr>
              <w:rPr>
                <w:rFonts w:cstheme="minorHAnsi"/>
              </w:rPr>
            </w:pPr>
            <w:r w:rsidRPr="000C4F9F">
              <w:rPr>
                <w:rFonts w:cstheme="minorHAnsi"/>
              </w:rPr>
              <w:t>Qualified Teacher S</w:t>
            </w:r>
            <w:r w:rsidR="00166E7D" w:rsidRPr="000C4F9F">
              <w:rPr>
                <w:rFonts w:cstheme="minorHAnsi"/>
              </w:rPr>
              <w:t>tatus</w:t>
            </w:r>
            <w:r w:rsidRPr="000C4F9F">
              <w:rPr>
                <w:rFonts w:cstheme="minorHAnsi"/>
              </w:rPr>
              <w:t xml:space="preserve"> (QTS)</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166E7D">
            <w:pPr>
              <w:rPr>
                <w:rFonts w:cstheme="minorHAnsi"/>
              </w:rPr>
            </w:pPr>
            <w:r w:rsidRPr="000C4F9F">
              <w:rPr>
                <w:rFonts w:cstheme="minorHAnsi"/>
              </w:rPr>
              <w:t>Evidence of continuous  professional learning and development.</w:t>
            </w:r>
          </w:p>
        </w:tc>
      </w:tr>
      <w:tr w:rsidR="00191F1B" w:rsidRPr="000C4F9F" w:rsidTr="0021650B">
        <w:tc>
          <w:tcPr>
            <w:tcW w:w="3348"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Experience</w:t>
            </w:r>
          </w:p>
        </w:tc>
        <w:tc>
          <w:tcPr>
            <w:tcW w:w="5413" w:type="dxa"/>
            <w:tcBorders>
              <w:top w:val="single" w:sz="4" w:space="0" w:color="auto"/>
              <w:left w:val="single" w:sz="4" w:space="0" w:color="auto"/>
              <w:bottom w:val="single" w:sz="4" w:space="0" w:color="auto"/>
              <w:right w:val="single" w:sz="4" w:space="0" w:color="auto"/>
            </w:tcBorders>
          </w:tcPr>
          <w:p w:rsidR="00D2147D" w:rsidRPr="000C4F9F" w:rsidRDefault="00166E7D" w:rsidP="00166E7D">
            <w:pPr>
              <w:rPr>
                <w:rFonts w:cstheme="minorHAnsi"/>
                <w:sz w:val="24"/>
                <w:szCs w:val="24"/>
              </w:rPr>
            </w:pPr>
            <w:r w:rsidRPr="000C4F9F">
              <w:rPr>
                <w:rFonts w:cstheme="minorHAnsi"/>
                <w:sz w:val="24"/>
                <w:szCs w:val="24"/>
              </w:rPr>
              <w:t>The Teacher should have experience of teaching in the key stage relevant to the post applied.</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Experience of working</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with SEN learners</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Experience of working</w:t>
            </w:r>
          </w:p>
          <w:p w:rsidR="00D2147D" w:rsidRPr="000C4F9F" w:rsidRDefault="00D2147D" w:rsidP="001E563A">
            <w:pPr>
              <w:autoSpaceDE w:val="0"/>
              <w:autoSpaceDN w:val="0"/>
              <w:adjustRightInd w:val="0"/>
              <w:spacing w:after="0" w:line="240" w:lineRule="auto"/>
              <w:rPr>
                <w:rFonts w:cstheme="minorHAnsi"/>
                <w:sz w:val="24"/>
                <w:szCs w:val="24"/>
              </w:rPr>
            </w:pPr>
            <w:r w:rsidRPr="000C4F9F">
              <w:rPr>
                <w:rFonts w:cstheme="minorHAnsi"/>
                <w:sz w:val="24"/>
                <w:szCs w:val="24"/>
              </w:rPr>
              <w:t xml:space="preserve">with </w:t>
            </w:r>
            <w:r w:rsidR="001E563A" w:rsidRPr="000C4F9F">
              <w:rPr>
                <w:rFonts w:cstheme="minorHAnsi"/>
                <w:sz w:val="24"/>
                <w:szCs w:val="24"/>
              </w:rPr>
              <w:t>children with high support needs</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Experience of working as</w:t>
            </w:r>
          </w:p>
          <w:p w:rsidR="00D2147D" w:rsidRPr="000C4F9F" w:rsidRDefault="00D2147D" w:rsidP="00D2147D">
            <w:pPr>
              <w:rPr>
                <w:rFonts w:cstheme="minorHAnsi"/>
                <w:sz w:val="24"/>
                <w:szCs w:val="24"/>
              </w:rPr>
            </w:pPr>
            <w:r w:rsidRPr="000C4F9F">
              <w:rPr>
                <w:rFonts w:cstheme="minorHAnsi"/>
                <w:sz w:val="24"/>
                <w:szCs w:val="24"/>
              </w:rPr>
              <w:t>part of a team</w:t>
            </w:r>
          </w:p>
          <w:p w:rsidR="001E563A" w:rsidRPr="000C4F9F" w:rsidRDefault="001E563A" w:rsidP="00D2147D">
            <w:pPr>
              <w:rPr>
                <w:rFonts w:cstheme="minorHAnsi"/>
                <w:sz w:val="24"/>
                <w:szCs w:val="24"/>
              </w:rPr>
            </w:pPr>
            <w:r w:rsidRPr="000C4F9F">
              <w:rPr>
                <w:rFonts w:cstheme="minorHAnsi"/>
                <w:sz w:val="24"/>
                <w:szCs w:val="24"/>
              </w:rPr>
              <w:t>Experience in the implementation of communication and interaction strategies</w:t>
            </w:r>
          </w:p>
          <w:p w:rsidR="001E563A" w:rsidRPr="000C4F9F" w:rsidRDefault="001E563A" w:rsidP="00D2147D">
            <w:pPr>
              <w:rPr>
                <w:rFonts w:cstheme="minorHAnsi"/>
                <w:sz w:val="24"/>
                <w:szCs w:val="24"/>
              </w:rPr>
            </w:pP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rPr>
            </w:pPr>
            <w:r w:rsidRPr="000C4F9F">
              <w:rPr>
                <w:rFonts w:cstheme="minorHAnsi"/>
              </w:rPr>
              <w:t>In addition, the Teacher might have experience of:</w:t>
            </w:r>
          </w:p>
          <w:p w:rsidR="00166E7D" w:rsidRPr="000C4F9F" w:rsidRDefault="00166E7D" w:rsidP="0021650B">
            <w:pPr>
              <w:rPr>
                <w:rFonts w:cstheme="minorHAnsi"/>
              </w:rPr>
            </w:pPr>
            <w:r w:rsidRPr="000C4F9F">
              <w:rPr>
                <w:rFonts w:cstheme="minorHAnsi"/>
              </w:rPr>
              <w:t>teaching across the whole Primary age range;</w:t>
            </w:r>
          </w:p>
          <w:p w:rsidR="00166E7D" w:rsidRPr="000C4F9F" w:rsidRDefault="00166E7D" w:rsidP="0021650B">
            <w:pPr>
              <w:rPr>
                <w:rFonts w:cstheme="minorHAnsi"/>
              </w:rPr>
            </w:pPr>
            <w:r w:rsidRPr="000C4F9F">
              <w:rPr>
                <w:rFonts w:cstheme="minorHAnsi"/>
              </w:rPr>
              <w:t>working in partnership with parents, families and the community.</w:t>
            </w:r>
          </w:p>
          <w:p w:rsidR="001E563A" w:rsidRPr="000C4F9F" w:rsidRDefault="001E563A" w:rsidP="0021650B">
            <w:pPr>
              <w:rPr>
                <w:rFonts w:cstheme="minorHAnsi"/>
              </w:rPr>
            </w:pPr>
          </w:p>
          <w:p w:rsidR="001E563A" w:rsidRPr="000C4F9F" w:rsidRDefault="001E563A" w:rsidP="0021650B">
            <w:pPr>
              <w:rPr>
                <w:rFonts w:cstheme="minorHAnsi"/>
              </w:rPr>
            </w:pPr>
            <w:r w:rsidRPr="000C4F9F">
              <w:rPr>
                <w:rFonts w:cstheme="minorHAnsi"/>
              </w:rPr>
              <w:t>Experience of working with children with sensory processing needs</w:t>
            </w:r>
          </w:p>
          <w:p w:rsidR="00D2147D" w:rsidRPr="000C4F9F" w:rsidRDefault="00D2147D" w:rsidP="00D2147D">
            <w:pPr>
              <w:rPr>
                <w:rFonts w:cstheme="minorHAnsi"/>
              </w:rPr>
            </w:pPr>
          </w:p>
        </w:tc>
      </w:tr>
      <w:tr w:rsidR="00191F1B" w:rsidRPr="000C4F9F" w:rsidTr="0021650B">
        <w:tc>
          <w:tcPr>
            <w:tcW w:w="3348"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Knowledge and understanding</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sz w:val="24"/>
                <w:szCs w:val="24"/>
              </w:rPr>
            </w:pPr>
            <w:r w:rsidRPr="000C4F9F">
              <w:rPr>
                <w:rFonts w:cstheme="minorHAnsi"/>
                <w:sz w:val="24"/>
                <w:szCs w:val="24"/>
              </w:rPr>
              <w:t>The Teacher should have knowledge and understanding of:</w:t>
            </w:r>
          </w:p>
          <w:p w:rsidR="00D2147D" w:rsidRPr="000C4F9F" w:rsidRDefault="000C4F9F" w:rsidP="00D2147D">
            <w:pPr>
              <w:autoSpaceDE w:val="0"/>
              <w:autoSpaceDN w:val="0"/>
              <w:adjustRightInd w:val="0"/>
              <w:spacing w:after="0" w:line="240" w:lineRule="auto"/>
              <w:rPr>
                <w:rFonts w:cstheme="minorHAnsi"/>
                <w:sz w:val="24"/>
                <w:szCs w:val="24"/>
              </w:rPr>
            </w:pPr>
            <w:r w:rsidRPr="000C4F9F">
              <w:rPr>
                <w:rFonts w:cstheme="minorHAnsi"/>
                <w:sz w:val="24"/>
                <w:szCs w:val="24"/>
              </w:rPr>
              <w:t>T</w:t>
            </w:r>
            <w:r w:rsidR="00166E7D" w:rsidRPr="000C4F9F">
              <w:rPr>
                <w:rFonts w:cstheme="minorHAnsi"/>
                <w:sz w:val="24"/>
                <w:szCs w:val="24"/>
              </w:rPr>
              <w:t>he theory and practice of providing effectively for the individual needs of all children (e.g. classroom organisation and learning strategies);</w:t>
            </w:r>
            <w:r w:rsidR="00D2147D" w:rsidRPr="000C4F9F">
              <w:rPr>
                <w:rFonts w:cstheme="minorHAnsi"/>
                <w:sz w:val="24"/>
                <w:szCs w:val="24"/>
              </w:rPr>
              <w:t xml:space="preserve"> </w:t>
            </w:r>
          </w:p>
          <w:p w:rsidR="00D2147D" w:rsidRPr="000C4F9F" w:rsidRDefault="00D2147D" w:rsidP="00D2147D">
            <w:pPr>
              <w:autoSpaceDE w:val="0"/>
              <w:autoSpaceDN w:val="0"/>
              <w:adjustRightInd w:val="0"/>
              <w:spacing w:after="0" w:line="240" w:lineRule="auto"/>
              <w:rPr>
                <w:rFonts w:cstheme="minorHAnsi"/>
                <w:sz w:val="24"/>
                <w:szCs w:val="24"/>
              </w:rPr>
            </w:pP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Good understanding of</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the SEND Code of Practice</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and how this relates to</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nursery and primary</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schools</w:t>
            </w:r>
          </w:p>
          <w:p w:rsidR="000C4F9F" w:rsidRPr="000C4F9F" w:rsidRDefault="000C4F9F" w:rsidP="00D2147D">
            <w:pPr>
              <w:autoSpaceDE w:val="0"/>
              <w:autoSpaceDN w:val="0"/>
              <w:adjustRightInd w:val="0"/>
              <w:spacing w:after="0" w:line="240" w:lineRule="auto"/>
              <w:rPr>
                <w:rFonts w:cstheme="minorHAnsi"/>
                <w:sz w:val="24"/>
                <w:szCs w:val="24"/>
              </w:rPr>
            </w:pP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lastRenderedPageBreak/>
              <w:t>Experience of working</w:t>
            </w:r>
          </w:p>
          <w:p w:rsidR="00D2147D" w:rsidRPr="000C4F9F" w:rsidRDefault="00D2147D" w:rsidP="00D2147D">
            <w:pPr>
              <w:autoSpaceDE w:val="0"/>
              <w:autoSpaceDN w:val="0"/>
              <w:adjustRightInd w:val="0"/>
              <w:spacing w:after="0" w:line="240" w:lineRule="auto"/>
              <w:rPr>
                <w:rFonts w:cstheme="minorHAnsi"/>
                <w:sz w:val="24"/>
                <w:szCs w:val="24"/>
              </w:rPr>
            </w:pPr>
            <w:r w:rsidRPr="000C4F9F">
              <w:rPr>
                <w:rFonts w:cstheme="minorHAnsi"/>
                <w:sz w:val="24"/>
                <w:szCs w:val="24"/>
              </w:rPr>
              <w:t>with external agencies to</w:t>
            </w:r>
          </w:p>
          <w:p w:rsidR="00166E7D" w:rsidRPr="000C4F9F" w:rsidRDefault="00D2147D" w:rsidP="00D2147D">
            <w:pPr>
              <w:rPr>
                <w:rFonts w:cstheme="minorHAnsi"/>
                <w:sz w:val="24"/>
                <w:szCs w:val="24"/>
              </w:rPr>
            </w:pPr>
            <w:r w:rsidRPr="000C4F9F">
              <w:rPr>
                <w:rFonts w:cstheme="minorHAnsi"/>
                <w:sz w:val="24"/>
                <w:szCs w:val="24"/>
              </w:rPr>
              <w:t>inform good practice</w:t>
            </w:r>
          </w:p>
          <w:p w:rsidR="00166E7D" w:rsidRPr="000C4F9F" w:rsidRDefault="000C4F9F" w:rsidP="0021650B">
            <w:pPr>
              <w:rPr>
                <w:rFonts w:cstheme="minorHAnsi"/>
                <w:sz w:val="24"/>
                <w:szCs w:val="24"/>
              </w:rPr>
            </w:pPr>
            <w:r w:rsidRPr="000C4F9F">
              <w:rPr>
                <w:rFonts w:cstheme="minorHAnsi"/>
                <w:sz w:val="24"/>
                <w:szCs w:val="24"/>
              </w:rPr>
              <w:t>S</w:t>
            </w:r>
            <w:r w:rsidR="00166E7D" w:rsidRPr="000C4F9F">
              <w:rPr>
                <w:rFonts w:cstheme="minorHAnsi"/>
                <w:sz w:val="24"/>
                <w:szCs w:val="24"/>
              </w:rPr>
              <w:t>tatutory National Curriculum requirements at the appropriate key stage;</w:t>
            </w:r>
          </w:p>
          <w:p w:rsidR="00166E7D" w:rsidRPr="000C4F9F" w:rsidRDefault="000C4F9F" w:rsidP="0021650B">
            <w:pPr>
              <w:rPr>
                <w:rFonts w:cstheme="minorHAnsi"/>
                <w:sz w:val="24"/>
                <w:szCs w:val="24"/>
              </w:rPr>
            </w:pPr>
            <w:r w:rsidRPr="000C4F9F">
              <w:rPr>
                <w:rFonts w:cstheme="minorHAnsi"/>
                <w:sz w:val="24"/>
                <w:szCs w:val="24"/>
              </w:rPr>
              <w:t>T</w:t>
            </w:r>
            <w:r w:rsidR="00166E7D" w:rsidRPr="000C4F9F">
              <w:rPr>
                <w:rFonts w:cstheme="minorHAnsi"/>
                <w:sz w:val="24"/>
                <w:szCs w:val="24"/>
              </w:rPr>
              <w:t>he monitoring, assessment, recording and reporting of pupils’ progress;</w:t>
            </w:r>
          </w:p>
          <w:p w:rsidR="00166E7D" w:rsidRPr="000C4F9F" w:rsidRDefault="000C4F9F" w:rsidP="0021650B">
            <w:pPr>
              <w:rPr>
                <w:rFonts w:cstheme="minorHAnsi"/>
                <w:sz w:val="24"/>
                <w:szCs w:val="24"/>
              </w:rPr>
            </w:pPr>
            <w:r w:rsidRPr="000C4F9F">
              <w:rPr>
                <w:rFonts w:cstheme="minorHAnsi"/>
                <w:sz w:val="24"/>
                <w:szCs w:val="24"/>
              </w:rPr>
              <w:t>T</w:t>
            </w:r>
            <w:r w:rsidR="00166E7D" w:rsidRPr="000C4F9F">
              <w:rPr>
                <w:rFonts w:cstheme="minorHAnsi"/>
                <w:sz w:val="24"/>
                <w:szCs w:val="24"/>
              </w:rPr>
              <w:t>he statutory requirements of legislation concerning Equal Opportunities, Health &amp; Safety, SEND and Child Protection;</w:t>
            </w:r>
          </w:p>
          <w:p w:rsidR="00166E7D" w:rsidRPr="000C4F9F" w:rsidRDefault="000C4F9F" w:rsidP="0021650B">
            <w:pPr>
              <w:rPr>
                <w:rFonts w:cstheme="minorHAnsi"/>
                <w:sz w:val="24"/>
                <w:szCs w:val="24"/>
              </w:rPr>
            </w:pPr>
            <w:r w:rsidRPr="000C4F9F">
              <w:rPr>
                <w:rFonts w:cstheme="minorHAnsi"/>
                <w:sz w:val="24"/>
                <w:szCs w:val="24"/>
              </w:rPr>
              <w:t>T</w:t>
            </w:r>
            <w:r w:rsidR="00166E7D" w:rsidRPr="000C4F9F">
              <w:rPr>
                <w:rFonts w:cstheme="minorHAnsi"/>
                <w:sz w:val="24"/>
                <w:szCs w:val="24"/>
              </w:rPr>
              <w:t>he positive links necessary within school and with all its stakeholders;</w:t>
            </w:r>
          </w:p>
          <w:p w:rsidR="00166E7D" w:rsidRPr="000C4F9F" w:rsidRDefault="001E563A" w:rsidP="0021650B">
            <w:pPr>
              <w:rPr>
                <w:rFonts w:cstheme="minorHAnsi"/>
                <w:sz w:val="24"/>
                <w:szCs w:val="24"/>
              </w:rPr>
            </w:pPr>
            <w:r w:rsidRPr="000C4F9F">
              <w:rPr>
                <w:rFonts w:cstheme="minorHAnsi"/>
                <w:sz w:val="24"/>
                <w:szCs w:val="24"/>
              </w:rPr>
              <w:t>Understanding of a range of neuro</w:t>
            </w:r>
            <w:r w:rsidR="000C4F9F" w:rsidRPr="000C4F9F">
              <w:rPr>
                <w:rFonts w:cstheme="minorHAnsi"/>
                <w:sz w:val="24"/>
                <w:szCs w:val="24"/>
              </w:rPr>
              <w:t>-</w:t>
            </w:r>
            <w:r w:rsidRPr="000C4F9F">
              <w:rPr>
                <w:rFonts w:cstheme="minorHAnsi"/>
                <w:sz w:val="24"/>
                <w:szCs w:val="24"/>
              </w:rPr>
              <w:t>diverse needs, including autism, ADHD, Moderate and Severe learning needs, sensory processing needs</w:t>
            </w:r>
          </w:p>
          <w:p w:rsidR="001E563A" w:rsidRPr="000C4F9F" w:rsidRDefault="001E563A" w:rsidP="001E563A">
            <w:pPr>
              <w:rPr>
                <w:rFonts w:cstheme="minorHAnsi"/>
                <w:sz w:val="24"/>
                <w:szCs w:val="24"/>
              </w:rPr>
            </w:pPr>
            <w:r w:rsidRPr="000C4F9F">
              <w:rPr>
                <w:rFonts w:cstheme="minorHAnsi"/>
                <w:sz w:val="24"/>
                <w:szCs w:val="24"/>
              </w:rPr>
              <w:t xml:space="preserve">Knowelegde and understanding of </w:t>
            </w:r>
            <w:r w:rsidR="002B06CA" w:rsidRPr="000C4F9F">
              <w:rPr>
                <w:rFonts w:cstheme="minorHAnsi"/>
                <w:sz w:val="24"/>
                <w:szCs w:val="24"/>
              </w:rPr>
              <w:t xml:space="preserve">Alternative and Augmentative Communication (AAC) strategies </w:t>
            </w:r>
          </w:p>
          <w:p w:rsidR="001E563A" w:rsidRPr="000C4F9F" w:rsidRDefault="001E563A" w:rsidP="0021650B">
            <w:pPr>
              <w:rPr>
                <w:rFonts w:cstheme="minorHAnsi"/>
                <w:sz w:val="24"/>
                <w:szCs w:val="24"/>
              </w:rPr>
            </w:pPr>
          </w:p>
          <w:p w:rsidR="001E563A" w:rsidRPr="000C4F9F" w:rsidRDefault="001E563A" w:rsidP="0021650B">
            <w:pPr>
              <w:rPr>
                <w:rFonts w:cstheme="minorHAnsi"/>
                <w:sz w:val="24"/>
                <w:szCs w:val="24"/>
              </w:rPr>
            </w:pP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rPr>
            </w:pPr>
            <w:r w:rsidRPr="000C4F9F">
              <w:rPr>
                <w:rFonts w:cstheme="minorHAnsi"/>
              </w:rPr>
              <w:lastRenderedPageBreak/>
              <w:t>In addition, the Teacher might also have knowledge and understanding of:</w:t>
            </w:r>
          </w:p>
          <w:p w:rsidR="00166E7D" w:rsidRPr="000C4F9F" w:rsidRDefault="00166E7D" w:rsidP="0021650B">
            <w:pPr>
              <w:rPr>
                <w:rFonts w:cstheme="minorHAnsi"/>
              </w:rPr>
            </w:pPr>
            <w:r w:rsidRPr="000C4F9F">
              <w:rPr>
                <w:rFonts w:cstheme="minorHAnsi"/>
              </w:rPr>
              <w:t xml:space="preserve">the links between schools, especially </w:t>
            </w:r>
            <w:r w:rsidR="00722724" w:rsidRPr="000C4F9F">
              <w:rPr>
                <w:rFonts w:cstheme="minorHAnsi"/>
              </w:rPr>
              <w:t>in a multi-academy trust;</w:t>
            </w:r>
          </w:p>
          <w:p w:rsidR="002B06CA" w:rsidRPr="000C4F9F" w:rsidRDefault="002B06CA" w:rsidP="0021650B">
            <w:pPr>
              <w:rPr>
                <w:rFonts w:cstheme="minorHAnsi"/>
              </w:rPr>
            </w:pPr>
          </w:p>
          <w:p w:rsidR="002B06CA" w:rsidRPr="000C4F9F" w:rsidRDefault="002B06CA" w:rsidP="002B06CA">
            <w:pPr>
              <w:rPr>
                <w:rFonts w:cstheme="minorHAnsi"/>
              </w:rPr>
            </w:pPr>
            <w:r w:rsidRPr="000C4F9F">
              <w:rPr>
                <w:rFonts w:cstheme="minorHAnsi"/>
              </w:rPr>
              <w:t>Understanding and knowledge on PECS, intensive interaction, Aided language displays, Makaton</w:t>
            </w:r>
          </w:p>
          <w:p w:rsidR="002B06CA" w:rsidRPr="000C4F9F" w:rsidRDefault="002B06CA" w:rsidP="0021650B">
            <w:pPr>
              <w:rPr>
                <w:rFonts w:cstheme="minorHAnsi"/>
              </w:rPr>
            </w:pPr>
          </w:p>
          <w:p w:rsidR="00722724" w:rsidRPr="000C4F9F" w:rsidRDefault="00722724" w:rsidP="0021650B">
            <w:pPr>
              <w:rPr>
                <w:rFonts w:cstheme="minorHAnsi"/>
              </w:rPr>
            </w:pPr>
          </w:p>
          <w:p w:rsidR="00166E7D" w:rsidRPr="000C4F9F" w:rsidRDefault="00166E7D" w:rsidP="0021650B">
            <w:pPr>
              <w:rPr>
                <w:rFonts w:cstheme="minorHAnsi"/>
              </w:rPr>
            </w:pPr>
          </w:p>
        </w:tc>
      </w:tr>
      <w:tr w:rsidR="00191F1B" w:rsidRPr="000C4F9F" w:rsidTr="0021650B">
        <w:tc>
          <w:tcPr>
            <w:tcW w:w="3348"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lastRenderedPageBreak/>
              <w:t>Skills</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sz w:val="24"/>
              </w:rPr>
            </w:pPr>
            <w:r w:rsidRPr="000C4F9F">
              <w:rPr>
                <w:rFonts w:cstheme="minorHAnsi"/>
                <w:sz w:val="24"/>
              </w:rPr>
              <w:t>The Teacher will be able to:</w:t>
            </w:r>
          </w:p>
          <w:p w:rsidR="00166E7D" w:rsidRPr="000C4F9F" w:rsidRDefault="00166E7D" w:rsidP="0021650B">
            <w:pPr>
              <w:rPr>
                <w:rFonts w:cstheme="minorHAnsi"/>
                <w:sz w:val="24"/>
              </w:rPr>
            </w:pPr>
            <w:r w:rsidRPr="000C4F9F">
              <w:rPr>
                <w:rFonts w:cstheme="minorHAnsi"/>
                <w:sz w:val="24"/>
              </w:rPr>
              <w:t xml:space="preserve">promote the </w:t>
            </w:r>
            <w:r w:rsidR="00191F1B" w:rsidRPr="000C4F9F">
              <w:rPr>
                <w:rFonts w:cstheme="minorHAnsi"/>
                <w:sz w:val="24"/>
              </w:rPr>
              <w:t>trust’s vision and values positively</w:t>
            </w:r>
            <w:r w:rsidRPr="000C4F9F">
              <w:rPr>
                <w:rFonts w:cstheme="minorHAnsi"/>
                <w:sz w:val="24"/>
              </w:rPr>
              <w:t>;</w:t>
            </w:r>
          </w:p>
          <w:p w:rsidR="00166E7D" w:rsidRPr="000C4F9F" w:rsidRDefault="00166E7D" w:rsidP="0021650B">
            <w:pPr>
              <w:rPr>
                <w:rFonts w:cstheme="minorHAnsi"/>
                <w:sz w:val="24"/>
              </w:rPr>
            </w:pPr>
            <w:r w:rsidRPr="000C4F9F">
              <w:rPr>
                <w:rFonts w:cstheme="minorHAnsi"/>
                <w:sz w:val="24"/>
              </w:rPr>
              <w:t xml:space="preserve">develop good personal relationships within a team;                 </w:t>
            </w:r>
          </w:p>
          <w:p w:rsidR="00166E7D" w:rsidRPr="000C4F9F" w:rsidRDefault="00166E7D" w:rsidP="0021650B">
            <w:pPr>
              <w:rPr>
                <w:rFonts w:cstheme="minorHAnsi"/>
                <w:sz w:val="24"/>
              </w:rPr>
            </w:pPr>
            <w:r w:rsidRPr="000C4F9F">
              <w:rPr>
                <w:rFonts w:cstheme="minorHAnsi"/>
                <w:sz w:val="24"/>
              </w:rPr>
              <w:t>establish and develop close relationships with parents, governors and the community;</w:t>
            </w:r>
          </w:p>
          <w:p w:rsidR="00166E7D" w:rsidRPr="000C4F9F" w:rsidRDefault="00166E7D" w:rsidP="0021650B">
            <w:pPr>
              <w:rPr>
                <w:rFonts w:cstheme="minorHAnsi"/>
                <w:sz w:val="24"/>
              </w:rPr>
            </w:pPr>
            <w:r w:rsidRPr="000C4F9F">
              <w:rPr>
                <w:rFonts w:cstheme="minorHAnsi"/>
                <w:sz w:val="24"/>
              </w:rPr>
              <w:lastRenderedPageBreak/>
              <w:t>communicate effectively (both orally and in writing) to a variety of audiences;</w:t>
            </w:r>
          </w:p>
          <w:p w:rsidR="00166E7D" w:rsidRPr="000C4F9F" w:rsidRDefault="00166E7D" w:rsidP="0021650B">
            <w:pPr>
              <w:rPr>
                <w:rFonts w:cstheme="minorHAnsi"/>
                <w:sz w:val="24"/>
              </w:rPr>
            </w:pPr>
            <w:r w:rsidRPr="000C4F9F">
              <w:rPr>
                <w:rFonts w:cstheme="minorHAnsi"/>
                <w:sz w:val="24"/>
              </w:rPr>
              <w:t>create a happy, challenging and effective learning environment.</w:t>
            </w:r>
          </w:p>
          <w:p w:rsidR="00D2147D" w:rsidRPr="000C4F9F" w:rsidRDefault="00D2147D" w:rsidP="00D2147D">
            <w:pPr>
              <w:autoSpaceDE w:val="0"/>
              <w:autoSpaceDN w:val="0"/>
              <w:adjustRightInd w:val="0"/>
              <w:spacing w:after="0" w:line="240" w:lineRule="auto"/>
              <w:rPr>
                <w:rFonts w:cstheme="minorHAnsi"/>
                <w:sz w:val="24"/>
              </w:rPr>
            </w:pPr>
            <w:r w:rsidRPr="000C4F9F">
              <w:rPr>
                <w:rFonts w:cstheme="minorHAnsi"/>
                <w:sz w:val="24"/>
              </w:rPr>
              <w:t>Ability to communicate</w:t>
            </w:r>
          </w:p>
          <w:p w:rsidR="00D2147D" w:rsidRPr="000C4F9F" w:rsidRDefault="00D2147D" w:rsidP="00D2147D">
            <w:pPr>
              <w:autoSpaceDE w:val="0"/>
              <w:autoSpaceDN w:val="0"/>
              <w:adjustRightInd w:val="0"/>
              <w:spacing w:after="0" w:line="240" w:lineRule="auto"/>
              <w:rPr>
                <w:rFonts w:cstheme="minorHAnsi"/>
                <w:sz w:val="24"/>
              </w:rPr>
            </w:pPr>
            <w:r w:rsidRPr="000C4F9F">
              <w:rPr>
                <w:rFonts w:cstheme="minorHAnsi"/>
                <w:sz w:val="24"/>
              </w:rPr>
              <w:t>effectively and sensitively</w:t>
            </w:r>
          </w:p>
          <w:p w:rsidR="00D2147D" w:rsidRPr="000C4F9F" w:rsidRDefault="00D2147D" w:rsidP="00D2147D">
            <w:pPr>
              <w:autoSpaceDE w:val="0"/>
              <w:autoSpaceDN w:val="0"/>
              <w:adjustRightInd w:val="0"/>
              <w:spacing w:after="0" w:line="240" w:lineRule="auto"/>
              <w:rPr>
                <w:rFonts w:cstheme="minorHAnsi"/>
                <w:sz w:val="24"/>
              </w:rPr>
            </w:pPr>
            <w:r w:rsidRPr="000C4F9F">
              <w:rPr>
                <w:rFonts w:cstheme="minorHAnsi"/>
                <w:sz w:val="24"/>
              </w:rPr>
              <w:t>with students to support</w:t>
            </w:r>
          </w:p>
          <w:p w:rsidR="00D2147D" w:rsidRDefault="00D2147D" w:rsidP="00D2147D">
            <w:pPr>
              <w:autoSpaceDE w:val="0"/>
              <w:autoSpaceDN w:val="0"/>
              <w:adjustRightInd w:val="0"/>
              <w:spacing w:after="0" w:line="240" w:lineRule="auto"/>
              <w:rPr>
                <w:rFonts w:cstheme="minorHAnsi"/>
                <w:sz w:val="24"/>
              </w:rPr>
            </w:pPr>
            <w:r w:rsidRPr="000C4F9F">
              <w:rPr>
                <w:rFonts w:cstheme="minorHAnsi"/>
                <w:sz w:val="24"/>
              </w:rPr>
              <w:t>their learning</w:t>
            </w:r>
          </w:p>
          <w:p w:rsidR="000C4F9F" w:rsidRPr="000C4F9F" w:rsidRDefault="000C4F9F" w:rsidP="00D2147D">
            <w:pPr>
              <w:autoSpaceDE w:val="0"/>
              <w:autoSpaceDN w:val="0"/>
              <w:adjustRightInd w:val="0"/>
              <w:spacing w:after="0" w:line="240" w:lineRule="auto"/>
              <w:rPr>
                <w:rFonts w:cstheme="minorHAnsi"/>
                <w:sz w:val="24"/>
              </w:rPr>
            </w:pPr>
          </w:p>
          <w:p w:rsidR="00D2147D" w:rsidRDefault="00D2147D" w:rsidP="00D2147D">
            <w:pPr>
              <w:autoSpaceDE w:val="0"/>
              <w:autoSpaceDN w:val="0"/>
              <w:adjustRightInd w:val="0"/>
              <w:spacing w:after="0" w:line="240" w:lineRule="auto"/>
              <w:rPr>
                <w:rFonts w:cstheme="minorHAnsi"/>
                <w:sz w:val="24"/>
              </w:rPr>
            </w:pPr>
            <w:r w:rsidRPr="000C4F9F">
              <w:rPr>
                <w:rFonts w:cstheme="minorHAnsi"/>
                <w:sz w:val="24"/>
              </w:rPr>
              <w:t xml:space="preserve">Ability to work flexibly </w:t>
            </w:r>
          </w:p>
          <w:p w:rsidR="000C4F9F" w:rsidRPr="000C4F9F" w:rsidRDefault="000C4F9F" w:rsidP="00D2147D">
            <w:pPr>
              <w:autoSpaceDE w:val="0"/>
              <w:autoSpaceDN w:val="0"/>
              <w:adjustRightInd w:val="0"/>
              <w:spacing w:after="0" w:line="240" w:lineRule="auto"/>
              <w:rPr>
                <w:rFonts w:cstheme="minorHAnsi"/>
                <w:sz w:val="24"/>
              </w:rPr>
            </w:pPr>
          </w:p>
          <w:p w:rsidR="00D2147D" w:rsidRPr="000C4F9F" w:rsidRDefault="00D2147D" w:rsidP="00D2147D">
            <w:pPr>
              <w:autoSpaceDE w:val="0"/>
              <w:autoSpaceDN w:val="0"/>
              <w:adjustRightInd w:val="0"/>
              <w:spacing w:after="0" w:line="240" w:lineRule="auto"/>
              <w:rPr>
                <w:rFonts w:cstheme="minorHAnsi"/>
                <w:sz w:val="24"/>
              </w:rPr>
            </w:pPr>
            <w:r w:rsidRPr="000C4F9F">
              <w:rPr>
                <w:rFonts w:cstheme="minorHAnsi"/>
                <w:sz w:val="24"/>
              </w:rPr>
              <w:t>Ability to work effectively</w:t>
            </w:r>
          </w:p>
          <w:p w:rsidR="00D2147D" w:rsidRPr="000C4F9F" w:rsidRDefault="00D2147D" w:rsidP="00D2147D">
            <w:pPr>
              <w:rPr>
                <w:rFonts w:cstheme="minorHAnsi"/>
              </w:rPr>
            </w:pPr>
            <w:r w:rsidRPr="000C4F9F">
              <w:rPr>
                <w:rFonts w:cstheme="minorHAnsi"/>
                <w:sz w:val="24"/>
              </w:rPr>
              <w:t>as a team member.</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rPr>
            </w:pPr>
            <w:r w:rsidRPr="000C4F9F">
              <w:rPr>
                <w:rFonts w:cstheme="minorHAnsi"/>
              </w:rPr>
              <w:lastRenderedPageBreak/>
              <w:t>In addition, the Teacher might also be able to:</w:t>
            </w:r>
          </w:p>
          <w:p w:rsidR="00166E7D" w:rsidRPr="000C4F9F" w:rsidRDefault="00166E7D" w:rsidP="0021650B">
            <w:pPr>
              <w:rPr>
                <w:rFonts w:cstheme="minorHAnsi"/>
              </w:rPr>
            </w:pPr>
            <w:r w:rsidRPr="000C4F9F">
              <w:rPr>
                <w:rFonts w:cstheme="minorHAnsi"/>
              </w:rPr>
              <w:t>develop strategi</w:t>
            </w:r>
            <w:r w:rsidR="00191F1B" w:rsidRPr="000C4F9F">
              <w:rPr>
                <w:rFonts w:cstheme="minorHAnsi"/>
              </w:rPr>
              <w:t>es for creating community links;</w:t>
            </w:r>
          </w:p>
          <w:p w:rsidR="00191F1B" w:rsidRPr="000C4F9F" w:rsidRDefault="00191F1B" w:rsidP="0021650B">
            <w:pPr>
              <w:rPr>
                <w:rFonts w:cstheme="minorHAnsi"/>
              </w:rPr>
            </w:pPr>
            <w:r w:rsidRPr="000C4F9F">
              <w:rPr>
                <w:rFonts w:cstheme="minorHAnsi"/>
              </w:rPr>
              <w:t>undertake action research;</w:t>
            </w:r>
          </w:p>
          <w:p w:rsidR="00191F1B" w:rsidRPr="000C4F9F" w:rsidRDefault="00191F1B" w:rsidP="0021650B">
            <w:pPr>
              <w:rPr>
                <w:rFonts w:cstheme="minorHAnsi"/>
              </w:rPr>
            </w:pPr>
            <w:r w:rsidRPr="000C4F9F">
              <w:rPr>
                <w:rFonts w:cstheme="minorHAnsi"/>
              </w:rPr>
              <w:t>use digital technology to enrich learning</w:t>
            </w:r>
          </w:p>
          <w:p w:rsidR="00191F1B" w:rsidRPr="000C4F9F" w:rsidRDefault="00191F1B" w:rsidP="0021650B">
            <w:pPr>
              <w:rPr>
                <w:rFonts w:cstheme="minorHAnsi"/>
              </w:rPr>
            </w:pPr>
          </w:p>
        </w:tc>
      </w:tr>
      <w:tr w:rsidR="00191F1B" w:rsidRPr="000C4F9F" w:rsidTr="0021650B">
        <w:tc>
          <w:tcPr>
            <w:tcW w:w="3348"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pStyle w:val="bold"/>
              <w:rPr>
                <w:rFonts w:asciiTheme="minorHAnsi" w:hAnsiTheme="minorHAnsi" w:cstheme="minorHAnsi"/>
                <w:sz w:val="24"/>
                <w:szCs w:val="24"/>
              </w:rPr>
            </w:pPr>
            <w:r w:rsidRPr="000C4F9F">
              <w:rPr>
                <w:rFonts w:asciiTheme="minorHAnsi" w:hAnsiTheme="minorHAnsi" w:cstheme="minorHAnsi"/>
                <w:sz w:val="24"/>
                <w:szCs w:val="24"/>
              </w:rPr>
              <w:t>Personal characteristics</w:t>
            </w:r>
          </w:p>
        </w:tc>
        <w:tc>
          <w:tcPr>
            <w:tcW w:w="5413" w:type="dxa"/>
            <w:tcBorders>
              <w:top w:val="single" w:sz="4" w:space="0" w:color="auto"/>
              <w:left w:val="single" w:sz="4" w:space="0" w:color="auto"/>
              <w:bottom w:val="single" w:sz="4" w:space="0" w:color="auto"/>
              <w:right w:val="single" w:sz="4" w:space="0" w:color="auto"/>
            </w:tcBorders>
          </w:tcPr>
          <w:p w:rsidR="00191F1B" w:rsidRPr="000C4F9F" w:rsidRDefault="00191F1B" w:rsidP="0021650B">
            <w:pPr>
              <w:rPr>
                <w:rFonts w:cstheme="minorHAnsi"/>
                <w:sz w:val="24"/>
              </w:rPr>
            </w:pPr>
            <w:r w:rsidRPr="000C4F9F">
              <w:rPr>
                <w:rFonts w:cstheme="minorHAnsi"/>
                <w:sz w:val="24"/>
              </w:rPr>
              <w:t>Values-led</w:t>
            </w:r>
          </w:p>
          <w:p w:rsidR="00166E7D" w:rsidRPr="000C4F9F" w:rsidRDefault="00166E7D" w:rsidP="0021650B">
            <w:pPr>
              <w:rPr>
                <w:rFonts w:cstheme="minorHAnsi"/>
                <w:sz w:val="24"/>
              </w:rPr>
            </w:pPr>
            <w:r w:rsidRPr="000C4F9F">
              <w:rPr>
                <w:rFonts w:cstheme="minorHAnsi"/>
                <w:sz w:val="24"/>
              </w:rPr>
              <w:t>Approachable</w:t>
            </w:r>
          </w:p>
          <w:p w:rsidR="00166E7D" w:rsidRPr="000C4F9F" w:rsidRDefault="00166E7D" w:rsidP="0021650B">
            <w:pPr>
              <w:rPr>
                <w:rFonts w:cstheme="minorHAnsi"/>
                <w:sz w:val="24"/>
              </w:rPr>
            </w:pPr>
            <w:r w:rsidRPr="000C4F9F">
              <w:rPr>
                <w:rFonts w:cstheme="minorHAnsi"/>
                <w:sz w:val="24"/>
              </w:rPr>
              <w:t>Committed</w:t>
            </w:r>
          </w:p>
          <w:p w:rsidR="00166E7D" w:rsidRPr="000C4F9F" w:rsidRDefault="00166E7D" w:rsidP="0021650B">
            <w:pPr>
              <w:rPr>
                <w:rFonts w:cstheme="minorHAnsi"/>
                <w:sz w:val="24"/>
              </w:rPr>
            </w:pPr>
            <w:r w:rsidRPr="000C4F9F">
              <w:rPr>
                <w:rFonts w:cstheme="minorHAnsi"/>
                <w:sz w:val="24"/>
              </w:rPr>
              <w:t>Enthusiastic</w:t>
            </w:r>
          </w:p>
          <w:p w:rsidR="00166E7D" w:rsidRPr="000C4F9F" w:rsidRDefault="00166E7D" w:rsidP="0021650B">
            <w:pPr>
              <w:rPr>
                <w:rFonts w:cstheme="minorHAnsi"/>
                <w:sz w:val="24"/>
              </w:rPr>
            </w:pPr>
            <w:r w:rsidRPr="000C4F9F">
              <w:rPr>
                <w:rFonts w:cstheme="minorHAnsi"/>
                <w:sz w:val="24"/>
              </w:rPr>
              <w:t>Organised</w:t>
            </w:r>
          </w:p>
          <w:p w:rsidR="00166E7D" w:rsidRPr="000C4F9F" w:rsidRDefault="00166E7D" w:rsidP="0021650B">
            <w:pPr>
              <w:rPr>
                <w:rFonts w:cstheme="minorHAnsi"/>
                <w:sz w:val="24"/>
              </w:rPr>
            </w:pPr>
            <w:r w:rsidRPr="000C4F9F">
              <w:rPr>
                <w:rFonts w:cstheme="minorHAnsi"/>
                <w:sz w:val="24"/>
              </w:rPr>
              <w:t>Patient</w:t>
            </w:r>
          </w:p>
          <w:p w:rsidR="00166E7D" w:rsidRPr="000C4F9F" w:rsidRDefault="00166E7D" w:rsidP="0021650B">
            <w:pPr>
              <w:rPr>
                <w:rFonts w:cstheme="minorHAnsi"/>
                <w:sz w:val="24"/>
              </w:rPr>
            </w:pPr>
            <w:r w:rsidRPr="000C4F9F">
              <w:rPr>
                <w:rFonts w:cstheme="minorHAnsi"/>
                <w:sz w:val="24"/>
              </w:rPr>
              <w:t>Resourceful</w:t>
            </w:r>
          </w:p>
          <w:p w:rsidR="00191F1B" w:rsidRPr="000C4F9F" w:rsidRDefault="00191F1B" w:rsidP="0021650B">
            <w:pPr>
              <w:rPr>
                <w:rFonts w:cstheme="minorHAnsi"/>
                <w:sz w:val="24"/>
              </w:rPr>
            </w:pPr>
            <w:r w:rsidRPr="000C4F9F">
              <w:rPr>
                <w:rFonts w:cstheme="minorHAnsi"/>
                <w:sz w:val="24"/>
              </w:rPr>
              <w:t>Kind</w:t>
            </w:r>
          </w:p>
          <w:p w:rsidR="002B06CA" w:rsidRPr="000C4F9F" w:rsidRDefault="002B06CA" w:rsidP="0021650B">
            <w:pPr>
              <w:rPr>
                <w:rFonts w:cstheme="minorHAnsi"/>
              </w:rPr>
            </w:pPr>
            <w:r w:rsidRPr="000C4F9F">
              <w:rPr>
                <w:rFonts w:cstheme="minorHAnsi"/>
                <w:sz w:val="24"/>
              </w:rPr>
              <w:t>Sense of humour</w:t>
            </w:r>
          </w:p>
        </w:tc>
        <w:tc>
          <w:tcPr>
            <w:tcW w:w="5413" w:type="dxa"/>
            <w:tcBorders>
              <w:top w:val="single" w:sz="4" w:space="0" w:color="auto"/>
              <w:left w:val="single" w:sz="4" w:space="0" w:color="auto"/>
              <w:bottom w:val="single" w:sz="4" w:space="0" w:color="auto"/>
              <w:right w:val="single" w:sz="4" w:space="0" w:color="auto"/>
            </w:tcBorders>
          </w:tcPr>
          <w:p w:rsidR="00166E7D" w:rsidRPr="000C4F9F" w:rsidRDefault="00166E7D" w:rsidP="0021650B">
            <w:pPr>
              <w:rPr>
                <w:rFonts w:cstheme="minorHAnsi"/>
              </w:rPr>
            </w:pPr>
          </w:p>
        </w:tc>
      </w:tr>
    </w:tbl>
    <w:p w:rsidR="00CD48D1" w:rsidRDefault="00CD48D1" w:rsidP="00166E7D">
      <w:pPr>
        <w:rPr>
          <w:rFonts w:ascii="Proxima Nova Rg" w:hAnsi="Proxima Nova Rg"/>
        </w:rPr>
      </w:pPr>
    </w:p>
    <w:sectPr w:rsidR="00CD48D1" w:rsidSect="00166E7D">
      <w:footerReference w:type="default" r:id="rId10"/>
      <w:pgSz w:w="11906" w:h="16838"/>
      <w:pgMar w:top="2127"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F34" w:rsidRDefault="004D3F34" w:rsidP="00AF3A06">
      <w:pPr>
        <w:spacing w:after="0" w:line="240" w:lineRule="auto"/>
      </w:pPr>
      <w:r>
        <w:separator/>
      </w:r>
    </w:p>
  </w:endnote>
  <w:endnote w:type="continuationSeparator" w:id="0">
    <w:p w:rsidR="004D3F34" w:rsidRDefault="004D3F34" w:rsidP="00A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Rg">
    <w:panose1 w:val="02000506030000020004"/>
    <w:charset w:val="00"/>
    <w:family w:val="modern"/>
    <w:notTrueType/>
    <w:pitch w:val="variable"/>
    <w:sig w:usb0="A00002A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E4D" w:rsidRDefault="00D62E4D">
    <w:pPr>
      <w:rPr>
        <w:sz w:val="10"/>
      </w:rPr>
    </w:pPr>
  </w:p>
  <w:p w:rsidR="00D62E4D" w:rsidRDefault="00D62E4D">
    <w:pP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8D1" w:rsidRDefault="00CD48D1">
    <w:pPr>
      <w:pStyle w:val="Footer"/>
      <w:jc w:val="right"/>
    </w:pPr>
  </w:p>
  <w:p w:rsidR="00CD48D1" w:rsidRDefault="00CD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F34" w:rsidRDefault="004D3F34" w:rsidP="00AF3A06">
      <w:pPr>
        <w:spacing w:after="0" w:line="240" w:lineRule="auto"/>
      </w:pPr>
      <w:r>
        <w:separator/>
      </w:r>
    </w:p>
  </w:footnote>
  <w:footnote w:type="continuationSeparator" w:id="0">
    <w:p w:rsidR="004D3F34" w:rsidRDefault="004D3F34" w:rsidP="00AF3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65FFF"/>
    <w:multiLevelType w:val="hybridMultilevel"/>
    <w:tmpl w:val="2EFAB0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53483"/>
    <w:multiLevelType w:val="hybridMultilevel"/>
    <w:tmpl w:val="7F3EF7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67C15"/>
    <w:multiLevelType w:val="hybridMultilevel"/>
    <w:tmpl w:val="2CFE97E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D2289"/>
    <w:multiLevelType w:val="hybridMultilevel"/>
    <w:tmpl w:val="25E66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F792D"/>
    <w:multiLevelType w:val="hybridMultilevel"/>
    <w:tmpl w:val="177A1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B4895"/>
    <w:multiLevelType w:val="hybridMultilevel"/>
    <w:tmpl w:val="8DBAA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13C7C"/>
    <w:multiLevelType w:val="hybridMultilevel"/>
    <w:tmpl w:val="43800ED2"/>
    <w:lvl w:ilvl="0" w:tplc="7090DFA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650F59"/>
    <w:multiLevelType w:val="hybridMultilevel"/>
    <w:tmpl w:val="2836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F3E1B"/>
    <w:multiLevelType w:val="hybridMultilevel"/>
    <w:tmpl w:val="8FB47A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BF51E0"/>
    <w:multiLevelType w:val="hybridMultilevel"/>
    <w:tmpl w:val="3B7A4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F80912"/>
    <w:multiLevelType w:val="hybridMultilevel"/>
    <w:tmpl w:val="3A9849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451499"/>
    <w:multiLevelType w:val="hybridMultilevel"/>
    <w:tmpl w:val="EA40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D6704"/>
    <w:multiLevelType w:val="hybridMultilevel"/>
    <w:tmpl w:val="AD24F1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031B3"/>
    <w:multiLevelType w:val="hybridMultilevel"/>
    <w:tmpl w:val="673019C6"/>
    <w:lvl w:ilvl="0" w:tplc="0D9C915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7E388C"/>
    <w:multiLevelType w:val="hybridMultilevel"/>
    <w:tmpl w:val="2B0A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3"/>
  </w:num>
  <w:num w:numId="4">
    <w:abstractNumId w:val="2"/>
  </w:num>
  <w:num w:numId="5">
    <w:abstractNumId w:val="4"/>
  </w:num>
  <w:num w:numId="6">
    <w:abstractNumId w:val="1"/>
  </w:num>
  <w:num w:numId="7">
    <w:abstractNumId w:val="10"/>
  </w:num>
  <w:num w:numId="8">
    <w:abstractNumId w:val="12"/>
  </w:num>
  <w:num w:numId="9">
    <w:abstractNumId w:val="5"/>
  </w:num>
  <w:num w:numId="10">
    <w:abstractNumId w:val="8"/>
  </w:num>
  <w:num w:numId="11">
    <w:abstractNumId w:val="7"/>
  </w:num>
  <w:num w:numId="12">
    <w:abstractNumId w:val="0"/>
  </w:num>
  <w:num w:numId="13">
    <w:abstractNumId w:val="6"/>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48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91"/>
    <w:rsid w:val="00010095"/>
    <w:rsid w:val="00010F7F"/>
    <w:rsid w:val="00072F24"/>
    <w:rsid w:val="00076C25"/>
    <w:rsid w:val="000A54FB"/>
    <w:rsid w:val="000C4F9F"/>
    <w:rsid w:val="000C6092"/>
    <w:rsid w:val="000D0D73"/>
    <w:rsid w:val="00113D2A"/>
    <w:rsid w:val="001142F3"/>
    <w:rsid w:val="00161859"/>
    <w:rsid w:val="001648B9"/>
    <w:rsid w:val="00166E7D"/>
    <w:rsid w:val="00191F1B"/>
    <w:rsid w:val="001E563A"/>
    <w:rsid w:val="001F0EF5"/>
    <w:rsid w:val="001F2891"/>
    <w:rsid w:val="002772B9"/>
    <w:rsid w:val="00280DC3"/>
    <w:rsid w:val="002B06CA"/>
    <w:rsid w:val="002C3971"/>
    <w:rsid w:val="002F1301"/>
    <w:rsid w:val="0030511A"/>
    <w:rsid w:val="0030697E"/>
    <w:rsid w:val="00306D1C"/>
    <w:rsid w:val="00333027"/>
    <w:rsid w:val="00356C6E"/>
    <w:rsid w:val="003A6293"/>
    <w:rsid w:val="003D18BC"/>
    <w:rsid w:val="003F2E8F"/>
    <w:rsid w:val="003F6C84"/>
    <w:rsid w:val="00416571"/>
    <w:rsid w:val="00444BC2"/>
    <w:rsid w:val="004A3F3C"/>
    <w:rsid w:val="004B3681"/>
    <w:rsid w:val="004B7C0D"/>
    <w:rsid w:val="004D3F34"/>
    <w:rsid w:val="00550F28"/>
    <w:rsid w:val="005F4B31"/>
    <w:rsid w:val="00620FBF"/>
    <w:rsid w:val="00631D5E"/>
    <w:rsid w:val="00651F8B"/>
    <w:rsid w:val="006B4F57"/>
    <w:rsid w:val="006B799C"/>
    <w:rsid w:val="006C59AC"/>
    <w:rsid w:val="00722724"/>
    <w:rsid w:val="00726EF3"/>
    <w:rsid w:val="007355C8"/>
    <w:rsid w:val="00741916"/>
    <w:rsid w:val="007C29FC"/>
    <w:rsid w:val="007D2D80"/>
    <w:rsid w:val="007F0AB5"/>
    <w:rsid w:val="00863926"/>
    <w:rsid w:val="00866552"/>
    <w:rsid w:val="00886AA9"/>
    <w:rsid w:val="008926F1"/>
    <w:rsid w:val="009051FD"/>
    <w:rsid w:val="009067C3"/>
    <w:rsid w:val="009A3191"/>
    <w:rsid w:val="009D53D0"/>
    <w:rsid w:val="009E087E"/>
    <w:rsid w:val="009E2AFD"/>
    <w:rsid w:val="00A30DBF"/>
    <w:rsid w:val="00A34C9E"/>
    <w:rsid w:val="00A350CE"/>
    <w:rsid w:val="00A42BF2"/>
    <w:rsid w:val="00AC0A12"/>
    <w:rsid w:val="00AF3A06"/>
    <w:rsid w:val="00AF56F3"/>
    <w:rsid w:val="00B072C7"/>
    <w:rsid w:val="00BB1F65"/>
    <w:rsid w:val="00BD1A6D"/>
    <w:rsid w:val="00C20168"/>
    <w:rsid w:val="00C375F5"/>
    <w:rsid w:val="00C55AD5"/>
    <w:rsid w:val="00C904F9"/>
    <w:rsid w:val="00CB4C90"/>
    <w:rsid w:val="00CD48D1"/>
    <w:rsid w:val="00D071F0"/>
    <w:rsid w:val="00D16936"/>
    <w:rsid w:val="00D2147D"/>
    <w:rsid w:val="00D31DD0"/>
    <w:rsid w:val="00D35476"/>
    <w:rsid w:val="00D62E4D"/>
    <w:rsid w:val="00D93F94"/>
    <w:rsid w:val="00E1728B"/>
    <w:rsid w:val="00E329D2"/>
    <w:rsid w:val="00E838EE"/>
    <w:rsid w:val="00E846C6"/>
    <w:rsid w:val="00E977C5"/>
    <w:rsid w:val="00ED1B27"/>
    <w:rsid w:val="00ED7E80"/>
    <w:rsid w:val="00EF2BDB"/>
    <w:rsid w:val="00F01D91"/>
    <w:rsid w:val="00F26844"/>
    <w:rsid w:val="00F33F24"/>
    <w:rsid w:val="00F555D3"/>
    <w:rsid w:val="00FC2927"/>
    <w:rsid w:val="00FD7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3212]"/>
    </o:shapedefaults>
    <o:shapelayout v:ext="edit">
      <o:idmap v:ext="edit" data="1"/>
    </o:shapelayout>
  </w:shapeDefaults>
  <w:decimalSymbol w:val="."/>
  <w:listSeparator w:val=","/>
  <w14:docId w14:val="415F7C92"/>
  <w15:chartTrackingRefBased/>
  <w15:docId w15:val="{8879EFD4-997A-42F2-91AD-B257ECA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E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D62E4D"/>
    <w:pPr>
      <w:keepNext/>
      <w:spacing w:after="0" w:line="240" w:lineRule="auto"/>
      <w:jc w:val="right"/>
      <w:outlineLvl w:val="4"/>
    </w:pPr>
    <w:rPr>
      <w:rFonts w:ascii="Arial Black" w:eastAsia="Times New Roman" w:hAnsi="Arial Black"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3D0"/>
    <w:pPr>
      <w:ind w:left="720"/>
      <w:contextualSpacing/>
    </w:pPr>
  </w:style>
  <w:style w:type="character" w:styleId="Hyperlink">
    <w:name w:val="Hyperlink"/>
    <w:basedOn w:val="DefaultParagraphFont"/>
    <w:uiPriority w:val="99"/>
    <w:unhideWhenUsed/>
    <w:rsid w:val="006B799C"/>
    <w:rPr>
      <w:color w:val="0563C1" w:themeColor="hyperlink"/>
      <w:u w:val="single"/>
    </w:rPr>
  </w:style>
  <w:style w:type="paragraph" w:styleId="Header">
    <w:name w:val="header"/>
    <w:basedOn w:val="Normal"/>
    <w:link w:val="HeaderChar"/>
    <w:unhideWhenUsed/>
    <w:rsid w:val="00AF3A06"/>
    <w:pPr>
      <w:tabs>
        <w:tab w:val="center" w:pos="4513"/>
        <w:tab w:val="right" w:pos="9026"/>
      </w:tabs>
      <w:spacing w:after="0" w:line="240" w:lineRule="auto"/>
    </w:pPr>
  </w:style>
  <w:style w:type="character" w:customStyle="1" w:styleId="HeaderChar">
    <w:name w:val="Header Char"/>
    <w:basedOn w:val="DefaultParagraphFont"/>
    <w:link w:val="Header"/>
    <w:rsid w:val="00AF3A06"/>
  </w:style>
  <w:style w:type="paragraph" w:styleId="Footer">
    <w:name w:val="footer"/>
    <w:basedOn w:val="Normal"/>
    <w:link w:val="FooterChar"/>
    <w:uiPriority w:val="99"/>
    <w:unhideWhenUsed/>
    <w:rsid w:val="00AF3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06"/>
  </w:style>
  <w:style w:type="table" w:styleId="TableGrid">
    <w:name w:val="Table Grid"/>
    <w:basedOn w:val="TableNormal"/>
    <w:uiPriority w:val="39"/>
    <w:rsid w:val="00CD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6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936"/>
    <w:rPr>
      <w:rFonts w:ascii="Segoe UI" w:hAnsi="Segoe UI" w:cs="Segoe UI"/>
      <w:sz w:val="18"/>
      <w:szCs w:val="18"/>
    </w:rPr>
  </w:style>
  <w:style w:type="character" w:customStyle="1" w:styleId="Heading5Char">
    <w:name w:val="Heading 5 Char"/>
    <w:basedOn w:val="DefaultParagraphFont"/>
    <w:link w:val="Heading5"/>
    <w:rsid w:val="00D62E4D"/>
    <w:rPr>
      <w:rFonts w:ascii="Arial Black" w:eastAsia="Times New Roman" w:hAnsi="Arial Black" w:cs="Times New Roman"/>
      <w:sz w:val="40"/>
      <w:szCs w:val="24"/>
    </w:rPr>
  </w:style>
  <w:style w:type="character" w:customStyle="1" w:styleId="Heading1Char">
    <w:name w:val="Heading 1 Char"/>
    <w:basedOn w:val="DefaultParagraphFont"/>
    <w:link w:val="Heading1"/>
    <w:uiPriority w:val="9"/>
    <w:rsid w:val="00166E7D"/>
    <w:rPr>
      <w:rFonts w:asciiTheme="majorHAnsi" w:eastAsiaTheme="majorEastAsia" w:hAnsiTheme="majorHAnsi" w:cstheme="majorBidi"/>
      <w:color w:val="2E74B5" w:themeColor="accent1" w:themeShade="BF"/>
      <w:sz w:val="32"/>
      <w:szCs w:val="32"/>
    </w:rPr>
  </w:style>
  <w:style w:type="paragraph" w:customStyle="1" w:styleId="bold">
    <w:name w:val="bold"/>
    <w:basedOn w:val="Normal"/>
    <w:rsid w:val="00166E7D"/>
    <w:pPr>
      <w:spacing w:before="120" w:after="120" w:line="240" w:lineRule="auto"/>
    </w:pPr>
    <w:rPr>
      <w:rFonts w:ascii="Arial" w:eastAsia="Times New Roman" w:hAnsi="Arial" w:cs="Arial"/>
      <w:b/>
      <w:bCs/>
      <w:lang w:eastAsia="en-GB"/>
    </w:rPr>
  </w:style>
  <w:style w:type="character" w:customStyle="1" w:styleId="NormalblueChar">
    <w:name w:val="Normal blue Char"/>
    <w:rsid w:val="00166E7D"/>
    <w:rPr>
      <w:rFonts w:ascii="Arial" w:hAnsi="Arial" w:cs="Arial"/>
      <w:color w:val="0000FF"/>
      <w:sz w:val="22"/>
      <w:szCs w:val="22"/>
      <w:lang w:val="en-GB" w:eastAsia="en-GB"/>
    </w:rPr>
  </w:style>
  <w:style w:type="paragraph" w:customStyle="1" w:styleId="Default">
    <w:name w:val="Default"/>
    <w:rsid w:val="00D2147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VPA</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dc:creator>
  <cp:keywords/>
  <dc:description/>
  <cp:lastModifiedBy>Mrs S Gibson</cp:lastModifiedBy>
  <cp:revision>3</cp:revision>
  <cp:lastPrinted>2020-03-09T11:03:00Z</cp:lastPrinted>
  <dcterms:created xsi:type="dcterms:W3CDTF">2021-10-19T15:45:00Z</dcterms:created>
  <dcterms:modified xsi:type="dcterms:W3CDTF">2021-10-19T15:46:00Z</dcterms:modified>
</cp:coreProperties>
</file>