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B08" w:rsidRPr="00B116BF" w:rsidRDefault="002E5B08" w:rsidP="002E5B08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B116BF">
        <w:rPr>
          <w:rFonts w:cstheme="minorHAnsi"/>
          <w:b/>
          <w:sz w:val="24"/>
          <w:szCs w:val="24"/>
        </w:rPr>
        <w:t xml:space="preserve">Person Specification 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9073"/>
        <w:gridCol w:w="708"/>
        <w:gridCol w:w="709"/>
      </w:tblGrid>
      <w:tr w:rsidR="002E5B08" w:rsidRPr="00B116BF" w:rsidTr="002E5B08">
        <w:tc>
          <w:tcPr>
            <w:tcW w:w="10490" w:type="dxa"/>
            <w:gridSpan w:val="3"/>
            <w:shd w:val="clear" w:color="auto" w:fill="8EAADB" w:themeFill="accent1" w:themeFillTint="99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 xml:space="preserve">Qualifications and Training </w:t>
            </w:r>
          </w:p>
          <w:p w:rsidR="002E5B08" w:rsidRPr="00B116BF" w:rsidRDefault="002E5B08" w:rsidP="002E5B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 xml:space="preserve">Evidence of: </w:t>
            </w:r>
          </w:p>
        </w:tc>
      </w:tr>
      <w:tr w:rsidR="00060F5F" w:rsidRPr="00B116BF" w:rsidTr="00B116BF">
        <w:trPr>
          <w:trHeight w:val="454"/>
        </w:trPr>
        <w:tc>
          <w:tcPr>
            <w:tcW w:w="9073" w:type="dxa"/>
          </w:tcPr>
          <w:p w:rsidR="00060F5F" w:rsidRPr="00B116BF" w:rsidRDefault="00060F5F" w:rsidP="00B116BF">
            <w:pPr>
              <w:spacing w:after="100" w:afterAutospacing="1"/>
              <w:ind w:left="3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Recognised Speech and Language Therapy Degree Qualification or equivalent</w:t>
            </w:r>
          </w:p>
        </w:tc>
        <w:tc>
          <w:tcPr>
            <w:tcW w:w="708" w:type="dxa"/>
          </w:tcPr>
          <w:p w:rsidR="00060F5F" w:rsidRPr="00B116BF" w:rsidRDefault="00060F5F" w:rsidP="00060F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060F5F" w:rsidRPr="00B116BF" w:rsidRDefault="00060F5F" w:rsidP="00060F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F5F" w:rsidRPr="00B116BF" w:rsidTr="00B116BF">
        <w:trPr>
          <w:trHeight w:val="454"/>
        </w:trPr>
        <w:tc>
          <w:tcPr>
            <w:tcW w:w="9073" w:type="dxa"/>
          </w:tcPr>
          <w:p w:rsidR="00060F5F" w:rsidRPr="00B116BF" w:rsidRDefault="00060F5F" w:rsidP="00B116BF">
            <w:pPr>
              <w:spacing w:after="100" w:afterAutospacing="1"/>
              <w:ind w:left="3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 xml:space="preserve">Health </w:t>
            </w:r>
            <w:r w:rsidRPr="00B116BF">
              <w:rPr>
                <w:rFonts w:cstheme="minorHAnsi"/>
                <w:sz w:val="24"/>
                <w:szCs w:val="24"/>
                <w:shd w:val="clear" w:color="auto" w:fill="FFFFFF"/>
              </w:rPr>
              <w:t>and care professions council – license to practice</w:t>
            </w:r>
          </w:p>
        </w:tc>
        <w:tc>
          <w:tcPr>
            <w:tcW w:w="708" w:type="dxa"/>
          </w:tcPr>
          <w:p w:rsidR="00060F5F" w:rsidRPr="00B116BF" w:rsidRDefault="00060F5F" w:rsidP="00060F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060F5F" w:rsidRPr="00B116BF" w:rsidRDefault="00060F5F" w:rsidP="00060F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B116B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sz w:val="24"/>
                <w:szCs w:val="24"/>
              </w:rPr>
              <w:t>Registered Member of Royal College of Speech and Language Therapists.</w:t>
            </w:r>
          </w:p>
        </w:tc>
        <w:tc>
          <w:tcPr>
            <w:tcW w:w="708" w:type="dxa"/>
          </w:tcPr>
          <w:p w:rsidR="002E5B08" w:rsidRPr="00B116BF" w:rsidRDefault="00060F5F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2E5B08">
        <w:tc>
          <w:tcPr>
            <w:tcW w:w="10490" w:type="dxa"/>
            <w:gridSpan w:val="3"/>
            <w:shd w:val="clear" w:color="auto" w:fill="8EAADB" w:themeFill="accent1" w:themeFillTint="99"/>
          </w:tcPr>
          <w:p w:rsidR="002E5B08" w:rsidRPr="00B116BF" w:rsidRDefault="002E5B08" w:rsidP="002E5B08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b/>
                <w:sz w:val="24"/>
                <w:szCs w:val="24"/>
              </w:rPr>
              <w:t>Professional Skills and Experience</w:t>
            </w:r>
          </w:p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Evidence of: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sz w:val="24"/>
                <w:szCs w:val="24"/>
              </w:rPr>
              <w:t>Relevant experience at undergraduate/post graduate level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  <w:highlight w:val="yellow"/>
              </w:rPr>
            </w:pPr>
            <w:r w:rsidRPr="00B116BF">
              <w:rPr>
                <w:rFonts w:cstheme="minorHAnsi"/>
                <w:sz w:val="24"/>
                <w:szCs w:val="24"/>
              </w:rPr>
              <w:t>Experience of working collaboratively and co-operatively as part of a team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Experience of working with school age pupils with SEMH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2E5B08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Flexible, adaptable and positive attitude to working in a structured environment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Excellent interpersonal skills – including observation, listening and empathy.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2E5B08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 xml:space="preserve">Understanding of how different children develop and learn and how to identify and apply appropriate processes to achieve progression </w:t>
            </w:r>
            <w:r w:rsidRPr="00B116BF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Skills in motivating students, staff and parents to engage in intervention.</w:t>
            </w:r>
          </w:p>
        </w:tc>
        <w:tc>
          <w:tcPr>
            <w:tcW w:w="708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/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Good time management and able to prioritise workload and solve problems quickly.</w:t>
            </w:r>
          </w:p>
        </w:tc>
        <w:tc>
          <w:tcPr>
            <w:tcW w:w="708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2E5B08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/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 xml:space="preserve">Ability to work using own initiative, including recognition of the appropriate level at which to refer issues </w:t>
            </w:r>
          </w:p>
        </w:tc>
        <w:tc>
          <w:tcPr>
            <w:tcW w:w="708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2E5B08" w:rsidP="002E5B0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sz w:val="24"/>
                <w:szCs w:val="24"/>
              </w:rPr>
              <w:t>Ability to remain calm under pressure and diffuse conflict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060F5F" w:rsidP="002E5B0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sz w:val="24"/>
                <w:szCs w:val="24"/>
              </w:rPr>
              <w:t>Clear and confident communication skills</w:t>
            </w:r>
            <w:r w:rsidR="004C6043" w:rsidRPr="00B116BF">
              <w:rPr>
                <w:rFonts w:asciiTheme="minorHAnsi" w:hAnsiTheme="minorHAnsi" w:cstheme="minorHAnsi"/>
                <w:sz w:val="24"/>
                <w:szCs w:val="24"/>
              </w:rPr>
              <w:t xml:space="preserve"> both verbally and written.</w:t>
            </w:r>
          </w:p>
        </w:tc>
        <w:tc>
          <w:tcPr>
            <w:tcW w:w="708" w:type="dxa"/>
          </w:tcPr>
          <w:p w:rsidR="002E5B08" w:rsidRPr="00B116BF" w:rsidRDefault="004C6043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2E5B08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Able to form and maintain appropriate professional relationships and boundaries with children and parents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4C6043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Experience of assisting in the professional development of staff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4C6043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/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Experience of a range of appropriate therapeutic interventions and competence with students with SEHM and SLCN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4C6043" w:rsidP="002E5B0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B116BF">
              <w:rPr>
                <w:rFonts w:asciiTheme="minorHAnsi" w:hAnsiTheme="minorHAnsi" w:cstheme="minorHAnsi"/>
                <w:sz w:val="24"/>
                <w:szCs w:val="24"/>
              </w:rPr>
              <w:t>Experience of a range of assessment tools and evidence of skilled application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D</w:t>
            </w:r>
          </w:p>
        </w:tc>
      </w:tr>
      <w:tr w:rsidR="002E5B08" w:rsidRPr="00B116BF" w:rsidTr="00B116BF">
        <w:trPr>
          <w:trHeight w:val="454"/>
        </w:trPr>
        <w:tc>
          <w:tcPr>
            <w:tcW w:w="9073" w:type="dxa"/>
          </w:tcPr>
          <w:p w:rsidR="002E5B08" w:rsidRPr="00B116BF" w:rsidRDefault="004C6043" w:rsidP="002E5B08">
            <w:pPr>
              <w:tabs>
                <w:tab w:val="left" w:pos="113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113"/>
              <w:rPr>
                <w:rFonts w:cstheme="minorHAnsi"/>
                <w:sz w:val="24"/>
                <w:szCs w:val="24"/>
              </w:rPr>
            </w:pPr>
            <w:r w:rsidRPr="00B116BF">
              <w:rPr>
                <w:rFonts w:cstheme="minorHAnsi"/>
                <w:sz w:val="24"/>
                <w:szCs w:val="24"/>
              </w:rPr>
              <w:t>Commitment to personal development.</w:t>
            </w:r>
          </w:p>
        </w:tc>
        <w:tc>
          <w:tcPr>
            <w:tcW w:w="708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16BF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E5B08" w:rsidRPr="00B116BF" w:rsidRDefault="002E5B08" w:rsidP="002E5B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2E5B08" w:rsidRPr="00B116BF" w:rsidRDefault="002E5B08" w:rsidP="002E5B08">
      <w:pPr>
        <w:rPr>
          <w:rFonts w:cstheme="minorHAnsi"/>
          <w:b/>
          <w:sz w:val="24"/>
          <w:szCs w:val="24"/>
        </w:rPr>
      </w:pPr>
      <w:r w:rsidRPr="00B116BF">
        <w:rPr>
          <w:rFonts w:cstheme="minorHAnsi"/>
          <w:b/>
          <w:sz w:val="24"/>
          <w:szCs w:val="24"/>
        </w:rPr>
        <w:t xml:space="preserve">Essential (E), must have    </w:t>
      </w:r>
    </w:p>
    <w:p w:rsidR="002E5B08" w:rsidRPr="00B116BF" w:rsidRDefault="002E5B08" w:rsidP="002E5B08">
      <w:pPr>
        <w:rPr>
          <w:rFonts w:cstheme="minorHAnsi"/>
          <w:sz w:val="24"/>
          <w:szCs w:val="24"/>
        </w:rPr>
      </w:pPr>
      <w:r w:rsidRPr="00B116BF">
        <w:rPr>
          <w:rFonts w:cstheme="minorHAnsi"/>
          <w:b/>
          <w:sz w:val="24"/>
          <w:szCs w:val="24"/>
        </w:rPr>
        <w:t>Desirable (D), should have</w:t>
      </w:r>
    </w:p>
    <w:sectPr w:rsidR="002E5B08" w:rsidRPr="00B116BF" w:rsidSect="002E5B08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043" w:rsidRDefault="004C6043" w:rsidP="002E5B08">
      <w:pPr>
        <w:spacing w:after="0" w:line="240" w:lineRule="auto"/>
      </w:pPr>
      <w:r>
        <w:separator/>
      </w:r>
    </w:p>
  </w:endnote>
  <w:endnote w:type="continuationSeparator" w:id="0">
    <w:p w:rsidR="004C6043" w:rsidRDefault="004C6043" w:rsidP="002E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043" w:rsidRDefault="004C6043" w:rsidP="002E5B08">
      <w:pPr>
        <w:spacing w:after="0" w:line="240" w:lineRule="auto"/>
      </w:pPr>
      <w:r>
        <w:separator/>
      </w:r>
    </w:p>
  </w:footnote>
  <w:footnote w:type="continuationSeparator" w:id="0">
    <w:p w:rsidR="004C6043" w:rsidRDefault="004C6043" w:rsidP="002E5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43" w:rsidRDefault="004C6043" w:rsidP="002E5B0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043" w:rsidRDefault="004C6043" w:rsidP="002E5B08">
    <w:pPr>
      <w:pStyle w:val="Header"/>
      <w:jc w:val="center"/>
    </w:pPr>
    <w:r>
      <w:rPr>
        <w:noProof/>
      </w:rPr>
      <w:drawing>
        <wp:inline distT="0" distB="0" distL="0" distR="0">
          <wp:extent cx="1899860" cy="982345"/>
          <wp:effectExtent l="0" t="0" r="5715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S__NSAT PRIMAR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585" cy="9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20C5C"/>
    <w:multiLevelType w:val="hybridMultilevel"/>
    <w:tmpl w:val="A2F87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E4402E"/>
    <w:multiLevelType w:val="hybridMultilevel"/>
    <w:tmpl w:val="BE287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08"/>
    <w:rsid w:val="00060F5F"/>
    <w:rsid w:val="00067F55"/>
    <w:rsid w:val="002E5B08"/>
    <w:rsid w:val="004B2F40"/>
    <w:rsid w:val="004C6043"/>
    <w:rsid w:val="00734A54"/>
    <w:rsid w:val="00820068"/>
    <w:rsid w:val="008B4AE2"/>
    <w:rsid w:val="009D738D"/>
    <w:rsid w:val="00A02FA9"/>
    <w:rsid w:val="00B1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8F1EEE8-A67D-423E-993B-72B509A7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B08"/>
  </w:style>
  <w:style w:type="paragraph" w:styleId="Footer">
    <w:name w:val="footer"/>
    <w:basedOn w:val="Normal"/>
    <w:link w:val="FooterChar"/>
    <w:uiPriority w:val="99"/>
    <w:unhideWhenUsed/>
    <w:rsid w:val="002E5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B08"/>
  </w:style>
  <w:style w:type="table" w:styleId="TableGrid">
    <w:name w:val="Table Grid"/>
    <w:basedOn w:val="TableNormal"/>
    <w:uiPriority w:val="39"/>
    <w:rsid w:val="002E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5B08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6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Sarah-Jayne Marshall</dc:creator>
  <cp:keywords/>
  <dc:description/>
  <cp:lastModifiedBy>Sarah-Jayne Marshall</cp:lastModifiedBy>
  <cp:revision>2</cp:revision>
  <cp:lastPrinted>2021-05-28T07:12:00Z</cp:lastPrinted>
  <dcterms:created xsi:type="dcterms:W3CDTF">2021-05-28T07:13:00Z</dcterms:created>
  <dcterms:modified xsi:type="dcterms:W3CDTF">2021-05-28T07:13:00Z</dcterms:modified>
</cp:coreProperties>
</file>