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72547" w14:textId="74C9BA8F" w:rsidR="00616060" w:rsidRDefault="00B11471">
      <w:bookmarkStart w:id="0" w:name="_Hlk102548550"/>
      <w:r>
        <w:rPr>
          <w:noProof/>
        </w:rPr>
        <w:drawing>
          <wp:anchor distT="0" distB="0" distL="114300" distR="114300" simplePos="0" relativeHeight="251658241" behindDoc="1" locked="0" layoutInCell="1" allowOverlap="1" wp14:anchorId="39E1CB52" wp14:editId="7A06F4E9">
            <wp:simplePos x="0" y="0"/>
            <wp:positionH relativeFrom="margin">
              <wp:align>right</wp:align>
            </wp:positionH>
            <wp:positionV relativeFrom="paragraph">
              <wp:posOffset>-219075</wp:posOffset>
            </wp:positionV>
            <wp:extent cx="1066800" cy="65659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656590"/>
                    </a:xfrm>
                    <a:prstGeom prst="rect">
                      <a:avLst/>
                    </a:prstGeom>
                  </pic:spPr>
                </pic:pic>
              </a:graphicData>
            </a:graphic>
          </wp:anchor>
        </w:drawing>
      </w:r>
      <w:r w:rsidR="009208D1">
        <w:rPr>
          <w:noProof/>
        </w:rPr>
        <w:drawing>
          <wp:anchor distT="0" distB="0" distL="114300" distR="114300" simplePos="0" relativeHeight="251658240" behindDoc="1" locked="0" layoutInCell="1" allowOverlap="1" wp14:anchorId="454AEBC1" wp14:editId="6700E8F6">
            <wp:simplePos x="0" y="0"/>
            <wp:positionH relativeFrom="margin">
              <wp:posOffset>-209550</wp:posOffset>
            </wp:positionH>
            <wp:positionV relativeFrom="paragraph">
              <wp:posOffset>-650875</wp:posOffset>
            </wp:positionV>
            <wp:extent cx="1172307" cy="15240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72307" cy="1524000"/>
                    </a:xfrm>
                    <a:prstGeom prst="rect">
                      <a:avLst/>
                    </a:prstGeom>
                  </pic:spPr>
                </pic:pic>
              </a:graphicData>
            </a:graphic>
            <wp14:sizeRelH relativeFrom="margin">
              <wp14:pctWidth>0</wp14:pctWidth>
            </wp14:sizeRelH>
            <wp14:sizeRelV relativeFrom="margin">
              <wp14:pctHeight>0</wp14:pctHeight>
            </wp14:sizeRelV>
          </wp:anchor>
        </w:drawing>
      </w:r>
      <w:bookmarkStart w:id="1" w:name="_Hlk102556537"/>
      <w:bookmarkEnd w:id="1"/>
    </w:p>
    <w:p w14:paraId="158DFDC5" w14:textId="77777777" w:rsidR="002A7C1F" w:rsidRDefault="002A7C1F" w:rsidP="00616060">
      <w:pPr>
        <w:tabs>
          <w:tab w:val="left" w:pos="1230"/>
        </w:tabs>
      </w:pPr>
    </w:p>
    <w:p w14:paraId="43E011FC" w14:textId="77777777" w:rsidR="00616060" w:rsidRPr="00B11471" w:rsidRDefault="00616060" w:rsidP="00616060">
      <w:pPr>
        <w:tabs>
          <w:tab w:val="left" w:pos="1230"/>
        </w:tabs>
        <w:jc w:val="center"/>
        <w:rPr>
          <w:b/>
          <w:sz w:val="24"/>
          <w:szCs w:val="24"/>
        </w:rPr>
      </w:pPr>
      <w:r w:rsidRPr="00B11471">
        <w:rPr>
          <w:b/>
          <w:sz w:val="24"/>
          <w:szCs w:val="24"/>
        </w:rPr>
        <w:t>Job Description</w:t>
      </w:r>
    </w:p>
    <w:p w14:paraId="6461567E" w14:textId="77777777" w:rsidR="001144D9" w:rsidRDefault="001144D9" w:rsidP="00616060">
      <w:pPr>
        <w:tabs>
          <w:tab w:val="left" w:pos="1230"/>
        </w:tabs>
        <w:jc w:val="center"/>
        <w:rPr>
          <w:b/>
        </w:rPr>
      </w:pPr>
      <w:r>
        <w:rPr>
          <w:b/>
          <w:noProof/>
        </w:rPr>
        <w:drawing>
          <wp:inline distT="0" distB="0" distL="0" distR="0" wp14:anchorId="47CE359A" wp14:editId="26FBC192">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05401C62" w14:textId="77777777" w:rsidR="001144D9" w:rsidRPr="00616060" w:rsidRDefault="001144D9" w:rsidP="00616060">
      <w:pPr>
        <w:tabs>
          <w:tab w:val="left" w:pos="1230"/>
        </w:tabs>
        <w:jc w:val="center"/>
        <w:rPr>
          <w:b/>
        </w:rPr>
      </w:pPr>
    </w:p>
    <w:p w14:paraId="6611E86E" w14:textId="682F2EB5" w:rsidR="009208D1" w:rsidRDefault="00293FCE" w:rsidP="009208D1">
      <w:pPr>
        <w:tabs>
          <w:tab w:val="left" w:pos="1230"/>
        </w:tabs>
        <w:spacing w:after="0" w:line="240" w:lineRule="auto"/>
        <w:rPr>
          <w:b/>
        </w:rPr>
      </w:pPr>
      <w:r w:rsidRPr="00590D60">
        <w:rPr>
          <w:b/>
        </w:rPr>
        <w:t>Job Title:</w:t>
      </w:r>
      <w:r w:rsidR="0049773F">
        <w:rPr>
          <w:b/>
        </w:rPr>
        <w:tab/>
      </w:r>
      <w:r w:rsidR="0049773F">
        <w:rPr>
          <w:b/>
        </w:rPr>
        <w:tab/>
      </w:r>
      <w:r w:rsidR="0049773F">
        <w:rPr>
          <w:b/>
        </w:rPr>
        <w:tab/>
      </w:r>
      <w:r w:rsidR="0049773F" w:rsidRPr="0049773F">
        <w:rPr>
          <w:bCs/>
        </w:rPr>
        <w:t>Standards Officer</w:t>
      </w:r>
      <w:r w:rsidR="00756FD1">
        <w:rPr>
          <w:bCs/>
        </w:rPr>
        <w:t xml:space="preserve"> </w:t>
      </w:r>
    </w:p>
    <w:p w14:paraId="078D91B4" w14:textId="74D9E422" w:rsidR="00293FCE" w:rsidRDefault="00590D60" w:rsidP="009208D1">
      <w:pPr>
        <w:tabs>
          <w:tab w:val="left" w:pos="1230"/>
        </w:tabs>
        <w:spacing w:after="0" w:line="240" w:lineRule="auto"/>
      </w:pPr>
      <w:r>
        <w:tab/>
      </w:r>
      <w:r>
        <w:tab/>
      </w:r>
      <w:r>
        <w:tab/>
      </w:r>
    </w:p>
    <w:p w14:paraId="5D1B5F69" w14:textId="07DF8F1B" w:rsidR="005455EF" w:rsidRPr="005A7104" w:rsidRDefault="005455EF" w:rsidP="009208D1">
      <w:pPr>
        <w:pStyle w:val="NoSpacing"/>
        <w:rPr>
          <w:b/>
        </w:rPr>
      </w:pPr>
      <w:r>
        <w:rPr>
          <w:b/>
        </w:rPr>
        <w:t>Remuneration</w:t>
      </w:r>
      <w:r w:rsidR="00616060" w:rsidRPr="00590D60">
        <w:rPr>
          <w:b/>
        </w:rPr>
        <w:t>:</w:t>
      </w:r>
      <w:r w:rsidR="00590D60">
        <w:tab/>
      </w:r>
      <w:r w:rsidR="00590D60">
        <w:tab/>
      </w:r>
      <w:r w:rsidR="00187E6A">
        <w:t>L16 – L21</w:t>
      </w:r>
    </w:p>
    <w:p w14:paraId="7E2821BF" w14:textId="77777777" w:rsidR="005455EF" w:rsidRDefault="005455EF" w:rsidP="009208D1">
      <w:pPr>
        <w:pStyle w:val="NoSpacing"/>
        <w:rPr>
          <w:b/>
        </w:rPr>
      </w:pPr>
      <w:r>
        <w:tab/>
      </w:r>
      <w:r>
        <w:tab/>
      </w:r>
      <w:r>
        <w:tab/>
      </w:r>
      <w:r w:rsidRPr="00590D60">
        <w:rPr>
          <w:b/>
        </w:rPr>
        <w:t xml:space="preserve"> </w:t>
      </w:r>
    </w:p>
    <w:p w14:paraId="485D5E61" w14:textId="76B40AB6" w:rsidR="009208D1" w:rsidRPr="0049773F" w:rsidRDefault="00616060" w:rsidP="009208D1">
      <w:pPr>
        <w:tabs>
          <w:tab w:val="left" w:pos="1230"/>
        </w:tabs>
        <w:spacing w:after="0" w:line="240" w:lineRule="auto"/>
        <w:rPr>
          <w:bCs/>
        </w:rPr>
      </w:pPr>
      <w:r w:rsidRPr="00590D60">
        <w:rPr>
          <w:b/>
        </w:rPr>
        <w:t>Accountable to:</w:t>
      </w:r>
      <w:r w:rsidR="0049773F">
        <w:rPr>
          <w:b/>
        </w:rPr>
        <w:tab/>
      </w:r>
      <w:r w:rsidR="001E181C" w:rsidRPr="001E181C">
        <w:rPr>
          <w:bCs/>
        </w:rPr>
        <w:t>Director of Education</w:t>
      </w:r>
      <w:r w:rsidR="00187E6A">
        <w:rPr>
          <w:bCs/>
        </w:rPr>
        <w:t xml:space="preserve"> – Primary </w:t>
      </w:r>
    </w:p>
    <w:p w14:paraId="64A39E16" w14:textId="580EBC5F" w:rsidR="00616060" w:rsidRDefault="00590D60" w:rsidP="009208D1">
      <w:pPr>
        <w:tabs>
          <w:tab w:val="left" w:pos="1230"/>
        </w:tabs>
        <w:spacing w:after="0" w:line="240" w:lineRule="auto"/>
      </w:pPr>
      <w:r w:rsidRPr="00590D60">
        <w:rPr>
          <w:b/>
        </w:rPr>
        <w:tab/>
      </w:r>
    </w:p>
    <w:p w14:paraId="73F49C03" w14:textId="49249F6B" w:rsidR="00293FCE" w:rsidRDefault="00293FCE" w:rsidP="009208D1">
      <w:pPr>
        <w:tabs>
          <w:tab w:val="left" w:pos="1230"/>
        </w:tabs>
        <w:spacing w:after="0" w:line="240" w:lineRule="auto"/>
        <w:rPr>
          <w:rFonts w:cs="Calibri"/>
          <w:szCs w:val="24"/>
        </w:rPr>
      </w:pPr>
      <w:r w:rsidRPr="00590D60">
        <w:rPr>
          <w:b/>
        </w:rPr>
        <w:t>Place of Work:</w:t>
      </w:r>
      <w:r w:rsidR="00590D60">
        <w:tab/>
      </w:r>
      <w:r w:rsidR="009208D1">
        <w:tab/>
      </w:r>
      <w:r w:rsidR="00590D60">
        <w:rPr>
          <w:rFonts w:cs="Calibri"/>
          <w:szCs w:val="24"/>
        </w:rPr>
        <w:t>Head Office</w:t>
      </w:r>
      <w:r w:rsidR="001144D9">
        <w:rPr>
          <w:rFonts w:cs="Calibri"/>
          <w:szCs w:val="24"/>
        </w:rPr>
        <w:t xml:space="preserve"> and Across Hamwic Education Trust Schools</w:t>
      </w:r>
    </w:p>
    <w:p w14:paraId="1D04B419" w14:textId="77777777" w:rsidR="009B7A8A" w:rsidRDefault="009B7A8A" w:rsidP="009208D1">
      <w:pPr>
        <w:tabs>
          <w:tab w:val="left" w:pos="1230"/>
        </w:tabs>
        <w:spacing w:after="0" w:line="240" w:lineRule="auto"/>
      </w:pPr>
    </w:p>
    <w:p w14:paraId="5017399E" w14:textId="10E30C90" w:rsidR="009208D1" w:rsidRDefault="001144D9" w:rsidP="009208D1">
      <w:pPr>
        <w:tabs>
          <w:tab w:val="left" w:pos="1230"/>
        </w:tabs>
        <w:spacing w:after="0" w:line="240" w:lineRule="auto"/>
        <w:rPr>
          <w:b/>
        </w:rPr>
      </w:pPr>
      <w:r>
        <w:rPr>
          <w:b/>
        </w:rPr>
        <w:t>Hours:</w:t>
      </w:r>
      <w:r w:rsidR="0049773F">
        <w:rPr>
          <w:b/>
        </w:rPr>
        <w:tab/>
      </w:r>
      <w:r w:rsidR="0049773F">
        <w:rPr>
          <w:b/>
        </w:rPr>
        <w:tab/>
      </w:r>
      <w:r w:rsidR="0049773F">
        <w:rPr>
          <w:b/>
        </w:rPr>
        <w:tab/>
      </w:r>
      <w:r w:rsidR="0049773F" w:rsidRPr="0049773F">
        <w:rPr>
          <w:bCs/>
        </w:rPr>
        <w:t>Full time</w:t>
      </w:r>
      <w:r w:rsidR="004446B1">
        <w:rPr>
          <w:bCs/>
        </w:rPr>
        <w:t xml:space="preserve"> </w:t>
      </w:r>
      <w:r w:rsidR="00756FD1">
        <w:rPr>
          <w:bCs/>
        </w:rPr>
        <w:t xml:space="preserve">– 52 weeks per year </w:t>
      </w:r>
    </w:p>
    <w:p w14:paraId="7250FAD8" w14:textId="77777777" w:rsidR="009208D1" w:rsidRDefault="009208D1" w:rsidP="009208D1">
      <w:pPr>
        <w:tabs>
          <w:tab w:val="left" w:pos="1230"/>
        </w:tabs>
        <w:spacing w:after="0" w:line="240" w:lineRule="auto"/>
        <w:rPr>
          <w:b/>
        </w:rPr>
      </w:pPr>
    </w:p>
    <w:p w14:paraId="7B0214E1" w14:textId="2F14510F" w:rsidR="00187E6A" w:rsidRPr="006B3AE7" w:rsidRDefault="001144D9" w:rsidP="006B3AE7">
      <w:pPr>
        <w:tabs>
          <w:tab w:val="left" w:pos="1230"/>
        </w:tabs>
        <w:spacing w:after="0" w:line="240" w:lineRule="auto"/>
        <w:rPr>
          <w:b/>
        </w:rPr>
      </w:pPr>
      <w:r>
        <w:rPr>
          <w:b/>
        </w:rPr>
        <w:tab/>
      </w:r>
      <w:r>
        <w:rPr>
          <w:b/>
        </w:rPr>
        <w:tab/>
      </w:r>
    </w:p>
    <w:p w14:paraId="7466F0A4" w14:textId="45C03D72" w:rsidR="001144D9" w:rsidRDefault="001144D9" w:rsidP="00616060">
      <w:pPr>
        <w:tabs>
          <w:tab w:val="left" w:pos="1230"/>
        </w:tabs>
        <w:rPr>
          <w:b/>
          <w:i/>
        </w:rPr>
      </w:pPr>
      <w:r>
        <w:rPr>
          <w:b/>
          <w:i/>
        </w:rPr>
        <w:t>Role Remit:</w:t>
      </w:r>
    </w:p>
    <w:p w14:paraId="2DD257F9" w14:textId="77777777" w:rsidR="0049773F" w:rsidRPr="00E13D99" w:rsidRDefault="0049773F" w:rsidP="0049773F">
      <w:pPr>
        <w:pStyle w:val="NoSpacing"/>
        <w:numPr>
          <w:ilvl w:val="0"/>
          <w:numId w:val="31"/>
        </w:numPr>
        <w:rPr>
          <w:rFonts w:cstheme="minorHAnsi"/>
        </w:rPr>
      </w:pPr>
      <w:r w:rsidRPr="00E13D99">
        <w:rPr>
          <w:rFonts w:cstheme="minorHAnsi"/>
        </w:rPr>
        <w:t>To raise standards and improve the quality of education for pupils in the Hamwic Education Trust</w:t>
      </w:r>
    </w:p>
    <w:p w14:paraId="7985AA78" w14:textId="77777777" w:rsidR="0049773F" w:rsidRPr="00E13D99" w:rsidRDefault="0049773F" w:rsidP="0049773F">
      <w:pPr>
        <w:pStyle w:val="NoSpacing"/>
        <w:numPr>
          <w:ilvl w:val="0"/>
          <w:numId w:val="31"/>
        </w:numPr>
        <w:rPr>
          <w:rFonts w:cstheme="minorHAnsi"/>
        </w:rPr>
      </w:pPr>
      <w:bookmarkStart w:id="2" w:name="_Hlk29032390"/>
      <w:r w:rsidRPr="00E13D99">
        <w:rPr>
          <w:rFonts w:cstheme="minorHAnsi"/>
        </w:rPr>
        <w:t>To improve the quality of leadership across the Trust, holding leaders to account for providing a high standard of education and care</w:t>
      </w:r>
    </w:p>
    <w:p w14:paraId="17E9B495" w14:textId="77777777" w:rsidR="0049773F" w:rsidRPr="00E13D99" w:rsidRDefault="0049773F" w:rsidP="0049773F">
      <w:pPr>
        <w:pStyle w:val="NoSpacing"/>
        <w:numPr>
          <w:ilvl w:val="0"/>
          <w:numId w:val="31"/>
        </w:numPr>
        <w:rPr>
          <w:rFonts w:cstheme="minorHAnsi"/>
        </w:rPr>
      </w:pPr>
      <w:bookmarkStart w:id="3" w:name="_Hlk29032419"/>
      <w:bookmarkEnd w:id="2"/>
      <w:r w:rsidRPr="00E13D99">
        <w:rPr>
          <w:rFonts w:cstheme="minorHAnsi"/>
        </w:rPr>
        <w:t>To provide leadership support and guidance for school leaders</w:t>
      </w:r>
    </w:p>
    <w:bookmarkEnd w:id="3"/>
    <w:p w14:paraId="4ABC7D36" w14:textId="77777777" w:rsidR="001E181C" w:rsidRDefault="001E181C" w:rsidP="001E181C">
      <w:pPr>
        <w:pStyle w:val="Default"/>
        <w:jc w:val="both"/>
        <w:rPr>
          <w:rFonts w:ascii="Calibri" w:hAnsi="Calibri" w:cs="Calibri"/>
          <w:sz w:val="22"/>
          <w:szCs w:val="22"/>
        </w:rPr>
      </w:pPr>
    </w:p>
    <w:p w14:paraId="37A504D0" w14:textId="77777777" w:rsidR="001E0483" w:rsidRDefault="001E0483" w:rsidP="001E181C">
      <w:pPr>
        <w:pStyle w:val="Default"/>
        <w:jc w:val="both"/>
        <w:rPr>
          <w:rFonts w:ascii="Calibri" w:hAnsi="Calibri" w:cs="Calibri"/>
          <w:sz w:val="22"/>
          <w:szCs w:val="22"/>
        </w:rPr>
      </w:pPr>
    </w:p>
    <w:p w14:paraId="257D0F48" w14:textId="142E2E8C" w:rsidR="001E181C" w:rsidRDefault="001E181C" w:rsidP="001E181C">
      <w:pPr>
        <w:pStyle w:val="Default"/>
        <w:jc w:val="both"/>
        <w:rPr>
          <w:rFonts w:ascii="Calibri" w:hAnsi="Calibri" w:cs="Calibri"/>
          <w:sz w:val="22"/>
          <w:szCs w:val="22"/>
        </w:rPr>
      </w:pPr>
      <w:r>
        <w:rPr>
          <w:rFonts w:ascii="Calibri" w:hAnsi="Calibri" w:cs="Calibri"/>
          <w:sz w:val="22"/>
          <w:szCs w:val="22"/>
        </w:rPr>
        <w:t>The Postholder (through themselves and the wider team) will be accountable for outcomes and progress for all pupils within the Trust.</w:t>
      </w:r>
    </w:p>
    <w:p w14:paraId="295FBE5B" w14:textId="77777777" w:rsidR="00D864A1" w:rsidRDefault="00D864A1" w:rsidP="00616060">
      <w:pPr>
        <w:tabs>
          <w:tab w:val="left" w:pos="1230"/>
        </w:tabs>
        <w:rPr>
          <w:b/>
          <w:i/>
        </w:rPr>
      </w:pPr>
    </w:p>
    <w:p w14:paraId="009FB63B" w14:textId="77777777" w:rsidR="00306A09" w:rsidRDefault="00616060" w:rsidP="004722C7">
      <w:pPr>
        <w:tabs>
          <w:tab w:val="left" w:pos="1230"/>
        </w:tabs>
        <w:rPr>
          <w:rFonts w:cstheme="minorHAnsi"/>
          <w:b/>
          <w:i/>
        </w:rPr>
      </w:pPr>
      <w:r w:rsidRPr="00616060">
        <w:rPr>
          <w:b/>
          <w:i/>
        </w:rPr>
        <w:t xml:space="preserve">Key </w:t>
      </w:r>
      <w:r w:rsidR="008D58F4">
        <w:rPr>
          <w:b/>
          <w:i/>
        </w:rPr>
        <w:t>Responsibilities</w:t>
      </w:r>
      <w:r w:rsidRPr="006663D0">
        <w:rPr>
          <w:b/>
          <w:i/>
        </w:rPr>
        <w:t>:</w:t>
      </w:r>
    </w:p>
    <w:p w14:paraId="03A5D0BA" w14:textId="77777777" w:rsidR="0049773F" w:rsidRDefault="0049773F" w:rsidP="0049773F">
      <w:pPr>
        <w:pStyle w:val="NoSpacing"/>
        <w:jc w:val="both"/>
        <w:rPr>
          <w:rFonts w:cstheme="minorHAnsi"/>
          <w:b/>
        </w:rPr>
      </w:pPr>
      <w:r w:rsidRPr="000E032B">
        <w:rPr>
          <w:rFonts w:cstheme="minorHAnsi"/>
          <w:b/>
        </w:rPr>
        <w:t>1</w:t>
      </w:r>
      <w:r>
        <w:rPr>
          <w:rFonts w:cstheme="minorHAnsi"/>
          <w:b/>
        </w:rPr>
        <w:t xml:space="preserve">. </w:t>
      </w:r>
      <w:r w:rsidRPr="000E032B">
        <w:rPr>
          <w:rFonts w:cstheme="minorHAnsi"/>
          <w:b/>
        </w:rPr>
        <w:t xml:space="preserve">To </w:t>
      </w:r>
      <w:r>
        <w:rPr>
          <w:rFonts w:cstheme="minorHAnsi"/>
          <w:b/>
        </w:rPr>
        <w:t>raise standards and improve the quality of education for pupils in the Hamwic Education Trust</w:t>
      </w:r>
    </w:p>
    <w:p w14:paraId="0B452752" w14:textId="77777777" w:rsidR="0049773F" w:rsidRPr="004D02E6" w:rsidRDefault="0049773F" w:rsidP="0049773F">
      <w:pPr>
        <w:pStyle w:val="ListParagraph"/>
        <w:numPr>
          <w:ilvl w:val="0"/>
          <w:numId w:val="32"/>
        </w:numPr>
        <w:spacing w:after="0" w:line="240" w:lineRule="auto"/>
        <w:contextualSpacing w:val="0"/>
        <w:jc w:val="both"/>
        <w:rPr>
          <w:rFonts w:cstheme="minorHAnsi"/>
        </w:rPr>
      </w:pPr>
      <w:r w:rsidRPr="004D02E6">
        <w:rPr>
          <w:rFonts w:cstheme="minorHAnsi"/>
        </w:rPr>
        <w:t>To systematically use national data of schools and the trust as a whole, to iden</w:t>
      </w:r>
      <w:r>
        <w:rPr>
          <w:rFonts w:cstheme="minorHAnsi"/>
        </w:rPr>
        <w:t>tify priorities for improvement</w:t>
      </w:r>
    </w:p>
    <w:p w14:paraId="77022DA8" w14:textId="5E3248DE" w:rsidR="0049773F" w:rsidRPr="004D02E6" w:rsidRDefault="0049773F" w:rsidP="0049773F">
      <w:pPr>
        <w:pStyle w:val="ListParagraph"/>
        <w:numPr>
          <w:ilvl w:val="0"/>
          <w:numId w:val="32"/>
        </w:numPr>
        <w:spacing w:after="0" w:line="240" w:lineRule="auto"/>
        <w:contextualSpacing w:val="0"/>
        <w:jc w:val="both"/>
        <w:rPr>
          <w:rFonts w:cstheme="minorHAnsi"/>
        </w:rPr>
      </w:pPr>
      <w:r w:rsidRPr="004D02E6">
        <w:rPr>
          <w:rFonts w:cstheme="minorHAnsi"/>
        </w:rPr>
        <w:t xml:space="preserve">To secure improved pupil </w:t>
      </w:r>
      <w:r w:rsidR="006B3AE7">
        <w:rPr>
          <w:rFonts w:cstheme="minorHAnsi"/>
        </w:rPr>
        <w:t>attainment and progress</w:t>
      </w:r>
      <w:r w:rsidRPr="004D02E6">
        <w:rPr>
          <w:rFonts w:cstheme="minorHAnsi"/>
        </w:rPr>
        <w:t xml:space="preserve"> through effective sup</w:t>
      </w:r>
      <w:r>
        <w:rPr>
          <w:rFonts w:cstheme="minorHAnsi"/>
        </w:rPr>
        <w:t>port, monitoring and challenge</w:t>
      </w:r>
    </w:p>
    <w:p w14:paraId="299E8111" w14:textId="77777777" w:rsidR="0049773F" w:rsidRPr="004D02E6" w:rsidRDefault="0049773F" w:rsidP="0049773F">
      <w:pPr>
        <w:pStyle w:val="ListParagraph"/>
        <w:numPr>
          <w:ilvl w:val="0"/>
          <w:numId w:val="32"/>
        </w:numPr>
        <w:spacing w:after="0" w:line="240" w:lineRule="auto"/>
        <w:contextualSpacing w:val="0"/>
        <w:jc w:val="both"/>
        <w:rPr>
          <w:rFonts w:cstheme="minorHAnsi"/>
        </w:rPr>
      </w:pPr>
      <w:r w:rsidRPr="004D02E6">
        <w:rPr>
          <w:rFonts w:cstheme="minorHAnsi"/>
        </w:rPr>
        <w:t>To plan and review the work of the education team</w:t>
      </w:r>
      <w:r>
        <w:rPr>
          <w:rFonts w:cstheme="minorHAnsi"/>
        </w:rPr>
        <w:t>, to ensure high quality impact</w:t>
      </w:r>
    </w:p>
    <w:p w14:paraId="40CA268B" w14:textId="77777777" w:rsidR="0049773F" w:rsidRPr="004D02E6" w:rsidRDefault="0049773F" w:rsidP="0049773F">
      <w:pPr>
        <w:pStyle w:val="ListParagraph"/>
        <w:numPr>
          <w:ilvl w:val="0"/>
          <w:numId w:val="32"/>
        </w:numPr>
        <w:spacing w:after="0" w:line="240" w:lineRule="auto"/>
        <w:contextualSpacing w:val="0"/>
        <w:jc w:val="both"/>
        <w:rPr>
          <w:rFonts w:cstheme="minorHAnsi"/>
        </w:rPr>
      </w:pPr>
      <w:r w:rsidRPr="004D02E6">
        <w:rPr>
          <w:rFonts w:cstheme="minorHAnsi"/>
        </w:rPr>
        <w:t>To facilitate the appropriate support packages to achieve the r</w:t>
      </w:r>
      <w:r>
        <w:rPr>
          <w:rFonts w:cstheme="minorHAnsi"/>
        </w:rPr>
        <w:t>apid and sustained improvement</w:t>
      </w:r>
    </w:p>
    <w:p w14:paraId="26357345" w14:textId="77777777" w:rsidR="0049773F" w:rsidRPr="004D02E6" w:rsidRDefault="0049773F" w:rsidP="0049773F">
      <w:pPr>
        <w:pStyle w:val="ListParagraph"/>
        <w:numPr>
          <w:ilvl w:val="0"/>
          <w:numId w:val="32"/>
        </w:numPr>
        <w:spacing w:after="0" w:line="240" w:lineRule="auto"/>
        <w:contextualSpacing w:val="0"/>
        <w:jc w:val="both"/>
        <w:rPr>
          <w:rFonts w:cstheme="minorHAnsi"/>
        </w:rPr>
      </w:pPr>
      <w:r w:rsidRPr="004D02E6">
        <w:rPr>
          <w:rFonts w:cstheme="minorHAnsi"/>
        </w:rPr>
        <w:lastRenderedPageBreak/>
        <w:t>To develop, implement and evaluate teaching and learning related policies and practice, leading to</w:t>
      </w:r>
      <w:r>
        <w:rPr>
          <w:rFonts w:cstheme="minorHAnsi"/>
        </w:rPr>
        <w:t xml:space="preserve"> agreed trust models of working</w:t>
      </w:r>
    </w:p>
    <w:p w14:paraId="6B93F08F" w14:textId="77777777" w:rsidR="0049773F" w:rsidRPr="004D02E6" w:rsidRDefault="0049773F" w:rsidP="0049773F">
      <w:pPr>
        <w:pStyle w:val="ListParagraph"/>
        <w:numPr>
          <w:ilvl w:val="0"/>
          <w:numId w:val="32"/>
        </w:numPr>
        <w:spacing w:after="0" w:line="240" w:lineRule="auto"/>
        <w:contextualSpacing w:val="0"/>
        <w:jc w:val="both"/>
        <w:rPr>
          <w:rFonts w:cstheme="minorHAnsi"/>
        </w:rPr>
      </w:pPr>
      <w:r w:rsidRPr="004D02E6">
        <w:rPr>
          <w:rFonts w:cstheme="minorHAnsi"/>
        </w:rPr>
        <w:t>To work strategically to improve the quality of education in individual schools, par</w:t>
      </w:r>
      <w:r>
        <w:rPr>
          <w:rFonts w:cstheme="minorHAnsi"/>
        </w:rPr>
        <w:t>tnerships and across the trust</w:t>
      </w:r>
    </w:p>
    <w:p w14:paraId="25809DA1" w14:textId="77777777" w:rsidR="0049773F" w:rsidRDefault="0049773F" w:rsidP="0049773F">
      <w:pPr>
        <w:pStyle w:val="ListParagraph"/>
        <w:numPr>
          <w:ilvl w:val="0"/>
          <w:numId w:val="32"/>
        </w:numPr>
        <w:spacing w:after="0" w:line="240" w:lineRule="auto"/>
        <w:contextualSpacing w:val="0"/>
        <w:jc w:val="both"/>
        <w:rPr>
          <w:rFonts w:cstheme="minorHAnsi"/>
        </w:rPr>
      </w:pPr>
      <w:r w:rsidRPr="004D02E6">
        <w:rPr>
          <w:rFonts w:cstheme="minorHAnsi"/>
        </w:rPr>
        <w:t>To lead partnership forums</w:t>
      </w:r>
      <w:r>
        <w:rPr>
          <w:rFonts w:cstheme="minorHAnsi"/>
        </w:rPr>
        <w:t xml:space="preserve"> to meet the T</w:t>
      </w:r>
      <w:r w:rsidRPr="004D02E6">
        <w:rPr>
          <w:rFonts w:cstheme="minorHAnsi"/>
        </w:rPr>
        <w:t>rust’s missio</w:t>
      </w:r>
      <w:r>
        <w:rPr>
          <w:rFonts w:cstheme="minorHAnsi"/>
        </w:rPr>
        <w:t>n of self-improving communities</w:t>
      </w:r>
    </w:p>
    <w:p w14:paraId="7ABF9F42" w14:textId="77777777" w:rsidR="0049773F" w:rsidRDefault="0049773F" w:rsidP="0049773F">
      <w:pPr>
        <w:spacing w:after="0" w:line="240" w:lineRule="auto"/>
        <w:jc w:val="both"/>
        <w:rPr>
          <w:rFonts w:cstheme="minorHAnsi"/>
          <w:b/>
        </w:rPr>
      </w:pPr>
    </w:p>
    <w:p w14:paraId="244D98F2" w14:textId="77777777" w:rsidR="0049773F" w:rsidRDefault="0049773F" w:rsidP="0049773F">
      <w:pPr>
        <w:pStyle w:val="ListParagraph"/>
        <w:spacing w:after="0" w:line="240" w:lineRule="auto"/>
        <w:ind w:left="0"/>
        <w:jc w:val="both"/>
        <w:rPr>
          <w:rFonts w:cstheme="minorHAnsi"/>
          <w:b/>
        </w:rPr>
      </w:pPr>
      <w:r>
        <w:rPr>
          <w:rFonts w:cstheme="minorHAnsi"/>
          <w:b/>
          <w:bCs/>
          <w:lang w:val="en-US"/>
        </w:rPr>
        <w:t xml:space="preserve">2.  </w:t>
      </w:r>
      <w:r>
        <w:rPr>
          <w:rFonts w:cstheme="minorHAnsi"/>
          <w:b/>
        </w:rPr>
        <w:t>To improve the quality of leadership across the Trust, holding leaders to account for providing a high standard of education and care</w:t>
      </w:r>
    </w:p>
    <w:p w14:paraId="4FF13A07" w14:textId="77777777" w:rsidR="0049773F" w:rsidRPr="00E505EE" w:rsidRDefault="0049773F" w:rsidP="0049773F">
      <w:pPr>
        <w:pStyle w:val="ListParagraph"/>
        <w:numPr>
          <w:ilvl w:val="0"/>
          <w:numId w:val="33"/>
        </w:numPr>
        <w:spacing w:after="0" w:line="240" w:lineRule="auto"/>
        <w:contextualSpacing w:val="0"/>
        <w:jc w:val="both"/>
        <w:rPr>
          <w:rFonts w:cstheme="minorHAnsi"/>
        </w:rPr>
      </w:pPr>
      <w:r w:rsidRPr="00B64790">
        <w:rPr>
          <w:rFonts w:cstheme="minorHAnsi"/>
          <w:bCs/>
        </w:rPr>
        <w:t>To set school leaders robust and precise targets, including through performance management</w:t>
      </w:r>
    </w:p>
    <w:p w14:paraId="744C0EA2" w14:textId="77777777" w:rsidR="0049773F" w:rsidRPr="00B64790" w:rsidRDefault="0049773F" w:rsidP="0049773F">
      <w:pPr>
        <w:pStyle w:val="ListParagraph"/>
        <w:numPr>
          <w:ilvl w:val="0"/>
          <w:numId w:val="33"/>
        </w:numPr>
        <w:spacing w:after="0" w:line="240" w:lineRule="auto"/>
        <w:contextualSpacing w:val="0"/>
        <w:jc w:val="both"/>
        <w:rPr>
          <w:rFonts w:cstheme="minorHAnsi"/>
        </w:rPr>
      </w:pPr>
      <w:r w:rsidRPr="00B64790">
        <w:rPr>
          <w:rFonts w:cstheme="minorHAnsi"/>
        </w:rPr>
        <w:t>To hold school leaders to account for delivering a high standard of education and care</w:t>
      </w:r>
    </w:p>
    <w:p w14:paraId="24DA52DE" w14:textId="77777777" w:rsidR="0049773F" w:rsidRPr="006D72BB" w:rsidRDefault="0049773F" w:rsidP="0049773F">
      <w:pPr>
        <w:pStyle w:val="ListParagraph"/>
        <w:numPr>
          <w:ilvl w:val="0"/>
          <w:numId w:val="33"/>
        </w:numPr>
        <w:spacing w:after="0" w:line="240" w:lineRule="auto"/>
        <w:contextualSpacing w:val="0"/>
        <w:jc w:val="both"/>
        <w:rPr>
          <w:rFonts w:cstheme="minorHAnsi"/>
          <w:bCs/>
        </w:rPr>
      </w:pPr>
      <w:r w:rsidRPr="006D72BB">
        <w:rPr>
          <w:rFonts w:cstheme="minorHAnsi"/>
          <w:bCs/>
        </w:rPr>
        <w:t>To coach and mentor school leaders to improve their schools, brokering effective support as required</w:t>
      </w:r>
    </w:p>
    <w:p w14:paraId="66A9C56B" w14:textId="77777777" w:rsidR="0049773F" w:rsidRPr="006D72BB" w:rsidRDefault="0049773F" w:rsidP="0049773F">
      <w:pPr>
        <w:pStyle w:val="ListParagraph"/>
        <w:numPr>
          <w:ilvl w:val="0"/>
          <w:numId w:val="33"/>
        </w:numPr>
        <w:spacing w:after="0" w:line="240" w:lineRule="auto"/>
        <w:contextualSpacing w:val="0"/>
        <w:jc w:val="both"/>
        <w:rPr>
          <w:rFonts w:cstheme="minorHAnsi"/>
        </w:rPr>
      </w:pPr>
      <w:r w:rsidRPr="006D72BB">
        <w:rPr>
          <w:rFonts w:cstheme="minorHAnsi"/>
        </w:rPr>
        <w:t>To work with school leaders to identify and develop their areas for improvement</w:t>
      </w:r>
    </w:p>
    <w:p w14:paraId="1A07919C" w14:textId="77777777" w:rsidR="0049773F" w:rsidRPr="006D72BB" w:rsidRDefault="0049773F" w:rsidP="0049773F">
      <w:pPr>
        <w:pStyle w:val="ListParagraph"/>
        <w:numPr>
          <w:ilvl w:val="0"/>
          <w:numId w:val="33"/>
        </w:numPr>
        <w:spacing w:after="0" w:line="240" w:lineRule="auto"/>
        <w:contextualSpacing w:val="0"/>
        <w:jc w:val="both"/>
        <w:rPr>
          <w:rFonts w:cstheme="minorHAnsi"/>
        </w:rPr>
      </w:pPr>
      <w:r w:rsidRPr="006D72BB">
        <w:rPr>
          <w:rFonts w:cstheme="minorHAnsi"/>
        </w:rPr>
        <w:t>To ensure school leaders accurately evaluate the needs of schools and prioritise appropriately to bring about rapid school improvement</w:t>
      </w:r>
    </w:p>
    <w:p w14:paraId="2F69CB30" w14:textId="77777777" w:rsidR="0049773F" w:rsidRPr="006D72BB" w:rsidRDefault="0049773F" w:rsidP="0049773F">
      <w:pPr>
        <w:pStyle w:val="ListParagraph"/>
        <w:numPr>
          <w:ilvl w:val="0"/>
          <w:numId w:val="33"/>
        </w:numPr>
        <w:spacing w:after="0" w:line="240" w:lineRule="auto"/>
        <w:contextualSpacing w:val="0"/>
        <w:jc w:val="both"/>
        <w:rPr>
          <w:rFonts w:cstheme="minorHAnsi"/>
        </w:rPr>
      </w:pPr>
      <w:r w:rsidRPr="006D72BB">
        <w:rPr>
          <w:rFonts w:cstheme="minorHAnsi"/>
        </w:rPr>
        <w:t>To identify actions that school leaders and managed services need to take to ensure the school delivers a high standard of education and care</w:t>
      </w:r>
    </w:p>
    <w:p w14:paraId="08A4CF27" w14:textId="77777777" w:rsidR="0049773F" w:rsidRPr="006D72BB" w:rsidRDefault="0049773F" w:rsidP="0049773F">
      <w:pPr>
        <w:pStyle w:val="ListParagraph"/>
        <w:numPr>
          <w:ilvl w:val="0"/>
          <w:numId w:val="33"/>
        </w:numPr>
        <w:spacing w:after="0" w:line="240" w:lineRule="auto"/>
        <w:contextualSpacing w:val="0"/>
        <w:jc w:val="both"/>
        <w:rPr>
          <w:rFonts w:cstheme="minorHAnsi"/>
        </w:rPr>
      </w:pPr>
      <w:r w:rsidRPr="006D72BB">
        <w:rPr>
          <w:rFonts w:cstheme="minorHAnsi"/>
        </w:rPr>
        <w:t>To develop effective working relationships with schools, colleagues and other key partners</w:t>
      </w:r>
    </w:p>
    <w:p w14:paraId="35ABAF0F" w14:textId="77777777" w:rsidR="0049773F" w:rsidRPr="006D72BB" w:rsidRDefault="0049773F" w:rsidP="0049773F">
      <w:pPr>
        <w:pStyle w:val="BalloonText"/>
        <w:numPr>
          <w:ilvl w:val="0"/>
          <w:numId w:val="33"/>
        </w:numPr>
        <w:jc w:val="both"/>
        <w:rPr>
          <w:rFonts w:asciiTheme="minorHAnsi" w:hAnsiTheme="minorHAnsi" w:cstheme="minorHAnsi"/>
          <w:b/>
        </w:rPr>
      </w:pPr>
      <w:r w:rsidRPr="006D72BB">
        <w:rPr>
          <w:rFonts w:asciiTheme="minorHAnsi" w:hAnsiTheme="minorHAnsi" w:cstheme="minorHAnsi"/>
          <w:sz w:val="22"/>
          <w:szCs w:val="22"/>
        </w:rPr>
        <w:t>To challenge school leaders with rigour and professional courtesy, to ensure the school continues to improve</w:t>
      </w:r>
    </w:p>
    <w:p w14:paraId="1667AC84" w14:textId="77777777" w:rsidR="0049773F" w:rsidRPr="00E13D99" w:rsidRDefault="0049773F" w:rsidP="0049773F">
      <w:pPr>
        <w:spacing w:after="0" w:line="240" w:lineRule="auto"/>
        <w:jc w:val="both"/>
        <w:rPr>
          <w:rFonts w:cstheme="minorHAnsi"/>
          <w:b/>
        </w:rPr>
      </w:pPr>
    </w:p>
    <w:p w14:paraId="2252042B" w14:textId="77777777" w:rsidR="0049773F" w:rsidRDefault="0049773F" w:rsidP="0049773F">
      <w:pPr>
        <w:pStyle w:val="ListParagraph"/>
        <w:spacing w:after="0" w:line="240" w:lineRule="auto"/>
        <w:ind w:left="0"/>
        <w:jc w:val="both"/>
        <w:rPr>
          <w:rFonts w:cstheme="minorHAnsi"/>
          <w:b/>
        </w:rPr>
      </w:pPr>
      <w:r w:rsidRPr="00E74EF4">
        <w:rPr>
          <w:rFonts w:cstheme="minorHAnsi"/>
          <w:b/>
          <w:bCs/>
          <w:lang w:val="en-US"/>
        </w:rPr>
        <w:t>3</w:t>
      </w:r>
      <w:r>
        <w:rPr>
          <w:rFonts w:cstheme="minorHAnsi"/>
          <w:b/>
          <w:bCs/>
          <w:lang w:val="en-US"/>
        </w:rPr>
        <w:t xml:space="preserve">.  </w:t>
      </w:r>
      <w:r w:rsidRPr="00E74EF4">
        <w:rPr>
          <w:rFonts w:cstheme="minorHAnsi"/>
          <w:b/>
        </w:rPr>
        <w:t xml:space="preserve">To </w:t>
      </w:r>
      <w:r>
        <w:rPr>
          <w:rFonts w:cstheme="minorHAnsi"/>
          <w:b/>
        </w:rPr>
        <w:t>provide leadership support and guidance for school leaders</w:t>
      </w:r>
    </w:p>
    <w:p w14:paraId="3F76B2A6" w14:textId="77777777" w:rsidR="0049773F" w:rsidRPr="006D72BB" w:rsidRDefault="0049773F" w:rsidP="0049773F">
      <w:pPr>
        <w:pStyle w:val="ListParagraph"/>
        <w:numPr>
          <w:ilvl w:val="0"/>
          <w:numId w:val="34"/>
        </w:numPr>
        <w:spacing w:after="0" w:line="240" w:lineRule="auto"/>
        <w:jc w:val="both"/>
        <w:rPr>
          <w:rFonts w:cstheme="minorHAnsi"/>
        </w:rPr>
      </w:pPr>
      <w:r w:rsidRPr="006D72BB">
        <w:rPr>
          <w:rFonts w:cstheme="minorHAnsi"/>
        </w:rPr>
        <w:t xml:space="preserve">To plan and deliver induction and training for new </w:t>
      </w:r>
      <w:r>
        <w:rPr>
          <w:rFonts w:cstheme="minorHAnsi"/>
        </w:rPr>
        <w:t>school leaders</w:t>
      </w:r>
      <w:r w:rsidRPr="006D72BB">
        <w:rPr>
          <w:rFonts w:cstheme="minorHAnsi"/>
        </w:rPr>
        <w:t>, so that they are supported to be effective in their roles</w:t>
      </w:r>
    </w:p>
    <w:p w14:paraId="47B059A7" w14:textId="77777777" w:rsidR="0049773F" w:rsidRPr="006D72BB" w:rsidRDefault="0049773F" w:rsidP="0049773F">
      <w:pPr>
        <w:pStyle w:val="ListParagraph"/>
        <w:numPr>
          <w:ilvl w:val="0"/>
          <w:numId w:val="34"/>
        </w:numPr>
        <w:spacing w:after="0" w:line="240" w:lineRule="auto"/>
        <w:jc w:val="both"/>
        <w:rPr>
          <w:rFonts w:cstheme="minorHAnsi"/>
        </w:rPr>
      </w:pPr>
      <w:r w:rsidRPr="006D72BB">
        <w:rPr>
          <w:rFonts w:cstheme="minorHAnsi"/>
        </w:rPr>
        <w:t>To evaluate and provide advice and guidance to schools about their strategic documents such as development plans and post OFSTED action plans</w:t>
      </w:r>
    </w:p>
    <w:p w14:paraId="536C4338" w14:textId="77777777" w:rsidR="0049773F" w:rsidRPr="006D72BB" w:rsidRDefault="0049773F" w:rsidP="0049773F">
      <w:pPr>
        <w:pStyle w:val="ListParagraph"/>
        <w:numPr>
          <w:ilvl w:val="0"/>
          <w:numId w:val="34"/>
        </w:numPr>
        <w:spacing w:after="0" w:line="240" w:lineRule="auto"/>
        <w:jc w:val="both"/>
        <w:rPr>
          <w:rFonts w:cstheme="minorHAnsi"/>
        </w:rPr>
      </w:pPr>
      <w:r w:rsidRPr="006D72BB">
        <w:rPr>
          <w:rFonts w:cstheme="minorHAnsi"/>
        </w:rPr>
        <w:t>To consider the well-being of leaders in our schools, providing support and challenge to ensure they take care of themselves and their staff teams</w:t>
      </w:r>
    </w:p>
    <w:p w14:paraId="7B5B963A" w14:textId="77777777" w:rsidR="0049773F" w:rsidRPr="006D72BB" w:rsidRDefault="0049773F" w:rsidP="0049773F">
      <w:pPr>
        <w:pStyle w:val="ListParagraph"/>
        <w:numPr>
          <w:ilvl w:val="0"/>
          <w:numId w:val="34"/>
        </w:numPr>
        <w:spacing w:after="0" w:line="240" w:lineRule="auto"/>
        <w:jc w:val="both"/>
        <w:rPr>
          <w:rFonts w:cstheme="minorHAnsi"/>
        </w:rPr>
      </w:pPr>
      <w:r w:rsidRPr="006D72BB">
        <w:rPr>
          <w:rFonts w:cstheme="minorHAnsi"/>
        </w:rPr>
        <w:t>To identify and disseminate effective practice, including contributions to professional development and other training programmes</w:t>
      </w:r>
    </w:p>
    <w:p w14:paraId="039F3BF1" w14:textId="77777777" w:rsidR="0049773F" w:rsidRPr="006D72BB" w:rsidRDefault="0049773F" w:rsidP="0049773F">
      <w:pPr>
        <w:pStyle w:val="ListParagraph"/>
        <w:numPr>
          <w:ilvl w:val="0"/>
          <w:numId w:val="34"/>
        </w:numPr>
        <w:spacing w:after="0" w:line="240" w:lineRule="auto"/>
        <w:jc w:val="both"/>
        <w:rPr>
          <w:rFonts w:cstheme="minorHAnsi"/>
        </w:rPr>
      </w:pPr>
      <w:r w:rsidRPr="006D72BB">
        <w:rPr>
          <w:rFonts w:cstheme="minorHAnsi"/>
        </w:rPr>
        <w:t xml:space="preserve">To contribute to the recruitment and selection of </w:t>
      </w:r>
      <w:r>
        <w:rPr>
          <w:rFonts w:cstheme="minorHAnsi"/>
        </w:rPr>
        <w:t xml:space="preserve">senior school leaders, </w:t>
      </w:r>
      <w:r w:rsidRPr="006D72BB">
        <w:rPr>
          <w:rFonts w:cstheme="minorHAnsi"/>
        </w:rPr>
        <w:t>staff, and any other relevant personnel procedures</w:t>
      </w:r>
    </w:p>
    <w:p w14:paraId="0ECB2C40" w14:textId="77777777" w:rsidR="0049773F" w:rsidRPr="006D72BB" w:rsidRDefault="0049773F" w:rsidP="0049773F">
      <w:pPr>
        <w:pStyle w:val="ListParagraph"/>
        <w:numPr>
          <w:ilvl w:val="0"/>
          <w:numId w:val="34"/>
        </w:numPr>
        <w:spacing w:after="0" w:line="240" w:lineRule="auto"/>
        <w:jc w:val="both"/>
        <w:rPr>
          <w:rFonts w:cstheme="minorHAnsi"/>
        </w:rPr>
      </w:pPr>
      <w:r w:rsidRPr="006D72BB">
        <w:rPr>
          <w:rFonts w:cstheme="minorHAnsi"/>
        </w:rPr>
        <w:t>To take responsibility for ensuring that preparation for and follow up to all Ofsted inspections are thorough, robust and lead to the very best possible outcomes</w:t>
      </w:r>
    </w:p>
    <w:p w14:paraId="0A1EA923" w14:textId="196B7747" w:rsidR="00306A09" w:rsidRPr="001E0483" w:rsidRDefault="0049773F" w:rsidP="001E0483">
      <w:pPr>
        <w:pStyle w:val="ListParagraph"/>
        <w:numPr>
          <w:ilvl w:val="0"/>
          <w:numId w:val="34"/>
        </w:numPr>
        <w:spacing w:after="0" w:line="240" w:lineRule="auto"/>
        <w:jc w:val="both"/>
        <w:rPr>
          <w:rFonts w:cstheme="minorHAnsi"/>
          <w:b/>
          <w:bCs/>
          <w:i/>
          <w:lang w:val="en-US"/>
        </w:rPr>
      </w:pPr>
      <w:r w:rsidRPr="006D72BB">
        <w:rPr>
          <w:rFonts w:cstheme="minorHAnsi"/>
        </w:rPr>
        <w:t xml:space="preserve">To provide termly policy updates to </w:t>
      </w:r>
      <w:r>
        <w:rPr>
          <w:rFonts w:cstheme="minorHAnsi"/>
        </w:rPr>
        <w:t>school leaders</w:t>
      </w:r>
      <w:r w:rsidRPr="006D72BB">
        <w:rPr>
          <w:rFonts w:cstheme="minorHAnsi"/>
        </w:rPr>
        <w:t xml:space="preserve"> and governors</w:t>
      </w:r>
    </w:p>
    <w:p w14:paraId="7EF0B026" w14:textId="77777777" w:rsidR="001E0483" w:rsidRPr="001E0483" w:rsidRDefault="001E0483" w:rsidP="001E0483">
      <w:pPr>
        <w:pStyle w:val="ListParagraph"/>
        <w:spacing w:after="0" w:line="240" w:lineRule="auto"/>
        <w:jc w:val="both"/>
        <w:rPr>
          <w:rFonts w:cstheme="minorHAnsi"/>
          <w:b/>
          <w:bCs/>
          <w:i/>
          <w:lang w:val="en-US"/>
        </w:rPr>
      </w:pPr>
    </w:p>
    <w:p w14:paraId="7AB70E96" w14:textId="77777777" w:rsidR="0049773F" w:rsidRPr="00EF5FE7" w:rsidRDefault="0049773F" w:rsidP="00FF1CCF">
      <w:pPr>
        <w:pStyle w:val="NoSpacing"/>
        <w:rPr>
          <w:rFonts w:cstheme="minorHAnsi"/>
          <w:b/>
          <w:i/>
        </w:rPr>
      </w:pPr>
    </w:p>
    <w:p w14:paraId="554B63EE" w14:textId="77777777" w:rsidR="00FF1CCF" w:rsidRPr="00DF22C4" w:rsidRDefault="00FF1CCF" w:rsidP="00FF1CCF">
      <w:pPr>
        <w:tabs>
          <w:tab w:val="left" w:pos="1230"/>
        </w:tabs>
        <w:jc w:val="both"/>
        <w:rPr>
          <w:rFonts w:cstheme="minorHAnsi"/>
          <w:b/>
          <w:i/>
        </w:rPr>
      </w:pPr>
      <w:r w:rsidRPr="00DF22C4">
        <w:rPr>
          <w:rFonts w:cstheme="minorHAnsi"/>
          <w:b/>
          <w:i/>
        </w:rPr>
        <w:t>Other Duties:</w:t>
      </w:r>
    </w:p>
    <w:p w14:paraId="484579FD" w14:textId="77777777" w:rsidR="00FF1CCF" w:rsidRPr="00E36440" w:rsidRDefault="00FF1CCF" w:rsidP="00FF1CCF">
      <w:pPr>
        <w:spacing w:after="37"/>
        <w:jc w:val="both"/>
        <w:rPr>
          <w:rFonts w:cstheme="minorHAnsi"/>
        </w:rPr>
      </w:pPr>
      <w:r w:rsidRPr="00E36440">
        <w:rPr>
          <w:rFonts w:cstheme="minorHAnsi"/>
        </w:rPr>
        <w:t xml:space="preserve">At an appropriate level, according to the job role, grade and training received, all employees in the Trust are expected to: </w:t>
      </w:r>
    </w:p>
    <w:p w14:paraId="2C65BCDF" w14:textId="77777777" w:rsidR="00FF1CCF" w:rsidRPr="00843EE6" w:rsidRDefault="00FF1CCF" w:rsidP="00FF1CCF">
      <w:pPr>
        <w:pStyle w:val="ListParagraph"/>
        <w:numPr>
          <w:ilvl w:val="0"/>
          <w:numId w:val="25"/>
        </w:numPr>
        <w:spacing w:after="5" w:line="249" w:lineRule="auto"/>
        <w:ind w:left="709" w:hanging="283"/>
        <w:jc w:val="both"/>
        <w:rPr>
          <w:rFonts w:cstheme="minorHAnsi"/>
        </w:rPr>
      </w:pPr>
      <w:bookmarkStart w:id="4" w:name="_Hlk102548426"/>
      <w:r w:rsidRPr="00843EE6">
        <w:rPr>
          <w:rFonts w:cstheme="minorHAnsi"/>
        </w:rPr>
        <w:t xml:space="preserve">Support the aims, values, mission and ethos of the Trust and participate to the </w:t>
      </w:r>
      <w:r w:rsidR="006453CE">
        <w:rPr>
          <w:rFonts w:cstheme="minorHAnsi"/>
        </w:rPr>
        <w:t xml:space="preserve">one </w:t>
      </w:r>
      <w:r w:rsidRPr="00843EE6">
        <w:rPr>
          <w:rFonts w:cstheme="minorHAnsi"/>
        </w:rPr>
        <w:t>team approach</w:t>
      </w:r>
      <w:r w:rsidR="006453CE">
        <w:rPr>
          <w:rFonts w:cstheme="minorHAnsi"/>
        </w:rPr>
        <w:t>, All About the Child and What About Sam?</w:t>
      </w:r>
    </w:p>
    <w:bookmarkEnd w:id="4"/>
    <w:p w14:paraId="560B884F" w14:textId="77777777" w:rsidR="00FF1CCF" w:rsidRPr="00843EE6" w:rsidRDefault="00FF1CCF" w:rsidP="00FF1CCF">
      <w:pPr>
        <w:pStyle w:val="ListParagraph"/>
        <w:numPr>
          <w:ilvl w:val="0"/>
          <w:numId w:val="25"/>
        </w:numPr>
        <w:spacing w:after="37" w:line="249" w:lineRule="auto"/>
        <w:ind w:left="709" w:hanging="283"/>
        <w:jc w:val="both"/>
        <w:rPr>
          <w:rFonts w:cstheme="minorHAnsi"/>
        </w:rPr>
      </w:pPr>
      <w:r w:rsidRPr="00843EE6">
        <w:rPr>
          <w:rFonts w:cstheme="minorHAnsi"/>
        </w:rPr>
        <w:t xml:space="preserve">Attend and contribute to staff meetings and training days as required, and identify areas of personal practice and experience to develop </w:t>
      </w:r>
    </w:p>
    <w:p w14:paraId="13791B9D" w14:textId="77777777" w:rsidR="00FF1CCF" w:rsidRPr="00843EE6" w:rsidRDefault="00FF1CCF" w:rsidP="00FF1CCF">
      <w:pPr>
        <w:pStyle w:val="ListParagraph"/>
        <w:numPr>
          <w:ilvl w:val="0"/>
          <w:numId w:val="25"/>
        </w:numPr>
        <w:spacing w:after="37" w:line="249" w:lineRule="auto"/>
        <w:ind w:left="709" w:hanging="283"/>
        <w:jc w:val="both"/>
        <w:rPr>
          <w:rFonts w:cstheme="minorHAnsi"/>
        </w:rPr>
      </w:pPr>
      <w:r w:rsidRPr="00843EE6">
        <w:rPr>
          <w:rFonts w:cstheme="minorHAnsi"/>
        </w:rPr>
        <w:t xml:space="preserve">Take appropriate responsibility for safeguarding and children’s welfare and be aware of confidential issues linked to home/child/teacher/academy and keep confidences appropriately  </w:t>
      </w:r>
    </w:p>
    <w:p w14:paraId="28251281" w14:textId="77777777" w:rsidR="00FF1CCF" w:rsidRPr="00843EE6" w:rsidRDefault="00FF1CCF" w:rsidP="00FF1CCF">
      <w:pPr>
        <w:pStyle w:val="ListParagraph"/>
        <w:numPr>
          <w:ilvl w:val="0"/>
          <w:numId w:val="25"/>
        </w:numPr>
        <w:spacing w:after="38" w:line="249" w:lineRule="auto"/>
        <w:ind w:left="709" w:hanging="283"/>
        <w:jc w:val="both"/>
        <w:rPr>
          <w:rFonts w:cstheme="minorHAnsi"/>
        </w:rPr>
      </w:pPr>
      <w:r w:rsidRPr="00843EE6">
        <w:rPr>
          <w:rFonts w:cstheme="minorHAnsi"/>
        </w:rPr>
        <w:t xml:space="preserve">The post holder at all times, whether or not in the employ of our schools or Trust and except where such information is in the public domain maintain the strictest secrecy with regard to the business affairs of our schools or Trust and its customers/stakeholders, products and product lists </w:t>
      </w:r>
    </w:p>
    <w:p w14:paraId="3143A8BE" w14:textId="77777777" w:rsidR="00FF1CCF" w:rsidRPr="00E75538" w:rsidRDefault="00FF1CCF" w:rsidP="00FF1CCF">
      <w:pPr>
        <w:pStyle w:val="ListParagraph"/>
        <w:numPr>
          <w:ilvl w:val="0"/>
          <w:numId w:val="25"/>
        </w:numPr>
        <w:spacing w:after="5" w:line="249" w:lineRule="auto"/>
        <w:ind w:left="709" w:hanging="283"/>
        <w:jc w:val="both"/>
        <w:rPr>
          <w:rFonts w:cstheme="minorHAnsi"/>
        </w:rPr>
      </w:pPr>
      <w:r w:rsidRPr="00E75538">
        <w:rPr>
          <w:rFonts w:cstheme="minorHAnsi"/>
        </w:rPr>
        <w:t>Be aware of health and safety issues and act in accordance with the Health and Safety Policy</w:t>
      </w:r>
    </w:p>
    <w:p w14:paraId="0BAD5E9D" w14:textId="77777777" w:rsidR="00FF1CCF" w:rsidRPr="00E36440" w:rsidRDefault="00FF1CCF" w:rsidP="00FF1CCF">
      <w:pPr>
        <w:pStyle w:val="ListParagraph"/>
        <w:numPr>
          <w:ilvl w:val="0"/>
          <w:numId w:val="25"/>
        </w:numPr>
        <w:spacing w:after="5" w:line="249" w:lineRule="auto"/>
        <w:ind w:left="709" w:hanging="283"/>
        <w:jc w:val="both"/>
        <w:rPr>
          <w:rFonts w:cstheme="minorHAnsi"/>
        </w:rPr>
      </w:pPr>
      <w:r w:rsidRPr="00E36440">
        <w:rPr>
          <w:rFonts w:cstheme="minorHAnsi"/>
        </w:rPr>
        <w:t>To liaise with other staff, contractors and outside agencies/organisations as appropriate</w:t>
      </w:r>
    </w:p>
    <w:p w14:paraId="15135B7E" w14:textId="77777777" w:rsidR="00FF1CCF" w:rsidRPr="00E36440" w:rsidRDefault="00FF1CCF" w:rsidP="00FF1CCF">
      <w:pPr>
        <w:rPr>
          <w:rFonts w:cstheme="minorHAnsi"/>
          <w:b/>
        </w:rPr>
      </w:pPr>
      <w:r w:rsidRPr="00E36440">
        <w:rPr>
          <w:rFonts w:cstheme="minorHAnsi"/>
          <w:b/>
        </w:rPr>
        <w:lastRenderedPageBreak/>
        <w:t xml:space="preserve"> </w:t>
      </w:r>
    </w:p>
    <w:p w14:paraId="22A9BBEE" w14:textId="77777777" w:rsidR="00FF1CCF" w:rsidRPr="00E36440" w:rsidRDefault="00FF1CCF" w:rsidP="00FF1CCF">
      <w:pPr>
        <w:tabs>
          <w:tab w:val="left" w:pos="1230"/>
        </w:tabs>
        <w:jc w:val="both"/>
        <w:rPr>
          <w:rFonts w:cstheme="minorHAnsi"/>
        </w:rPr>
      </w:pPr>
      <w:r w:rsidRPr="00E36440">
        <w:rPr>
          <w:rFonts w:cstheme="minorHAnsi"/>
        </w:rPr>
        <w:t>The post holder may be expected to carry out duties other than those given in the job description where the level of responsibility is similar, and he/she has appropriate qualifications or received appropriate training to carry out these duties.</w:t>
      </w:r>
    </w:p>
    <w:p w14:paraId="649B540E" w14:textId="77777777" w:rsidR="00E82CF2" w:rsidRDefault="00E82CF2" w:rsidP="00590D60">
      <w:pPr>
        <w:tabs>
          <w:tab w:val="left" w:pos="2880"/>
        </w:tabs>
        <w:rPr>
          <w:rFonts w:cs="Arial"/>
        </w:rPr>
      </w:pPr>
    </w:p>
    <w:p w14:paraId="35F47893" w14:textId="77777777" w:rsidR="000B672C" w:rsidRDefault="000B672C" w:rsidP="00590D60">
      <w:pPr>
        <w:tabs>
          <w:tab w:val="left" w:pos="2880"/>
        </w:tabs>
        <w:rPr>
          <w:rFonts w:cs="Arial"/>
        </w:rPr>
      </w:pPr>
    </w:p>
    <w:p w14:paraId="7EC270EC" w14:textId="77777777" w:rsidR="000B672C" w:rsidRDefault="000B672C" w:rsidP="00590D60">
      <w:pPr>
        <w:tabs>
          <w:tab w:val="left" w:pos="2880"/>
        </w:tabs>
        <w:rPr>
          <w:rFonts w:cs="Arial"/>
        </w:rPr>
      </w:pPr>
    </w:p>
    <w:p w14:paraId="0472FF8E" w14:textId="77777777" w:rsidR="000B672C" w:rsidRDefault="000B672C" w:rsidP="00590D60">
      <w:pPr>
        <w:tabs>
          <w:tab w:val="left" w:pos="2880"/>
        </w:tabs>
        <w:rPr>
          <w:rFonts w:cs="Arial"/>
        </w:rPr>
      </w:pPr>
    </w:p>
    <w:p w14:paraId="4AC29AC4" w14:textId="77777777" w:rsidR="000B672C" w:rsidRDefault="000B672C" w:rsidP="00590D60">
      <w:pPr>
        <w:tabs>
          <w:tab w:val="left" w:pos="2880"/>
        </w:tabs>
        <w:rPr>
          <w:rFonts w:cs="Arial"/>
        </w:rPr>
      </w:pPr>
    </w:p>
    <w:p w14:paraId="26B8232D" w14:textId="77777777" w:rsidR="000B672C" w:rsidRDefault="000B672C" w:rsidP="00590D60">
      <w:pPr>
        <w:tabs>
          <w:tab w:val="left" w:pos="2880"/>
        </w:tabs>
        <w:rPr>
          <w:rFonts w:cs="Arial"/>
        </w:rPr>
      </w:pPr>
    </w:p>
    <w:p w14:paraId="51B83D39" w14:textId="77777777" w:rsidR="000B672C" w:rsidRDefault="000B672C" w:rsidP="00590D60">
      <w:pPr>
        <w:tabs>
          <w:tab w:val="left" w:pos="2880"/>
        </w:tabs>
        <w:rPr>
          <w:rFonts w:cs="Arial"/>
        </w:rPr>
        <w:sectPr w:rsidR="000B672C" w:rsidSect="00B11471">
          <w:headerReference w:type="even" r:id="rId14"/>
          <w:headerReference w:type="default" r:id="rId15"/>
          <w:footerReference w:type="even" r:id="rId16"/>
          <w:footerReference w:type="default" r:id="rId17"/>
          <w:headerReference w:type="first" r:id="rId18"/>
          <w:footerReference w:type="first" r:id="rId19"/>
          <w:pgSz w:w="11906" w:h="16838"/>
          <w:pgMar w:top="1276" w:right="1133" w:bottom="1440" w:left="1134" w:header="708" w:footer="708" w:gutter="0"/>
          <w:cols w:space="708"/>
          <w:docGrid w:linePitch="360"/>
        </w:sectPr>
      </w:pPr>
    </w:p>
    <w:p w14:paraId="0845DC86" w14:textId="5969CE7C" w:rsidR="00B11471" w:rsidRDefault="00B11471" w:rsidP="000B672C">
      <w:pPr>
        <w:tabs>
          <w:tab w:val="left" w:pos="2880"/>
        </w:tabs>
        <w:jc w:val="center"/>
        <w:rPr>
          <w:b/>
        </w:rPr>
      </w:pPr>
      <w:r>
        <w:rPr>
          <w:noProof/>
        </w:rPr>
        <w:lastRenderedPageBreak/>
        <w:drawing>
          <wp:anchor distT="0" distB="0" distL="114300" distR="114300" simplePos="0" relativeHeight="251658243" behindDoc="1" locked="0" layoutInCell="1" allowOverlap="1" wp14:anchorId="747491F1" wp14:editId="77660A09">
            <wp:simplePos x="0" y="0"/>
            <wp:positionH relativeFrom="column">
              <wp:posOffset>4924425</wp:posOffset>
            </wp:positionH>
            <wp:positionV relativeFrom="paragraph">
              <wp:posOffset>-485775</wp:posOffset>
            </wp:positionV>
            <wp:extent cx="1066800" cy="65659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656590"/>
                    </a:xfrm>
                    <a:prstGeom prst="rect">
                      <a:avLst/>
                    </a:prstGeom>
                  </pic:spPr>
                </pic:pic>
              </a:graphicData>
            </a:graphic>
          </wp:anchor>
        </w:drawing>
      </w:r>
      <w:r>
        <w:rPr>
          <w:noProof/>
        </w:rPr>
        <w:drawing>
          <wp:anchor distT="0" distB="0" distL="114300" distR="114300" simplePos="0" relativeHeight="251658242" behindDoc="1" locked="0" layoutInCell="1" allowOverlap="1" wp14:anchorId="700DEC08" wp14:editId="06A5F202">
            <wp:simplePos x="0" y="0"/>
            <wp:positionH relativeFrom="margin">
              <wp:posOffset>-349250</wp:posOffset>
            </wp:positionH>
            <wp:positionV relativeFrom="paragraph">
              <wp:posOffset>-781050</wp:posOffset>
            </wp:positionV>
            <wp:extent cx="1172307" cy="15240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72307" cy="1524000"/>
                    </a:xfrm>
                    <a:prstGeom prst="rect">
                      <a:avLst/>
                    </a:prstGeom>
                  </pic:spPr>
                </pic:pic>
              </a:graphicData>
            </a:graphic>
            <wp14:sizeRelH relativeFrom="margin">
              <wp14:pctWidth>0</wp14:pctWidth>
            </wp14:sizeRelH>
            <wp14:sizeRelV relativeFrom="margin">
              <wp14:pctHeight>0</wp14:pctHeight>
            </wp14:sizeRelV>
          </wp:anchor>
        </w:drawing>
      </w:r>
      <w:bookmarkEnd w:id="0"/>
      <w:r w:rsidR="000244A4">
        <w:rPr>
          <w:b/>
        </w:rPr>
        <w:t xml:space="preserve">                  </w:t>
      </w:r>
    </w:p>
    <w:p w14:paraId="2411A560" w14:textId="6A2539F9" w:rsidR="00DF22C4" w:rsidRPr="00B11471" w:rsidRDefault="00B11471" w:rsidP="000B672C">
      <w:pPr>
        <w:tabs>
          <w:tab w:val="left" w:pos="2880"/>
        </w:tabs>
        <w:jc w:val="center"/>
        <w:rPr>
          <w:rFonts w:cs="Arial"/>
          <w:sz w:val="24"/>
          <w:szCs w:val="24"/>
        </w:rPr>
      </w:pPr>
      <w:r>
        <w:rPr>
          <w:b/>
          <w:noProof/>
        </w:rPr>
        <w:drawing>
          <wp:anchor distT="0" distB="0" distL="114300" distR="114300" simplePos="0" relativeHeight="251658244" behindDoc="1" locked="0" layoutInCell="1" allowOverlap="1" wp14:anchorId="60DBF828" wp14:editId="230F8F5E">
            <wp:simplePos x="0" y="0"/>
            <wp:positionH relativeFrom="margin">
              <wp:align>left</wp:align>
            </wp:positionH>
            <wp:positionV relativeFrom="paragraph">
              <wp:posOffset>414020</wp:posOffset>
            </wp:positionV>
            <wp:extent cx="5566410" cy="2151380"/>
            <wp:effectExtent l="0" t="0" r="0" b="1270"/>
            <wp:wrapTight wrapText="bothSides">
              <wp:wrapPolygon edited="0">
                <wp:start x="0" y="0"/>
                <wp:lineTo x="0" y="21421"/>
                <wp:lineTo x="21511" y="21421"/>
                <wp:lineTo x="21511" y="0"/>
                <wp:lineTo x="0" y="0"/>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66410" cy="2151380"/>
                    </a:xfrm>
                    <a:prstGeom prst="rect">
                      <a:avLst/>
                    </a:prstGeom>
                  </pic:spPr>
                </pic:pic>
              </a:graphicData>
            </a:graphic>
            <wp14:sizeRelH relativeFrom="margin">
              <wp14:pctWidth>0</wp14:pctWidth>
            </wp14:sizeRelH>
            <wp14:sizeRelV relativeFrom="margin">
              <wp14:pctHeight>0</wp14:pctHeight>
            </wp14:sizeRelV>
          </wp:anchor>
        </w:drawing>
      </w:r>
      <w:r w:rsidR="00DF22C4" w:rsidRPr="00B11471">
        <w:rPr>
          <w:b/>
          <w:sz w:val="24"/>
          <w:szCs w:val="24"/>
        </w:rPr>
        <w:t>Person Specification</w:t>
      </w:r>
    </w:p>
    <w:p w14:paraId="75E7B97B" w14:textId="58E1D13F" w:rsidR="000244A4" w:rsidRDefault="000244A4" w:rsidP="00616060">
      <w:pPr>
        <w:tabs>
          <w:tab w:val="left" w:pos="1230"/>
        </w:tabs>
        <w:rPr>
          <w:b/>
          <w:i/>
        </w:rPr>
      </w:pPr>
    </w:p>
    <w:tbl>
      <w:tblPr>
        <w:tblStyle w:val="TableGrid"/>
        <w:tblW w:w="9924" w:type="dxa"/>
        <w:tblInd w:w="-431" w:type="dxa"/>
        <w:shd w:val="clear" w:color="auto" w:fill="B4C6E7" w:themeFill="accent5" w:themeFillTint="66"/>
        <w:tblLook w:val="04A0" w:firstRow="1" w:lastRow="0" w:firstColumn="1" w:lastColumn="0" w:noHBand="0" w:noVBand="1"/>
      </w:tblPr>
      <w:tblGrid>
        <w:gridCol w:w="9924"/>
      </w:tblGrid>
      <w:tr w:rsidR="000244A4" w14:paraId="30262B96" w14:textId="77777777" w:rsidTr="000244A4">
        <w:tc>
          <w:tcPr>
            <w:tcW w:w="9924" w:type="dxa"/>
            <w:shd w:val="clear" w:color="auto" w:fill="B4C6E7" w:themeFill="accent5" w:themeFillTint="66"/>
          </w:tcPr>
          <w:p w14:paraId="55C3AB9A" w14:textId="77777777" w:rsidR="000244A4" w:rsidRPr="000244A4" w:rsidRDefault="000244A4" w:rsidP="000244A4">
            <w:pPr>
              <w:tabs>
                <w:tab w:val="left" w:pos="1230"/>
              </w:tabs>
              <w:jc w:val="center"/>
              <w:rPr>
                <w:b/>
                <w:i/>
              </w:rPr>
            </w:pPr>
            <w:r w:rsidRPr="000244A4">
              <w:rPr>
                <w:b/>
                <w:i/>
              </w:rPr>
              <w:t>Our Managed Service Team have identified the traits above that they feel any Hamwic employee should have, with professionalism, honesty, emotional intelligence and commitment being the top traits.</w:t>
            </w:r>
          </w:p>
          <w:p w14:paraId="4E9B1FF7" w14:textId="77777777" w:rsidR="000244A4" w:rsidRDefault="000244A4" w:rsidP="00616060">
            <w:pPr>
              <w:tabs>
                <w:tab w:val="left" w:pos="1230"/>
              </w:tabs>
              <w:rPr>
                <w:b/>
                <w:i/>
              </w:rPr>
            </w:pPr>
          </w:p>
        </w:tc>
      </w:tr>
    </w:tbl>
    <w:p w14:paraId="4362DFB3" w14:textId="77777777" w:rsidR="000244A4" w:rsidRDefault="000244A4" w:rsidP="00616060">
      <w:pPr>
        <w:tabs>
          <w:tab w:val="left" w:pos="1230"/>
        </w:tabs>
        <w:rPr>
          <w:b/>
          <w:i/>
        </w:rPr>
      </w:pPr>
    </w:p>
    <w:tbl>
      <w:tblPr>
        <w:tblStyle w:val="TableGrid"/>
        <w:tblW w:w="9924" w:type="dxa"/>
        <w:tblInd w:w="-431" w:type="dxa"/>
        <w:tblLook w:val="04A0" w:firstRow="1" w:lastRow="0" w:firstColumn="1" w:lastColumn="0" w:noHBand="0" w:noVBand="1"/>
      </w:tblPr>
      <w:tblGrid>
        <w:gridCol w:w="9924"/>
      </w:tblGrid>
      <w:tr w:rsidR="00DE2944" w14:paraId="09A73B3D" w14:textId="77777777" w:rsidTr="00DE2944">
        <w:tc>
          <w:tcPr>
            <w:tcW w:w="9924" w:type="dxa"/>
          </w:tcPr>
          <w:p w14:paraId="432CB76F" w14:textId="0D6E5041" w:rsidR="00DE2944" w:rsidRDefault="0049773F" w:rsidP="00DE2944">
            <w:pPr>
              <w:rPr>
                <w:rFonts w:cstheme="minorHAnsi"/>
                <w:b/>
                <w:bCs/>
              </w:rPr>
            </w:pPr>
            <w:r w:rsidRPr="0049773F">
              <w:rPr>
                <w:rFonts w:cstheme="minorHAnsi"/>
                <w:b/>
                <w:bCs/>
              </w:rPr>
              <w:t>Qualifications</w:t>
            </w:r>
          </w:p>
          <w:p w14:paraId="6BCD31FF" w14:textId="77777777" w:rsidR="0049773F" w:rsidRPr="0049773F" w:rsidRDefault="0049773F" w:rsidP="00DE2944">
            <w:pPr>
              <w:rPr>
                <w:rFonts w:cstheme="minorHAnsi"/>
                <w:b/>
                <w:bCs/>
              </w:rPr>
            </w:pPr>
          </w:p>
          <w:p w14:paraId="2CD506E0" w14:textId="77777777" w:rsidR="0049773F" w:rsidRDefault="0049773F" w:rsidP="0049773F">
            <w:pPr>
              <w:pStyle w:val="Default"/>
              <w:numPr>
                <w:ilvl w:val="0"/>
                <w:numId w:val="37"/>
              </w:numPr>
              <w:rPr>
                <w:rFonts w:asciiTheme="minorHAnsi" w:hAnsiTheme="minorHAnsi" w:cstheme="minorHAnsi"/>
                <w:sz w:val="22"/>
                <w:szCs w:val="22"/>
              </w:rPr>
            </w:pPr>
            <w:r w:rsidRPr="00D44F39">
              <w:rPr>
                <w:rFonts w:asciiTheme="minorHAnsi" w:hAnsiTheme="minorHAnsi" w:cstheme="minorHAnsi"/>
                <w:sz w:val="22"/>
                <w:szCs w:val="22"/>
              </w:rPr>
              <w:t>A relevant degree and/or equivalent professional qualification</w:t>
            </w:r>
          </w:p>
          <w:p w14:paraId="03757866" w14:textId="77777777" w:rsidR="0049773F" w:rsidRPr="00D44F39" w:rsidRDefault="0049773F" w:rsidP="0049773F">
            <w:pPr>
              <w:pStyle w:val="Default"/>
              <w:rPr>
                <w:rFonts w:asciiTheme="minorHAnsi" w:hAnsiTheme="minorHAnsi" w:cstheme="minorHAnsi"/>
                <w:sz w:val="22"/>
                <w:szCs w:val="22"/>
              </w:rPr>
            </w:pPr>
          </w:p>
          <w:p w14:paraId="4C989D4C" w14:textId="6FD10D81" w:rsidR="0049773F" w:rsidRPr="0049773F" w:rsidRDefault="0049773F" w:rsidP="0049773F">
            <w:pPr>
              <w:pStyle w:val="ListParagraph"/>
              <w:numPr>
                <w:ilvl w:val="0"/>
                <w:numId w:val="37"/>
              </w:numPr>
              <w:rPr>
                <w:rFonts w:cstheme="minorHAnsi"/>
              </w:rPr>
            </w:pPr>
            <w:r w:rsidRPr="0049773F">
              <w:rPr>
                <w:rFonts w:cstheme="minorHAnsi"/>
                <w:color w:val="000000"/>
                <w:shd w:val="clear" w:color="auto" w:fill="FFFFFF"/>
              </w:rPr>
              <w:t>Qualified teacher status</w:t>
            </w:r>
          </w:p>
          <w:p w14:paraId="42001017" w14:textId="77777777" w:rsidR="0049773F" w:rsidRPr="0049773F" w:rsidRDefault="0049773F" w:rsidP="0049773F">
            <w:pPr>
              <w:rPr>
                <w:rFonts w:cstheme="minorHAnsi"/>
              </w:rPr>
            </w:pPr>
          </w:p>
          <w:p w14:paraId="02E74CCD" w14:textId="15D747F3" w:rsidR="0049773F" w:rsidRPr="0049773F" w:rsidRDefault="0049773F" w:rsidP="0049773F">
            <w:pPr>
              <w:pStyle w:val="ListParagraph"/>
              <w:numPr>
                <w:ilvl w:val="0"/>
                <w:numId w:val="37"/>
              </w:numPr>
              <w:rPr>
                <w:rFonts w:cstheme="minorHAnsi"/>
              </w:rPr>
            </w:pPr>
            <w:r w:rsidRPr="0049773F">
              <w:rPr>
                <w:rFonts w:cstheme="minorHAnsi"/>
              </w:rPr>
              <w:t>Evidence of significant and effective teaching experience and professional development</w:t>
            </w:r>
          </w:p>
          <w:p w14:paraId="2585FC43" w14:textId="77777777" w:rsidR="00DE2944" w:rsidRPr="00B04831" w:rsidRDefault="00DE2944" w:rsidP="00DE2944">
            <w:pPr>
              <w:rPr>
                <w:rFonts w:cstheme="minorHAnsi"/>
              </w:rPr>
            </w:pPr>
          </w:p>
          <w:p w14:paraId="202B4F23" w14:textId="4A21CACF" w:rsidR="00DE2944" w:rsidRDefault="00DE2944" w:rsidP="00DE2944">
            <w:pPr>
              <w:rPr>
                <w:rFonts w:cstheme="minorHAnsi"/>
                <w:b/>
                <w:bCs/>
              </w:rPr>
            </w:pPr>
            <w:r w:rsidRPr="00B04831">
              <w:rPr>
                <w:rFonts w:cstheme="minorHAnsi"/>
                <w:b/>
                <w:bCs/>
              </w:rPr>
              <w:t>Experience</w:t>
            </w:r>
          </w:p>
          <w:p w14:paraId="0832030B" w14:textId="59648160" w:rsidR="0049773F" w:rsidRDefault="0049773F" w:rsidP="0049773F">
            <w:pPr>
              <w:pStyle w:val="Default"/>
              <w:numPr>
                <w:ilvl w:val="0"/>
                <w:numId w:val="38"/>
              </w:numPr>
              <w:rPr>
                <w:rFonts w:asciiTheme="minorHAnsi" w:hAnsiTheme="minorHAnsi" w:cstheme="minorHAnsi"/>
                <w:sz w:val="22"/>
                <w:szCs w:val="22"/>
              </w:rPr>
            </w:pPr>
            <w:r>
              <w:rPr>
                <w:rFonts w:asciiTheme="minorHAnsi" w:hAnsiTheme="minorHAnsi" w:cstheme="minorHAnsi"/>
                <w:sz w:val="22"/>
                <w:szCs w:val="22"/>
              </w:rPr>
              <w:t xml:space="preserve">Substantial experience at senior leadership level </w:t>
            </w:r>
          </w:p>
          <w:p w14:paraId="7FC428D9" w14:textId="77777777" w:rsidR="0049773F" w:rsidRPr="00D44F39" w:rsidRDefault="0049773F" w:rsidP="0049773F">
            <w:pPr>
              <w:pStyle w:val="Default"/>
              <w:ind w:left="720"/>
              <w:rPr>
                <w:rFonts w:asciiTheme="minorHAnsi" w:hAnsiTheme="minorHAnsi" w:cstheme="minorHAnsi"/>
                <w:sz w:val="22"/>
                <w:szCs w:val="22"/>
              </w:rPr>
            </w:pPr>
          </w:p>
          <w:p w14:paraId="14328A98" w14:textId="235FF908" w:rsidR="0049773F" w:rsidRDefault="0049773F" w:rsidP="0049773F">
            <w:pPr>
              <w:pStyle w:val="ListParagraph"/>
              <w:numPr>
                <w:ilvl w:val="0"/>
                <w:numId w:val="38"/>
              </w:numPr>
              <w:rPr>
                <w:rFonts w:cstheme="minorHAnsi"/>
              </w:rPr>
            </w:pPr>
            <w:r w:rsidRPr="0049773F">
              <w:rPr>
                <w:rFonts w:cstheme="minorHAnsi"/>
              </w:rPr>
              <w:t>A wide range of experience in Ofsted inspection processes</w:t>
            </w:r>
          </w:p>
          <w:p w14:paraId="33E16679" w14:textId="77777777" w:rsidR="0049773F" w:rsidRPr="0049773F" w:rsidRDefault="0049773F" w:rsidP="0049773F">
            <w:pPr>
              <w:rPr>
                <w:rFonts w:cstheme="minorHAnsi"/>
              </w:rPr>
            </w:pPr>
          </w:p>
          <w:p w14:paraId="3887BF6B" w14:textId="0F9C0438" w:rsidR="00DE2944" w:rsidRPr="0049773F" w:rsidRDefault="0049773F" w:rsidP="0049773F">
            <w:pPr>
              <w:pStyle w:val="ListParagraph"/>
              <w:numPr>
                <w:ilvl w:val="0"/>
                <w:numId w:val="38"/>
              </w:numPr>
              <w:rPr>
                <w:rFonts w:cstheme="minorHAnsi"/>
                <w:b/>
                <w:bCs/>
              </w:rPr>
            </w:pPr>
            <w:r w:rsidRPr="0049773F">
              <w:rPr>
                <w:rFonts w:cstheme="minorHAnsi"/>
                <w:color w:val="000000"/>
                <w:shd w:val="clear" w:color="auto" w:fill="FFFFFF"/>
              </w:rPr>
              <w:t>Experience of driving rapid and sustained school improvement</w:t>
            </w:r>
          </w:p>
          <w:p w14:paraId="4AC72D35" w14:textId="77777777" w:rsidR="00DE2944" w:rsidRPr="00B04831" w:rsidRDefault="00DE2944" w:rsidP="00DE2944">
            <w:pPr>
              <w:rPr>
                <w:rFonts w:cstheme="minorHAnsi"/>
              </w:rPr>
            </w:pPr>
          </w:p>
          <w:p w14:paraId="561E3314" w14:textId="77777777" w:rsidR="00DE2944" w:rsidRDefault="00DE2944" w:rsidP="00DE2944">
            <w:pPr>
              <w:rPr>
                <w:rFonts w:cstheme="minorHAnsi"/>
                <w:b/>
                <w:bCs/>
              </w:rPr>
            </w:pPr>
            <w:r w:rsidRPr="00B04831">
              <w:rPr>
                <w:rFonts w:cstheme="minorHAnsi"/>
                <w:b/>
                <w:bCs/>
              </w:rPr>
              <w:t>Skills and Knowledge</w:t>
            </w:r>
          </w:p>
          <w:p w14:paraId="5F9A6486" w14:textId="5060B051" w:rsidR="00DE2944" w:rsidRDefault="00DE2944" w:rsidP="00DE2944">
            <w:pPr>
              <w:rPr>
                <w:rFonts w:cstheme="minorHAnsi"/>
                <w:b/>
                <w:bCs/>
              </w:rPr>
            </w:pPr>
          </w:p>
          <w:p w14:paraId="7742737C" w14:textId="3434E655" w:rsidR="0049773F" w:rsidRPr="009025B9" w:rsidRDefault="0049773F" w:rsidP="0049773F">
            <w:pPr>
              <w:pStyle w:val="Default"/>
              <w:numPr>
                <w:ilvl w:val="0"/>
                <w:numId w:val="39"/>
              </w:numPr>
              <w:rPr>
                <w:rFonts w:asciiTheme="minorHAnsi" w:hAnsiTheme="minorHAnsi" w:cstheme="minorHAnsi"/>
                <w:sz w:val="22"/>
                <w:szCs w:val="22"/>
              </w:rPr>
            </w:pPr>
            <w:r w:rsidRPr="009025B9">
              <w:rPr>
                <w:rFonts w:asciiTheme="minorHAnsi" w:hAnsiTheme="minorHAnsi" w:cstheme="minorHAnsi"/>
                <w:sz w:val="22"/>
                <w:szCs w:val="22"/>
              </w:rPr>
              <w:t>Make sound hypotheses using analysis and interpretation of relevant evidence</w:t>
            </w:r>
          </w:p>
          <w:p w14:paraId="4B554698" w14:textId="77777777" w:rsidR="0049773F" w:rsidRPr="009025B9" w:rsidRDefault="0049773F" w:rsidP="0049773F">
            <w:pPr>
              <w:pStyle w:val="Default"/>
              <w:rPr>
                <w:rFonts w:asciiTheme="minorHAnsi" w:hAnsiTheme="minorHAnsi" w:cstheme="minorHAnsi"/>
                <w:sz w:val="22"/>
                <w:szCs w:val="22"/>
              </w:rPr>
            </w:pPr>
          </w:p>
          <w:p w14:paraId="21821A73" w14:textId="6C75150E" w:rsidR="0049773F" w:rsidRPr="009025B9" w:rsidRDefault="0049773F" w:rsidP="0049773F">
            <w:pPr>
              <w:pStyle w:val="Default"/>
              <w:numPr>
                <w:ilvl w:val="0"/>
                <w:numId w:val="39"/>
              </w:numPr>
              <w:rPr>
                <w:rFonts w:asciiTheme="minorHAnsi" w:hAnsiTheme="minorHAnsi" w:cstheme="minorHAnsi"/>
                <w:sz w:val="22"/>
                <w:szCs w:val="22"/>
              </w:rPr>
            </w:pPr>
            <w:r w:rsidRPr="009025B9">
              <w:rPr>
                <w:rFonts w:asciiTheme="minorHAnsi" w:hAnsiTheme="minorHAnsi" w:cstheme="minorHAnsi"/>
                <w:sz w:val="22"/>
                <w:szCs w:val="22"/>
              </w:rPr>
              <w:t>Make objective judgements that are based securely on evidence, articulating reasons convincingly</w:t>
            </w:r>
          </w:p>
          <w:p w14:paraId="173D7077" w14:textId="77777777" w:rsidR="0049773F" w:rsidRPr="009025B9" w:rsidRDefault="0049773F" w:rsidP="0049773F">
            <w:pPr>
              <w:pStyle w:val="Default"/>
              <w:rPr>
                <w:rFonts w:asciiTheme="minorHAnsi" w:hAnsiTheme="minorHAnsi" w:cstheme="minorHAnsi"/>
                <w:sz w:val="22"/>
                <w:szCs w:val="22"/>
              </w:rPr>
            </w:pPr>
          </w:p>
          <w:p w14:paraId="2B105209" w14:textId="77777777" w:rsidR="0049773F" w:rsidRPr="009025B9" w:rsidRDefault="0049773F" w:rsidP="0049773F">
            <w:pPr>
              <w:pStyle w:val="Default"/>
              <w:numPr>
                <w:ilvl w:val="0"/>
                <w:numId w:val="39"/>
              </w:numPr>
              <w:rPr>
                <w:rFonts w:asciiTheme="minorHAnsi" w:hAnsiTheme="minorHAnsi" w:cstheme="minorHAnsi"/>
                <w:sz w:val="22"/>
                <w:szCs w:val="22"/>
              </w:rPr>
            </w:pPr>
            <w:r w:rsidRPr="009025B9">
              <w:rPr>
                <w:rFonts w:asciiTheme="minorHAnsi" w:hAnsiTheme="minorHAnsi" w:cstheme="minorHAnsi"/>
                <w:sz w:val="22"/>
                <w:szCs w:val="22"/>
              </w:rPr>
              <w:t>Analyse information, including performance data, accurately</w:t>
            </w:r>
          </w:p>
          <w:p w14:paraId="2C27DDB7" w14:textId="77777777" w:rsidR="0049773F" w:rsidRPr="009025B9" w:rsidRDefault="0049773F" w:rsidP="0049773F">
            <w:pPr>
              <w:pStyle w:val="Default"/>
              <w:rPr>
                <w:rFonts w:asciiTheme="minorHAnsi" w:hAnsiTheme="minorHAnsi" w:cstheme="minorHAnsi"/>
                <w:sz w:val="22"/>
                <w:szCs w:val="22"/>
              </w:rPr>
            </w:pPr>
          </w:p>
          <w:p w14:paraId="10718309" w14:textId="62B5B38B" w:rsidR="0049773F" w:rsidRPr="009025B9" w:rsidRDefault="0049773F" w:rsidP="0049773F">
            <w:pPr>
              <w:pStyle w:val="Default"/>
              <w:numPr>
                <w:ilvl w:val="0"/>
                <w:numId w:val="39"/>
              </w:numPr>
              <w:rPr>
                <w:rFonts w:asciiTheme="minorHAnsi" w:hAnsiTheme="minorHAnsi" w:cstheme="minorHAnsi"/>
                <w:sz w:val="22"/>
                <w:szCs w:val="22"/>
              </w:rPr>
            </w:pPr>
            <w:r w:rsidRPr="009025B9">
              <w:rPr>
                <w:rFonts w:asciiTheme="minorHAnsi" w:hAnsiTheme="minorHAnsi" w:cstheme="minorHAnsi"/>
                <w:sz w:val="22"/>
                <w:szCs w:val="22"/>
              </w:rPr>
              <w:t>Accurately identify barriers and actions required to bring about rapid improvement</w:t>
            </w:r>
          </w:p>
          <w:p w14:paraId="6DBCA3AB" w14:textId="77777777" w:rsidR="0049773F" w:rsidRPr="009025B9" w:rsidRDefault="0049773F" w:rsidP="0049773F">
            <w:pPr>
              <w:pStyle w:val="Default"/>
              <w:rPr>
                <w:rFonts w:asciiTheme="minorHAnsi" w:hAnsiTheme="minorHAnsi" w:cstheme="minorHAnsi"/>
                <w:sz w:val="22"/>
                <w:szCs w:val="22"/>
              </w:rPr>
            </w:pPr>
          </w:p>
          <w:p w14:paraId="78DFC82F" w14:textId="6FB5C644" w:rsidR="0049773F" w:rsidRPr="009025B9" w:rsidRDefault="0049773F" w:rsidP="0049773F">
            <w:pPr>
              <w:pStyle w:val="Default"/>
              <w:numPr>
                <w:ilvl w:val="0"/>
                <w:numId w:val="39"/>
              </w:numPr>
              <w:rPr>
                <w:rFonts w:asciiTheme="minorHAnsi" w:hAnsiTheme="minorHAnsi" w:cstheme="minorHAnsi"/>
                <w:sz w:val="22"/>
                <w:szCs w:val="22"/>
              </w:rPr>
            </w:pPr>
            <w:r w:rsidRPr="009025B9">
              <w:rPr>
                <w:rFonts w:asciiTheme="minorHAnsi" w:hAnsiTheme="minorHAnsi" w:cstheme="minorHAnsi"/>
                <w:sz w:val="22"/>
                <w:szCs w:val="22"/>
              </w:rPr>
              <w:t>Set actions and targets, holding leaders to account for improving their schools</w:t>
            </w:r>
          </w:p>
          <w:p w14:paraId="3C0FB706" w14:textId="77777777" w:rsidR="0049773F" w:rsidRPr="009025B9" w:rsidRDefault="0049773F" w:rsidP="0049773F">
            <w:pPr>
              <w:pStyle w:val="Default"/>
              <w:rPr>
                <w:rFonts w:asciiTheme="minorHAnsi" w:hAnsiTheme="minorHAnsi" w:cstheme="minorHAnsi"/>
                <w:sz w:val="22"/>
                <w:szCs w:val="22"/>
              </w:rPr>
            </w:pPr>
          </w:p>
          <w:p w14:paraId="41ED3613" w14:textId="2B8418B0" w:rsidR="0049773F" w:rsidRPr="009025B9" w:rsidRDefault="0049773F" w:rsidP="00B11471">
            <w:pPr>
              <w:pStyle w:val="Default"/>
              <w:numPr>
                <w:ilvl w:val="0"/>
                <w:numId w:val="39"/>
              </w:numPr>
              <w:jc w:val="both"/>
              <w:rPr>
                <w:rFonts w:asciiTheme="minorHAnsi" w:hAnsiTheme="minorHAnsi" w:cstheme="minorHAnsi"/>
                <w:sz w:val="22"/>
                <w:szCs w:val="22"/>
              </w:rPr>
            </w:pPr>
            <w:r w:rsidRPr="009025B9">
              <w:rPr>
                <w:rFonts w:asciiTheme="minorHAnsi" w:hAnsiTheme="minorHAnsi" w:cstheme="minorHAnsi"/>
                <w:sz w:val="22"/>
                <w:szCs w:val="22"/>
              </w:rPr>
              <w:lastRenderedPageBreak/>
              <w:t>Produce accurate and evaluative written records that are fit for purpose within the required time scale</w:t>
            </w:r>
          </w:p>
          <w:p w14:paraId="44404906" w14:textId="77777777" w:rsidR="0049773F" w:rsidRPr="009025B9" w:rsidRDefault="0049773F" w:rsidP="0049773F">
            <w:pPr>
              <w:pStyle w:val="Default"/>
              <w:rPr>
                <w:rFonts w:asciiTheme="minorHAnsi" w:hAnsiTheme="minorHAnsi" w:cstheme="minorHAnsi"/>
                <w:sz w:val="22"/>
                <w:szCs w:val="22"/>
              </w:rPr>
            </w:pPr>
          </w:p>
          <w:p w14:paraId="713E4803" w14:textId="05B3E6B1" w:rsidR="0049773F" w:rsidRPr="009025B9" w:rsidRDefault="0049773F" w:rsidP="0049773F">
            <w:pPr>
              <w:pStyle w:val="Default"/>
              <w:numPr>
                <w:ilvl w:val="0"/>
                <w:numId w:val="39"/>
              </w:numPr>
              <w:rPr>
                <w:rFonts w:asciiTheme="minorHAnsi" w:hAnsiTheme="minorHAnsi" w:cstheme="minorHAnsi"/>
                <w:sz w:val="22"/>
                <w:szCs w:val="22"/>
              </w:rPr>
            </w:pPr>
            <w:r w:rsidRPr="009025B9">
              <w:rPr>
                <w:rFonts w:asciiTheme="minorHAnsi" w:hAnsiTheme="minorHAnsi" w:cstheme="minorHAnsi"/>
                <w:sz w:val="22"/>
                <w:szCs w:val="22"/>
              </w:rPr>
              <w:t>Demonstrate competence in the use of IT</w:t>
            </w:r>
          </w:p>
          <w:p w14:paraId="7D5D9D50" w14:textId="77777777" w:rsidR="0049773F" w:rsidRPr="009025B9" w:rsidRDefault="0049773F" w:rsidP="0049773F">
            <w:pPr>
              <w:pStyle w:val="Default"/>
              <w:rPr>
                <w:rFonts w:asciiTheme="minorHAnsi" w:hAnsiTheme="minorHAnsi" w:cstheme="minorHAnsi"/>
                <w:sz w:val="22"/>
                <w:szCs w:val="22"/>
              </w:rPr>
            </w:pPr>
          </w:p>
          <w:p w14:paraId="0B68FA94" w14:textId="61A5C41A" w:rsidR="0049773F" w:rsidRPr="009025B9" w:rsidRDefault="0049773F" w:rsidP="0049773F">
            <w:pPr>
              <w:pStyle w:val="Default"/>
              <w:numPr>
                <w:ilvl w:val="0"/>
                <w:numId w:val="39"/>
              </w:numPr>
              <w:rPr>
                <w:rFonts w:asciiTheme="minorHAnsi" w:hAnsiTheme="minorHAnsi" w:cstheme="minorHAnsi"/>
                <w:sz w:val="22"/>
                <w:szCs w:val="22"/>
              </w:rPr>
            </w:pPr>
            <w:r w:rsidRPr="009025B9">
              <w:rPr>
                <w:rFonts w:asciiTheme="minorHAnsi" w:hAnsiTheme="minorHAnsi" w:cstheme="minorHAnsi"/>
                <w:sz w:val="22"/>
                <w:szCs w:val="22"/>
              </w:rPr>
              <w:t>Respond professionally and calmly to challenge</w:t>
            </w:r>
          </w:p>
          <w:p w14:paraId="2858F1D6" w14:textId="08E8E4A8" w:rsidR="0049773F" w:rsidRDefault="0049773F" w:rsidP="00DE2944">
            <w:pPr>
              <w:rPr>
                <w:rFonts w:cstheme="minorHAnsi"/>
                <w:b/>
                <w:bCs/>
              </w:rPr>
            </w:pPr>
          </w:p>
          <w:p w14:paraId="2303E8E2" w14:textId="2F61154E" w:rsidR="0049773F" w:rsidRPr="009025B9" w:rsidRDefault="0049773F" w:rsidP="0049773F">
            <w:pPr>
              <w:pStyle w:val="Default"/>
              <w:numPr>
                <w:ilvl w:val="0"/>
                <w:numId w:val="39"/>
              </w:numPr>
              <w:rPr>
                <w:rFonts w:asciiTheme="minorHAnsi" w:hAnsiTheme="minorHAnsi" w:cstheme="minorHAnsi"/>
                <w:sz w:val="22"/>
                <w:szCs w:val="22"/>
              </w:rPr>
            </w:pPr>
            <w:r w:rsidRPr="009025B9">
              <w:rPr>
                <w:rFonts w:asciiTheme="minorHAnsi" w:hAnsiTheme="minorHAnsi" w:cstheme="minorHAnsi"/>
                <w:sz w:val="22"/>
                <w:szCs w:val="22"/>
              </w:rPr>
              <w:t>Formulate and communicate critical judgements sensitively</w:t>
            </w:r>
            <w:r w:rsidRPr="009025B9">
              <w:rPr>
                <w:rFonts w:asciiTheme="minorHAnsi" w:hAnsiTheme="minorHAnsi" w:cstheme="minorHAnsi"/>
                <w:sz w:val="22"/>
                <w:szCs w:val="22"/>
              </w:rPr>
              <w:tab/>
            </w:r>
          </w:p>
          <w:p w14:paraId="6809E62A" w14:textId="77777777" w:rsidR="0049773F" w:rsidRPr="009025B9" w:rsidRDefault="0049773F" w:rsidP="0049773F">
            <w:pPr>
              <w:pStyle w:val="Default"/>
              <w:rPr>
                <w:rFonts w:asciiTheme="minorHAnsi" w:hAnsiTheme="minorHAnsi" w:cstheme="minorHAnsi"/>
                <w:sz w:val="22"/>
                <w:szCs w:val="22"/>
              </w:rPr>
            </w:pPr>
          </w:p>
          <w:p w14:paraId="5ECFBEB6" w14:textId="3A7B0E7A" w:rsidR="0049773F" w:rsidRPr="009025B9" w:rsidRDefault="0049773F" w:rsidP="0049773F">
            <w:pPr>
              <w:pStyle w:val="Default"/>
              <w:numPr>
                <w:ilvl w:val="0"/>
                <w:numId w:val="39"/>
              </w:numPr>
              <w:rPr>
                <w:rFonts w:asciiTheme="minorHAnsi" w:hAnsiTheme="minorHAnsi" w:cstheme="minorHAnsi"/>
                <w:sz w:val="22"/>
                <w:szCs w:val="22"/>
              </w:rPr>
            </w:pPr>
            <w:r w:rsidRPr="009025B9">
              <w:rPr>
                <w:rFonts w:asciiTheme="minorHAnsi" w:hAnsiTheme="minorHAnsi" w:cstheme="minorHAnsi"/>
                <w:sz w:val="22"/>
                <w:szCs w:val="22"/>
              </w:rPr>
              <w:t>Establish respectful, open and professional relationships across the central team and the trust</w:t>
            </w:r>
          </w:p>
          <w:p w14:paraId="62D423B5" w14:textId="77777777" w:rsidR="0049773F" w:rsidRPr="009025B9" w:rsidRDefault="0049773F" w:rsidP="0049773F">
            <w:pPr>
              <w:pStyle w:val="Default"/>
              <w:rPr>
                <w:rFonts w:asciiTheme="minorHAnsi" w:hAnsiTheme="minorHAnsi" w:cstheme="minorHAnsi"/>
                <w:sz w:val="22"/>
                <w:szCs w:val="22"/>
              </w:rPr>
            </w:pPr>
          </w:p>
          <w:p w14:paraId="7F6ABD8D" w14:textId="1DE7408E" w:rsidR="0049773F" w:rsidRPr="009025B9" w:rsidRDefault="0049773F" w:rsidP="0049773F">
            <w:pPr>
              <w:pStyle w:val="Default"/>
              <w:numPr>
                <w:ilvl w:val="0"/>
                <w:numId w:val="39"/>
              </w:numPr>
              <w:rPr>
                <w:rFonts w:asciiTheme="minorHAnsi" w:hAnsiTheme="minorHAnsi" w:cstheme="minorHAnsi"/>
                <w:sz w:val="22"/>
                <w:szCs w:val="22"/>
              </w:rPr>
            </w:pPr>
            <w:r>
              <w:rPr>
                <w:rFonts w:asciiTheme="minorHAnsi" w:hAnsiTheme="minorHAnsi" w:cstheme="minorHAnsi"/>
                <w:sz w:val="22"/>
                <w:szCs w:val="22"/>
              </w:rPr>
              <w:t>M</w:t>
            </w:r>
            <w:r w:rsidRPr="009025B9">
              <w:rPr>
                <w:rFonts w:asciiTheme="minorHAnsi" w:hAnsiTheme="minorHAnsi" w:cstheme="minorHAnsi"/>
                <w:sz w:val="22"/>
                <w:szCs w:val="22"/>
              </w:rPr>
              <w:t>anag</w:t>
            </w:r>
            <w:r>
              <w:rPr>
                <w:rFonts w:asciiTheme="minorHAnsi" w:hAnsiTheme="minorHAnsi" w:cstheme="minorHAnsi"/>
                <w:sz w:val="22"/>
                <w:szCs w:val="22"/>
              </w:rPr>
              <w:t>e</w:t>
            </w:r>
            <w:r w:rsidRPr="009025B9">
              <w:rPr>
                <w:rFonts w:asciiTheme="minorHAnsi" w:hAnsiTheme="minorHAnsi" w:cstheme="minorHAnsi"/>
                <w:sz w:val="22"/>
                <w:szCs w:val="22"/>
              </w:rPr>
              <w:t xml:space="preserve"> the significant workload proactively by being efficient, organised and well prepared</w:t>
            </w:r>
          </w:p>
          <w:p w14:paraId="3CF6D285" w14:textId="77777777" w:rsidR="0049773F" w:rsidRPr="009025B9" w:rsidRDefault="0049773F" w:rsidP="0049773F">
            <w:pPr>
              <w:pStyle w:val="Default"/>
              <w:rPr>
                <w:rFonts w:asciiTheme="minorHAnsi" w:hAnsiTheme="minorHAnsi" w:cstheme="minorHAnsi"/>
                <w:sz w:val="22"/>
                <w:szCs w:val="22"/>
              </w:rPr>
            </w:pPr>
          </w:p>
          <w:p w14:paraId="63F6FB60" w14:textId="4BA44015" w:rsidR="0049773F" w:rsidRDefault="0049773F" w:rsidP="0049773F">
            <w:pPr>
              <w:pStyle w:val="Default"/>
              <w:numPr>
                <w:ilvl w:val="0"/>
                <w:numId w:val="39"/>
              </w:numPr>
              <w:rPr>
                <w:rFonts w:asciiTheme="minorHAnsi" w:hAnsiTheme="minorHAnsi" w:cstheme="minorHAnsi"/>
                <w:sz w:val="22"/>
                <w:szCs w:val="22"/>
              </w:rPr>
            </w:pPr>
            <w:r>
              <w:rPr>
                <w:rFonts w:asciiTheme="minorHAnsi" w:hAnsiTheme="minorHAnsi" w:cstheme="minorHAnsi"/>
                <w:sz w:val="22"/>
                <w:szCs w:val="22"/>
              </w:rPr>
              <w:t>S</w:t>
            </w:r>
            <w:r w:rsidRPr="00D44F39">
              <w:rPr>
                <w:rFonts w:asciiTheme="minorHAnsi" w:hAnsiTheme="minorHAnsi" w:cstheme="minorHAnsi"/>
                <w:sz w:val="22"/>
                <w:szCs w:val="22"/>
              </w:rPr>
              <w:t>har</w:t>
            </w:r>
            <w:r>
              <w:rPr>
                <w:rFonts w:asciiTheme="minorHAnsi" w:hAnsiTheme="minorHAnsi" w:cstheme="minorHAnsi"/>
                <w:sz w:val="22"/>
                <w:szCs w:val="22"/>
              </w:rPr>
              <w:t>e</w:t>
            </w:r>
            <w:r w:rsidRPr="00D44F39">
              <w:rPr>
                <w:rFonts w:asciiTheme="minorHAnsi" w:hAnsiTheme="minorHAnsi" w:cstheme="minorHAnsi"/>
                <w:sz w:val="22"/>
                <w:szCs w:val="22"/>
              </w:rPr>
              <w:t xml:space="preserve"> information efficiently and effectively to support team working and school improvement</w:t>
            </w:r>
          </w:p>
          <w:p w14:paraId="15168185" w14:textId="77777777" w:rsidR="0049773F" w:rsidRDefault="0049773F" w:rsidP="0049773F">
            <w:pPr>
              <w:pStyle w:val="Default"/>
              <w:rPr>
                <w:rFonts w:asciiTheme="minorHAnsi" w:hAnsiTheme="minorHAnsi" w:cstheme="minorHAnsi"/>
                <w:sz w:val="22"/>
                <w:szCs w:val="22"/>
              </w:rPr>
            </w:pPr>
          </w:p>
          <w:p w14:paraId="1B739785" w14:textId="773B3DD1" w:rsidR="0049773F" w:rsidRDefault="0049773F" w:rsidP="0049773F">
            <w:pPr>
              <w:pStyle w:val="Default"/>
              <w:numPr>
                <w:ilvl w:val="0"/>
                <w:numId w:val="39"/>
              </w:numPr>
              <w:rPr>
                <w:rFonts w:asciiTheme="minorHAnsi" w:hAnsiTheme="minorHAnsi" w:cstheme="minorHAnsi"/>
                <w:sz w:val="22"/>
                <w:szCs w:val="22"/>
              </w:rPr>
            </w:pPr>
            <w:r>
              <w:rPr>
                <w:rFonts w:asciiTheme="minorHAnsi" w:hAnsiTheme="minorHAnsi" w:cstheme="minorHAnsi"/>
                <w:sz w:val="22"/>
                <w:szCs w:val="22"/>
              </w:rPr>
              <w:t>L</w:t>
            </w:r>
            <w:r w:rsidRPr="00D44F39">
              <w:rPr>
                <w:rFonts w:asciiTheme="minorHAnsi" w:hAnsiTheme="minorHAnsi" w:cstheme="minorHAnsi"/>
                <w:sz w:val="22"/>
                <w:szCs w:val="22"/>
              </w:rPr>
              <w:t>ead others and manage their work effectively to achieve high quality outcomes</w:t>
            </w:r>
          </w:p>
          <w:p w14:paraId="3C8898BE" w14:textId="77777777" w:rsidR="0049773F" w:rsidRDefault="0049773F" w:rsidP="0049773F">
            <w:pPr>
              <w:pStyle w:val="Default"/>
              <w:rPr>
                <w:rFonts w:asciiTheme="minorHAnsi" w:hAnsiTheme="minorHAnsi" w:cstheme="minorHAnsi"/>
                <w:sz w:val="22"/>
                <w:szCs w:val="22"/>
              </w:rPr>
            </w:pPr>
          </w:p>
          <w:p w14:paraId="5F58792E" w14:textId="36BF731D" w:rsidR="0049773F" w:rsidRDefault="0049773F" w:rsidP="0049773F">
            <w:pPr>
              <w:pStyle w:val="Default"/>
              <w:numPr>
                <w:ilvl w:val="0"/>
                <w:numId w:val="39"/>
              </w:numPr>
              <w:rPr>
                <w:rFonts w:asciiTheme="minorHAnsi" w:hAnsiTheme="minorHAnsi" w:cstheme="minorHAnsi"/>
                <w:sz w:val="22"/>
                <w:szCs w:val="22"/>
              </w:rPr>
            </w:pPr>
            <w:r>
              <w:rPr>
                <w:rFonts w:asciiTheme="minorHAnsi" w:hAnsiTheme="minorHAnsi" w:cstheme="minorHAnsi"/>
                <w:sz w:val="22"/>
                <w:szCs w:val="22"/>
              </w:rPr>
              <w:t>U</w:t>
            </w:r>
            <w:r w:rsidRPr="00D44F39">
              <w:rPr>
                <w:rFonts w:asciiTheme="minorHAnsi" w:hAnsiTheme="minorHAnsi" w:cstheme="minorHAnsi"/>
                <w:sz w:val="22"/>
                <w:szCs w:val="22"/>
              </w:rPr>
              <w:t>pdat</w:t>
            </w:r>
            <w:r>
              <w:rPr>
                <w:rFonts w:asciiTheme="minorHAnsi" w:hAnsiTheme="minorHAnsi" w:cstheme="minorHAnsi"/>
                <w:sz w:val="22"/>
                <w:szCs w:val="22"/>
              </w:rPr>
              <w:t>e</w:t>
            </w:r>
            <w:r w:rsidRPr="00D44F39">
              <w:rPr>
                <w:rFonts w:asciiTheme="minorHAnsi" w:hAnsiTheme="minorHAnsi" w:cstheme="minorHAnsi"/>
                <w:sz w:val="22"/>
                <w:szCs w:val="22"/>
              </w:rPr>
              <w:t xml:space="preserve"> professional knowledge continuously and as necessary</w:t>
            </w:r>
          </w:p>
          <w:p w14:paraId="602DB07A" w14:textId="77777777" w:rsidR="0049773F" w:rsidRDefault="0049773F" w:rsidP="0049773F">
            <w:pPr>
              <w:pStyle w:val="Default"/>
              <w:rPr>
                <w:rFonts w:asciiTheme="minorHAnsi" w:hAnsiTheme="minorHAnsi" w:cstheme="minorHAnsi"/>
                <w:sz w:val="22"/>
                <w:szCs w:val="22"/>
              </w:rPr>
            </w:pPr>
          </w:p>
          <w:p w14:paraId="53D81F32" w14:textId="77777777" w:rsidR="0049773F" w:rsidRPr="00D44F39" w:rsidRDefault="0049773F" w:rsidP="0049773F">
            <w:pPr>
              <w:pStyle w:val="Default"/>
              <w:numPr>
                <w:ilvl w:val="0"/>
                <w:numId w:val="39"/>
              </w:numPr>
              <w:rPr>
                <w:rFonts w:asciiTheme="minorHAnsi" w:hAnsiTheme="minorHAnsi" w:cstheme="minorHAnsi"/>
                <w:sz w:val="22"/>
                <w:szCs w:val="22"/>
              </w:rPr>
            </w:pPr>
            <w:r>
              <w:rPr>
                <w:rFonts w:asciiTheme="minorHAnsi" w:hAnsiTheme="minorHAnsi" w:cstheme="minorHAnsi"/>
                <w:sz w:val="22"/>
                <w:szCs w:val="22"/>
              </w:rPr>
              <w:t>C</w:t>
            </w:r>
            <w:r w:rsidRPr="00D44F39">
              <w:rPr>
                <w:rFonts w:asciiTheme="minorHAnsi" w:hAnsiTheme="minorHAnsi" w:cstheme="minorHAnsi"/>
                <w:sz w:val="22"/>
                <w:szCs w:val="22"/>
              </w:rPr>
              <w:t>omply with procedures on safeguarding and protecting children, young people and learners</w:t>
            </w:r>
          </w:p>
          <w:p w14:paraId="2531AA11" w14:textId="77777777" w:rsidR="0049773F" w:rsidRDefault="0049773F" w:rsidP="0049773F">
            <w:pPr>
              <w:pStyle w:val="Default"/>
              <w:rPr>
                <w:rFonts w:asciiTheme="minorHAnsi" w:hAnsiTheme="minorHAnsi" w:cstheme="minorHAnsi"/>
                <w:sz w:val="22"/>
                <w:szCs w:val="22"/>
              </w:rPr>
            </w:pPr>
          </w:p>
          <w:p w14:paraId="7D560D0A" w14:textId="77777777" w:rsidR="0049773F" w:rsidRDefault="0049773F" w:rsidP="0049773F">
            <w:pPr>
              <w:pStyle w:val="Default"/>
              <w:numPr>
                <w:ilvl w:val="0"/>
                <w:numId w:val="39"/>
              </w:numPr>
              <w:rPr>
                <w:rFonts w:asciiTheme="minorHAnsi" w:hAnsiTheme="minorHAnsi" w:cstheme="minorHAnsi"/>
                <w:sz w:val="22"/>
                <w:szCs w:val="22"/>
              </w:rPr>
            </w:pPr>
            <w:r>
              <w:rPr>
                <w:rFonts w:asciiTheme="minorHAnsi" w:hAnsiTheme="minorHAnsi" w:cstheme="minorHAnsi"/>
                <w:sz w:val="22"/>
                <w:szCs w:val="22"/>
              </w:rPr>
              <w:t>B</w:t>
            </w:r>
            <w:r w:rsidRPr="00D44F39">
              <w:rPr>
                <w:rFonts w:asciiTheme="minorHAnsi" w:hAnsiTheme="minorHAnsi" w:cstheme="minorHAnsi"/>
                <w:sz w:val="22"/>
                <w:szCs w:val="22"/>
              </w:rPr>
              <w:t>ehav</w:t>
            </w:r>
            <w:r>
              <w:rPr>
                <w:rFonts w:asciiTheme="minorHAnsi" w:hAnsiTheme="minorHAnsi" w:cstheme="minorHAnsi"/>
                <w:sz w:val="22"/>
                <w:szCs w:val="22"/>
              </w:rPr>
              <w:t>e</w:t>
            </w:r>
            <w:r w:rsidRPr="00D44F39">
              <w:rPr>
                <w:rFonts w:asciiTheme="minorHAnsi" w:hAnsiTheme="minorHAnsi" w:cstheme="minorHAnsi"/>
                <w:sz w:val="22"/>
                <w:szCs w:val="22"/>
              </w:rPr>
              <w:t xml:space="preserve"> professionally, adapting flexibly to any roles assigned </w:t>
            </w:r>
          </w:p>
          <w:p w14:paraId="693F21AE" w14:textId="77777777" w:rsidR="0049773F" w:rsidRDefault="0049773F" w:rsidP="0049773F">
            <w:pPr>
              <w:pStyle w:val="Default"/>
              <w:rPr>
                <w:rFonts w:asciiTheme="minorHAnsi" w:hAnsiTheme="minorHAnsi" w:cstheme="minorHAnsi"/>
                <w:bCs/>
                <w:sz w:val="22"/>
                <w:szCs w:val="22"/>
              </w:rPr>
            </w:pPr>
          </w:p>
          <w:p w14:paraId="35FC0387" w14:textId="69AFE07F" w:rsidR="0049773F" w:rsidRDefault="0049773F" w:rsidP="00B11471">
            <w:pPr>
              <w:pStyle w:val="Default"/>
              <w:numPr>
                <w:ilvl w:val="0"/>
                <w:numId w:val="39"/>
              </w:numPr>
              <w:jc w:val="both"/>
              <w:rPr>
                <w:rFonts w:asciiTheme="minorHAnsi" w:hAnsiTheme="minorHAnsi" w:cstheme="minorHAnsi"/>
                <w:bCs/>
                <w:sz w:val="22"/>
                <w:szCs w:val="22"/>
              </w:rPr>
            </w:pPr>
            <w:r>
              <w:rPr>
                <w:rFonts w:asciiTheme="minorHAnsi" w:hAnsiTheme="minorHAnsi" w:cstheme="minorHAnsi"/>
                <w:bCs/>
                <w:sz w:val="22"/>
                <w:szCs w:val="22"/>
              </w:rPr>
              <w:t>P</w:t>
            </w:r>
            <w:r w:rsidRPr="00D44F39">
              <w:rPr>
                <w:rFonts w:asciiTheme="minorHAnsi" w:hAnsiTheme="minorHAnsi" w:cstheme="minorHAnsi"/>
                <w:bCs/>
                <w:sz w:val="22"/>
                <w:szCs w:val="22"/>
              </w:rPr>
              <w:t>lan and deliver high quality training</w:t>
            </w:r>
            <w:r>
              <w:rPr>
                <w:rFonts w:asciiTheme="minorHAnsi" w:hAnsiTheme="minorHAnsi" w:cstheme="minorHAnsi"/>
                <w:bCs/>
                <w:sz w:val="22"/>
                <w:szCs w:val="22"/>
              </w:rPr>
              <w:t xml:space="preserve">, </w:t>
            </w:r>
            <w:r w:rsidRPr="00D44F39">
              <w:rPr>
                <w:rFonts w:asciiTheme="minorHAnsi" w:hAnsiTheme="minorHAnsi" w:cstheme="minorHAnsi"/>
                <w:bCs/>
                <w:sz w:val="22"/>
                <w:szCs w:val="22"/>
              </w:rPr>
              <w:t>utilise existing materials and develop</w:t>
            </w:r>
            <w:r>
              <w:rPr>
                <w:rFonts w:asciiTheme="minorHAnsi" w:hAnsiTheme="minorHAnsi" w:cstheme="minorHAnsi"/>
                <w:bCs/>
                <w:sz w:val="22"/>
                <w:szCs w:val="22"/>
              </w:rPr>
              <w:t>ing new</w:t>
            </w:r>
            <w:r w:rsidRPr="00D44F39">
              <w:rPr>
                <w:rFonts w:asciiTheme="minorHAnsi" w:hAnsiTheme="minorHAnsi" w:cstheme="minorHAnsi"/>
                <w:bCs/>
                <w:sz w:val="22"/>
                <w:szCs w:val="22"/>
              </w:rPr>
              <w:t xml:space="preserve"> materials </w:t>
            </w:r>
            <w:r>
              <w:rPr>
                <w:rFonts w:asciiTheme="minorHAnsi" w:hAnsiTheme="minorHAnsi" w:cstheme="minorHAnsi"/>
                <w:bCs/>
                <w:sz w:val="22"/>
                <w:szCs w:val="22"/>
              </w:rPr>
              <w:t>as required</w:t>
            </w:r>
          </w:p>
          <w:p w14:paraId="20201A6D" w14:textId="77777777" w:rsidR="0049773F" w:rsidRDefault="0049773F" w:rsidP="0049773F">
            <w:pPr>
              <w:pStyle w:val="Default"/>
              <w:rPr>
                <w:rFonts w:asciiTheme="minorHAnsi" w:hAnsiTheme="minorHAnsi" w:cstheme="minorHAnsi"/>
                <w:bCs/>
                <w:sz w:val="22"/>
                <w:szCs w:val="22"/>
              </w:rPr>
            </w:pPr>
          </w:p>
          <w:p w14:paraId="0AA28CE9" w14:textId="1B44547C" w:rsidR="0049773F" w:rsidRPr="00C42218" w:rsidRDefault="0049773F" w:rsidP="0049773F">
            <w:pPr>
              <w:pStyle w:val="Default"/>
              <w:numPr>
                <w:ilvl w:val="0"/>
                <w:numId w:val="39"/>
              </w:numPr>
              <w:rPr>
                <w:rFonts w:asciiTheme="minorHAnsi" w:hAnsiTheme="minorHAnsi" w:cstheme="minorHAnsi"/>
                <w:sz w:val="22"/>
                <w:szCs w:val="22"/>
              </w:rPr>
            </w:pPr>
            <w:r>
              <w:rPr>
                <w:rFonts w:asciiTheme="minorHAnsi" w:hAnsiTheme="minorHAnsi" w:cstheme="minorHAnsi"/>
                <w:bCs/>
                <w:sz w:val="22"/>
                <w:szCs w:val="22"/>
              </w:rPr>
              <w:t>C</w:t>
            </w:r>
            <w:r w:rsidRPr="00D44F39">
              <w:rPr>
                <w:rFonts w:asciiTheme="minorHAnsi" w:hAnsiTheme="minorHAnsi" w:cstheme="minorHAnsi"/>
                <w:bCs/>
                <w:sz w:val="22"/>
                <w:szCs w:val="22"/>
              </w:rPr>
              <w:t>ontribute to the leadership of the Trust through considered opinion and reflection</w:t>
            </w:r>
          </w:p>
          <w:p w14:paraId="045D58A0" w14:textId="77777777" w:rsidR="00A15CD8" w:rsidRPr="00A15CD8" w:rsidRDefault="00A15CD8" w:rsidP="00A15CD8">
            <w:pPr>
              <w:pStyle w:val="ListParagraph"/>
              <w:rPr>
                <w:rFonts w:cstheme="minorHAnsi"/>
              </w:rPr>
            </w:pPr>
          </w:p>
          <w:p w14:paraId="0C1DB018" w14:textId="22ADC5F2" w:rsidR="00DE2944" w:rsidRDefault="00DE2944" w:rsidP="00DE2944">
            <w:pPr>
              <w:rPr>
                <w:rFonts w:cstheme="minorHAnsi"/>
                <w:b/>
                <w:bCs/>
              </w:rPr>
            </w:pPr>
            <w:r w:rsidRPr="00B04831">
              <w:rPr>
                <w:rFonts w:cstheme="minorHAnsi"/>
                <w:b/>
                <w:bCs/>
              </w:rPr>
              <w:t>Personal Attributes</w:t>
            </w:r>
          </w:p>
          <w:p w14:paraId="7F8FACF4" w14:textId="45EAF6E4" w:rsidR="0049773F" w:rsidRDefault="0049773F" w:rsidP="00DE2944">
            <w:pPr>
              <w:rPr>
                <w:rFonts w:cstheme="minorHAnsi"/>
                <w:b/>
                <w:bCs/>
              </w:rPr>
            </w:pPr>
          </w:p>
          <w:p w14:paraId="5A73A83E" w14:textId="16FDE12A" w:rsidR="0049773F" w:rsidRDefault="0049773F" w:rsidP="0049773F">
            <w:pPr>
              <w:pStyle w:val="ListParagraph"/>
              <w:numPr>
                <w:ilvl w:val="0"/>
                <w:numId w:val="40"/>
              </w:numPr>
              <w:rPr>
                <w:rFonts w:cstheme="minorHAnsi"/>
              </w:rPr>
            </w:pPr>
            <w:r w:rsidRPr="0049773F">
              <w:rPr>
                <w:rFonts w:cstheme="minorHAnsi"/>
              </w:rPr>
              <w:t>A positive attitude, working well under pressure</w:t>
            </w:r>
          </w:p>
          <w:p w14:paraId="24B3D3F0" w14:textId="77777777" w:rsidR="0049773F" w:rsidRPr="0049773F" w:rsidRDefault="0049773F" w:rsidP="0049773F">
            <w:pPr>
              <w:pStyle w:val="ListParagraph"/>
              <w:rPr>
                <w:rFonts w:cstheme="minorHAnsi"/>
              </w:rPr>
            </w:pPr>
          </w:p>
          <w:p w14:paraId="220A4431" w14:textId="21D66333" w:rsidR="0049773F" w:rsidRDefault="0049773F" w:rsidP="0049773F">
            <w:pPr>
              <w:pStyle w:val="ListParagraph"/>
              <w:numPr>
                <w:ilvl w:val="0"/>
                <w:numId w:val="40"/>
              </w:numPr>
              <w:rPr>
                <w:rFonts w:cstheme="minorHAnsi"/>
              </w:rPr>
            </w:pPr>
            <w:r w:rsidRPr="0049773F">
              <w:rPr>
                <w:rFonts w:cstheme="minorHAnsi"/>
              </w:rPr>
              <w:t xml:space="preserve">High levels of professional and personal integrity </w:t>
            </w:r>
          </w:p>
          <w:p w14:paraId="38A85A2B" w14:textId="77777777" w:rsidR="0049773F" w:rsidRPr="0049773F" w:rsidRDefault="0049773F" w:rsidP="0049773F">
            <w:pPr>
              <w:rPr>
                <w:rFonts w:cstheme="minorHAnsi"/>
              </w:rPr>
            </w:pPr>
          </w:p>
          <w:p w14:paraId="7EE6D454" w14:textId="6F60E53F" w:rsidR="0049773F" w:rsidRDefault="0049773F" w:rsidP="0049773F">
            <w:pPr>
              <w:pStyle w:val="ListParagraph"/>
              <w:numPr>
                <w:ilvl w:val="0"/>
                <w:numId w:val="40"/>
              </w:numPr>
              <w:rPr>
                <w:rFonts w:cstheme="minorHAnsi"/>
              </w:rPr>
            </w:pPr>
            <w:r w:rsidRPr="0049773F">
              <w:rPr>
                <w:rFonts w:cstheme="minorHAnsi"/>
              </w:rPr>
              <w:t>Enthusiasm for the role and the energy to carry it out</w:t>
            </w:r>
          </w:p>
          <w:p w14:paraId="734797B5" w14:textId="77777777" w:rsidR="0049773F" w:rsidRPr="0049773F" w:rsidRDefault="0049773F" w:rsidP="0049773F">
            <w:pPr>
              <w:rPr>
                <w:rFonts w:cstheme="minorHAnsi"/>
              </w:rPr>
            </w:pPr>
          </w:p>
          <w:p w14:paraId="786C941F" w14:textId="69C000FD" w:rsidR="0049773F" w:rsidRDefault="0049773F" w:rsidP="0049773F">
            <w:pPr>
              <w:pStyle w:val="ListParagraph"/>
              <w:numPr>
                <w:ilvl w:val="0"/>
                <w:numId w:val="40"/>
              </w:numPr>
              <w:rPr>
                <w:rFonts w:cstheme="minorHAnsi"/>
              </w:rPr>
            </w:pPr>
            <w:r w:rsidRPr="0049773F">
              <w:rPr>
                <w:rFonts w:cstheme="minorHAnsi"/>
              </w:rPr>
              <w:t>Ability to self-motivate and inspire others</w:t>
            </w:r>
          </w:p>
          <w:p w14:paraId="05F2EA0B" w14:textId="77777777" w:rsidR="0049773F" w:rsidRPr="0049773F" w:rsidRDefault="0049773F" w:rsidP="0049773F">
            <w:pPr>
              <w:rPr>
                <w:rFonts w:cstheme="minorHAnsi"/>
              </w:rPr>
            </w:pPr>
          </w:p>
          <w:p w14:paraId="620E522E" w14:textId="787B61F8" w:rsidR="0049773F" w:rsidRPr="0049773F" w:rsidRDefault="0049773F" w:rsidP="0049773F">
            <w:pPr>
              <w:pStyle w:val="ListParagraph"/>
              <w:numPr>
                <w:ilvl w:val="0"/>
                <w:numId w:val="40"/>
              </w:numPr>
              <w:rPr>
                <w:rFonts w:cstheme="minorHAnsi"/>
                <w:b/>
                <w:bCs/>
              </w:rPr>
            </w:pPr>
            <w:r w:rsidRPr="0049773F">
              <w:rPr>
                <w:rFonts w:cstheme="minorHAnsi"/>
              </w:rPr>
              <w:t>A strong role model for professional practice</w:t>
            </w:r>
          </w:p>
          <w:p w14:paraId="69F94482" w14:textId="77777777" w:rsidR="00A15CD8" w:rsidRPr="00B04831" w:rsidRDefault="00A15CD8" w:rsidP="00DE2944">
            <w:pPr>
              <w:rPr>
                <w:rFonts w:cstheme="minorHAnsi"/>
                <w:b/>
                <w:bCs/>
              </w:rPr>
            </w:pPr>
          </w:p>
          <w:p w14:paraId="1AC62D7C" w14:textId="77777777" w:rsidR="00A15CD8" w:rsidRDefault="00A15CD8" w:rsidP="00A15CD8">
            <w:pPr>
              <w:pStyle w:val="ListParagraph"/>
              <w:numPr>
                <w:ilvl w:val="0"/>
                <w:numId w:val="27"/>
              </w:numPr>
              <w:rPr>
                <w:rFonts w:cstheme="minorHAnsi"/>
              </w:rPr>
            </w:pPr>
            <w:r>
              <w:rPr>
                <w:rFonts w:cstheme="minorHAnsi"/>
              </w:rPr>
              <w:t>High level of emotional intelligence</w:t>
            </w:r>
          </w:p>
          <w:p w14:paraId="3FCBA3FF" w14:textId="77777777" w:rsidR="00A15CD8" w:rsidRPr="00A15CD8" w:rsidRDefault="00A15CD8" w:rsidP="00A15CD8">
            <w:pPr>
              <w:rPr>
                <w:rFonts w:cstheme="minorHAnsi"/>
              </w:rPr>
            </w:pPr>
          </w:p>
          <w:p w14:paraId="025F3F16" w14:textId="77777777" w:rsidR="00DE2944" w:rsidRDefault="00DE2944" w:rsidP="00A15CD8">
            <w:pPr>
              <w:pStyle w:val="ListParagraph"/>
              <w:numPr>
                <w:ilvl w:val="0"/>
                <w:numId w:val="27"/>
              </w:numPr>
              <w:rPr>
                <w:rFonts w:cstheme="minorHAnsi"/>
              </w:rPr>
            </w:pPr>
            <w:r w:rsidRPr="00A15CD8">
              <w:rPr>
                <w:rFonts w:cstheme="minorHAnsi"/>
              </w:rPr>
              <w:t>A deep commitment to the vision</w:t>
            </w:r>
            <w:r w:rsidR="00A15CD8">
              <w:rPr>
                <w:rFonts w:cstheme="minorHAnsi"/>
              </w:rPr>
              <w:t>, values and ethos</w:t>
            </w:r>
            <w:r w:rsidRPr="00A15CD8">
              <w:rPr>
                <w:rFonts w:cstheme="minorHAnsi"/>
              </w:rPr>
              <w:t xml:space="preserve"> of the Trust</w:t>
            </w:r>
          </w:p>
          <w:p w14:paraId="1B03F37B" w14:textId="77777777" w:rsidR="008E7815" w:rsidRPr="008E7815" w:rsidRDefault="008E7815" w:rsidP="008E7815">
            <w:pPr>
              <w:pStyle w:val="ListParagraph"/>
              <w:rPr>
                <w:rFonts w:cstheme="minorHAnsi"/>
              </w:rPr>
            </w:pPr>
          </w:p>
          <w:p w14:paraId="01A069EA" w14:textId="77777777" w:rsidR="008E7815" w:rsidRDefault="008E7815" w:rsidP="00A15CD8">
            <w:pPr>
              <w:pStyle w:val="ListParagraph"/>
              <w:numPr>
                <w:ilvl w:val="0"/>
                <w:numId w:val="27"/>
              </w:numPr>
              <w:rPr>
                <w:rFonts w:cstheme="minorHAnsi"/>
              </w:rPr>
            </w:pPr>
            <w:r>
              <w:rPr>
                <w:rFonts w:cstheme="minorHAnsi"/>
              </w:rPr>
              <w:t>Excellent communication skills</w:t>
            </w:r>
          </w:p>
          <w:p w14:paraId="020BF148" w14:textId="77777777" w:rsidR="00A15CD8" w:rsidRPr="00A15CD8" w:rsidRDefault="00A15CD8" w:rsidP="00A15CD8">
            <w:pPr>
              <w:rPr>
                <w:rFonts w:cstheme="minorHAnsi"/>
              </w:rPr>
            </w:pPr>
          </w:p>
          <w:p w14:paraId="1F33FE46" w14:textId="77777777" w:rsidR="00DE2944" w:rsidRDefault="00DE2944" w:rsidP="00B11471">
            <w:pPr>
              <w:pStyle w:val="ListParagraph"/>
              <w:numPr>
                <w:ilvl w:val="0"/>
                <w:numId w:val="27"/>
              </w:numPr>
              <w:jc w:val="both"/>
              <w:rPr>
                <w:rFonts w:cstheme="minorHAnsi"/>
              </w:rPr>
            </w:pPr>
            <w:r w:rsidRPr="00A15CD8">
              <w:rPr>
                <w:rFonts w:cstheme="minorHAnsi"/>
              </w:rPr>
              <w:t>A strong team player with good interpersonal skills and the ability to work effectively as part of a growing organisation</w:t>
            </w:r>
          </w:p>
          <w:p w14:paraId="28AE7B5D" w14:textId="77777777" w:rsidR="009901E0" w:rsidRPr="009901E0" w:rsidRDefault="009901E0" w:rsidP="009901E0">
            <w:pPr>
              <w:pStyle w:val="ListParagraph"/>
              <w:rPr>
                <w:rFonts w:cstheme="minorHAnsi"/>
              </w:rPr>
            </w:pPr>
          </w:p>
          <w:p w14:paraId="76AC421C" w14:textId="0965C09C" w:rsidR="00B11471" w:rsidRPr="00B11471" w:rsidRDefault="009901E0" w:rsidP="00012F4C">
            <w:pPr>
              <w:pStyle w:val="ListParagraph"/>
              <w:numPr>
                <w:ilvl w:val="0"/>
                <w:numId w:val="27"/>
              </w:numPr>
              <w:rPr>
                <w:bCs/>
                <w:iCs/>
              </w:rPr>
            </w:pPr>
            <w:r w:rsidRPr="00B11471">
              <w:rPr>
                <w:rFonts w:cstheme="minorHAnsi"/>
              </w:rPr>
              <w:t>Ability to work well under pressure and in a calm, professional manner</w:t>
            </w:r>
          </w:p>
          <w:p w14:paraId="2F772A87" w14:textId="48DE0A36" w:rsidR="00B11471" w:rsidRPr="00DE2944" w:rsidRDefault="00B11471" w:rsidP="00B11471">
            <w:pPr>
              <w:pStyle w:val="ListParagraph"/>
              <w:rPr>
                <w:bCs/>
                <w:iCs/>
              </w:rPr>
            </w:pPr>
          </w:p>
        </w:tc>
      </w:tr>
    </w:tbl>
    <w:p w14:paraId="4550BC0C" w14:textId="77777777" w:rsidR="00437C3D" w:rsidRPr="00616060" w:rsidRDefault="00437C3D" w:rsidP="00B11471">
      <w:pPr>
        <w:tabs>
          <w:tab w:val="left" w:pos="1230"/>
        </w:tabs>
        <w:rPr>
          <w:b/>
          <w:i/>
        </w:rPr>
      </w:pPr>
    </w:p>
    <w:sectPr w:rsidR="00437C3D" w:rsidRPr="00616060" w:rsidSect="00B11471">
      <w:pgSz w:w="11906" w:h="16838"/>
      <w:pgMar w:top="1440"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10482" w14:textId="77777777" w:rsidR="0079011A" w:rsidRDefault="0079011A" w:rsidP="00F16715">
      <w:pPr>
        <w:spacing w:after="0" w:line="240" w:lineRule="auto"/>
      </w:pPr>
      <w:r>
        <w:separator/>
      </w:r>
    </w:p>
  </w:endnote>
  <w:endnote w:type="continuationSeparator" w:id="0">
    <w:p w14:paraId="1A6C2289" w14:textId="77777777" w:rsidR="0079011A" w:rsidRDefault="0079011A" w:rsidP="00F16715">
      <w:pPr>
        <w:spacing w:after="0" w:line="240" w:lineRule="auto"/>
      </w:pPr>
      <w:r>
        <w:continuationSeparator/>
      </w:r>
    </w:p>
  </w:endnote>
  <w:endnote w:type="continuationNotice" w:id="1">
    <w:p w14:paraId="58B18F20" w14:textId="77777777" w:rsidR="0079011A" w:rsidRDefault="00790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Pro-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C0F8" w14:textId="77777777" w:rsidR="00AE4787" w:rsidRDefault="00AE4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5505278"/>
      <w:docPartObj>
        <w:docPartGallery w:val="Page Numbers (Bottom of Page)"/>
        <w:docPartUnique/>
      </w:docPartObj>
    </w:sdtPr>
    <w:sdtEndPr>
      <w:rPr>
        <w:noProof/>
      </w:rPr>
    </w:sdtEndPr>
    <w:sdtContent>
      <w:p w14:paraId="163FF6F8" w14:textId="77777777" w:rsidR="00F16715" w:rsidRDefault="00F16715">
        <w:pPr>
          <w:pStyle w:val="Footer"/>
          <w:jc w:val="center"/>
        </w:pPr>
        <w:r>
          <w:fldChar w:fldCharType="begin"/>
        </w:r>
        <w:r>
          <w:instrText xml:space="preserve"> PAGE   \* MERGEFORMAT </w:instrText>
        </w:r>
        <w:r>
          <w:fldChar w:fldCharType="separate"/>
        </w:r>
        <w:r w:rsidR="000D461D">
          <w:rPr>
            <w:noProof/>
          </w:rPr>
          <w:t>2</w:t>
        </w:r>
        <w:r>
          <w:rPr>
            <w:noProof/>
          </w:rPr>
          <w:fldChar w:fldCharType="end"/>
        </w:r>
      </w:p>
    </w:sdtContent>
  </w:sdt>
  <w:p w14:paraId="2EF24756" w14:textId="77777777" w:rsidR="00F16715" w:rsidRDefault="00F16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2C3E6" w14:textId="77777777" w:rsidR="00AE4787" w:rsidRDefault="00AE4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DFE67" w14:textId="77777777" w:rsidR="0079011A" w:rsidRDefault="0079011A" w:rsidP="00F16715">
      <w:pPr>
        <w:spacing w:after="0" w:line="240" w:lineRule="auto"/>
      </w:pPr>
      <w:r>
        <w:separator/>
      </w:r>
    </w:p>
  </w:footnote>
  <w:footnote w:type="continuationSeparator" w:id="0">
    <w:p w14:paraId="45E3E81B" w14:textId="77777777" w:rsidR="0079011A" w:rsidRDefault="0079011A" w:rsidP="00F16715">
      <w:pPr>
        <w:spacing w:after="0" w:line="240" w:lineRule="auto"/>
      </w:pPr>
      <w:r>
        <w:continuationSeparator/>
      </w:r>
    </w:p>
  </w:footnote>
  <w:footnote w:type="continuationNotice" w:id="1">
    <w:p w14:paraId="2CC22801" w14:textId="77777777" w:rsidR="0079011A" w:rsidRDefault="007901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FB0F2" w14:textId="77777777" w:rsidR="00AE4787" w:rsidRDefault="00AE4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1F03F" w14:textId="1AE40AA1" w:rsidR="00AE4787" w:rsidRDefault="00AE4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D0D56" w14:textId="77777777" w:rsidR="00AE4787" w:rsidRDefault="00AE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5B41"/>
    <w:multiLevelType w:val="hybridMultilevel"/>
    <w:tmpl w:val="4778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74A00"/>
    <w:multiLevelType w:val="hybridMultilevel"/>
    <w:tmpl w:val="27B8338E"/>
    <w:lvl w:ilvl="0" w:tplc="EB78EAE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E62E5C"/>
    <w:multiLevelType w:val="hybridMultilevel"/>
    <w:tmpl w:val="620E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D6ED3"/>
    <w:multiLevelType w:val="hybridMultilevel"/>
    <w:tmpl w:val="30AA679E"/>
    <w:lvl w:ilvl="0" w:tplc="0540A35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C3DE5"/>
    <w:multiLevelType w:val="hybridMultilevel"/>
    <w:tmpl w:val="8B6C4A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63F2732"/>
    <w:multiLevelType w:val="hybridMultilevel"/>
    <w:tmpl w:val="41A81F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B66F80"/>
    <w:multiLevelType w:val="hybridMultilevel"/>
    <w:tmpl w:val="7FFC4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E0444"/>
    <w:multiLevelType w:val="hybridMultilevel"/>
    <w:tmpl w:val="8500BC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C5685"/>
    <w:multiLevelType w:val="hybridMultilevel"/>
    <w:tmpl w:val="E62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943D07"/>
    <w:multiLevelType w:val="hybridMultilevel"/>
    <w:tmpl w:val="EF4C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A2747"/>
    <w:multiLevelType w:val="hybridMultilevel"/>
    <w:tmpl w:val="B34E3B7A"/>
    <w:lvl w:ilvl="0" w:tplc="6A469028">
      <w:numFmt w:val="bullet"/>
      <w:lvlText w:val=""/>
      <w:lvlJc w:val="left"/>
      <w:pPr>
        <w:ind w:left="720" w:hanging="36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C48B8"/>
    <w:multiLevelType w:val="hybridMultilevel"/>
    <w:tmpl w:val="57BE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A5B0F"/>
    <w:multiLevelType w:val="hybridMultilevel"/>
    <w:tmpl w:val="5158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D4CBD"/>
    <w:multiLevelType w:val="hybridMultilevel"/>
    <w:tmpl w:val="FD1C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03173"/>
    <w:multiLevelType w:val="hybridMultilevel"/>
    <w:tmpl w:val="E4A2DF3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3B45AD"/>
    <w:multiLevelType w:val="hybridMultilevel"/>
    <w:tmpl w:val="56BCD0EE"/>
    <w:lvl w:ilvl="0" w:tplc="5E5454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F2B16"/>
    <w:multiLevelType w:val="hybridMultilevel"/>
    <w:tmpl w:val="5D2E3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F035D"/>
    <w:multiLevelType w:val="hybridMultilevel"/>
    <w:tmpl w:val="559835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C13FFB"/>
    <w:multiLevelType w:val="hybridMultilevel"/>
    <w:tmpl w:val="AD16D99C"/>
    <w:lvl w:ilvl="0" w:tplc="39EA2E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C7A43"/>
    <w:multiLevelType w:val="hybridMultilevel"/>
    <w:tmpl w:val="5180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030FD"/>
    <w:multiLevelType w:val="hybridMultilevel"/>
    <w:tmpl w:val="CF989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265C91"/>
    <w:multiLevelType w:val="hybridMultilevel"/>
    <w:tmpl w:val="ED0EB5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F0F3F01"/>
    <w:multiLevelType w:val="hybridMultilevel"/>
    <w:tmpl w:val="34EC9972"/>
    <w:lvl w:ilvl="0" w:tplc="AA4A7F7C">
      <w:numFmt w:val="bullet"/>
      <w:lvlText w:val=""/>
      <w:lvlJc w:val="left"/>
      <w:pPr>
        <w:ind w:left="720" w:hanging="360"/>
      </w:pPr>
      <w:rPr>
        <w:rFonts w:ascii="Symbol" w:eastAsiaTheme="minorHAnsi" w:hAnsi="Symbol" w:cs="MetaPro-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4E392F"/>
    <w:multiLevelType w:val="hybridMultilevel"/>
    <w:tmpl w:val="DBFE5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7A3F02"/>
    <w:multiLevelType w:val="hybridMultilevel"/>
    <w:tmpl w:val="9A0E8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F10E8B"/>
    <w:multiLevelType w:val="hybridMultilevel"/>
    <w:tmpl w:val="2ADA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9948C2"/>
    <w:multiLevelType w:val="hybridMultilevel"/>
    <w:tmpl w:val="ECC83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FEF27C8"/>
    <w:multiLevelType w:val="hybridMultilevel"/>
    <w:tmpl w:val="BC024432"/>
    <w:lvl w:ilvl="0" w:tplc="39EA2E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584415"/>
    <w:multiLevelType w:val="hybridMultilevel"/>
    <w:tmpl w:val="17C08B70"/>
    <w:lvl w:ilvl="0" w:tplc="08090001">
      <w:start w:val="1"/>
      <w:numFmt w:val="bullet"/>
      <w:lvlText w:val=""/>
      <w:lvlJc w:val="left"/>
      <w:pPr>
        <w:tabs>
          <w:tab w:val="num" w:pos="2220"/>
        </w:tabs>
        <w:ind w:left="2220" w:hanging="360"/>
      </w:pPr>
      <w:rPr>
        <w:rFonts w:ascii="Symbol" w:hAnsi="Symbol" w:hint="default"/>
      </w:rPr>
    </w:lvl>
    <w:lvl w:ilvl="1" w:tplc="08090003">
      <w:start w:val="1"/>
      <w:numFmt w:val="bullet"/>
      <w:lvlText w:val="o"/>
      <w:lvlJc w:val="left"/>
      <w:pPr>
        <w:tabs>
          <w:tab w:val="num" w:pos="2940"/>
        </w:tabs>
        <w:ind w:left="2940" w:hanging="360"/>
      </w:pPr>
      <w:rPr>
        <w:rFonts w:ascii="Courier New" w:hAnsi="Courier New" w:hint="default"/>
      </w:rPr>
    </w:lvl>
    <w:lvl w:ilvl="2" w:tplc="08090005" w:tentative="1">
      <w:start w:val="1"/>
      <w:numFmt w:val="bullet"/>
      <w:lvlText w:val=""/>
      <w:lvlJc w:val="left"/>
      <w:pPr>
        <w:tabs>
          <w:tab w:val="num" w:pos="3660"/>
        </w:tabs>
        <w:ind w:left="3660" w:hanging="360"/>
      </w:pPr>
      <w:rPr>
        <w:rFonts w:ascii="Wingdings" w:hAnsi="Wingdings" w:hint="default"/>
      </w:rPr>
    </w:lvl>
    <w:lvl w:ilvl="3" w:tplc="08090001" w:tentative="1">
      <w:start w:val="1"/>
      <w:numFmt w:val="bullet"/>
      <w:lvlText w:val=""/>
      <w:lvlJc w:val="left"/>
      <w:pPr>
        <w:tabs>
          <w:tab w:val="num" w:pos="4380"/>
        </w:tabs>
        <w:ind w:left="4380" w:hanging="360"/>
      </w:pPr>
      <w:rPr>
        <w:rFonts w:ascii="Symbol" w:hAnsi="Symbol" w:hint="default"/>
      </w:rPr>
    </w:lvl>
    <w:lvl w:ilvl="4" w:tplc="08090003" w:tentative="1">
      <w:start w:val="1"/>
      <w:numFmt w:val="bullet"/>
      <w:lvlText w:val="o"/>
      <w:lvlJc w:val="left"/>
      <w:pPr>
        <w:tabs>
          <w:tab w:val="num" w:pos="5100"/>
        </w:tabs>
        <w:ind w:left="5100" w:hanging="360"/>
      </w:pPr>
      <w:rPr>
        <w:rFonts w:ascii="Courier New" w:hAnsi="Courier New" w:hint="default"/>
      </w:rPr>
    </w:lvl>
    <w:lvl w:ilvl="5" w:tplc="08090005" w:tentative="1">
      <w:start w:val="1"/>
      <w:numFmt w:val="bullet"/>
      <w:lvlText w:val=""/>
      <w:lvlJc w:val="left"/>
      <w:pPr>
        <w:tabs>
          <w:tab w:val="num" w:pos="5820"/>
        </w:tabs>
        <w:ind w:left="5820" w:hanging="360"/>
      </w:pPr>
      <w:rPr>
        <w:rFonts w:ascii="Wingdings" w:hAnsi="Wingdings" w:hint="default"/>
      </w:rPr>
    </w:lvl>
    <w:lvl w:ilvl="6" w:tplc="08090001" w:tentative="1">
      <w:start w:val="1"/>
      <w:numFmt w:val="bullet"/>
      <w:lvlText w:val=""/>
      <w:lvlJc w:val="left"/>
      <w:pPr>
        <w:tabs>
          <w:tab w:val="num" w:pos="6540"/>
        </w:tabs>
        <w:ind w:left="6540" w:hanging="360"/>
      </w:pPr>
      <w:rPr>
        <w:rFonts w:ascii="Symbol" w:hAnsi="Symbol" w:hint="default"/>
      </w:rPr>
    </w:lvl>
    <w:lvl w:ilvl="7" w:tplc="08090003" w:tentative="1">
      <w:start w:val="1"/>
      <w:numFmt w:val="bullet"/>
      <w:lvlText w:val="o"/>
      <w:lvlJc w:val="left"/>
      <w:pPr>
        <w:tabs>
          <w:tab w:val="num" w:pos="7260"/>
        </w:tabs>
        <w:ind w:left="7260" w:hanging="360"/>
      </w:pPr>
      <w:rPr>
        <w:rFonts w:ascii="Courier New" w:hAnsi="Courier New" w:hint="default"/>
      </w:rPr>
    </w:lvl>
    <w:lvl w:ilvl="8" w:tplc="08090005" w:tentative="1">
      <w:start w:val="1"/>
      <w:numFmt w:val="bullet"/>
      <w:lvlText w:val=""/>
      <w:lvlJc w:val="left"/>
      <w:pPr>
        <w:tabs>
          <w:tab w:val="num" w:pos="7980"/>
        </w:tabs>
        <w:ind w:left="7980" w:hanging="360"/>
      </w:pPr>
      <w:rPr>
        <w:rFonts w:ascii="Wingdings" w:hAnsi="Wingdings" w:hint="default"/>
      </w:rPr>
    </w:lvl>
  </w:abstractNum>
  <w:abstractNum w:abstractNumId="29" w15:restartNumberingAfterBreak="0">
    <w:nsid w:val="62187142"/>
    <w:multiLevelType w:val="hybridMultilevel"/>
    <w:tmpl w:val="447A7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2220B7E"/>
    <w:multiLevelType w:val="hybridMultilevel"/>
    <w:tmpl w:val="AD96DA8C"/>
    <w:lvl w:ilvl="0" w:tplc="E676F34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097307"/>
    <w:multiLevelType w:val="hybridMultilevel"/>
    <w:tmpl w:val="6C56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623C83"/>
    <w:multiLevelType w:val="hybridMultilevel"/>
    <w:tmpl w:val="4BDA5280"/>
    <w:lvl w:ilvl="0" w:tplc="E676F3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8032C3"/>
    <w:multiLevelType w:val="hybridMultilevel"/>
    <w:tmpl w:val="54FCC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8207E2"/>
    <w:multiLevelType w:val="hybridMultilevel"/>
    <w:tmpl w:val="5296C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D5643E8"/>
    <w:multiLevelType w:val="hybridMultilevel"/>
    <w:tmpl w:val="A0FC5A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6DBE5A47"/>
    <w:multiLevelType w:val="hybridMultilevel"/>
    <w:tmpl w:val="5B5C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3D260C"/>
    <w:multiLevelType w:val="hybridMultilevel"/>
    <w:tmpl w:val="9ADE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F359AF"/>
    <w:multiLevelType w:val="hybridMultilevel"/>
    <w:tmpl w:val="44421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7C509D3"/>
    <w:multiLevelType w:val="hybridMultilevel"/>
    <w:tmpl w:val="1C70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096729">
    <w:abstractNumId w:val="15"/>
  </w:num>
  <w:num w:numId="2" w16cid:durableId="1984234789">
    <w:abstractNumId w:val="28"/>
  </w:num>
  <w:num w:numId="3" w16cid:durableId="527985098">
    <w:abstractNumId w:val="29"/>
  </w:num>
  <w:num w:numId="4" w16cid:durableId="1395078903">
    <w:abstractNumId w:val="24"/>
  </w:num>
  <w:num w:numId="5" w16cid:durableId="878250004">
    <w:abstractNumId w:val="20"/>
  </w:num>
  <w:num w:numId="6" w16cid:durableId="134415054">
    <w:abstractNumId w:val="1"/>
  </w:num>
  <w:num w:numId="7" w16cid:durableId="834370996">
    <w:abstractNumId w:val="31"/>
  </w:num>
  <w:num w:numId="8" w16cid:durableId="558172298">
    <w:abstractNumId w:val="12"/>
  </w:num>
  <w:num w:numId="9" w16cid:durableId="693924745">
    <w:abstractNumId w:val="4"/>
  </w:num>
  <w:num w:numId="10" w16cid:durableId="1370567780">
    <w:abstractNumId w:val="23"/>
  </w:num>
  <w:num w:numId="11" w16cid:durableId="1880623302">
    <w:abstractNumId w:val="21"/>
  </w:num>
  <w:num w:numId="12" w16cid:durableId="1848786782">
    <w:abstractNumId w:val="33"/>
  </w:num>
  <w:num w:numId="13" w16cid:durableId="2051951288">
    <w:abstractNumId w:val="6"/>
  </w:num>
  <w:num w:numId="14" w16cid:durableId="659390203">
    <w:abstractNumId w:val="34"/>
  </w:num>
  <w:num w:numId="15" w16cid:durableId="1479106856">
    <w:abstractNumId w:val="19"/>
  </w:num>
  <w:num w:numId="16" w16cid:durableId="1118377162">
    <w:abstractNumId w:val="17"/>
  </w:num>
  <w:num w:numId="17" w16cid:durableId="1363246882">
    <w:abstractNumId w:val="8"/>
  </w:num>
  <w:num w:numId="18" w16cid:durableId="106775231">
    <w:abstractNumId w:val="36"/>
  </w:num>
  <w:num w:numId="19" w16cid:durableId="912856801">
    <w:abstractNumId w:val="38"/>
  </w:num>
  <w:num w:numId="20" w16cid:durableId="715206494">
    <w:abstractNumId w:val="26"/>
  </w:num>
  <w:num w:numId="21" w16cid:durableId="57288937">
    <w:abstractNumId w:val="3"/>
  </w:num>
  <w:num w:numId="22" w16cid:durableId="423108580">
    <w:abstractNumId w:val="5"/>
  </w:num>
  <w:num w:numId="23" w16cid:durableId="860361564">
    <w:abstractNumId w:val="30"/>
  </w:num>
  <w:num w:numId="24" w16cid:durableId="2034914184">
    <w:abstractNumId w:val="10"/>
  </w:num>
  <w:num w:numId="25" w16cid:durableId="1311326524">
    <w:abstractNumId w:val="35"/>
  </w:num>
  <w:num w:numId="26" w16cid:durableId="2037927112">
    <w:abstractNumId w:val="32"/>
  </w:num>
  <w:num w:numId="27" w16cid:durableId="1910652115">
    <w:abstractNumId w:val="18"/>
  </w:num>
  <w:num w:numId="28" w16cid:durableId="1918399285">
    <w:abstractNumId w:val="2"/>
  </w:num>
  <w:num w:numId="29" w16cid:durableId="1521623084">
    <w:abstractNumId w:val="27"/>
  </w:num>
  <w:num w:numId="30" w16cid:durableId="498354708">
    <w:abstractNumId w:val="22"/>
  </w:num>
  <w:num w:numId="31" w16cid:durableId="1142848628">
    <w:abstractNumId w:val="7"/>
  </w:num>
  <w:num w:numId="32" w16cid:durableId="1405907097">
    <w:abstractNumId w:val="16"/>
  </w:num>
  <w:num w:numId="33" w16cid:durableId="1622804529">
    <w:abstractNumId w:val="11"/>
  </w:num>
  <w:num w:numId="34" w16cid:durableId="1972706858">
    <w:abstractNumId w:val="13"/>
  </w:num>
  <w:num w:numId="35" w16cid:durableId="1558859684">
    <w:abstractNumId w:val="39"/>
  </w:num>
  <w:num w:numId="36" w16cid:durableId="395251486">
    <w:abstractNumId w:val="14"/>
  </w:num>
  <w:num w:numId="37" w16cid:durableId="962275559">
    <w:abstractNumId w:val="37"/>
  </w:num>
  <w:num w:numId="38" w16cid:durableId="981618352">
    <w:abstractNumId w:val="0"/>
  </w:num>
  <w:num w:numId="39" w16cid:durableId="385908725">
    <w:abstractNumId w:val="9"/>
  </w:num>
  <w:num w:numId="40" w16cid:durableId="10839876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60"/>
    <w:rsid w:val="000244A4"/>
    <w:rsid w:val="000416A9"/>
    <w:rsid w:val="000445DF"/>
    <w:rsid w:val="000504F8"/>
    <w:rsid w:val="000B672C"/>
    <w:rsid w:val="000D461D"/>
    <w:rsid w:val="00102DAB"/>
    <w:rsid w:val="00105155"/>
    <w:rsid w:val="001144D9"/>
    <w:rsid w:val="00117AF7"/>
    <w:rsid w:val="00124048"/>
    <w:rsid w:val="00147DC2"/>
    <w:rsid w:val="00187E6A"/>
    <w:rsid w:val="001C6F86"/>
    <w:rsid w:val="001E0483"/>
    <w:rsid w:val="001E181C"/>
    <w:rsid w:val="0023591B"/>
    <w:rsid w:val="00293FCE"/>
    <w:rsid w:val="002A7C1F"/>
    <w:rsid w:val="002B52D7"/>
    <w:rsid w:val="00306A09"/>
    <w:rsid w:val="003B1905"/>
    <w:rsid w:val="00437BFD"/>
    <w:rsid w:val="00437C3D"/>
    <w:rsid w:val="004446B1"/>
    <w:rsid w:val="00445535"/>
    <w:rsid w:val="00463A8A"/>
    <w:rsid w:val="004722C7"/>
    <w:rsid w:val="004856A9"/>
    <w:rsid w:val="0049773F"/>
    <w:rsid w:val="004B4FF3"/>
    <w:rsid w:val="004E31C5"/>
    <w:rsid w:val="00520BBC"/>
    <w:rsid w:val="005455EF"/>
    <w:rsid w:val="00590D60"/>
    <w:rsid w:val="005C6AAA"/>
    <w:rsid w:val="005F3CDE"/>
    <w:rsid w:val="006059D1"/>
    <w:rsid w:val="006138D6"/>
    <w:rsid w:val="00616060"/>
    <w:rsid w:val="006453CE"/>
    <w:rsid w:val="00652765"/>
    <w:rsid w:val="00653213"/>
    <w:rsid w:val="00653BD2"/>
    <w:rsid w:val="00657D3E"/>
    <w:rsid w:val="006663D0"/>
    <w:rsid w:val="00693B5C"/>
    <w:rsid w:val="006969B4"/>
    <w:rsid w:val="006B1779"/>
    <w:rsid w:val="006B3AE7"/>
    <w:rsid w:val="00713C62"/>
    <w:rsid w:val="00752007"/>
    <w:rsid w:val="00756B81"/>
    <w:rsid w:val="00756FD1"/>
    <w:rsid w:val="007759A6"/>
    <w:rsid w:val="0079011A"/>
    <w:rsid w:val="007B1ABE"/>
    <w:rsid w:val="007C0799"/>
    <w:rsid w:val="007C4513"/>
    <w:rsid w:val="008446A2"/>
    <w:rsid w:val="008D58F4"/>
    <w:rsid w:val="008E7815"/>
    <w:rsid w:val="009208D1"/>
    <w:rsid w:val="00962CD1"/>
    <w:rsid w:val="009901E0"/>
    <w:rsid w:val="009B7A8A"/>
    <w:rsid w:val="009C502A"/>
    <w:rsid w:val="009F14E6"/>
    <w:rsid w:val="009F7CAA"/>
    <w:rsid w:val="00A15384"/>
    <w:rsid w:val="00A15CD8"/>
    <w:rsid w:val="00A34080"/>
    <w:rsid w:val="00A41A54"/>
    <w:rsid w:val="00A75136"/>
    <w:rsid w:val="00A810D3"/>
    <w:rsid w:val="00AA36FD"/>
    <w:rsid w:val="00AC02D8"/>
    <w:rsid w:val="00AD0D43"/>
    <w:rsid w:val="00AE4787"/>
    <w:rsid w:val="00B11471"/>
    <w:rsid w:val="00B11CD0"/>
    <w:rsid w:val="00B6244C"/>
    <w:rsid w:val="00BB0086"/>
    <w:rsid w:val="00BC3D84"/>
    <w:rsid w:val="00C233CB"/>
    <w:rsid w:val="00C8505E"/>
    <w:rsid w:val="00D27118"/>
    <w:rsid w:val="00D43522"/>
    <w:rsid w:val="00D54FB3"/>
    <w:rsid w:val="00D864A1"/>
    <w:rsid w:val="00DC179F"/>
    <w:rsid w:val="00DC7157"/>
    <w:rsid w:val="00DE2944"/>
    <w:rsid w:val="00DF22C4"/>
    <w:rsid w:val="00DF70CE"/>
    <w:rsid w:val="00E02A69"/>
    <w:rsid w:val="00E82CF2"/>
    <w:rsid w:val="00E84A9A"/>
    <w:rsid w:val="00E84C0C"/>
    <w:rsid w:val="00F07AE5"/>
    <w:rsid w:val="00F15581"/>
    <w:rsid w:val="00F16715"/>
    <w:rsid w:val="00F61441"/>
    <w:rsid w:val="00FC6C13"/>
    <w:rsid w:val="00FD5251"/>
    <w:rsid w:val="00FF1CCF"/>
    <w:rsid w:val="098C62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D9BE0"/>
  <w15:chartTrackingRefBased/>
  <w15:docId w15:val="{C1053F2A-B8A0-417A-8F8C-FC0345F5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060"/>
    <w:pPr>
      <w:ind w:left="720"/>
      <w:contextualSpacing/>
    </w:pPr>
  </w:style>
  <w:style w:type="paragraph" w:styleId="BalloonText">
    <w:name w:val="Balloon Text"/>
    <w:basedOn w:val="Normal"/>
    <w:link w:val="BalloonTextChar"/>
    <w:uiPriority w:val="99"/>
    <w:unhideWhenUsed/>
    <w:rsid w:val="002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93FCE"/>
    <w:rPr>
      <w:rFonts w:ascii="Segoe UI" w:hAnsi="Segoe UI" w:cs="Segoe UI"/>
      <w:sz w:val="18"/>
      <w:szCs w:val="18"/>
    </w:rPr>
  </w:style>
  <w:style w:type="paragraph" w:styleId="NoSpacing">
    <w:name w:val="No Spacing"/>
    <w:uiPriority w:val="1"/>
    <w:qFormat/>
    <w:rsid w:val="00590D60"/>
    <w:pPr>
      <w:spacing w:after="0" w:line="240" w:lineRule="auto"/>
    </w:pPr>
  </w:style>
  <w:style w:type="paragraph" w:styleId="Header">
    <w:name w:val="header"/>
    <w:basedOn w:val="Normal"/>
    <w:link w:val="HeaderChar"/>
    <w:uiPriority w:val="99"/>
    <w:unhideWhenUsed/>
    <w:rsid w:val="00F16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715"/>
  </w:style>
  <w:style w:type="paragraph" w:styleId="Footer">
    <w:name w:val="footer"/>
    <w:basedOn w:val="Normal"/>
    <w:link w:val="FooterChar"/>
    <w:uiPriority w:val="99"/>
    <w:unhideWhenUsed/>
    <w:rsid w:val="00F1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715"/>
  </w:style>
  <w:style w:type="paragraph" w:customStyle="1" w:styleId="Default">
    <w:name w:val="Default"/>
    <w:rsid w:val="00437C3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37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2A69"/>
    <w:rPr>
      <w:sz w:val="16"/>
      <w:szCs w:val="16"/>
    </w:rPr>
  </w:style>
  <w:style w:type="paragraph" w:styleId="CommentText">
    <w:name w:val="annotation text"/>
    <w:basedOn w:val="Normal"/>
    <w:link w:val="CommentTextChar"/>
    <w:uiPriority w:val="99"/>
    <w:semiHidden/>
    <w:unhideWhenUsed/>
    <w:rsid w:val="00E02A69"/>
    <w:pPr>
      <w:spacing w:line="240" w:lineRule="auto"/>
    </w:pPr>
    <w:rPr>
      <w:sz w:val="20"/>
      <w:szCs w:val="20"/>
    </w:rPr>
  </w:style>
  <w:style w:type="character" w:customStyle="1" w:styleId="CommentTextChar">
    <w:name w:val="Comment Text Char"/>
    <w:basedOn w:val="DefaultParagraphFont"/>
    <w:link w:val="CommentText"/>
    <w:uiPriority w:val="99"/>
    <w:semiHidden/>
    <w:rsid w:val="00E02A69"/>
    <w:rPr>
      <w:sz w:val="20"/>
      <w:szCs w:val="20"/>
    </w:rPr>
  </w:style>
  <w:style w:type="paragraph" w:styleId="CommentSubject">
    <w:name w:val="annotation subject"/>
    <w:basedOn w:val="CommentText"/>
    <w:next w:val="CommentText"/>
    <w:link w:val="CommentSubjectChar"/>
    <w:uiPriority w:val="99"/>
    <w:semiHidden/>
    <w:unhideWhenUsed/>
    <w:rsid w:val="00E02A69"/>
    <w:rPr>
      <w:b/>
      <w:bCs/>
    </w:rPr>
  </w:style>
  <w:style w:type="character" w:customStyle="1" w:styleId="CommentSubjectChar">
    <w:name w:val="Comment Subject Char"/>
    <w:basedOn w:val="CommentTextChar"/>
    <w:link w:val="CommentSubject"/>
    <w:uiPriority w:val="99"/>
    <w:semiHidden/>
    <w:rsid w:val="00E02A69"/>
    <w:rPr>
      <w:b/>
      <w:bCs/>
      <w:sz w:val="20"/>
      <w:szCs w:val="20"/>
    </w:rPr>
  </w:style>
  <w:style w:type="paragraph" w:styleId="Revision">
    <w:name w:val="Revision"/>
    <w:hidden/>
    <w:uiPriority w:val="99"/>
    <w:semiHidden/>
    <w:rsid w:val="00E02A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88549">
      <w:bodyDiv w:val="1"/>
      <w:marLeft w:val="0"/>
      <w:marRight w:val="0"/>
      <w:marTop w:val="0"/>
      <w:marBottom w:val="0"/>
      <w:divBdr>
        <w:top w:val="none" w:sz="0" w:space="0" w:color="auto"/>
        <w:left w:val="none" w:sz="0" w:space="0" w:color="auto"/>
        <w:bottom w:val="none" w:sz="0" w:space="0" w:color="auto"/>
        <w:right w:val="none" w:sz="0" w:space="0" w:color="auto"/>
      </w:divBdr>
    </w:div>
    <w:div w:id="162130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27CA165F35E459422218BE60A5D86" ma:contentTypeVersion="18" ma:contentTypeDescription="Create a new document." ma:contentTypeScope="" ma:versionID="7e8b02bf9dbd10a5e4fa33bab5605839">
  <xsd:schema xmlns:xsd="http://www.w3.org/2001/XMLSchema" xmlns:xs="http://www.w3.org/2001/XMLSchema" xmlns:p="http://schemas.microsoft.com/office/2006/metadata/properties" xmlns:ns2="03d9b671-f056-4a59-a79b-954e671787a4" xmlns:ns3="ee4c1e15-5346-4195-b4b9-7955ff9c4c5e" targetNamespace="http://schemas.microsoft.com/office/2006/metadata/properties" ma:root="true" ma:fieldsID="a05429f3482da8846c48b97e1937369d" ns2:_="" ns3:_="">
    <xsd:import namespace="03d9b671-f056-4a59-a79b-954e671787a4"/>
    <xsd:import namespace="ee4c1e15-5346-4195-b4b9-7955ff9c4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9b671-f056-4a59-a79b-954e67178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c1e15-5346-4195-b4b9-7955ff9c4c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e333d2-8fe5-4825-818d-c670c0f4e809}" ma:internalName="TaxCatchAll" ma:showField="CatchAllData" ma:web="ee4c1e15-5346-4195-b4b9-7955ff9c4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d9b671-f056-4a59-a79b-954e671787a4">
      <Terms xmlns="http://schemas.microsoft.com/office/infopath/2007/PartnerControls"/>
    </lcf76f155ced4ddcb4097134ff3c332f>
    <TaxCatchAll xmlns="ee4c1e15-5346-4195-b4b9-7955ff9c4c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FB4D8-6F50-4158-BAFF-8A92C2BDD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9b671-f056-4a59-a79b-954e671787a4"/>
    <ds:schemaRef ds:uri="ee4c1e15-5346-4195-b4b9-7955ff9c4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877E8-717E-473F-8681-94816951922D}">
  <ds:schemaRefs>
    <ds:schemaRef ds:uri="http://schemas.microsoft.com/office/2006/metadata/properties"/>
    <ds:schemaRef ds:uri="http://schemas.microsoft.com/office/infopath/2007/PartnerControls"/>
    <ds:schemaRef ds:uri="e9cb3c44-3972-4929-b6d9-2a051707f931"/>
    <ds:schemaRef ds:uri="49fc5d70-f12a-4a3b-b8c9-b44d32de8b09"/>
    <ds:schemaRef ds:uri="03d9b671-f056-4a59-a79b-954e671787a4"/>
    <ds:schemaRef ds:uri="ee4c1e15-5346-4195-b4b9-7955ff9c4c5e"/>
  </ds:schemaRefs>
</ds:datastoreItem>
</file>

<file path=customXml/itemProps3.xml><?xml version="1.0" encoding="utf-8"?>
<ds:datastoreItem xmlns:ds="http://schemas.openxmlformats.org/officeDocument/2006/customXml" ds:itemID="{434F0177-07B1-4A24-B2CA-A481E20DC6F8}">
  <ds:schemaRefs>
    <ds:schemaRef ds:uri="http://schemas.microsoft.com/sharepoint/v3/contenttype/forms"/>
  </ds:schemaRefs>
</ds:datastoreItem>
</file>

<file path=customXml/itemProps4.xml><?xml version="1.0" encoding="utf-8"?>
<ds:datastoreItem xmlns:ds="http://schemas.openxmlformats.org/officeDocument/2006/customXml" ds:itemID="{DBE46D98-72BF-446C-9117-545D78AF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Malone</dc:creator>
  <cp:keywords/>
  <dc:description/>
  <cp:lastModifiedBy>Joanne Jones</cp:lastModifiedBy>
  <cp:revision>3</cp:revision>
  <cp:lastPrinted>2019-01-10T09:27:00Z</cp:lastPrinted>
  <dcterms:created xsi:type="dcterms:W3CDTF">2024-01-27T09:35:00Z</dcterms:created>
  <dcterms:modified xsi:type="dcterms:W3CDTF">2024-07-04T14:12:00Z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