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2767" w14:textId="2E6FE29D" w:rsidR="00922F28" w:rsidRPr="001540B1" w:rsidRDefault="0010166C">
      <w:pPr>
        <w:rPr>
          <w:b/>
          <w:bCs/>
          <w:u w:val="single"/>
        </w:rPr>
      </w:pPr>
      <w:r w:rsidRPr="0010166C">
        <w:rPr>
          <w:noProof/>
        </w:rPr>
        <w:drawing>
          <wp:inline distT="0" distB="0" distL="0" distR="0" wp14:anchorId="1216DDCB" wp14:editId="7AF26E77">
            <wp:extent cx="691954" cy="6850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92" cy="70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66C">
        <w:t xml:space="preserve">                                </w:t>
      </w:r>
      <w:r w:rsidR="006C5CF8" w:rsidRPr="001540B1">
        <w:rPr>
          <w:b/>
          <w:bCs/>
          <w:u w:val="single"/>
        </w:rPr>
        <w:t>Job Description – Literacy Lead</w:t>
      </w:r>
    </w:p>
    <w:p w14:paraId="1E9D8285" w14:textId="77777777" w:rsidR="006C5CF8" w:rsidRDefault="006C5CF8" w:rsidP="0010166C">
      <w:pPr>
        <w:pStyle w:val="paragraph"/>
        <w:numPr>
          <w:ilvl w:val="0"/>
          <w:numId w:val="1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develop and monitor the whole school literacy strategy and literacy provision and support the school to meet its strategic objectives. </w:t>
      </w:r>
      <w:r>
        <w:rPr>
          <w:rStyle w:val="eop"/>
          <w:rFonts w:ascii="Arial" w:eastAsiaTheme="majorEastAsia" w:hAnsi="Arial" w:cs="Arial"/>
        </w:rPr>
        <w:t> </w:t>
      </w:r>
    </w:p>
    <w:p w14:paraId="1BA4D966" w14:textId="77777777" w:rsidR="006C5CF8" w:rsidRDefault="006C5CF8" w:rsidP="0010166C">
      <w:pPr>
        <w:pStyle w:val="paragraph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 assist the senior leadership team in considering, planning and reviewing the intent, implementation and impact of any literacy policies and practices. </w:t>
      </w:r>
      <w:r>
        <w:rPr>
          <w:rStyle w:val="eop"/>
          <w:rFonts w:ascii="Arial" w:eastAsiaTheme="majorEastAsia" w:hAnsi="Arial" w:cs="Arial"/>
        </w:rPr>
        <w:t> </w:t>
      </w:r>
    </w:p>
    <w:p w14:paraId="1E34D08F" w14:textId="77777777" w:rsidR="006C5CF8" w:rsidRDefault="006C5CF8" w:rsidP="0010166C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communicate a clear vision for whole school literacy to all stakeholders. </w:t>
      </w:r>
      <w:r>
        <w:rPr>
          <w:rStyle w:val="eop"/>
          <w:rFonts w:ascii="Arial" w:eastAsiaTheme="majorEastAsia" w:hAnsi="Arial" w:cs="Arial"/>
        </w:rPr>
        <w:t> </w:t>
      </w:r>
    </w:p>
    <w:p w14:paraId="6B31C1C2" w14:textId="77777777" w:rsidR="006C5CF8" w:rsidRDefault="006C5CF8" w:rsidP="0010166C">
      <w:pPr>
        <w:pStyle w:val="paragraph"/>
        <w:numPr>
          <w:ilvl w:val="0"/>
          <w:numId w:val="4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work collaboratively with all curriculum areas to implement strategies to improve learners’ literacy skills and to increase the breadth and depth of learners’ vocabulary. </w:t>
      </w:r>
      <w:r>
        <w:rPr>
          <w:rStyle w:val="eop"/>
          <w:rFonts w:ascii="Arial" w:eastAsiaTheme="majorEastAsia" w:hAnsi="Arial" w:cs="Arial"/>
        </w:rPr>
        <w:t> </w:t>
      </w:r>
    </w:p>
    <w:p w14:paraId="6EE31813" w14:textId="77777777" w:rsidR="006C5CF8" w:rsidRDefault="006C5CF8" w:rsidP="0010166C">
      <w:pPr>
        <w:pStyle w:val="paragraph"/>
        <w:numPr>
          <w:ilvl w:val="0"/>
          <w:numId w:val="5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lead literacy directly with all staff, and through middle leaders, to establish a common and consistent approach to literacy. </w:t>
      </w:r>
      <w:r>
        <w:rPr>
          <w:rStyle w:val="eop"/>
          <w:rFonts w:ascii="Arial" w:eastAsiaTheme="majorEastAsia" w:hAnsi="Arial" w:cs="Arial"/>
        </w:rPr>
        <w:t> </w:t>
      </w:r>
    </w:p>
    <w:p w14:paraId="191F80A0" w14:textId="77777777" w:rsidR="006C5CF8" w:rsidRDefault="006C5CF8" w:rsidP="0010166C">
      <w:pPr>
        <w:pStyle w:val="paragraph"/>
        <w:numPr>
          <w:ilvl w:val="0"/>
          <w:numId w:val="6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use data on pupil performance to inform policy and practice, identify underachieving pupils, and monitor the impact of literacy strategies across the school.  </w:t>
      </w:r>
      <w:r>
        <w:rPr>
          <w:rStyle w:val="eop"/>
          <w:rFonts w:ascii="Arial" w:eastAsiaTheme="majorEastAsia" w:hAnsi="Arial" w:cs="Arial"/>
        </w:rPr>
        <w:t> </w:t>
      </w:r>
    </w:p>
    <w:p w14:paraId="68962701" w14:textId="77777777" w:rsidR="006C5CF8" w:rsidRDefault="006C5CF8" w:rsidP="0010166C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research best practice and network with other schools to bring the most effective literacy strategies to Woodham Academy. </w:t>
      </w:r>
      <w:r>
        <w:rPr>
          <w:rStyle w:val="eop"/>
          <w:rFonts w:ascii="Arial" w:eastAsiaTheme="majorEastAsia" w:hAnsi="Arial" w:cs="Arial"/>
        </w:rPr>
        <w:t> </w:t>
      </w:r>
    </w:p>
    <w:p w14:paraId="636349FF" w14:textId="77777777" w:rsidR="006C5CF8" w:rsidRDefault="006C5CF8" w:rsidP="0010166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model best practice in the development of learners’ vocabulary and literacy skills. </w:t>
      </w:r>
      <w:r>
        <w:rPr>
          <w:rStyle w:val="eop"/>
          <w:rFonts w:ascii="Arial" w:eastAsiaTheme="majorEastAsia" w:hAnsi="Arial" w:cs="Arial"/>
        </w:rPr>
        <w:t> </w:t>
      </w:r>
    </w:p>
    <w:p w14:paraId="731AA668" w14:textId="77777777" w:rsidR="006C5CF8" w:rsidRDefault="006C5CF8" w:rsidP="0010166C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lead staff development of literacy skills and whole school curriculum development of literacy. </w:t>
      </w:r>
      <w:r>
        <w:rPr>
          <w:rStyle w:val="eop"/>
          <w:rFonts w:ascii="Arial" w:eastAsiaTheme="majorEastAsia" w:hAnsi="Arial" w:cs="Arial"/>
        </w:rPr>
        <w:t> </w:t>
      </w:r>
    </w:p>
    <w:p w14:paraId="606EDDC3" w14:textId="77777777" w:rsidR="006C5CF8" w:rsidRDefault="006C5CF8" w:rsidP="0010166C">
      <w:pPr>
        <w:pStyle w:val="paragraph"/>
        <w:numPr>
          <w:ilvl w:val="0"/>
          <w:numId w:val="10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implement and monitor an effective reading curriculum within KS3 reading lessons. </w:t>
      </w:r>
      <w:r>
        <w:rPr>
          <w:rStyle w:val="eop"/>
          <w:rFonts w:ascii="Arial" w:eastAsiaTheme="majorEastAsia" w:hAnsi="Arial" w:cs="Arial"/>
        </w:rPr>
        <w:t> </w:t>
      </w:r>
    </w:p>
    <w:p w14:paraId="183E76F5" w14:textId="77777777" w:rsidR="006C5CF8" w:rsidRDefault="006C5CF8" w:rsidP="0010166C">
      <w:pPr>
        <w:pStyle w:val="paragraph"/>
        <w:numPr>
          <w:ilvl w:val="0"/>
          <w:numId w:val="11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report to leads and Governors as per the school calendar. </w:t>
      </w:r>
      <w:r>
        <w:rPr>
          <w:rStyle w:val="eop"/>
          <w:rFonts w:ascii="Arial" w:eastAsiaTheme="majorEastAsia" w:hAnsi="Arial" w:cs="Arial"/>
        </w:rPr>
        <w:t> </w:t>
      </w:r>
    </w:p>
    <w:p w14:paraId="2F6644CF" w14:textId="77777777" w:rsidR="006C5CF8" w:rsidRDefault="006C5CF8" w:rsidP="006C5CF8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16A8EB2" w14:textId="77777777" w:rsidR="006C5CF8" w:rsidRDefault="006C5CF8" w:rsidP="006C5C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Responsibilities and duties specific to this position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rial" w:eastAsiaTheme="majorEastAsia" w:hAnsi="Arial" w:cs="Arial"/>
        </w:rPr>
        <w:t> </w:t>
      </w:r>
    </w:p>
    <w:p w14:paraId="6FF0FFCE" w14:textId="77777777" w:rsidR="006C5CF8" w:rsidRDefault="006C5CF8" w:rsidP="0010166C">
      <w:pPr>
        <w:pStyle w:val="paragraph"/>
        <w:numPr>
          <w:ilvl w:val="0"/>
          <w:numId w:val="12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plan, implement and evaluate a coherent, thoughtful and effective whole school literacy strategy, based on reading, research, personal experience and through evaluation of the school’s current position. </w:t>
      </w:r>
      <w:r>
        <w:rPr>
          <w:rStyle w:val="eop"/>
          <w:rFonts w:ascii="Arial" w:eastAsiaTheme="majorEastAsia" w:hAnsi="Arial" w:cs="Arial"/>
        </w:rPr>
        <w:t> </w:t>
      </w:r>
    </w:p>
    <w:p w14:paraId="0B926412" w14:textId="77777777" w:rsidR="006C5CF8" w:rsidRDefault="006C5CF8" w:rsidP="0010166C">
      <w:pPr>
        <w:pStyle w:val="paragraph"/>
        <w:numPr>
          <w:ilvl w:val="0"/>
          <w:numId w:val="13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Track, monitor and analyse intervention data to ensure impact and return on investment </w:t>
      </w:r>
      <w:r>
        <w:rPr>
          <w:rStyle w:val="eop"/>
          <w:rFonts w:ascii="Arial" w:eastAsiaTheme="majorEastAsia" w:hAnsi="Arial" w:cs="Arial"/>
        </w:rPr>
        <w:t> </w:t>
      </w:r>
    </w:p>
    <w:p w14:paraId="0A15CAA7" w14:textId="77777777" w:rsidR="006C5CF8" w:rsidRDefault="006C5CF8" w:rsidP="0010166C">
      <w:pPr>
        <w:pStyle w:val="paragraph"/>
        <w:numPr>
          <w:ilvl w:val="0"/>
          <w:numId w:val="14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ensure that literacy strategies are aimed at improving a range of aspects of literacy including reading age scores, learners’ comprehension skills, ability to make inference, reading fluency and the depth and breadth of learners’ vocabulary. </w:t>
      </w:r>
      <w:r>
        <w:rPr>
          <w:rStyle w:val="eop"/>
          <w:rFonts w:ascii="Arial" w:eastAsiaTheme="majorEastAsia" w:hAnsi="Arial" w:cs="Arial"/>
        </w:rPr>
        <w:t> </w:t>
      </w:r>
    </w:p>
    <w:p w14:paraId="010C206B" w14:textId="77777777" w:rsidR="006C5CF8" w:rsidRDefault="006C5CF8" w:rsidP="0010166C">
      <w:pPr>
        <w:pStyle w:val="paragraph"/>
        <w:numPr>
          <w:ilvl w:val="0"/>
          <w:numId w:val="15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ensure each subject area has a deliberate literacy strategy that aligns with the specific nature of their subject discipline. </w:t>
      </w:r>
      <w:r>
        <w:rPr>
          <w:rStyle w:val="eop"/>
          <w:rFonts w:ascii="Arial" w:eastAsiaTheme="majorEastAsia" w:hAnsi="Arial" w:cs="Arial"/>
        </w:rPr>
        <w:t> </w:t>
      </w:r>
    </w:p>
    <w:p w14:paraId="494461BE" w14:textId="77777777" w:rsidR="006C5CF8" w:rsidRDefault="006C5CF8" w:rsidP="0010166C">
      <w:pPr>
        <w:pStyle w:val="paragraph"/>
        <w:numPr>
          <w:ilvl w:val="0"/>
          <w:numId w:val="16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quality assure the impact of departmental strategies to develop literacy through learning walks, book looks, subject reviews etc </w:t>
      </w:r>
      <w:r>
        <w:rPr>
          <w:rStyle w:val="eop"/>
          <w:rFonts w:ascii="Arial" w:eastAsiaTheme="majorEastAsia" w:hAnsi="Arial" w:cs="Arial"/>
        </w:rPr>
        <w:t> </w:t>
      </w:r>
    </w:p>
    <w:p w14:paraId="5F668AB1" w14:textId="77777777" w:rsidR="006C5CF8" w:rsidRDefault="006C5CF8" w:rsidP="0010166C">
      <w:pPr>
        <w:pStyle w:val="paragraph"/>
        <w:numPr>
          <w:ilvl w:val="0"/>
          <w:numId w:val="17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lead the literacy component of the Pupil Premium &amp; Recovery Strategy, ensuring that vocabulary and literacy development are intelligently built into the curriculum.  </w:t>
      </w:r>
      <w:r>
        <w:rPr>
          <w:rStyle w:val="eop"/>
          <w:rFonts w:ascii="Arial" w:eastAsiaTheme="majorEastAsia" w:hAnsi="Arial" w:cs="Arial"/>
        </w:rPr>
        <w:t> </w:t>
      </w:r>
    </w:p>
    <w:p w14:paraId="7BE39757" w14:textId="77777777" w:rsidR="006C5CF8" w:rsidRDefault="006C5CF8" w:rsidP="0010166C">
      <w:pPr>
        <w:pStyle w:val="paragraph"/>
        <w:numPr>
          <w:ilvl w:val="0"/>
          <w:numId w:val="18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act as whole school research lead for literacy ensuring that approaches used at Woodham Academy are ‘evidence informed’. </w:t>
      </w:r>
      <w:r>
        <w:rPr>
          <w:rStyle w:val="eop"/>
          <w:rFonts w:ascii="Arial" w:eastAsiaTheme="majorEastAsia" w:hAnsi="Arial" w:cs="Arial"/>
        </w:rPr>
        <w:t> </w:t>
      </w:r>
    </w:p>
    <w:p w14:paraId="6531EC26" w14:textId="77777777" w:rsidR="006C5CF8" w:rsidRDefault="006C5CF8" w:rsidP="0010166C">
      <w:pPr>
        <w:pStyle w:val="paragraph"/>
        <w:numPr>
          <w:ilvl w:val="0"/>
          <w:numId w:val="19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engage in reading and research that helps Woodham Academy to be aware of the most effective literacy strategies. </w:t>
      </w:r>
      <w:r>
        <w:rPr>
          <w:rStyle w:val="eop"/>
          <w:rFonts w:ascii="Arial" w:eastAsiaTheme="majorEastAsia" w:hAnsi="Arial" w:cs="Arial"/>
        </w:rPr>
        <w:t> </w:t>
      </w:r>
    </w:p>
    <w:p w14:paraId="473D5E46" w14:textId="77777777" w:rsidR="006C5CF8" w:rsidRDefault="006C5CF8" w:rsidP="0010166C">
      <w:pPr>
        <w:pStyle w:val="paragraph"/>
        <w:numPr>
          <w:ilvl w:val="0"/>
          <w:numId w:val="20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network with external colleagues locally, nationally and internationally to find the most accurate and powerful evidenced informed practice. </w:t>
      </w:r>
      <w:r>
        <w:rPr>
          <w:rStyle w:val="eop"/>
          <w:rFonts w:ascii="Arial" w:eastAsiaTheme="majorEastAsia" w:hAnsi="Arial" w:cs="Arial"/>
        </w:rPr>
        <w:t> </w:t>
      </w:r>
    </w:p>
    <w:p w14:paraId="18566F8F" w14:textId="77777777" w:rsidR="006C5CF8" w:rsidRDefault="006C5CF8" w:rsidP="0010166C">
      <w:pPr>
        <w:pStyle w:val="paragraph"/>
        <w:numPr>
          <w:ilvl w:val="0"/>
          <w:numId w:val="21"/>
        </w:numPr>
        <w:spacing w:before="0" w:beforeAutospacing="0" w:after="0" w:afterAutospacing="0"/>
        <w:ind w:left="426" w:hanging="142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manage the efficient and effective deployment of staff and resources </w:t>
      </w:r>
      <w:r>
        <w:rPr>
          <w:rStyle w:val="eop"/>
          <w:rFonts w:ascii="Arial" w:eastAsiaTheme="majorEastAsia" w:hAnsi="Arial" w:cs="Arial"/>
        </w:rPr>
        <w:t> </w:t>
      </w:r>
    </w:p>
    <w:p w14:paraId="47028968" w14:textId="77777777" w:rsidR="006C5CF8" w:rsidRDefault="006C5CF8" w:rsidP="0010166C">
      <w:pPr>
        <w:pStyle w:val="paragraph"/>
        <w:numPr>
          <w:ilvl w:val="0"/>
          <w:numId w:val="22"/>
        </w:numPr>
        <w:spacing w:before="0" w:beforeAutospacing="0" w:after="0" w:afterAutospacing="0"/>
        <w:ind w:left="567" w:hanging="141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lastRenderedPageBreak/>
        <w:t>To support the subject teachers in the most effective strategies to use with learners with EAL. </w:t>
      </w:r>
      <w:r>
        <w:rPr>
          <w:rStyle w:val="eop"/>
          <w:rFonts w:ascii="Arial" w:eastAsiaTheme="majorEastAsia" w:hAnsi="Arial" w:cs="Arial"/>
        </w:rPr>
        <w:t> </w:t>
      </w:r>
    </w:p>
    <w:p w14:paraId="475E270F" w14:textId="77777777" w:rsidR="006C5CF8" w:rsidRDefault="006C5CF8" w:rsidP="0010166C">
      <w:pPr>
        <w:pStyle w:val="paragraph"/>
        <w:numPr>
          <w:ilvl w:val="0"/>
          <w:numId w:val="23"/>
        </w:numPr>
        <w:tabs>
          <w:tab w:val="clear" w:pos="720"/>
          <w:tab w:val="num" w:pos="567"/>
        </w:tabs>
        <w:spacing w:before="0" w:beforeAutospacing="0" w:after="0" w:afterAutospacing="0"/>
        <w:ind w:left="0" w:firstLine="426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audit the training needs of staff </w:t>
      </w:r>
      <w:r>
        <w:rPr>
          <w:rStyle w:val="eop"/>
          <w:rFonts w:ascii="Arial" w:eastAsiaTheme="majorEastAsia" w:hAnsi="Arial" w:cs="Arial"/>
        </w:rPr>
        <w:t> </w:t>
      </w:r>
    </w:p>
    <w:p w14:paraId="020D40D8" w14:textId="77777777" w:rsidR="006C5CF8" w:rsidRDefault="006C5CF8" w:rsidP="0010166C">
      <w:pPr>
        <w:pStyle w:val="paragraph"/>
        <w:numPr>
          <w:ilvl w:val="0"/>
          <w:numId w:val="24"/>
        </w:numPr>
        <w:spacing w:before="0" w:beforeAutospacing="0" w:after="0" w:afterAutospacing="0"/>
        <w:ind w:left="567" w:hanging="141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lead and develop (alongside T&amp;L lead) a professional development programme for staff with a focus on Literacy </w:t>
      </w:r>
      <w:r>
        <w:rPr>
          <w:rStyle w:val="eop"/>
          <w:rFonts w:ascii="Arial" w:eastAsiaTheme="majorEastAsia" w:hAnsi="Arial" w:cs="Arial"/>
        </w:rPr>
        <w:t> </w:t>
      </w:r>
    </w:p>
    <w:p w14:paraId="517D6281" w14:textId="77777777" w:rsidR="006C5CF8" w:rsidRDefault="006C5CF8" w:rsidP="0010166C">
      <w:pPr>
        <w:pStyle w:val="paragraph"/>
        <w:numPr>
          <w:ilvl w:val="0"/>
          <w:numId w:val="25"/>
        </w:numPr>
        <w:spacing w:before="0" w:beforeAutospacing="0" w:after="0" w:afterAutospacing="0"/>
        <w:ind w:left="567" w:hanging="141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evaluate practice and coach staff including trainee and Early Career Teachers to achieve expertise in literacy delivery. </w:t>
      </w:r>
      <w:r>
        <w:rPr>
          <w:rStyle w:val="eop"/>
          <w:rFonts w:ascii="Arial" w:eastAsiaTheme="majorEastAsia" w:hAnsi="Arial" w:cs="Arial"/>
        </w:rPr>
        <w:t> </w:t>
      </w:r>
    </w:p>
    <w:p w14:paraId="5238C602" w14:textId="77777777" w:rsidR="006C5CF8" w:rsidRDefault="006C5CF8" w:rsidP="0010166C">
      <w:pPr>
        <w:pStyle w:val="paragraph"/>
        <w:numPr>
          <w:ilvl w:val="0"/>
          <w:numId w:val="26"/>
        </w:numPr>
        <w:spacing w:before="0" w:beforeAutospacing="0" w:after="0" w:afterAutospacing="0"/>
        <w:ind w:left="567" w:hanging="141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work with the SENCO and Teaching Assistants, to ensure that work is matched to individual pupils’ needs. </w:t>
      </w:r>
      <w:r>
        <w:rPr>
          <w:rStyle w:val="eop"/>
          <w:rFonts w:ascii="Arial" w:eastAsiaTheme="majorEastAsia" w:hAnsi="Arial" w:cs="Arial"/>
        </w:rPr>
        <w:t> </w:t>
      </w:r>
    </w:p>
    <w:p w14:paraId="67110EB8" w14:textId="77777777" w:rsidR="006C5CF8" w:rsidRDefault="006C5CF8" w:rsidP="0010166C">
      <w:pPr>
        <w:pStyle w:val="paragraph"/>
        <w:numPr>
          <w:ilvl w:val="0"/>
          <w:numId w:val="27"/>
        </w:numPr>
        <w:tabs>
          <w:tab w:val="clear" w:pos="720"/>
          <w:tab w:val="num" w:pos="567"/>
        </w:tabs>
        <w:spacing w:before="0" w:beforeAutospacing="0" w:after="0" w:afterAutospacing="0"/>
        <w:ind w:left="567" w:hanging="141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 liaise with feeder primary schools and the Y7 transition team to determine the specific literacy needs of the incoming cohort </w:t>
      </w:r>
      <w:r>
        <w:rPr>
          <w:rStyle w:val="eop"/>
          <w:rFonts w:ascii="Arial" w:eastAsiaTheme="majorEastAsia" w:hAnsi="Arial" w:cs="Arial"/>
        </w:rPr>
        <w:t> </w:t>
      </w:r>
    </w:p>
    <w:p w14:paraId="146E9A70" w14:textId="77777777" w:rsidR="006C5CF8" w:rsidRDefault="006C5CF8" w:rsidP="0010166C">
      <w:pPr>
        <w:pStyle w:val="paragraph"/>
        <w:numPr>
          <w:ilvl w:val="0"/>
          <w:numId w:val="28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 oversee a phonics programme that ensures the needs of those with the largest literacy struggles are met. </w:t>
      </w:r>
      <w:r>
        <w:rPr>
          <w:rStyle w:val="eop"/>
          <w:rFonts w:ascii="Arial" w:eastAsiaTheme="majorEastAsia" w:hAnsi="Arial" w:cs="Arial"/>
        </w:rPr>
        <w:t> </w:t>
      </w:r>
    </w:p>
    <w:p w14:paraId="72277C3F" w14:textId="77777777" w:rsidR="006C5CF8" w:rsidRDefault="006C5CF8" w:rsidP="0010166C">
      <w:pPr>
        <w:pStyle w:val="paragraph"/>
        <w:numPr>
          <w:ilvl w:val="0"/>
          <w:numId w:val="29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communicate effectively with the parents of students as appropriate. </w:t>
      </w:r>
      <w:r>
        <w:rPr>
          <w:rStyle w:val="eop"/>
          <w:rFonts w:ascii="Arial" w:eastAsiaTheme="majorEastAsia" w:hAnsi="Arial" w:cs="Arial"/>
        </w:rPr>
        <w:t> </w:t>
      </w:r>
    </w:p>
    <w:p w14:paraId="6FD67A9D" w14:textId="77777777" w:rsidR="006C5CF8" w:rsidRDefault="006C5CF8" w:rsidP="0010166C">
      <w:pPr>
        <w:pStyle w:val="paragraph"/>
        <w:numPr>
          <w:ilvl w:val="0"/>
          <w:numId w:val="30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Where appropriate, to communicate and cooperate with persons or bodies outside the school. </w:t>
      </w:r>
      <w:r>
        <w:rPr>
          <w:rStyle w:val="eop"/>
          <w:rFonts w:ascii="Arial" w:eastAsiaTheme="majorEastAsia" w:hAnsi="Arial" w:cs="Arial"/>
        </w:rPr>
        <w:t> </w:t>
      </w:r>
    </w:p>
    <w:p w14:paraId="122AD173" w14:textId="77777777" w:rsidR="006C5CF8" w:rsidRDefault="006C5CF8" w:rsidP="0010166C">
      <w:pPr>
        <w:pStyle w:val="paragraph"/>
        <w:numPr>
          <w:ilvl w:val="0"/>
          <w:numId w:val="31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take part in marketing and liaison activities such as Open Evenings, Parent/Carers’ Evenings and transition/liaison events with partner schools. </w:t>
      </w:r>
      <w:r>
        <w:rPr>
          <w:rStyle w:val="eop"/>
          <w:rFonts w:ascii="Arial" w:eastAsiaTheme="majorEastAsia" w:hAnsi="Arial" w:cs="Arial"/>
        </w:rPr>
        <w:t> </w:t>
      </w:r>
    </w:p>
    <w:p w14:paraId="0FB1D85C" w14:textId="77777777" w:rsidR="006C5CF8" w:rsidRDefault="006C5CF8" w:rsidP="0010166C">
      <w:pPr>
        <w:pStyle w:val="paragraph"/>
        <w:numPr>
          <w:ilvl w:val="0"/>
          <w:numId w:val="32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develop and implement a range of strategies to promote literacy and reading outside of the classroom </w:t>
      </w:r>
      <w:r>
        <w:rPr>
          <w:rStyle w:val="eop"/>
          <w:rFonts w:ascii="Arial" w:eastAsiaTheme="majorEastAsia" w:hAnsi="Arial" w:cs="Arial"/>
        </w:rPr>
        <w:t> </w:t>
      </w:r>
    </w:p>
    <w:p w14:paraId="34C60203" w14:textId="77777777" w:rsidR="006C5CF8" w:rsidRDefault="006C5CF8" w:rsidP="0010166C">
      <w:pPr>
        <w:pStyle w:val="paragraph"/>
        <w:numPr>
          <w:ilvl w:val="0"/>
          <w:numId w:val="33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recognise and celebrate student achievement. </w:t>
      </w:r>
      <w:r>
        <w:rPr>
          <w:rStyle w:val="eop"/>
          <w:rFonts w:ascii="Arial" w:eastAsiaTheme="majorEastAsia" w:hAnsi="Arial" w:cs="Arial"/>
        </w:rPr>
        <w:t> </w:t>
      </w:r>
    </w:p>
    <w:p w14:paraId="2B47F699" w14:textId="77777777" w:rsidR="006C5CF8" w:rsidRDefault="006C5CF8" w:rsidP="0010166C">
      <w:pPr>
        <w:pStyle w:val="paragraph"/>
        <w:numPr>
          <w:ilvl w:val="0"/>
          <w:numId w:val="34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uphold and promote the safeguarding and welfare of all students, ensuring compliance with Keeping Children Safe in Education (KCSIE) and all statutory policies. </w:t>
      </w:r>
      <w:r>
        <w:rPr>
          <w:rStyle w:val="eop"/>
          <w:rFonts w:ascii="Arial" w:eastAsiaTheme="majorEastAsia" w:hAnsi="Arial" w:cs="Arial"/>
        </w:rPr>
        <w:t> </w:t>
      </w:r>
    </w:p>
    <w:p w14:paraId="02CC0654" w14:textId="77777777" w:rsidR="006C5CF8" w:rsidRDefault="006C5CF8" w:rsidP="0010166C">
      <w:pPr>
        <w:pStyle w:val="paragraph"/>
        <w:numPr>
          <w:ilvl w:val="0"/>
          <w:numId w:val="35"/>
        </w:numPr>
        <w:spacing w:before="0" w:beforeAutospacing="0" w:after="0" w:afterAutospacing="0"/>
        <w:ind w:left="567" w:hanging="283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Supporting staff in recognising literacy-related vulnerabilities </w:t>
      </w:r>
      <w:r>
        <w:rPr>
          <w:rStyle w:val="eop"/>
          <w:rFonts w:ascii="Arial" w:eastAsiaTheme="majorEastAsia" w:hAnsi="Arial" w:cs="Arial"/>
        </w:rPr>
        <w:t> </w:t>
      </w:r>
    </w:p>
    <w:p w14:paraId="681B8793" w14:textId="77777777" w:rsidR="006C5CF8" w:rsidRDefault="006C5CF8" w:rsidP="006C5C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32D020D" w14:textId="77777777" w:rsidR="006C5CF8" w:rsidRDefault="006C5CF8"/>
    <w:sectPr w:rsidR="006C5CF8" w:rsidSect="0010166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E"/>
    <w:multiLevelType w:val="multilevel"/>
    <w:tmpl w:val="1DA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340DC"/>
    <w:multiLevelType w:val="multilevel"/>
    <w:tmpl w:val="048E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C202A"/>
    <w:multiLevelType w:val="multilevel"/>
    <w:tmpl w:val="46A2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A422F"/>
    <w:multiLevelType w:val="multilevel"/>
    <w:tmpl w:val="842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47101"/>
    <w:multiLevelType w:val="multilevel"/>
    <w:tmpl w:val="FA2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6A086B"/>
    <w:multiLevelType w:val="multilevel"/>
    <w:tmpl w:val="597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B227BC"/>
    <w:multiLevelType w:val="multilevel"/>
    <w:tmpl w:val="301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D23FF7"/>
    <w:multiLevelType w:val="multilevel"/>
    <w:tmpl w:val="6FE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4B4290"/>
    <w:multiLevelType w:val="multilevel"/>
    <w:tmpl w:val="A19A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1B44C2"/>
    <w:multiLevelType w:val="multilevel"/>
    <w:tmpl w:val="FD9E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E800A8"/>
    <w:multiLevelType w:val="multilevel"/>
    <w:tmpl w:val="A19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FB44CE"/>
    <w:multiLevelType w:val="multilevel"/>
    <w:tmpl w:val="90D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B4586C"/>
    <w:multiLevelType w:val="multilevel"/>
    <w:tmpl w:val="FE2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2C4C09"/>
    <w:multiLevelType w:val="multilevel"/>
    <w:tmpl w:val="6B4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634A1A"/>
    <w:multiLevelType w:val="multilevel"/>
    <w:tmpl w:val="2AB6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3F25B0"/>
    <w:multiLevelType w:val="multilevel"/>
    <w:tmpl w:val="1C7A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812B83"/>
    <w:multiLevelType w:val="multilevel"/>
    <w:tmpl w:val="E53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A01EC5"/>
    <w:multiLevelType w:val="multilevel"/>
    <w:tmpl w:val="548C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E791E"/>
    <w:multiLevelType w:val="multilevel"/>
    <w:tmpl w:val="7C34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E336B6"/>
    <w:multiLevelType w:val="multilevel"/>
    <w:tmpl w:val="2E8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9510F9"/>
    <w:multiLevelType w:val="multilevel"/>
    <w:tmpl w:val="9526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481054"/>
    <w:multiLevelType w:val="multilevel"/>
    <w:tmpl w:val="46E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EA1B62"/>
    <w:multiLevelType w:val="multilevel"/>
    <w:tmpl w:val="4762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8B75C4"/>
    <w:multiLevelType w:val="multilevel"/>
    <w:tmpl w:val="5D7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3F789A"/>
    <w:multiLevelType w:val="multilevel"/>
    <w:tmpl w:val="04F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E6836"/>
    <w:multiLevelType w:val="multilevel"/>
    <w:tmpl w:val="7C90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475664"/>
    <w:multiLevelType w:val="multilevel"/>
    <w:tmpl w:val="14A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FC138E"/>
    <w:multiLevelType w:val="multilevel"/>
    <w:tmpl w:val="D9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531F7F"/>
    <w:multiLevelType w:val="multilevel"/>
    <w:tmpl w:val="0602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395922"/>
    <w:multiLevelType w:val="multilevel"/>
    <w:tmpl w:val="4C9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304EB"/>
    <w:multiLevelType w:val="multilevel"/>
    <w:tmpl w:val="BE7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A602D5"/>
    <w:multiLevelType w:val="multilevel"/>
    <w:tmpl w:val="B5F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0F3A10"/>
    <w:multiLevelType w:val="multilevel"/>
    <w:tmpl w:val="4CDC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061BA5"/>
    <w:multiLevelType w:val="multilevel"/>
    <w:tmpl w:val="75C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4F6906"/>
    <w:multiLevelType w:val="multilevel"/>
    <w:tmpl w:val="D6E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5561734">
    <w:abstractNumId w:val="33"/>
  </w:num>
  <w:num w:numId="2" w16cid:durableId="1312834148">
    <w:abstractNumId w:val="9"/>
  </w:num>
  <w:num w:numId="3" w16cid:durableId="1282808524">
    <w:abstractNumId w:val="0"/>
  </w:num>
  <w:num w:numId="4" w16cid:durableId="53939572">
    <w:abstractNumId w:val="10"/>
  </w:num>
  <w:num w:numId="5" w16cid:durableId="88814078">
    <w:abstractNumId w:val="19"/>
  </w:num>
  <w:num w:numId="6" w16cid:durableId="1526869973">
    <w:abstractNumId w:val="15"/>
  </w:num>
  <w:num w:numId="7" w16cid:durableId="771316998">
    <w:abstractNumId w:val="6"/>
  </w:num>
  <w:num w:numId="8" w16cid:durableId="2041590520">
    <w:abstractNumId w:val="23"/>
  </w:num>
  <w:num w:numId="9" w16cid:durableId="470709751">
    <w:abstractNumId w:val="7"/>
  </w:num>
  <w:num w:numId="10" w16cid:durableId="991523996">
    <w:abstractNumId w:val="11"/>
  </w:num>
  <w:num w:numId="11" w16cid:durableId="650982433">
    <w:abstractNumId w:val="20"/>
  </w:num>
  <w:num w:numId="12" w16cid:durableId="343746387">
    <w:abstractNumId w:val="21"/>
  </w:num>
  <w:num w:numId="13" w16cid:durableId="677465606">
    <w:abstractNumId w:val="26"/>
  </w:num>
  <w:num w:numId="14" w16cid:durableId="1988046440">
    <w:abstractNumId w:val="4"/>
  </w:num>
  <w:num w:numId="15" w16cid:durableId="1721132628">
    <w:abstractNumId w:val="13"/>
  </w:num>
  <w:num w:numId="16" w16cid:durableId="563300105">
    <w:abstractNumId w:val="34"/>
  </w:num>
  <w:num w:numId="17" w16cid:durableId="1617366547">
    <w:abstractNumId w:val="2"/>
  </w:num>
  <w:num w:numId="18" w16cid:durableId="1119686181">
    <w:abstractNumId w:val="29"/>
  </w:num>
  <w:num w:numId="19" w16cid:durableId="1373534629">
    <w:abstractNumId w:val="14"/>
  </w:num>
  <w:num w:numId="20" w16cid:durableId="434254106">
    <w:abstractNumId w:val="30"/>
  </w:num>
  <w:num w:numId="21" w16cid:durableId="330719768">
    <w:abstractNumId w:val="8"/>
  </w:num>
  <w:num w:numId="22" w16cid:durableId="1952782716">
    <w:abstractNumId w:val="17"/>
  </w:num>
  <w:num w:numId="23" w16cid:durableId="2098361112">
    <w:abstractNumId w:val="16"/>
  </w:num>
  <w:num w:numId="24" w16cid:durableId="1928953546">
    <w:abstractNumId w:val="22"/>
  </w:num>
  <w:num w:numId="25" w16cid:durableId="1570535773">
    <w:abstractNumId w:val="28"/>
  </w:num>
  <w:num w:numId="26" w16cid:durableId="1406875729">
    <w:abstractNumId w:val="24"/>
  </w:num>
  <w:num w:numId="27" w16cid:durableId="134301459">
    <w:abstractNumId w:val="27"/>
  </w:num>
  <w:num w:numId="28" w16cid:durableId="1405643631">
    <w:abstractNumId w:val="31"/>
  </w:num>
  <w:num w:numId="29" w16cid:durableId="2062054684">
    <w:abstractNumId w:val="12"/>
  </w:num>
  <w:num w:numId="30" w16cid:durableId="1590195769">
    <w:abstractNumId w:val="1"/>
  </w:num>
  <w:num w:numId="31" w16cid:durableId="132604125">
    <w:abstractNumId w:val="3"/>
  </w:num>
  <w:num w:numId="32" w16cid:durableId="1399547709">
    <w:abstractNumId w:val="32"/>
  </w:num>
  <w:num w:numId="33" w16cid:durableId="685326471">
    <w:abstractNumId w:val="5"/>
  </w:num>
  <w:num w:numId="34" w16cid:durableId="1527522988">
    <w:abstractNumId w:val="25"/>
  </w:num>
  <w:num w:numId="35" w16cid:durableId="1658654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F8"/>
    <w:rsid w:val="0000599C"/>
    <w:rsid w:val="0010166C"/>
    <w:rsid w:val="001540B1"/>
    <w:rsid w:val="0053403E"/>
    <w:rsid w:val="00540BE3"/>
    <w:rsid w:val="006C5CF8"/>
    <w:rsid w:val="009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D6F3"/>
  <w15:chartTrackingRefBased/>
  <w15:docId w15:val="{4BC4CE2E-19B8-4A27-BF8F-6F74B16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F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C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C5CF8"/>
  </w:style>
  <w:style w:type="character" w:customStyle="1" w:styleId="eop">
    <w:name w:val="eop"/>
    <w:basedOn w:val="DefaultParagraphFont"/>
    <w:rsid w:val="006C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47C7-5BB7-43B3-9F74-C2CD12C3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644</Words>
  <Characters>3673</Characters>
  <Application>Microsoft Office Word</Application>
  <DocSecurity>0</DocSecurity>
  <Lines>30</Lines>
  <Paragraphs>8</Paragraphs>
  <ScaleCrop>false</ScaleCrop>
  <Company>FERRYHILL SCHOOL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Buck</dc:creator>
  <cp:keywords/>
  <dc:description/>
  <cp:lastModifiedBy>L. Buck</cp:lastModifiedBy>
  <cp:revision>3</cp:revision>
  <dcterms:created xsi:type="dcterms:W3CDTF">2026-03-30T13:17:00Z</dcterms:created>
  <dcterms:modified xsi:type="dcterms:W3CDTF">2026-04-02T07:51:00Z</dcterms:modified>
</cp:coreProperties>
</file>