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DD50FA" w14:textId="12917F1F" w:rsidR="00BB1622" w:rsidRPr="00D42142" w:rsidRDefault="00880BD4" w:rsidP="00BB1622">
      <w:pPr>
        <w:rPr>
          <w:b/>
          <w:sz w:val="30"/>
          <w:szCs w:val="36"/>
        </w:rPr>
      </w:pPr>
      <w:r w:rsidRPr="00D42142">
        <w:rPr>
          <w:b/>
          <w:bCs/>
          <w:sz w:val="30"/>
          <w:szCs w:val="36"/>
        </w:rPr>
        <w:t xml:space="preserve">Job </w:t>
      </w:r>
      <w:r w:rsidR="00F90EF6" w:rsidRPr="00D42142">
        <w:rPr>
          <w:b/>
          <w:bCs/>
          <w:sz w:val="30"/>
          <w:szCs w:val="36"/>
        </w:rPr>
        <w:t>Title</w:t>
      </w:r>
      <w:r w:rsidRPr="00D42142">
        <w:rPr>
          <w:b/>
          <w:bCs/>
          <w:sz w:val="30"/>
          <w:szCs w:val="36"/>
        </w:rPr>
        <w:t xml:space="preserve">: </w:t>
      </w:r>
      <w:r w:rsidR="00BB1622" w:rsidRPr="00D42142">
        <w:rPr>
          <w:sz w:val="30"/>
          <w:szCs w:val="36"/>
        </w:rPr>
        <w:t>Subject Lead</w:t>
      </w:r>
    </w:p>
    <w:p w14:paraId="138690A6" w14:textId="77777777" w:rsidR="00FA2AEA" w:rsidRDefault="00BB1622" w:rsidP="00BB1622">
      <w:pPr>
        <w:rPr>
          <w:b/>
        </w:rPr>
      </w:pPr>
      <w:r w:rsidRPr="0097668E">
        <w:rPr>
          <w:b/>
        </w:rPr>
        <w:t>Salary</w:t>
      </w:r>
      <w:r w:rsidR="00A6364E">
        <w:rPr>
          <w:b/>
        </w:rPr>
        <w:t xml:space="preserve"> and Leadership Time</w:t>
      </w:r>
      <w:r w:rsidRPr="0097668E">
        <w:rPr>
          <w:b/>
        </w:rPr>
        <w:t>:</w:t>
      </w:r>
    </w:p>
    <w:tbl>
      <w:tblPr>
        <w:tblStyle w:val="TableGrid"/>
        <w:tblW w:w="0" w:type="auto"/>
        <w:tblLook w:val="04A0" w:firstRow="1" w:lastRow="0" w:firstColumn="1" w:lastColumn="0" w:noHBand="0" w:noVBand="1"/>
      </w:tblPr>
      <w:tblGrid>
        <w:gridCol w:w="2337"/>
        <w:gridCol w:w="2337"/>
        <w:gridCol w:w="2338"/>
        <w:gridCol w:w="2338"/>
      </w:tblGrid>
      <w:tr w:rsidR="00BE0EA5" w14:paraId="6E7DE3D8" w14:textId="77777777" w:rsidTr="00BE0EA5">
        <w:tc>
          <w:tcPr>
            <w:tcW w:w="2337" w:type="dxa"/>
          </w:tcPr>
          <w:p w14:paraId="4B6D2741" w14:textId="59643A53" w:rsidR="00BE0EA5" w:rsidRPr="006062C0" w:rsidRDefault="00BE0EA5" w:rsidP="00BB1622">
            <w:pPr>
              <w:rPr>
                <w:b/>
                <w:sz w:val="22"/>
                <w:szCs w:val="22"/>
              </w:rPr>
            </w:pPr>
            <w:r w:rsidRPr="006062C0">
              <w:rPr>
                <w:b/>
                <w:sz w:val="22"/>
                <w:szCs w:val="22"/>
              </w:rPr>
              <w:t>Information</w:t>
            </w:r>
          </w:p>
        </w:tc>
        <w:tc>
          <w:tcPr>
            <w:tcW w:w="2337" w:type="dxa"/>
          </w:tcPr>
          <w:p w14:paraId="3587CCCB" w14:textId="481B5E90" w:rsidR="00BE0EA5" w:rsidRPr="006062C0" w:rsidRDefault="003F3EAC" w:rsidP="00BB1622">
            <w:pPr>
              <w:rPr>
                <w:b/>
                <w:sz w:val="22"/>
                <w:szCs w:val="22"/>
              </w:rPr>
            </w:pPr>
            <w:r w:rsidRPr="006062C0">
              <w:rPr>
                <w:b/>
                <w:sz w:val="22"/>
                <w:szCs w:val="22"/>
              </w:rPr>
              <w:t>1x Key Stage Subject</w:t>
            </w:r>
          </w:p>
        </w:tc>
        <w:tc>
          <w:tcPr>
            <w:tcW w:w="2338" w:type="dxa"/>
          </w:tcPr>
          <w:p w14:paraId="35C85BF7" w14:textId="66C9C7B9" w:rsidR="00BE0EA5" w:rsidRPr="006062C0" w:rsidRDefault="003F3EAC" w:rsidP="00BB1622">
            <w:pPr>
              <w:rPr>
                <w:b/>
                <w:sz w:val="22"/>
                <w:szCs w:val="22"/>
              </w:rPr>
            </w:pPr>
            <w:r w:rsidRPr="006062C0">
              <w:rPr>
                <w:b/>
                <w:sz w:val="22"/>
                <w:szCs w:val="22"/>
              </w:rPr>
              <w:t>2x Key Stage Subject</w:t>
            </w:r>
          </w:p>
        </w:tc>
        <w:tc>
          <w:tcPr>
            <w:tcW w:w="2338" w:type="dxa"/>
          </w:tcPr>
          <w:p w14:paraId="627CF2DD" w14:textId="71730B41" w:rsidR="00BE0EA5" w:rsidRPr="006062C0" w:rsidRDefault="003F3EAC" w:rsidP="00BB1622">
            <w:pPr>
              <w:rPr>
                <w:b/>
                <w:sz w:val="22"/>
                <w:szCs w:val="22"/>
              </w:rPr>
            </w:pPr>
            <w:r w:rsidRPr="006062C0">
              <w:rPr>
                <w:b/>
                <w:sz w:val="22"/>
                <w:szCs w:val="22"/>
              </w:rPr>
              <w:t>3x Key Stage Subject</w:t>
            </w:r>
          </w:p>
        </w:tc>
      </w:tr>
      <w:tr w:rsidR="00BE0EA5" w14:paraId="5E788992" w14:textId="77777777" w:rsidTr="00BE0EA5">
        <w:tc>
          <w:tcPr>
            <w:tcW w:w="2337" w:type="dxa"/>
          </w:tcPr>
          <w:p w14:paraId="6E9AD452" w14:textId="176FF331" w:rsidR="00BE0EA5" w:rsidRPr="006062C0" w:rsidRDefault="00BE0EA5" w:rsidP="00BB1622">
            <w:pPr>
              <w:rPr>
                <w:b/>
                <w:sz w:val="22"/>
                <w:szCs w:val="22"/>
              </w:rPr>
            </w:pPr>
            <w:r w:rsidRPr="006062C0">
              <w:rPr>
                <w:b/>
                <w:sz w:val="22"/>
                <w:szCs w:val="22"/>
              </w:rPr>
              <w:t>Payment</w:t>
            </w:r>
          </w:p>
        </w:tc>
        <w:tc>
          <w:tcPr>
            <w:tcW w:w="2337" w:type="dxa"/>
          </w:tcPr>
          <w:p w14:paraId="719D144F" w14:textId="77777777" w:rsidR="007B0D11" w:rsidRDefault="003F3EAC" w:rsidP="00BB1622">
            <w:pPr>
              <w:rPr>
                <w:bCs/>
                <w:sz w:val="22"/>
                <w:szCs w:val="22"/>
              </w:rPr>
            </w:pPr>
            <w:r w:rsidRPr="006062C0">
              <w:rPr>
                <w:bCs/>
                <w:sz w:val="22"/>
                <w:szCs w:val="22"/>
              </w:rPr>
              <w:t xml:space="preserve">R&amp;R </w:t>
            </w:r>
            <w:r w:rsidR="006062C0" w:rsidRPr="006062C0">
              <w:rPr>
                <w:bCs/>
                <w:sz w:val="22"/>
                <w:szCs w:val="22"/>
              </w:rPr>
              <w:t xml:space="preserve">   </w:t>
            </w:r>
          </w:p>
          <w:p w14:paraId="13358B27" w14:textId="71735BFE" w:rsidR="006062C0" w:rsidRPr="006062C0" w:rsidRDefault="003F3EAC" w:rsidP="00BB1622">
            <w:pPr>
              <w:rPr>
                <w:bCs/>
                <w:sz w:val="22"/>
                <w:szCs w:val="22"/>
              </w:rPr>
            </w:pPr>
            <w:r w:rsidRPr="006062C0">
              <w:rPr>
                <w:bCs/>
                <w:sz w:val="22"/>
                <w:szCs w:val="22"/>
              </w:rPr>
              <w:t>£1,500</w:t>
            </w:r>
            <w:r w:rsidR="006062C0" w:rsidRPr="006062C0">
              <w:rPr>
                <w:bCs/>
                <w:sz w:val="22"/>
                <w:szCs w:val="22"/>
              </w:rPr>
              <w:t xml:space="preserve"> </w:t>
            </w:r>
          </w:p>
          <w:p w14:paraId="44D03B8F" w14:textId="308C58C0" w:rsidR="00BE0EA5" w:rsidRPr="006062C0" w:rsidRDefault="006062C0" w:rsidP="00BB1622">
            <w:pPr>
              <w:rPr>
                <w:bCs/>
                <w:sz w:val="22"/>
                <w:szCs w:val="22"/>
              </w:rPr>
            </w:pPr>
            <w:r w:rsidRPr="006062C0">
              <w:rPr>
                <w:bCs/>
                <w:sz w:val="22"/>
                <w:szCs w:val="22"/>
              </w:rPr>
              <w:t>(2025-26)</w:t>
            </w:r>
          </w:p>
        </w:tc>
        <w:tc>
          <w:tcPr>
            <w:tcW w:w="2338" w:type="dxa"/>
          </w:tcPr>
          <w:p w14:paraId="397F73C5" w14:textId="77777777" w:rsidR="007B0D11" w:rsidRDefault="003F3EAC" w:rsidP="00BB1622">
            <w:pPr>
              <w:rPr>
                <w:bCs/>
                <w:sz w:val="22"/>
                <w:szCs w:val="22"/>
              </w:rPr>
            </w:pPr>
            <w:r w:rsidRPr="006062C0">
              <w:rPr>
                <w:bCs/>
                <w:sz w:val="22"/>
                <w:szCs w:val="22"/>
              </w:rPr>
              <w:t>TLR 2</w:t>
            </w:r>
            <w:r w:rsidR="006062C0" w:rsidRPr="006062C0">
              <w:rPr>
                <w:bCs/>
                <w:sz w:val="22"/>
                <w:szCs w:val="22"/>
              </w:rPr>
              <w:t xml:space="preserve">a   </w:t>
            </w:r>
          </w:p>
          <w:p w14:paraId="76A027E3" w14:textId="3221106A" w:rsidR="006062C0" w:rsidRPr="006062C0" w:rsidRDefault="006062C0" w:rsidP="00BB1622">
            <w:pPr>
              <w:rPr>
                <w:bCs/>
                <w:sz w:val="22"/>
                <w:szCs w:val="22"/>
              </w:rPr>
            </w:pPr>
            <w:r w:rsidRPr="006062C0">
              <w:rPr>
                <w:bCs/>
                <w:sz w:val="22"/>
                <w:szCs w:val="22"/>
              </w:rPr>
              <w:t xml:space="preserve">£3,527 </w:t>
            </w:r>
          </w:p>
          <w:p w14:paraId="0389BAD7" w14:textId="79272AB8" w:rsidR="00BE0EA5" w:rsidRPr="006062C0" w:rsidRDefault="006062C0" w:rsidP="00BB1622">
            <w:pPr>
              <w:rPr>
                <w:bCs/>
                <w:sz w:val="22"/>
                <w:szCs w:val="22"/>
              </w:rPr>
            </w:pPr>
            <w:r w:rsidRPr="006062C0">
              <w:rPr>
                <w:bCs/>
                <w:sz w:val="22"/>
                <w:szCs w:val="22"/>
              </w:rPr>
              <w:t>(2025-26)</w:t>
            </w:r>
          </w:p>
        </w:tc>
        <w:tc>
          <w:tcPr>
            <w:tcW w:w="2338" w:type="dxa"/>
          </w:tcPr>
          <w:p w14:paraId="4EC6C79D" w14:textId="77777777" w:rsidR="007B0D11" w:rsidRDefault="006062C0" w:rsidP="00BB1622">
            <w:pPr>
              <w:rPr>
                <w:bCs/>
                <w:sz w:val="22"/>
                <w:szCs w:val="22"/>
              </w:rPr>
            </w:pPr>
            <w:r w:rsidRPr="006062C0">
              <w:rPr>
                <w:bCs/>
                <w:sz w:val="22"/>
                <w:szCs w:val="22"/>
              </w:rPr>
              <w:t xml:space="preserve">TLR 2b   </w:t>
            </w:r>
          </w:p>
          <w:p w14:paraId="5D3ACC4C" w14:textId="69892E6C" w:rsidR="006062C0" w:rsidRPr="006062C0" w:rsidRDefault="006062C0" w:rsidP="00BB1622">
            <w:pPr>
              <w:rPr>
                <w:bCs/>
                <w:sz w:val="22"/>
                <w:szCs w:val="22"/>
              </w:rPr>
            </w:pPr>
            <w:r w:rsidRPr="006062C0">
              <w:rPr>
                <w:bCs/>
                <w:sz w:val="22"/>
                <w:szCs w:val="22"/>
              </w:rPr>
              <w:t xml:space="preserve">£5,868 </w:t>
            </w:r>
          </w:p>
          <w:p w14:paraId="55D16E12" w14:textId="6E9ECD67" w:rsidR="00BE0EA5" w:rsidRPr="006062C0" w:rsidRDefault="006062C0" w:rsidP="00BB1622">
            <w:pPr>
              <w:rPr>
                <w:bCs/>
                <w:sz w:val="22"/>
                <w:szCs w:val="22"/>
              </w:rPr>
            </w:pPr>
            <w:r w:rsidRPr="006062C0">
              <w:rPr>
                <w:bCs/>
                <w:sz w:val="22"/>
                <w:szCs w:val="22"/>
              </w:rPr>
              <w:t>(2025-26)</w:t>
            </w:r>
          </w:p>
        </w:tc>
      </w:tr>
      <w:tr w:rsidR="00BE0EA5" w14:paraId="37F30753" w14:textId="77777777" w:rsidTr="00BE0EA5">
        <w:tc>
          <w:tcPr>
            <w:tcW w:w="2337" w:type="dxa"/>
          </w:tcPr>
          <w:p w14:paraId="36406B0C" w14:textId="77777777" w:rsidR="00D426AF" w:rsidRDefault="00BE0EA5" w:rsidP="00BB1622">
            <w:pPr>
              <w:rPr>
                <w:b/>
                <w:sz w:val="22"/>
                <w:szCs w:val="22"/>
              </w:rPr>
            </w:pPr>
            <w:r w:rsidRPr="006062C0">
              <w:rPr>
                <w:b/>
                <w:sz w:val="22"/>
                <w:szCs w:val="22"/>
              </w:rPr>
              <w:t>Leadership Time</w:t>
            </w:r>
          </w:p>
          <w:p w14:paraId="5142887E" w14:textId="7032318E" w:rsidR="00BE0EA5" w:rsidRPr="006062C0" w:rsidRDefault="00D426AF" w:rsidP="00BB1622">
            <w:pPr>
              <w:rPr>
                <w:b/>
                <w:sz w:val="22"/>
                <w:szCs w:val="22"/>
              </w:rPr>
            </w:pPr>
            <w:r>
              <w:rPr>
                <w:b/>
                <w:sz w:val="22"/>
                <w:szCs w:val="22"/>
              </w:rPr>
              <w:t xml:space="preserve">Per </w:t>
            </w:r>
            <w:r w:rsidR="006062C0" w:rsidRPr="006062C0">
              <w:rPr>
                <w:b/>
                <w:sz w:val="22"/>
                <w:szCs w:val="22"/>
              </w:rPr>
              <w:t>week</w:t>
            </w:r>
          </w:p>
        </w:tc>
        <w:tc>
          <w:tcPr>
            <w:tcW w:w="2337" w:type="dxa"/>
          </w:tcPr>
          <w:p w14:paraId="007B3D8B" w14:textId="41744B6C" w:rsidR="00BE0EA5" w:rsidRPr="006062C0" w:rsidRDefault="006062C0" w:rsidP="00BB1622">
            <w:pPr>
              <w:rPr>
                <w:bCs/>
                <w:sz w:val="22"/>
                <w:szCs w:val="22"/>
              </w:rPr>
            </w:pPr>
            <w:r w:rsidRPr="006062C0">
              <w:rPr>
                <w:bCs/>
                <w:sz w:val="22"/>
                <w:szCs w:val="22"/>
              </w:rPr>
              <w:t>0.5 hours</w:t>
            </w:r>
          </w:p>
        </w:tc>
        <w:tc>
          <w:tcPr>
            <w:tcW w:w="2338" w:type="dxa"/>
          </w:tcPr>
          <w:p w14:paraId="12F4A2F7" w14:textId="28426D77" w:rsidR="00BE0EA5" w:rsidRPr="006062C0" w:rsidRDefault="006062C0" w:rsidP="00BB1622">
            <w:pPr>
              <w:rPr>
                <w:bCs/>
                <w:sz w:val="22"/>
                <w:szCs w:val="22"/>
              </w:rPr>
            </w:pPr>
            <w:r w:rsidRPr="006062C0">
              <w:rPr>
                <w:bCs/>
                <w:sz w:val="22"/>
                <w:szCs w:val="22"/>
              </w:rPr>
              <w:t>1 hour</w:t>
            </w:r>
          </w:p>
        </w:tc>
        <w:tc>
          <w:tcPr>
            <w:tcW w:w="2338" w:type="dxa"/>
          </w:tcPr>
          <w:p w14:paraId="4E1C8A50" w14:textId="1EA5DC32" w:rsidR="00BE0EA5" w:rsidRPr="006062C0" w:rsidRDefault="006062C0" w:rsidP="00BB1622">
            <w:pPr>
              <w:rPr>
                <w:bCs/>
                <w:sz w:val="22"/>
                <w:szCs w:val="22"/>
              </w:rPr>
            </w:pPr>
            <w:r w:rsidRPr="006062C0">
              <w:rPr>
                <w:bCs/>
                <w:sz w:val="22"/>
                <w:szCs w:val="22"/>
              </w:rPr>
              <w:t>2 hours</w:t>
            </w:r>
          </w:p>
        </w:tc>
      </w:tr>
    </w:tbl>
    <w:p w14:paraId="29EA9233" w14:textId="77777777" w:rsidR="00FA2AEA" w:rsidRDefault="00FA2AEA" w:rsidP="00BB1622">
      <w:pPr>
        <w:rPr>
          <w:b/>
        </w:rPr>
      </w:pPr>
    </w:p>
    <w:p w14:paraId="6322B768" w14:textId="6D27665C" w:rsidR="00BB1622" w:rsidRDefault="00BB1622" w:rsidP="00BB1622">
      <w:r w:rsidRPr="000E02B6">
        <w:rPr>
          <w:b/>
          <w:bCs/>
        </w:rPr>
        <w:t>Responsible to:</w:t>
      </w:r>
      <w:r>
        <w:t xml:space="preserve"> </w:t>
      </w:r>
      <w:r w:rsidR="00F90EF6">
        <w:t>Head of Faculty</w:t>
      </w:r>
    </w:p>
    <w:p w14:paraId="45E30346" w14:textId="7BC2A0CE" w:rsidR="00BB1622" w:rsidRDefault="00BB1622" w:rsidP="00BB1622">
      <w:r w:rsidRPr="000E02B6">
        <w:rPr>
          <w:b/>
          <w:bCs/>
        </w:rPr>
        <w:t>Responsible for:</w:t>
      </w:r>
      <w:r>
        <w:t xml:space="preserve"> Subject Leadership of own specialist subject, teaching staff, other relevant personnel and students, within the subject area</w:t>
      </w:r>
    </w:p>
    <w:p w14:paraId="31015CE3" w14:textId="4EC84B57" w:rsidR="00BB1622" w:rsidRDefault="00BB1622" w:rsidP="00BB1622">
      <w:r w:rsidRPr="000E02B6">
        <w:rPr>
          <w:b/>
          <w:bCs/>
        </w:rPr>
        <w:t>Liaising with:</w:t>
      </w:r>
      <w:r>
        <w:t xml:space="preserve"> </w:t>
      </w:r>
      <w:r w:rsidR="00F90EF6">
        <w:t>Head of Faculty</w:t>
      </w:r>
      <w:r w:rsidRPr="0097668E">
        <w:t>,</w:t>
      </w:r>
      <w:r>
        <w:t xml:space="preserve"> teaching and support staff.</w:t>
      </w:r>
    </w:p>
    <w:p w14:paraId="5171DB16" w14:textId="77777777" w:rsidR="0046141E" w:rsidRPr="000E02B6" w:rsidRDefault="0046141E" w:rsidP="0046141E">
      <w:pPr>
        <w:rPr>
          <w:b/>
          <w:bCs/>
        </w:rPr>
      </w:pPr>
      <w:r w:rsidRPr="000E02B6">
        <w:rPr>
          <w:b/>
          <w:bCs/>
        </w:rPr>
        <w:t xml:space="preserve">Post objective: </w:t>
      </w:r>
    </w:p>
    <w:p w14:paraId="0A3568D1" w14:textId="69959594" w:rsidR="006042F6" w:rsidRDefault="006042F6" w:rsidP="0046141E">
      <w:r>
        <w:t xml:space="preserve">The Subject Lead provides leadership within their </w:t>
      </w:r>
      <w:r w:rsidR="00734490">
        <w:t xml:space="preserve">subject area, </w:t>
      </w:r>
      <w:r w:rsidR="00134891">
        <w:t xml:space="preserve">working under the line management of the Head of Faculty. </w:t>
      </w:r>
    </w:p>
    <w:p w14:paraId="010DB23E" w14:textId="100A569E" w:rsidR="00DF36FA" w:rsidRPr="0097668E" w:rsidRDefault="0046141E" w:rsidP="0046141E">
      <w:r>
        <w:t xml:space="preserve">This role is well suited to someone who is committed to improving </w:t>
      </w:r>
      <w:r w:rsidR="00DF36FA" w:rsidRPr="0097668E">
        <w:t>the quality of teaching</w:t>
      </w:r>
      <w:r>
        <w:t xml:space="preserve"> and </w:t>
      </w:r>
      <w:r w:rsidR="00DF36FA" w:rsidRPr="0097668E">
        <w:t>learning</w:t>
      </w:r>
      <w:r w:rsidR="00134891">
        <w:t xml:space="preserve"> within </w:t>
      </w:r>
      <w:r w:rsidR="00F6216E">
        <w:t>their</w:t>
      </w:r>
      <w:r w:rsidR="00134891">
        <w:t xml:space="preserve"> team</w:t>
      </w:r>
      <w:r w:rsidR="00D57262" w:rsidRPr="0097668E">
        <w:t xml:space="preserve">, achieving consistently high standards and improving student outcomes. </w:t>
      </w:r>
    </w:p>
    <w:p w14:paraId="17EEABC5" w14:textId="0F13AE2D" w:rsidR="0046141E" w:rsidRDefault="0046141E" w:rsidP="0046141E">
      <w:r>
        <w:t xml:space="preserve">The </w:t>
      </w:r>
      <w:r w:rsidR="00134891">
        <w:t>Subject Lead</w:t>
      </w:r>
      <w:r>
        <w:t xml:space="preserve"> should be solution-focused, adaptable, and able to operate effectively both independently and as part of a wider</w:t>
      </w:r>
      <w:r w:rsidR="00547DDA">
        <w:t xml:space="preserve"> faculty</w:t>
      </w:r>
      <w:r>
        <w:t xml:space="preserve"> team. </w:t>
      </w:r>
    </w:p>
    <w:p w14:paraId="3A4050B3" w14:textId="4092CA48" w:rsidR="0046141E" w:rsidRDefault="00E136EC" w:rsidP="0046141E">
      <w:r w:rsidRPr="0097668E">
        <w:t xml:space="preserve">This position offers a valuable opportunity to </w:t>
      </w:r>
      <w:r w:rsidR="006634AD" w:rsidRPr="0097668E">
        <w:t xml:space="preserve">improve the quality of provision within a subject area, develop as a leader </w:t>
      </w:r>
      <w:r w:rsidR="00905B03" w:rsidRPr="0097668E">
        <w:t xml:space="preserve">and </w:t>
      </w:r>
      <w:r w:rsidR="00CC777D" w:rsidRPr="0097668E">
        <w:t>shape the student experience in your subject</w:t>
      </w:r>
      <w:r w:rsidR="001C728A" w:rsidRPr="0097668E">
        <w:t xml:space="preserve">. </w:t>
      </w:r>
      <w:r w:rsidR="0046141E">
        <w:t>This description outlines the general scope of the role and is not intended to cover every responsibility associated with the position.</w:t>
      </w:r>
    </w:p>
    <w:p w14:paraId="2F1CEB60" w14:textId="77777777" w:rsidR="00656360" w:rsidRDefault="00656360">
      <w:pPr>
        <w:rPr>
          <w:b/>
          <w:bCs/>
        </w:rPr>
      </w:pPr>
      <w:r>
        <w:rPr>
          <w:b/>
          <w:bCs/>
        </w:rPr>
        <w:br w:type="page"/>
      </w:r>
    </w:p>
    <w:p w14:paraId="5064BC57" w14:textId="2C14A579" w:rsidR="0046141E" w:rsidRPr="00857BE9" w:rsidRDefault="0046141E" w:rsidP="0046141E">
      <w:pPr>
        <w:rPr>
          <w:b/>
          <w:bCs/>
        </w:rPr>
      </w:pPr>
      <w:r w:rsidRPr="00857BE9">
        <w:rPr>
          <w:b/>
          <w:bCs/>
        </w:rPr>
        <w:lastRenderedPageBreak/>
        <w:t>General Information:</w:t>
      </w:r>
    </w:p>
    <w:p w14:paraId="439A433A" w14:textId="76EA2690" w:rsidR="0046141E" w:rsidRPr="00627EC1" w:rsidRDefault="0046141E" w:rsidP="0046141E">
      <w:pPr>
        <w:pStyle w:val="ListParagraph"/>
        <w:numPr>
          <w:ilvl w:val="0"/>
          <w:numId w:val="2"/>
        </w:numPr>
      </w:pPr>
      <w:r w:rsidRPr="00627EC1">
        <w:t xml:space="preserve">To contribute as an effective and collaborative member of the </w:t>
      </w:r>
      <w:proofErr w:type="gramStart"/>
      <w:r w:rsidR="000E7171" w:rsidRPr="0097668E">
        <w:t>F</w:t>
      </w:r>
      <w:r w:rsidR="006F7CB2" w:rsidRPr="0097668E">
        <w:t>aculty</w:t>
      </w:r>
      <w:proofErr w:type="gramEnd"/>
      <w:r w:rsidRPr="00627EC1">
        <w:t xml:space="preserve"> team</w:t>
      </w:r>
    </w:p>
    <w:p w14:paraId="1011D7F2" w14:textId="3BF90F6E" w:rsidR="0046141E" w:rsidRPr="00627EC1" w:rsidRDefault="0046141E" w:rsidP="0046141E">
      <w:pPr>
        <w:pStyle w:val="ListParagraph"/>
        <w:numPr>
          <w:ilvl w:val="0"/>
          <w:numId w:val="2"/>
        </w:numPr>
      </w:pPr>
      <w:r w:rsidRPr="00627EC1">
        <w:t xml:space="preserve">To work closely with the </w:t>
      </w:r>
      <w:r w:rsidR="005D7A35">
        <w:t>Head of Faculty</w:t>
      </w:r>
      <w:r w:rsidR="006F7CB2">
        <w:t xml:space="preserve"> and </w:t>
      </w:r>
      <w:r w:rsidR="005D7A35">
        <w:t>subject teachers</w:t>
      </w:r>
      <w:r w:rsidRPr="00627EC1">
        <w:t xml:space="preserve"> to ensure that the school’s targets for student</w:t>
      </w:r>
      <w:r>
        <w:t>s</w:t>
      </w:r>
      <w:r w:rsidRPr="00627EC1">
        <w:t xml:space="preserve"> and subjects are met</w:t>
      </w:r>
    </w:p>
    <w:p w14:paraId="6E0A004F" w14:textId="5CD1B372" w:rsidR="00BB6833" w:rsidRPr="0097668E" w:rsidRDefault="00BB6833" w:rsidP="00BB6833">
      <w:pPr>
        <w:pStyle w:val="ListParagraph"/>
        <w:numPr>
          <w:ilvl w:val="0"/>
          <w:numId w:val="2"/>
        </w:numPr>
      </w:pPr>
      <w:r w:rsidRPr="0097668E">
        <w:t>Any other duties as reasonably required of any leader across the Academy</w:t>
      </w:r>
    </w:p>
    <w:p w14:paraId="76E9EE5B" w14:textId="317AC713" w:rsidR="0046141E" w:rsidRPr="00627EC1" w:rsidRDefault="0046141E" w:rsidP="0046141E">
      <w:pPr>
        <w:pStyle w:val="ListParagraph"/>
        <w:numPr>
          <w:ilvl w:val="0"/>
          <w:numId w:val="2"/>
        </w:numPr>
      </w:pPr>
      <w:r w:rsidRPr="00627EC1">
        <w:t>To have a leading knowledge in the ongoing development, implementation and monitoring of the school improvement plans</w:t>
      </w:r>
    </w:p>
    <w:p w14:paraId="076A0230" w14:textId="4E340037" w:rsidR="0046141E" w:rsidRPr="00627EC1" w:rsidRDefault="0046141E" w:rsidP="0046141E">
      <w:pPr>
        <w:pStyle w:val="ListParagraph"/>
        <w:numPr>
          <w:ilvl w:val="0"/>
          <w:numId w:val="2"/>
        </w:numPr>
      </w:pPr>
      <w:r w:rsidRPr="00627EC1">
        <w:t xml:space="preserve">To create a climate which enables staff to develop, challenge and support each other, resulting in positive professional growth </w:t>
      </w:r>
    </w:p>
    <w:p w14:paraId="08E298EC" w14:textId="77777777" w:rsidR="0046141E" w:rsidRPr="00627EC1" w:rsidRDefault="0046141E" w:rsidP="0046141E">
      <w:pPr>
        <w:pStyle w:val="ListParagraph"/>
        <w:numPr>
          <w:ilvl w:val="0"/>
          <w:numId w:val="2"/>
        </w:numPr>
      </w:pPr>
      <w:r w:rsidRPr="00627EC1">
        <w:t>To attend regular meetings as required and make a positive contribution during meetings</w:t>
      </w:r>
    </w:p>
    <w:p w14:paraId="4BAAFD59" w14:textId="24E7381B" w:rsidR="0046141E" w:rsidRPr="00643854" w:rsidRDefault="0046141E" w:rsidP="0046141E">
      <w:pPr>
        <w:rPr>
          <w:b/>
          <w:bCs/>
        </w:rPr>
      </w:pPr>
      <w:r w:rsidRPr="00643854">
        <w:rPr>
          <w:b/>
          <w:bCs/>
        </w:rPr>
        <w:t>Strategic Purpose</w:t>
      </w:r>
      <w:r w:rsidR="00C2362A" w:rsidRPr="0097668E">
        <w:rPr>
          <w:b/>
          <w:bCs/>
        </w:rPr>
        <w:t xml:space="preserve"> within the Subject Area</w:t>
      </w:r>
      <w:r w:rsidR="009F285B" w:rsidRPr="0097668E">
        <w:rPr>
          <w:b/>
          <w:bCs/>
        </w:rPr>
        <w:t>:</w:t>
      </w:r>
    </w:p>
    <w:p w14:paraId="5C182C35" w14:textId="767CB5E5" w:rsidR="00892F25" w:rsidRPr="0097668E" w:rsidRDefault="00892F25" w:rsidP="00892F25">
      <w:pPr>
        <w:pStyle w:val="ListParagraph"/>
        <w:numPr>
          <w:ilvl w:val="0"/>
          <w:numId w:val="1"/>
        </w:numPr>
      </w:pPr>
      <w:r w:rsidRPr="0097668E">
        <w:t xml:space="preserve">To lead and </w:t>
      </w:r>
      <w:r w:rsidR="0074698F">
        <w:t>monitor</w:t>
      </w:r>
      <w:r w:rsidRPr="0097668E">
        <w:t xml:space="preserve"> a high-quality curriculum </w:t>
      </w:r>
    </w:p>
    <w:p w14:paraId="0C3601EC" w14:textId="3C50B118" w:rsidR="00892F25" w:rsidRPr="0097668E" w:rsidRDefault="0046141E" w:rsidP="0046141E">
      <w:pPr>
        <w:pStyle w:val="ListParagraph"/>
        <w:numPr>
          <w:ilvl w:val="0"/>
          <w:numId w:val="1"/>
        </w:numPr>
      </w:pPr>
      <w:r>
        <w:t xml:space="preserve">To </w:t>
      </w:r>
      <w:r w:rsidR="00941EE8" w:rsidRPr="0097668E">
        <w:t>implement</w:t>
      </w:r>
      <w:r w:rsidR="00892F25" w:rsidRPr="0097668E">
        <w:t>, coach and support</w:t>
      </w:r>
      <w:r>
        <w:t xml:space="preserve"> improvements in </w:t>
      </w:r>
      <w:r w:rsidR="00862092" w:rsidRPr="0097668E">
        <w:t xml:space="preserve">pedagogy </w:t>
      </w:r>
    </w:p>
    <w:p w14:paraId="35F8FF9C" w14:textId="5080D588" w:rsidR="00B41E15" w:rsidRPr="0097668E" w:rsidRDefault="008C2A25" w:rsidP="0046141E">
      <w:pPr>
        <w:pStyle w:val="ListParagraph"/>
        <w:numPr>
          <w:ilvl w:val="0"/>
          <w:numId w:val="1"/>
        </w:numPr>
      </w:pPr>
      <w:r w:rsidRPr="0097668E">
        <w:t xml:space="preserve">To </w:t>
      </w:r>
      <w:r w:rsidR="0074698F">
        <w:t>lead</w:t>
      </w:r>
      <w:r w:rsidR="008B7637">
        <w:t xml:space="preserve"> and monitor</w:t>
      </w:r>
      <w:r w:rsidR="00B41E15" w:rsidRPr="0097668E">
        <w:t xml:space="preserve"> </w:t>
      </w:r>
      <w:r w:rsidR="00174FDA" w:rsidRPr="0097668E">
        <w:t>aspirational, timely and secure</w:t>
      </w:r>
      <w:r w:rsidR="00B41E15" w:rsidRPr="0097668E">
        <w:t xml:space="preserve"> </w:t>
      </w:r>
      <w:r w:rsidR="0046141E">
        <w:t xml:space="preserve">learning </w:t>
      </w:r>
    </w:p>
    <w:p w14:paraId="3F47C417" w14:textId="235A03AF" w:rsidR="0046141E" w:rsidRDefault="00174FDA" w:rsidP="0046141E">
      <w:pPr>
        <w:pStyle w:val="ListParagraph"/>
        <w:numPr>
          <w:ilvl w:val="0"/>
          <w:numId w:val="1"/>
        </w:numPr>
      </w:pPr>
      <w:r w:rsidRPr="0097668E">
        <w:t>T</w:t>
      </w:r>
      <w:r w:rsidR="0046141E" w:rsidRPr="0097668E">
        <w:t>o</w:t>
      </w:r>
      <w:r w:rsidR="0046141E">
        <w:t xml:space="preserve"> </w:t>
      </w:r>
      <w:r w:rsidR="00A9301A">
        <w:t>achieve</w:t>
      </w:r>
      <w:r w:rsidR="00072803">
        <w:t xml:space="preserve"> </w:t>
      </w:r>
      <w:r w:rsidR="0046141E">
        <w:t>strong student progress and attainment</w:t>
      </w:r>
      <w:r w:rsidRPr="0097668E">
        <w:t xml:space="preserve"> for all students</w:t>
      </w:r>
      <w:r w:rsidR="008F3A72">
        <w:t xml:space="preserve">, including </w:t>
      </w:r>
      <w:r w:rsidR="008F3A72" w:rsidRPr="008E01F9">
        <w:t>SEND pupils, disadvantaged children, those known to social care, and minority groups</w:t>
      </w:r>
      <w:r w:rsidR="00E13FDE" w:rsidRPr="0097668E">
        <w:t xml:space="preserve"> </w:t>
      </w:r>
    </w:p>
    <w:p w14:paraId="3F3A6D03" w14:textId="437E7A25" w:rsidR="0046141E" w:rsidRDefault="0046141E" w:rsidP="0046141E">
      <w:pPr>
        <w:pStyle w:val="ListParagraph"/>
        <w:numPr>
          <w:ilvl w:val="0"/>
          <w:numId w:val="1"/>
        </w:numPr>
      </w:pPr>
      <w:r>
        <w:t xml:space="preserve">To </w:t>
      </w:r>
      <w:r w:rsidR="00A9301A">
        <w:t xml:space="preserve">lead </w:t>
      </w:r>
      <w:r w:rsidR="0019254B">
        <w:t>and monitor</w:t>
      </w:r>
      <w:r>
        <w:t xml:space="preserve"> standards, assessment, and pedagogy </w:t>
      </w:r>
    </w:p>
    <w:p w14:paraId="3F74F0F2" w14:textId="0BA16276" w:rsidR="0046141E" w:rsidRDefault="0046141E" w:rsidP="0046141E">
      <w:pPr>
        <w:pStyle w:val="ListParagraph"/>
        <w:numPr>
          <w:ilvl w:val="0"/>
          <w:numId w:val="1"/>
        </w:numPr>
      </w:pPr>
      <w:r>
        <w:t xml:space="preserve">To </w:t>
      </w:r>
      <w:r w:rsidR="0019254B">
        <w:t>drive</w:t>
      </w:r>
      <w:r>
        <w:t xml:space="preserve"> high standards of behaviour </w:t>
      </w:r>
    </w:p>
    <w:p w14:paraId="081E90A5" w14:textId="57206083" w:rsidR="00953BA8" w:rsidRDefault="00953BA8" w:rsidP="00953BA8">
      <w:r w:rsidRPr="00A8386A">
        <w:rPr>
          <w:b/>
          <w:bCs/>
        </w:rPr>
        <w:t>Core Responsibilities</w:t>
      </w:r>
      <w:r w:rsidR="00B50702" w:rsidRPr="0097668E">
        <w:rPr>
          <w:b/>
          <w:bCs/>
        </w:rPr>
        <w:t xml:space="preserve"> within the Subject Area</w:t>
      </w:r>
      <w:r>
        <w:rPr>
          <w:b/>
          <w:bCs/>
        </w:rPr>
        <w:t>:</w:t>
      </w:r>
    </w:p>
    <w:p w14:paraId="49658877" w14:textId="77777777" w:rsidR="007A009E" w:rsidRPr="0097668E" w:rsidRDefault="007A009E" w:rsidP="007A009E">
      <w:pPr>
        <w:pStyle w:val="ListParagraph"/>
        <w:numPr>
          <w:ilvl w:val="0"/>
          <w:numId w:val="3"/>
        </w:numPr>
      </w:pPr>
      <w:r w:rsidRPr="0097668E">
        <w:t>To lead curriculum planning, delivery, and assessment</w:t>
      </w:r>
    </w:p>
    <w:p w14:paraId="179FCF1A" w14:textId="2637F078" w:rsidR="00953BA8" w:rsidRDefault="00953BA8" w:rsidP="00953BA8">
      <w:pPr>
        <w:pStyle w:val="ListParagraph"/>
        <w:numPr>
          <w:ilvl w:val="0"/>
          <w:numId w:val="3"/>
        </w:numPr>
      </w:pPr>
      <w:r>
        <w:t>To lead</w:t>
      </w:r>
      <w:r w:rsidR="00B3797B">
        <w:t>, monitor</w:t>
      </w:r>
      <w:r>
        <w:t xml:space="preserve"> and quality assure teaching and learning </w:t>
      </w:r>
    </w:p>
    <w:p w14:paraId="68D8E505" w14:textId="613D0102" w:rsidR="00953BA8" w:rsidRDefault="00953BA8" w:rsidP="00953BA8">
      <w:pPr>
        <w:pStyle w:val="ListParagraph"/>
        <w:numPr>
          <w:ilvl w:val="0"/>
          <w:numId w:val="3"/>
        </w:numPr>
      </w:pPr>
      <w:r>
        <w:t xml:space="preserve">To </w:t>
      </w:r>
      <w:r w:rsidR="00BB2D66">
        <w:t xml:space="preserve">drive and </w:t>
      </w:r>
      <w:r>
        <w:t xml:space="preserve">monitor students’ academic progress and attainment </w:t>
      </w:r>
    </w:p>
    <w:p w14:paraId="45D2768B" w14:textId="1E7EA2F0" w:rsidR="00953BA8" w:rsidRDefault="00953BA8" w:rsidP="00953BA8">
      <w:pPr>
        <w:pStyle w:val="ListParagraph"/>
        <w:numPr>
          <w:ilvl w:val="0"/>
          <w:numId w:val="3"/>
        </w:numPr>
      </w:pPr>
      <w:r>
        <w:t xml:space="preserve">To </w:t>
      </w:r>
      <w:r w:rsidR="006F2CA8" w:rsidRPr="0097668E">
        <w:t>grow</w:t>
      </w:r>
      <w:r>
        <w:t xml:space="preserve"> and develop teaching staff </w:t>
      </w:r>
    </w:p>
    <w:p w14:paraId="361A8B23" w14:textId="62181082" w:rsidR="00953BA8" w:rsidRDefault="00953BA8" w:rsidP="00953BA8">
      <w:pPr>
        <w:pStyle w:val="ListParagraph"/>
        <w:numPr>
          <w:ilvl w:val="0"/>
          <w:numId w:val="3"/>
        </w:numPr>
      </w:pPr>
      <w:r>
        <w:t xml:space="preserve">To </w:t>
      </w:r>
      <w:r w:rsidR="00A359E1">
        <w:t xml:space="preserve">lead </w:t>
      </w:r>
      <w:r w:rsidR="00EC4AE9" w:rsidRPr="0097668E">
        <w:t>successful</w:t>
      </w:r>
      <w:r>
        <w:t xml:space="preserve"> implementation of whole-school priorities </w:t>
      </w:r>
    </w:p>
    <w:p w14:paraId="335892FC" w14:textId="225EF6E4" w:rsidR="00953BA8" w:rsidRDefault="00953BA8" w:rsidP="00953BA8">
      <w:pPr>
        <w:pStyle w:val="ListParagraph"/>
        <w:numPr>
          <w:ilvl w:val="0"/>
          <w:numId w:val="3"/>
        </w:numPr>
      </w:pPr>
      <w:r>
        <w:t>To maintain and develop effective communication with parents/carers</w:t>
      </w:r>
      <w:r w:rsidR="005356E9">
        <w:t>, including attendance at events such as Parents’ Evenings and Options Evenings</w:t>
      </w:r>
    </w:p>
    <w:p w14:paraId="680B9C25" w14:textId="67F6087B" w:rsidR="00953BA8" w:rsidRPr="00261703" w:rsidRDefault="00953BA8" w:rsidP="00953BA8">
      <w:pPr>
        <w:rPr>
          <w:b/>
          <w:bCs/>
        </w:rPr>
      </w:pPr>
      <w:r w:rsidRPr="00261703">
        <w:rPr>
          <w:b/>
          <w:bCs/>
        </w:rPr>
        <w:t>Leadership behaviour</w:t>
      </w:r>
      <w:r w:rsidR="00AF5D06" w:rsidRPr="0097668E">
        <w:rPr>
          <w:b/>
          <w:bCs/>
        </w:rPr>
        <w:t>:</w:t>
      </w:r>
    </w:p>
    <w:p w14:paraId="2072260A" w14:textId="54007AFB" w:rsidR="00953BA8" w:rsidRDefault="00953BA8" w:rsidP="00953BA8">
      <w:pPr>
        <w:pStyle w:val="ListParagraph"/>
        <w:numPr>
          <w:ilvl w:val="0"/>
          <w:numId w:val="4"/>
        </w:numPr>
      </w:pPr>
      <w:r>
        <w:t>To demonstrate a positive attitude in leading teaching</w:t>
      </w:r>
    </w:p>
    <w:p w14:paraId="562A0501" w14:textId="73DDF700" w:rsidR="00953BA8" w:rsidRDefault="00953BA8" w:rsidP="00953BA8">
      <w:pPr>
        <w:pStyle w:val="ListParagraph"/>
        <w:numPr>
          <w:ilvl w:val="0"/>
          <w:numId w:val="4"/>
        </w:numPr>
      </w:pPr>
      <w:r>
        <w:t xml:space="preserve">To fulfil the role of the lead professional, maintaining high standards in all aspects of teaching and professional behaviour, and seeking continuously to improve </w:t>
      </w:r>
    </w:p>
    <w:p w14:paraId="250EDA1F" w14:textId="2559ABFE" w:rsidR="00953BA8" w:rsidRDefault="00953BA8" w:rsidP="00953BA8">
      <w:pPr>
        <w:pStyle w:val="ListParagraph"/>
        <w:numPr>
          <w:ilvl w:val="0"/>
          <w:numId w:val="4"/>
        </w:numPr>
      </w:pPr>
      <w:r>
        <w:t xml:space="preserve">To lead motivate, support, challenge and develop staff to secure improvement </w:t>
      </w:r>
    </w:p>
    <w:p w14:paraId="0A1DF829" w14:textId="77777777" w:rsidR="00D61B9C" w:rsidRDefault="00D61B9C" w:rsidP="00D61B9C">
      <w:pPr>
        <w:pStyle w:val="ListParagraph"/>
        <w:numPr>
          <w:ilvl w:val="0"/>
          <w:numId w:val="4"/>
        </w:numPr>
        <w:spacing w:line="278" w:lineRule="auto"/>
      </w:pPr>
      <w:r>
        <w:lastRenderedPageBreak/>
        <w:t>To evaluate work undertaken by teams and individuals ensuring that there is clear delegation of tasks</w:t>
      </w:r>
    </w:p>
    <w:p w14:paraId="3B716BB1" w14:textId="7C2805D0" w:rsidR="00953BA8" w:rsidRDefault="00953BA8" w:rsidP="00953BA8">
      <w:pPr>
        <w:pStyle w:val="ListParagraph"/>
        <w:numPr>
          <w:ilvl w:val="0"/>
          <w:numId w:val="4"/>
        </w:numPr>
      </w:pPr>
      <w:r>
        <w:t xml:space="preserve">To ensure that the most effective use is made of </w:t>
      </w:r>
      <w:r w:rsidR="00295F8C">
        <w:t>subject</w:t>
      </w:r>
      <w:r>
        <w:t xml:space="preserve"> staff, participating as appropriate, in the timetabling process </w:t>
      </w:r>
    </w:p>
    <w:p w14:paraId="093D39C0" w14:textId="2673F4E6" w:rsidR="00953BA8" w:rsidRDefault="00953BA8" w:rsidP="00953BA8">
      <w:pPr>
        <w:pStyle w:val="ListParagraph"/>
        <w:numPr>
          <w:ilvl w:val="0"/>
          <w:numId w:val="4"/>
        </w:numPr>
      </w:pPr>
      <w:r>
        <w:t>To ensure strategic planning and day-to-day working practices support the aims of the school</w:t>
      </w:r>
    </w:p>
    <w:p w14:paraId="0CDD2311" w14:textId="4986EA9B" w:rsidR="00953BA8" w:rsidRDefault="00953BA8" w:rsidP="00953BA8">
      <w:pPr>
        <w:pStyle w:val="ListParagraph"/>
        <w:numPr>
          <w:ilvl w:val="0"/>
          <w:numId w:val="4"/>
        </w:numPr>
      </w:pPr>
      <w:r>
        <w:t>To teach in an exemplary manner, and to model to staff and students consistently excellent and professional behaviour</w:t>
      </w:r>
    </w:p>
    <w:p w14:paraId="1A96EC04" w14:textId="57E307FC" w:rsidR="00953BA8" w:rsidRDefault="00953BA8" w:rsidP="00953BA8">
      <w:pPr>
        <w:pStyle w:val="ListParagraph"/>
        <w:numPr>
          <w:ilvl w:val="0"/>
          <w:numId w:val="4"/>
        </w:numPr>
      </w:pPr>
      <w:r>
        <w:t>To promot</w:t>
      </w:r>
      <w:r w:rsidR="0068288F">
        <w:t>e</w:t>
      </w:r>
      <w:r>
        <w:t xml:space="preserve"> the ethos, spirit and the letter of school policies</w:t>
      </w:r>
    </w:p>
    <w:p w14:paraId="2AE908B5" w14:textId="3BB639EB" w:rsidR="00953BA8" w:rsidRDefault="00953BA8" w:rsidP="00953BA8">
      <w:pPr>
        <w:pStyle w:val="ListParagraph"/>
        <w:numPr>
          <w:ilvl w:val="0"/>
          <w:numId w:val="4"/>
        </w:numPr>
      </w:pPr>
      <w:r>
        <w:t xml:space="preserve">To promote a professional atmosphere of friendliness, support and </w:t>
      </w:r>
      <w:proofErr w:type="spellStart"/>
      <w:r>
        <w:t>rigour</w:t>
      </w:r>
      <w:proofErr w:type="spellEnd"/>
      <w:r>
        <w:t>, and an enthusiasm for improving standards of learning</w:t>
      </w:r>
    </w:p>
    <w:p w14:paraId="48FFC485" w14:textId="58D8D160" w:rsidR="00953BA8" w:rsidRDefault="00953BA8" w:rsidP="00953BA8">
      <w:pPr>
        <w:pStyle w:val="ListParagraph"/>
        <w:numPr>
          <w:ilvl w:val="0"/>
          <w:numId w:val="4"/>
        </w:numPr>
      </w:pPr>
      <w:r>
        <w:t>To be professional, friendly and respectful towards all colleagues and to address any concerns through proper channels</w:t>
      </w:r>
    </w:p>
    <w:p w14:paraId="17230812" w14:textId="77777777" w:rsidR="00953BA8" w:rsidRDefault="00953BA8" w:rsidP="00953BA8">
      <w:pPr>
        <w:pStyle w:val="ListParagraph"/>
        <w:numPr>
          <w:ilvl w:val="0"/>
          <w:numId w:val="4"/>
        </w:numPr>
      </w:pPr>
      <w:r>
        <w:t>To implement and sustain effective systems for the management of staff performance incorporating appraisal and targets for teachers</w:t>
      </w:r>
    </w:p>
    <w:p w14:paraId="0B56E7EB" w14:textId="32091423" w:rsidR="00FD73F0" w:rsidRDefault="00FD73F0" w:rsidP="00953BA8">
      <w:pPr>
        <w:pStyle w:val="ListParagraph"/>
        <w:numPr>
          <w:ilvl w:val="0"/>
          <w:numId w:val="4"/>
        </w:numPr>
      </w:pPr>
      <w:r>
        <w:t>To ensure that appropriate systems are in place for the provision of cover work for absent colleagues, maintaining continuity of learning within the subject</w:t>
      </w:r>
    </w:p>
    <w:p w14:paraId="4964BA35" w14:textId="05E8305E" w:rsidR="00AA6BD7" w:rsidRDefault="007760BF" w:rsidP="00953BA8">
      <w:pPr>
        <w:pStyle w:val="ListParagraph"/>
        <w:numPr>
          <w:ilvl w:val="0"/>
          <w:numId w:val="4"/>
        </w:numPr>
      </w:pPr>
      <w:r>
        <w:t xml:space="preserve">To </w:t>
      </w:r>
      <w:r w:rsidR="00E438E7">
        <w:t>c</w:t>
      </w:r>
      <w:r w:rsidR="00E438E7" w:rsidRPr="00E438E7">
        <w:t>onduct return-to-work meetings with colleagues following absence, in line with school policy</w:t>
      </w:r>
    </w:p>
    <w:p w14:paraId="35F967A4" w14:textId="10E52406" w:rsidR="00953BA8" w:rsidRDefault="00953BA8" w:rsidP="00953BA8">
      <w:pPr>
        <w:pStyle w:val="ListParagraph"/>
        <w:numPr>
          <w:ilvl w:val="0"/>
          <w:numId w:val="4"/>
        </w:numPr>
      </w:pPr>
      <w:r>
        <w:t>To ensure that the school’s Behaviour Policy is fully implemented by staff</w:t>
      </w:r>
    </w:p>
    <w:p w14:paraId="3C09D4E5" w14:textId="41A3ACFB" w:rsidR="00953BA8" w:rsidRDefault="00953BA8" w:rsidP="00953BA8">
      <w:pPr>
        <w:pStyle w:val="ListParagraph"/>
        <w:numPr>
          <w:ilvl w:val="0"/>
          <w:numId w:val="4"/>
        </w:numPr>
      </w:pPr>
      <w:r>
        <w:t>To line manage named groups of staff both teaching and non-teaching</w:t>
      </w:r>
    </w:p>
    <w:p w14:paraId="6039389F" w14:textId="3F2FF8DE" w:rsidR="00953BA8" w:rsidRDefault="00953BA8" w:rsidP="00953BA8">
      <w:pPr>
        <w:pStyle w:val="ListParagraph"/>
        <w:numPr>
          <w:ilvl w:val="0"/>
          <w:numId w:val="4"/>
        </w:numPr>
      </w:pPr>
      <w:r>
        <w:t>To celebrate and praise the achievements of staff and students</w:t>
      </w:r>
    </w:p>
    <w:p w14:paraId="7CA05428" w14:textId="61D40E0E" w:rsidR="00953BA8" w:rsidRDefault="00953BA8" w:rsidP="00953BA8">
      <w:pPr>
        <w:pStyle w:val="ListParagraph"/>
        <w:numPr>
          <w:ilvl w:val="0"/>
          <w:numId w:val="4"/>
        </w:numPr>
      </w:pPr>
      <w:r>
        <w:t>To praise and seek to spread good practice and to take immediate and robust action to bring about improvement where required</w:t>
      </w:r>
    </w:p>
    <w:p w14:paraId="2DC980B6" w14:textId="1F2C1A89" w:rsidR="00953BA8" w:rsidRDefault="00953BA8" w:rsidP="00953BA8">
      <w:pPr>
        <w:pStyle w:val="ListParagraph"/>
        <w:numPr>
          <w:ilvl w:val="0"/>
          <w:numId w:val="4"/>
        </w:numPr>
      </w:pPr>
      <w:r>
        <w:t xml:space="preserve">To demonstrate a positive attitude in leading the </w:t>
      </w:r>
      <w:r w:rsidR="00757363">
        <w:t>subject area</w:t>
      </w:r>
    </w:p>
    <w:p w14:paraId="265B9B76" w14:textId="77777777" w:rsidR="00953BA8" w:rsidRDefault="00953BA8" w:rsidP="00953BA8">
      <w:pPr>
        <w:pStyle w:val="ListParagraph"/>
        <w:numPr>
          <w:ilvl w:val="0"/>
          <w:numId w:val="4"/>
        </w:numPr>
      </w:pPr>
      <w:r>
        <w:t>To ensure that resources are ordered in good time and within the agreed budget, where relevant</w:t>
      </w:r>
    </w:p>
    <w:p w14:paraId="2367D370" w14:textId="7A02BF60" w:rsidR="00953BA8" w:rsidRDefault="00953BA8" w:rsidP="00953BA8">
      <w:pPr>
        <w:pStyle w:val="ListParagraph"/>
        <w:numPr>
          <w:ilvl w:val="0"/>
          <w:numId w:val="4"/>
        </w:numPr>
      </w:pPr>
      <w:r>
        <w:t>To be a spokesperson, when occasion arises, for the school and its aims</w:t>
      </w:r>
    </w:p>
    <w:p w14:paraId="1981CBF0" w14:textId="53D4B0C2" w:rsidR="00CD632D" w:rsidRPr="0097668E" w:rsidRDefault="00CD632D" w:rsidP="00CD632D">
      <w:pPr>
        <w:rPr>
          <w:b/>
        </w:rPr>
      </w:pPr>
      <w:r w:rsidRPr="0097668E">
        <w:rPr>
          <w:b/>
        </w:rPr>
        <w:t>Curriculum Planning</w:t>
      </w:r>
      <w:r w:rsidR="00C95B72">
        <w:rPr>
          <w:b/>
        </w:rPr>
        <w:t xml:space="preserve"> </w:t>
      </w:r>
      <w:r w:rsidR="00C95B72">
        <w:rPr>
          <w:b/>
          <w:bCs/>
        </w:rPr>
        <w:t>within the Subject Area</w:t>
      </w:r>
      <w:r w:rsidR="00AF5D06" w:rsidRPr="0097668E">
        <w:rPr>
          <w:b/>
          <w:bCs/>
        </w:rPr>
        <w:t>:</w:t>
      </w:r>
    </w:p>
    <w:p w14:paraId="2379629F" w14:textId="57672FE1" w:rsidR="00CD632D" w:rsidRDefault="00CD632D" w:rsidP="00CD632D">
      <w:pPr>
        <w:pStyle w:val="ListParagraph"/>
        <w:numPr>
          <w:ilvl w:val="0"/>
          <w:numId w:val="5"/>
        </w:numPr>
      </w:pPr>
      <w:r>
        <w:t xml:space="preserve">To </w:t>
      </w:r>
      <w:r w:rsidR="00BB17BF">
        <w:t>plan</w:t>
      </w:r>
      <w:r>
        <w:t xml:space="preserve"> detailed schemes of work for all courses </w:t>
      </w:r>
      <w:r w:rsidR="00800497">
        <w:t xml:space="preserve">studied </w:t>
      </w:r>
      <w:r w:rsidR="00BB17BF">
        <w:t>in the subject area</w:t>
      </w:r>
    </w:p>
    <w:p w14:paraId="02C93C97" w14:textId="06A3C64A" w:rsidR="00CD632D" w:rsidRDefault="00CD632D" w:rsidP="00CD632D">
      <w:pPr>
        <w:pStyle w:val="ListParagraph"/>
        <w:numPr>
          <w:ilvl w:val="0"/>
          <w:numId w:val="5"/>
        </w:numPr>
      </w:pPr>
      <w:r>
        <w:t xml:space="preserve">To </w:t>
      </w:r>
      <w:r w:rsidR="00800497">
        <w:t>integrate</w:t>
      </w:r>
      <w:r>
        <w:t xml:space="preserve"> formative and summative assessment into the schemes in line with the school’s </w:t>
      </w:r>
      <w:r w:rsidRPr="0096147F">
        <w:t>Assessment Policy</w:t>
      </w:r>
    </w:p>
    <w:p w14:paraId="7D2623A0" w14:textId="77777777" w:rsidR="00CD632D" w:rsidRDefault="00CD632D" w:rsidP="00CD632D">
      <w:pPr>
        <w:pStyle w:val="ListParagraph"/>
        <w:numPr>
          <w:ilvl w:val="0"/>
          <w:numId w:val="5"/>
        </w:numPr>
      </w:pPr>
      <w:r>
        <w:t xml:space="preserve">To </w:t>
      </w:r>
      <w:r w:rsidR="00966A8F">
        <w:t xml:space="preserve">facilitate opportunities for staff to contribute to </w:t>
      </w:r>
      <w:r>
        <w:t xml:space="preserve">the development of schemes of work </w:t>
      </w:r>
    </w:p>
    <w:p w14:paraId="3B31A8DD" w14:textId="4EC39B65" w:rsidR="00CD632D" w:rsidRDefault="00CD632D" w:rsidP="00CD632D">
      <w:pPr>
        <w:pStyle w:val="ListParagraph"/>
        <w:numPr>
          <w:ilvl w:val="0"/>
          <w:numId w:val="5"/>
        </w:numPr>
      </w:pPr>
      <w:r>
        <w:lastRenderedPageBreak/>
        <w:t xml:space="preserve">To </w:t>
      </w:r>
      <w:r w:rsidR="00966A8F">
        <w:t>plan</w:t>
      </w:r>
      <w:r>
        <w:t xml:space="preserve"> schemes of work and lesson </w:t>
      </w:r>
      <w:r w:rsidRPr="00E47B2B">
        <w:t>resources</w:t>
      </w:r>
      <w:r w:rsidR="00EA70D1" w:rsidRPr="00E47B2B">
        <w:t xml:space="preserve"> </w:t>
      </w:r>
      <w:r w:rsidR="00E47B2B">
        <w:t>that</w:t>
      </w:r>
      <w:r w:rsidR="00EA70D1">
        <w:t xml:space="preserve"> </w:t>
      </w:r>
      <w:r>
        <w:t>embrace and build upon evidence-informed practice, in line with whole-school strategy</w:t>
      </w:r>
    </w:p>
    <w:p w14:paraId="582C9081" w14:textId="60F4465D" w:rsidR="003872C6" w:rsidRDefault="00CD632D" w:rsidP="00CD632D">
      <w:pPr>
        <w:pStyle w:val="ListParagraph"/>
        <w:numPr>
          <w:ilvl w:val="0"/>
          <w:numId w:val="5"/>
        </w:numPr>
      </w:pPr>
      <w:r>
        <w:t xml:space="preserve">To </w:t>
      </w:r>
      <w:r w:rsidR="00966A8F">
        <w:t>plan</w:t>
      </w:r>
      <w:r>
        <w:t xml:space="preserve"> </w:t>
      </w:r>
      <w:r w:rsidR="009A50B0">
        <w:t xml:space="preserve">and deliver </w:t>
      </w:r>
      <w:r>
        <w:t>examination courses very precisely in terms of the current syllabus</w:t>
      </w:r>
    </w:p>
    <w:p w14:paraId="7B27FAE0" w14:textId="341D6840" w:rsidR="00CD632D" w:rsidRDefault="003872C6" w:rsidP="00CD632D">
      <w:pPr>
        <w:pStyle w:val="ListParagraph"/>
        <w:numPr>
          <w:ilvl w:val="0"/>
          <w:numId w:val="5"/>
        </w:numPr>
      </w:pPr>
      <w:r>
        <w:t xml:space="preserve">To </w:t>
      </w:r>
      <w:r w:rsidR="00851781">
        <w:t>plan and implement</w:t>
      </w:r>
      <w:r>
        <w:t xml:space="preserve"> </w:t>
      </w:r>
      <w:r w:rsidR="00CD632D">
        <w:t xml:space="preserve">assessment activities </w:t>
      </w:r>
      <w:r w:rsidR="00851781">
        <w:t xml:space="preserve">that </w:t>
      </w:r>
      <w:r w:rsidR="00CD632D">
        <w:t>prepare students well for examination</w:t>
      </w:r>
      <w:r>
        <w:t>s</w:t>
      </w:r>
      <w:r w:rsidR="00CD632D">
        <w:t xml:space="preserve"> and are graded to give an accurate measure of performance</w:t>
      </w:r>
    </w:p>
    <w:p w14:paraId="47D06659" w14:textId="5231C8C7" w:rsidR="00CD632D" w:rsidRDefault="00CD632D" w:rsidP="00CD632D">
      <w:pPr>
        <w:pStyle w:val="ListParagraph"/>
        <w:numPr>
          <w:ilvl w:val="0"/>
          <w:numId w:val="5"/>
        </w:numPr>
      </w:pPr>
      <w:r>
        <w:t xml:space="preserve">To </w:t>
      </w:r>
      <w:r w:rsidR="00235758">
        <w:t>support</w:t>
      </w:r>
      <w:r>
        <w:t xml:space="preserve"> </w:t>
      </w:r>
      <w:r w:rsidR="003872C6">
        <w:t>subject</w:t>
      </w:r>
      <w:r>
        <w:t xml:space="preserve"> staff in the effective use of schemes of work and teaching materials and to access support for staff as appropriate from partnerships, Chief Examiners, Academy colleagues and other sources of expertise</w:t>
      </w:r>
    </w:p>
    <w:p w14:paraId="20F351A8" w14:textId="4FA1FBFD" w:rsidR="00CD632D" w:rsidRDefault="00CD632D" w:rsidP="00CD632D">
      <w:pPr>
        <w:pStyle w:val="ListParagraph"/>
        <w:numPr>
          <w:ilvl w:val="0"/>
          <w:numId w:val="5"/>
        </w:numPr>
      </w:pPr>
      <w:r>
        <w:t>To plan for changes to the curriculum ensuring that the school’s priorities are fully supported, that future developments in the national picture are fully anticipated and that maximum use is made of ‘gained time’, INSET days and other available development time</w:t>
      </w:r>
    </w:p>
    <w:p w14:paraId="31904E08" w14:textId="09C7D09C" w:rsidR="00CD632D" w:rsidRDefault="00CD632D" w:rsidP="00CD632D">
      <w:pPr>
        <w:pStyle w:val="ListParagraph"/>
        <w:numPr>
          <w:ilvl w:val="0"/>
          <w:numId w:val="5"/>
        </w:numPr>
      </w:pPr>
      <w:r>
        <w:t xml:space="preserve">To </w:t>
      </w:r>
      <w:r w:rsidR="004F36F0">
        <w:t>plan a curriculum that</w:t>
      </w:r>
      <w:r>
        <w:t xml:space="preserve"> is inclusive and supports </w:t>
      </w:r>
      <w:proofErr w:type="spellStart"/>
      <w:r>
        <w:t>personalisation</w:t>
      </w:r>
      <w:proofErr w:type="spellEnd"/>
      <w:r>
        <w:t xml:space="preserve"> for all students</w:t>
      </w:r>
    </w:p>
    <w:p w14:paraId="7D608358" w14:textId="3DA20FE6" w:rsidR="00BB7AB7" w:rsidRDefault="00BB7AB7" w:rsidP="00CD632D">
      <w:pPr>
        <w:pStyle w:val="ListParagraph"/>
        <w:numPr>
          <w:ilvl w:val="0"/>
          <w:numId w:val="5"/>
        </w:numPr>
      </w:pPr>
      <w:r>
        <w:t>To p</w:t>
      </w:r>
      <w:r w:rsidRPr="00BB7AB7">
        <w:t xml:space="preserve">lan, implement and </w:t>
      </w:r>
      <w:r>
        <w:t>monitor</w:t>
      </w:r>
      <w:r w:rsidRPr="00BB7AB7">
        <w:t xml:space="preserve"> a programme of subject-specific enrichment that enhances the curriculum, supports students’ personal development, and promotes high levels of engagement</w:t>
      </w:r>
    </w:p>
    <w:p w14:paraId="37870B22" w14:textId="519A9696" w:rsidR="00B75948" w:rsidRPr="0097668E" w:rsidRDefault="00B75948" w:rsidP="00B75948">
      <w:pPr>
        <w:rPr>
          <w:b/>
          <w:bCs/>
        </w:rPr>
      </w:pPr>
      <w:r w:rsidRPr="0097668E">
        <w:rPr>
          <w:b/>
          <w:bCs/>
        </w:rPr>
        <w:t>Assessment and monitoring</w:t>
      </w:r>
      <w:r w:rsidR="000C69C5" w:rsidRPr="0097668E">
        <w:rPr>
          <w:b/>
          <w:bCs/>
        </w:rPr>
        <w:t>:</w:t>
      </w:r>
      <w:r w:rsidRPr="0097668E">
        <w:rPr>
          <w:b/>
          <w:bCs/>
        </w:rPr>
        <w:t xml:space="preserve"> </w:t>
      </w:r>
    </w:p>
    <w:p w14:paraId="52C2F995" w14:textId="328FCEE3" w:rsidR="00B75948" w:rsidRPr="0097668E" w:rsidRDefault="00B75948" w:rsidP="00B75948">
      <w:pPr>
        <w:pStyle w:val="ListParagraph"/>
        <w:numPr>
          <w:ilvl w:val="0"/>
          <w:numId w:val="6"/>
        </w:numPr>
      </w:pPr>
      <w:r w:rsidRPr="0097668E">
        <w:t>To enter</w:t>
      </w:r>
      <w:r w:rsidR="00B00EA0" w:rsidRPr="0097668E">
        <w:t xml:space="preserve"> students</w:t>
      </w:r>
      <w:r w:rsidRPr="0097668E">
        <w:t xml:space="preserve"> appropriately </w:t>
      </w:r>
      <w:r w:rsidR="00597E96" w:rsidRPr="0097668E">
        <w:t>and eff</w:t>
      </w:r>
      <w:r w:rsidR="0093319C" w:rsidRPr="0097668E">
        <w:t xml:space="preserve">iciently </w:t>
      </w:r>
      <w:r w:rsidRPr="0097668E">
        <w:t xml:space="preserve">for examinations and to liaise closely with the Examinations Officer over entries and the checking of entries and results </w:t>
      </w:r>
    </w:p>
    <w:p w14:paraId="1CEDA7FE" w14:textId="2610A3F6" w:rsidR="00B75948" w:rsidRPr="0097668E" w:rsidRDefault="00B75948" w:rsidP="00B75948">
      <w:pPr>
        <w:pStyle w:val="ListParagraph"/>
        <w:numPr>
          <w:ilvl w:val="0"/>
          <w:numId w:val="6"/>
        </w:numPr>
      </w:pPr>
      <w:r w:rsidRPr="0097668E">
        <w:t xml:space="preserve">To </w:t>
      </w:r>
      <w:r w:rsidR="00935F73">
        <w:t>fully implement</w:t>
      </w:r>
      <w:r w:rsidRPr="0097668E">
        <w:t xml:space="preserve"> the school’s Assessment Policy </w:t>
      </w:r>
      <w:r w:rsidR="002045D8" w:rsidRPr="0097668E">
        <w:t>with</w:t>
      </w:r>
      <w:r w:rsidR="00163679">
        <w:t>in</w:t>
      </w:r>
      <w:r w:rsidR="002045D8" w:rsidRPr="0097668E">
        <w:t xml:space="preserve"> the subject area</w:t>
      </w:r>
      <w:r w:rsidRPr="0097668E">
        <w:t xml:space="preserve"> </w:t>
      </w:r>
    </w:p>
    <w:p w14:paraId="64526D19" w14:textId="3394BA1B" w:rsidR="00B75948" w:rsidRPr="0097668E" w:rsidRDefault="00B75948" w:rsidP="00B75948">
      <w:pPr>
        <w:pStyle w:val="ListParagraph"/>
        <w:numPr>
          <w:ilvl w:val="0"/>
          <w:numId w:val="6"/>
        </w:numPr>
      </w:pPr>
      <w:r w:rsidRPr="0097668E">
        <w:t xml:space="preserve">To </w:t>
      </w:r>
      <w:r w:rsidR="00163679">
        <w:t>use</w:t>
      </w:r>
      <w:r w:rsidRPr="0097668E">
        <w:t xml:space="preserve"> assessment to promote high quality learning and </w:t>
      </w:r>
      <w:r w:rsidR="00277B7B">
        <w:t xml:space="preserve">design </w:t>
      </w:r>
      <w:r w:rsidRPr="0097668E">
        <w:t>assessment activities</w:t>
      </w:r>
      <w:r w:rsidR="00540B17">
        <w:t xml:space="preserve"> </w:t>
      </w:r>
      <w:r w:rsidRPr="0097668E">
        <w:t xml:space="preserve">to meet the range of purposes outlined in the school’s Assessment Policy </w:t>
      </w:r>
    </w:p>
    <w:p w14:paraId="49305044" w14:textId="01988646" w:rsidR="00B75948" w:rsidRPr="0097668E" w:rsidRDefault="00B75948" w:rsidP="00B75948">
      <w:pPr>
        <w:pStyle w:val="ListParagraph"/>
        <w:numPr>
          <w:ilvl w:val="0"/>
          <w:numId w:val="6"/>
        </w:numPr>
      </w:pPr>
      <w:r w:rsidRPr="0097668E">
        <w:t xml:space="preserve">To </w:t>
      </w:r>
      <w:r w:rsidR="0013243C" w:rsidRPr="0097668E">
        <w:t>plan</w:t>
      </w:r>
      <w:r w:rsidRPr="0097668E">
        <w:t xml:space="preserve"> assessments align</w:t>
      </w:r>
      <w:r w:rsidR="0013243C" w:rsidRPr="0097668E">
        <w:t>ed</w:t>
      </w:r>
      <w:r w:rsidRPr="0097668E">
        <w:t xml:space="preserve"> with the school’s Assessment Calendar</w:t>
      </w:r>
    </w:p>
    <w:p w14:paraId="5D842807" w14:textId="419BE6E8" w:rsidR="00B75948" w:rsidRPr="0097668E" w:rsidRDefault="00B75948" w:rsidP="00B75948">
      <w:pPr>
        <w:pStyle w:val="ListParagraph"/>
        <w:numPr>
          <w:ilvl w:val="0"/>
          <w:numId w:val="6"/>
        </w:numPr>
      </w:pPr>
      <w:r w:rsidRPr="0097668E">
        <w:t xml:space="preserve">To </w:t>
      </w:r>
      <w:r w:rsidR="0013243C" w:rsidRPr="0097668E">
        <w:t>design</w:t>
      </w:r>
      <w:r w:rsidRPr="0097668E">
        <w:t xml:space="preserve"> assessments in terms of syllabus assessment objectives and assessment criteria and </w:t>
      </w:r>
      <w:r w:rsidR="008D4E4E" w:rsidRPr="0097668E">
        <w:t>use appropriate</w:t>
      </w:r>
      <w:r w:rsidRPr="0097668E">
        <w:t xml:space="preserve"> syllabus weightings</w:t>
      </w:r>
    </w:p>
    <w:p w14:paraId="320080E4" w14:textId="5D2EFCE0" w:rsidR="00B75948" w:rsidRPr="0097668E" w:rsidRDefault="00B75948" w:rsidP="00B75948">
      <w:pPr>
        <w:pStyle w:val="ListParagraph"/>
        <w:numPr>
          <w:ilvl w:val="0"/>
          <w:numId w:val="6"/>
        </w:numPr>
      </w:pPr>
      <w:r w:rsidRPr="0097668E">
        <w:t xml:space="preserve">To </w:t>
      </w:r>
      <w:r w:rsidR="00247C5D" w:rsidRPr="0097668E">
        <w:t>design</w:t>
      </w:r>
      <w:r w:rsidRPr="0097668E">
        <w:t xml:space="preserve"> assessments </w:t>
      </w:r>
      <w:r w:rsidR="00247C5D" w:rsidRPr="0097668E">
        <w:t xml:space="preserve">that </w:t>
      </w:r>
      <w:r w:rsidRPr="0097668E">
        <w:t>accurately measure the units of work they are meant to cover and do not anticipate elements of the terminal examination that have not yet been covered</w:t>
      </w:r>
    </w:p>
    <w:p w14:paraId="7EF912A6" w14:textId="344D71B3" w:rsidR="000C69C5" w:rsidRPr="0097668E" w:rsidRDefault="00B75948" w:rsidP="00B75948">
      <w:pPr>
        <w:pStyle w:val="ListParagraph"/>
        <w:numPr>
          <w:ilvl w:val="0"/>
          <w:numId w:val="6"/>
        </w:numPr>
      </w:pPr>
      <w:r w:rsidRPr="0097668E">
        <w:t xml:space="preserve">To participate in the school’s procedures for target setting </w:t>
      </w:r>
    </w:p>
    <w:p w14:paraId="585D7754" w14:textId="5C69FE96" w:rsidR="00B75948" w:rsidRPr="0097668E" w:rsidRDefault="00B75948" w:rsidP="00B75948">
      <w:pPr>
        <w:pStyle w:val="ListParagraph"/>
        <w:numPr>
          <w:ilvl w:val="0"/>
          <w:numId w:val="6"/>
        </w:numPr>
      </w:pPr>
      <w:r w:rsidRPr="0097668E">
        <w:t xml:space="preserve">To monitor </w:t>
      </w:r>
      <w:r w:rsidR="00A229C6">
        <w:t xml:space="preserve">and respond to </w:t>
      </w:r>
      <w:r w:rsidRPr="0097668E">
        <w:t>the performance of students in both external and internal examinations</w:t>
      </w:r>
    </w:p>
    <w:p w14:paraId="14B7BCD1" w14:textId="6D149E1B" w:rsidR="00B75948" w:rsidRPr="0097668E" w:rsidRDefault="00B75948" w:rsidP="00B75948">
      <w:pPr>
        <w:pStyle w:val="ListParagraph"/>
        <w:numPr>
          <w:ilvl w:val="0"/>
          <w:numId w:val="6"/>
        </w:numPr>
      </w:pPr>
      <w:r w:rsidRPr="0097668E">
        <w:t xml:space="preserve">To </w:t>
      </w:r>
      <w:r w:rsidR="00ED4A86">
        <w:t>fully consider</w:t>
      </w:r>
      <w:r w:rsidRPr="0097668E">
        <w:t xml:space="preserve"> the potential grade thresholds of groups, their behaviour and their academic potential in the deployment of staff </w:t>
      </w:r>
    </w:p>
    <w:p w14:paraId="3187A6D9" w14:textId="62F05D7E" w:rsidR="00B75948" w:rsidRPr="0097668E" w:rsidRDefault="00B75948" w:rsidP="00B75948">
      <w:pPr>
        <w:rPr>
          <w:b/>
          <w:bCs/>
        </w:rPr>
      </w:pPr>
      <w:r w:rsidRPr="00B966FB">
        <w:rPr>
          <w:b/>
          <w:bCs/>
        </w:rPr>
        <w:t>Behaviour</w:t>
      </w:r>
      <w:r w:rsidR="000C69C5" w:rsidRPr="00B966FB">
        <w:rPr>
          <w:b/>
          <w:bCs/>
        </w:rPr>
        <w:t>:</w:t>
      </w:r>
      <w:r w:rsidRPr="0097668E">
        <w:rPr>
          <w:b/>
          <w:bCs/>
        </w:rPr>
        <w:t xml:space="preserve"> </w:t>
      </w:r>
    </w:p>
    <w:p w14:paraId="3C18AB9F" w14:textId="3A3FA475" w:rsidR="00B75948" w:rsidRPr="0097668E" w:rsidRDefault="00B75948" w:rsidP="00B75948">
      <w:pPr>
        <w:pStyle w:val="ListParagraph"/>
        <w:numPr>
          <w:ilvl w:val="0"/>
          <w:numId w:val="7"/>
        </w:numPr>
      </w:pPr>
      <w:r w:rsidRPr="0097668E">
        <w:lastRenderedPageBreak/>
        <w:t xml:space="preserve">To ensure that the school’s Behaviour Policy is fully implemented within the </w:t>
      </w:r>
      <w:r w:rsidR="00803A4B" w:rsidRPr="0097668E">
        <w:t>s</w:t>
      </w:r>
      <w:r w:rsidRPr="0097668E">
        <w:t>ubject</w:t>
      </w:r>
      <w:r w:rsidR="00803A4B" w:rsidRPr="0097668E">
        <w:t xml:space="preserve"> area</w:t>
      </w:r>
    </w:p>
    <w:p w14:paraId="2C27B1CE" w14:textId="3694F5BF" w:rsidR="00E01592" w:rsidRPr="0097668E" w:rsidRDefault="00E01592" w:rsidP="00B75948">
      <w:pPr>
        <w:pStyle w:val="ListParagraph"/>
        <w:numPr>
          <w:ilvl w:val="0"/>
          <w:numId w:val="7"/>
        </w:numPr>
      </w:pPr>
      <w:r w:rsidRPr="0097668E">
        <w:t xml:space="preserve">To support </w:t>
      </w:r>
      <w:r w:rsidR="00FB678D" w:rsidRPr="0097668E">
        <w:t xml:space="preserve">and coach </w:t>
      </w:r>
      <w:r w:rsidRPr="0097668E">
        <w:t>colleagues in the team to plan</w:t>
      </w:r>
      <w:r w:rsidR="008E64C4" w:rsidRPr="0097668E">
        <w:t xml:space="preserve"> for and achieve</w:t>
      </w:r>
      <w:r w:rsidRPr="0097668E">
        <w:t xml:space="preserve"> </w:t>
      </w:r>
      <w:r w:rsidR="00FB678D" w:rsidRPr="0097668E">
        <w:t xml:space="preserve">high standards of </w:t>
      </w:r>
      <w:r w:rsidRPr="0097668E">
        <w:t>student behaviour</w:t>
      </w:r>
      <w:r w:rsidR="00FB678D" w:rsidRPr="0097668E">
        <w:t>,</w:t>
      </w:r>
      <w:r w:rsidRPr="0097668E">
        <w:t xml:space="preserve"> in line with the Behaviour Policy</w:t>
      </w:r>
    </w:p>
    <w:p w14:paraId="0F90E667" w14:textId="0BA460AE" w:rsidR="00B920C7" w:rsidRPr="0097668E" w:rsidRDefault="00B168EC" w:rsidP="00B920C7">
      <w:pPr>
        <w:pStyle w:val="ListParagraph"/>
        <w:numPr>
          <w:ilvl w:val="0"/>
          <w:numId w:val="7"/>
        </w:numPr>
      </w:pPr>
      <w:r w:rsidRPr="0097668E">
        <w:t>To be a port of call for staff for any concerns over behaviour in the subject area and t</w:t>
      </w:r>
      <w:r w:rsidR="00B920C7" w:rsidRPr="0097668E">
        <w:t xml:space="preserve">o support staff in dealing with poor behaviour and its causes robustly and as soon as is practicable </w:t>
      </w:r>
    </w:p>
    <w:p w14:paraId="163F1A8C" w14:textId="3C1DA0D8" w:rsidR="00D42BB7" w:rsidRPr="0097668E" w:rsidRDefault="00D42BB7" w:rsidP="004B3EF4">
      <w:pPr>
        <w:pStyle w:val="ListParagraph"/>
        <w:numPr>
          <w:ilvl w:val="0"/>
          <w:numId w:val="7"/>
        </w:numPr>
      </w:pPr>
      <w:r w:rsidRPr="0097668E">
        <w:t>To</w:t>
      </w:r>
      <w:r w:rsidR="00AE3C84" w:rsidRPr="0097668E">
        <w:t xml:space="preserve"> serve as an escalation point in </w:t>
      </w:r>
      <w:r w:rsidR="00F832CB" w:rsidRPr="0097668E">
        <w:t>c</w:t>
      </w:r>
      <w:r w:rsidR="00AE3C84" w:rsidRPr="0097668E">
        <w:t xml:space="preserve">ommunications with students, </w:t>
      </w:r>
      <w:r w:rsidR="009B5D7B" w:rsidRPr="0097668E">
        <w:t>parents and carers</w:t>
      </w:r>
      <w:r w:rsidR="00AB3008" w:rsidRPr="0097668E">
        <w:t>,</w:t>
      </w:r>
      <w:r w:rsidR="009B5D7B" w:rsidRPr="0097668E">
        <w:t xml:space="preserve"> after the classroom teacher</w:t>
      </w:r>
      <w:r w:rsidR="004B3EF4" w:rsidRPr="0097668E">
        <w:t>, and to be available to respond to the concerns of parents/carers</w:t>
      </w:r>
    </w:p>
    <w:p w14:paraId="197CD5F8" w14:textId="4CAE9002" w:rsidR="00B75948" w:rsidRPr="0097668E" w:rsidRDefault="000B6561" w:rsidP="00B75948">
      <w:pPr>
        <w:pStyle w:val="ListParagraph"/>
        <w:numPr>
          <w:ilvl w:val="0"/>
          <w:numId w:val="7"/>
        </w:numPr>
      </w:pPr>
      <w:r>
        <w:t>W</w:t>
      </w:r>
      <w:r w:rsidRPr="0097668E">
        <w:t xml:space="preserve">here student behaviour results in </w:t>
      </w:r>
      <w:r>
        <w:t xml:space="preserve">a </w:t>
      </w:r>
      <w:r w:rsidRPr="0097668E">
        <w:t>lesson removal</w:t>
      </w:r>
      <w:r>
        <w:t>,</w:t>
      </w:r>
      <w:r w:rsidRPr="0097668E">
        <w:t xml:space="preserve"> </w:t>
      </w:r>
      <w:r>
        <w:t>t</w:t>
      </w:r>
      <w:r w:rsidR="00AB3008" w:rsidRPr="0097668E">
        <w:t>o</w:t>
      </w:r>
      <w:r w:rsidR="00C55D01" w:rsidRPr="0097668E">
        <w:t xml:space="preserve"> liaise with the Head of Faculty </w:t>
      </w:r>
      <w:r w:rsidR="00B75948" w:rsidRPr="0097668E">
        <w:t xml:space="preserve">to ensure that the matter is brought to a satisfactory conclusion and that any underlying causes have been </w:t>
      </w:r>
      <w:r w:rsidR="008B467F" w:rsidRPr="0097668E">
        <w:t>addressed</w:t>
      </w:r>
      <w:r w:rsidR="00B75948" w:rsidRPr="0097668E">
        <w:t xml:space="preserve"> </w:t>
      </w:r>
    </w:p>
    <w:p w14:paraId="1FC439B3" w14:textId="21081998" w:rsidR="00212FB2" w:rsidRPr="0097668E" w:rsidRDefault="00B75948" w:rsidP="00212FB2">
      <w:pPr>
        <w:pStyle w:val="ListParagraph"/>
        <w:numPr>
          <w:ilvl w:val="0"/>
          <w:numId w:val="7"/>
        </w:numPr>
      </w:pPr>
      <w:r w:rsidRPr="0097668E">
        <w:t xml:space="preserve">To liaise closely with </w:t>
      </w:r>
      <w:r w:rsidR="009E4F28" w:rsidRPr="0097668E">
        <w:t>the Head of Faculty</w:t>
      </w:r>
      <w:r w:rsidRPr="0097668E">
        <w:t xml:space="preserve"> over attainment, behaviour and attendance, and to be available to respond to the concerns of parents/carers </w:t>
      </w:r>
    </w:p>
    <w:p w14:paraId="4CA6B3F4" w14:textId="19720346" w:rsidR="00B75948" w:rsidRPr="0097668E" w:rsidRDefault="00B75948" w:rsidP="00B75948">
      <w:pPr>
        <w:rPr>
          <w:b/>
          <w:bCs/>
        </w:rPr>
      </w:pPr>
      <w:r w:rsidRPr="0097668E">
        <w:rPr>
          <w:b/>
          <w:bCs/>
        </w:rPr>
        <w:t>Communication and Marketing</w:t>
      </w:r>
      <w:r w:rsidR="00AF5D06" w:rsidRPr="0097668E">
        <w:rPr>
          <w:b/>
          <w:bCs/>
        </w:rPr>
        <w:t>:</w:t>
      </w:r>
      <w:r w:rsidRPr="0097668E">
        <w:rPr>
          <w:b/>
          <w:bCs/>
        </w:rPr>
        <w:t xml:space="preserve"> </w:t>
      </w:r>
    </w:p>
    <w:p w14:paraId="325277A0" w14:textId="7F7870F5" w:rsidR="00B75948" w:rsidRPr="0097668E" w:rsidRDefault="00B75948" w:rsidP="00B75948">
      <w:pPr>
        <w:pStyle w:val="ListParagraph"/>
        <w:numPr>
          <w:ilvl w:val="0"/>
          <w:numId w:val="8"/>
        </w:numPr>
      </w:pPr>
      <w:r w:rsidRPr="0097668E">
        <w:t xml:space="preserve">To attend Parents Evenings, Open Evenings and Options Evenings and other evenings as appropriate and ensure that the work of the </w:t>
      </w:r>
      <w:r w:rsidR="008531D5" w:rsidRPr="0097668E">
        <w:t xml:space="preserve">Subject Area </w:t>
      </w:r>
      <w:r w:rsidRPr="0097668E">
        <w:t xml:space="preserve">is demonstrated in an informative and engaging manner </w:t>
      </w:r>
    </w:p>
    <w:p w14:paraId="20C402C1" w14:textId="4A9262DC" w:rsidR="00B75948" w:rsidRDefault="00B75948" w:rsidP="00B75948">
      <w:pPr>
        <w:pStyle w:val="ListParagraph"/>
        <w:numPr>
          <w:ilvl w:val="0"/>
          <w:numId w:val="8"/>
        </w:numPr>
      </w:pPr>
      <w:r w:rsidRPr="0097668E">
        <w:t>To liaise directly with parents/carers maintaining a manner that is friendly, helpful and professional</w:t>
      </w:r>
    </w:p>
    <w:p w14:paraId="42148FEE" w14:textId="2DC88EA7" w:rsidR="004B518C" w:rsidRPr="0097668E" w:rsidRDefault="004B518C" w:rsidP="00B75948">
      <w:pPr>
        <w:pStyle w:val="ListParagraph"/>
        <w:numPr>
          <w:ilvl w:val="0"/>
          <w:numId w:val="8"/>
        </w:numPr>
      </w:pPr>
      <w:bookmarkStart w:id="0" w:name="_Hlk226020763"/>
      <w:r>
        <w:t xml:space="preserve">To identify and share opportunities to celebrate </w:t>
      </w:r>
      <w:r w:rsidR="00D62A69">
        <w:t>the Branston offer with our wider community</w:t>
      </w:r>
    </w:p>
    <w:bookmarkEnd w:id="0"/>
    <w:p w14:paraId="1AAA607C" w14:textId="7BB6A97C" w:rsidR="00B75948" w:rsidRPr="0097668E" w:rsidRDefault="00A04400" w:rsidP="00B75948">
      <w:pPr>
        <w:rPr>
          <w:b/>
          <w:bCs/>
        </w:rPr>
      </w:pPr>
      <w:r w:rsidRPr="0097668E">
        <w:rPr>
          <w:b/>
          <w:bCs/>
        </w:rPr>
        <w:t>Academy</w:t>
      </w:r>
      <w:r w:rsidR="00B75948" w:rsidRPr="0097668E">
        <w:rPr>
          <w:b/>
          <w:bCs/>
        </w:rPr>
        <w:t xml:space="preserve"> development</w:t>
      </w:r>
      <w:r w:rsidR="00AF5D06" w:rsidRPr="0097668E">
        <w:rPr>
          <w:b/>
          <w:bCs/>
        </w:rPr>
        <w:t>:</w:t>
      </w:r>
      <w:r w:rsidR="00B75948" w:rsidRPr="0097668E">
        <w:rPr>
          <w:b/>
          <w:bCs/>
        </w:rPr>
        <w:t xml:space="preserve"> </w:t>
      </w:r>
    </w:p>
    <w:p w14:paraId="15443BA2" w14:textId="6755E5C3" w:rsidR="00B75948" w:rsidRPr="0097668E" w:rsidRDefault="00B75948" w:rsidP="00B75948">
      <w:pPr>
        <w:pStyle w:val="ListParagraph"/>
        <w:numPr>
          <w:ilvl w:val="0"/>
          <w:numId w:val="9"/>
        </w:numPr>
      </w:pPr>
      <w:r w:rsidRPr="0097668E">
        <w:t xml:space="preserve">To support the </w:t>
      </w:r>
      <w:r w:rsidR="005C2D17" w:rsidRPr="0097668E">
        <w:t>Academy</w:t>
      </w:r>
      <w:r w:rsidRPr="0097668E">
        <w:t>’s aims and to carry out its policie</w:t>
      </w:r>
      <w:r w:rsidR="00AF5D06" w:rsidRPr="0097668E">
        <w:t>s</w:t>
      </w:r>
    </w:p>
    <w:p w14:paraId="75B06D5F" w14:textId="655C68C4" w:rsidR="00B75948" w:rsidRPr="0097668E" w:rsidRDefault="00B75948" w:rsidP="00B75948">
      <w:pPr>
        <w:pStyle w:val="ListParagraph"/>
        <w:numPr>
          <w:ilvl w:val="0"/>
          <w:numId w:val="9"/>
        </w:numPr>
      </w:pPr>
      <w:r w:rsidRPr="0097668E">
        <w:t xml:space="preserve">To support the </w:t>
      </w:r>
      <w:r w:rsidR="005C2D17" w:rsidRPr="0097668E">
        <w:t>Academy</w:t>
      </w:r>
      <w:r w:rsidRPr="0097668E">
        <w:t xml:space="preserve"> in implementing its Development Plan</w:t>
      </w:r>
    </w:p>
    <w:p w14:paraId="0C60C635" w14:textId="575890C5" w:rsidR="00B75948" w:rsidRPr="0097668E" w:rsidRDefault="00B75948" w:rsidP="00B75948">
      <w:pPr>
        <w:rPr>
          <w:b/>
          <w:bCs/>
        </w:rPr>
      </w:pPr>
      <w:r w:rsidRPr="0097668E">
        <w:rPr>
          <w:b/>
          <w:bCs/>
        </w:rPr>
        <w:t>Duties</w:t>
      </w:r>
      <w:r w:rsidR="00AF5D06" w:rsidRPr="0097668E">
        <w:rPr>
          <w:b/>
          <w:bCs/>
        </w:rPr>
        <w:t>:</w:t>
      </w:r>
      <w:r w:rsidRPr="0097668E">
        <w:rPr>
          <w:b/>
          <w:bCs/>
        </w:rPr>
        <w:t xml:space="preserve"> </w:t>
      </w:r>
    </w:p>
    <w:p w14:paraId="77A099EB" w14:textId="2835E65F" w:rsidR="00B75948" w:rsidRPr="0097668E" w:rsidRDefault="00B75948" w:rsidP="00B75948">
      <w:pPr>
        <w:pStyle w:val="ListParagraph"/>
        <w:numPr>
          <w:ilvl w:val="0"/>
          <w:numId w:val="10"/>
        </w:numPr>
      </w:pPr>
      <w:r w:rsidRPr="0097668E">
        <w:t>To carry out duties in accordance with published schedules, or in response to reasonable requests within the scope of directed time</w:t>
      </w:r>
    </w:p>
    <w:p w14:paraId="673DD530" w14:textId="6DA30167" w:rsidR="00B75948" w:rsidRPr="0097668E" w:rsidRDefault="00B75948" w:rsidP="00B75948">
      <w:pPr>
        <w:pStyle w:val="ListParagraph"/>
        <w:numPr>
          <w:ilvl w:val="0"/>
          <w:numId w:val="10"/>
        </w:numPr>
      </w:pPr>
      <w:r w:rsidRPr="0097668E">
        <w:t xml:space="preserve">To carry out any other reasonable duties as assigned by the </w:t>
      </w:r>
      <w:proofErr w:type="gramStart"/>
      <w:r w:rsidR="00041A46" w:rsidRPr="0097668E">
        <w:t>Principal</w:t>
      </w:r>
      <w:proofErr w:type="gramEnd"/>
    </w:p>
    <w:p w14:paraId="4A28865A" w14:textId="2179C3C8" w:rsidR="00B75948" w:rsidRDefault="00B75948" w:rsidP="00B75948">
      <w:pPr>
        <w:pStyle w:val="ListParagraph"/>
        <w:numPr>
          <w:ilvl w:val="0"/>
          <w:numId w:val="10"/>
        </w:numPr>
      </w:pPr>
      <w:r w:rsidRPr="0097668E">
        <w:t xml:space="preserve">Additional specific responsibilities may be allocated on appointment on consideration of the strengths of the successful candidate and the needs of the </w:t>
      </w:r>
      <w:r w:rsidR="00041A46" w:rsidRPr="0097668E">
        <w:t>Academy</w:t>
      </w:r>
    </w:p>
    <w:p w14:paraId="1ACE65CA" w14:textId="77777777" w:rsidR="0049122B" w:rsidRDefault="0049122B" w:rsidP="0049122B"/>
    <w:p w14:paraId="5F02AB3D" w14:textId="77777777" w:rsidR="0049122B" w:rsidRPr="000952CF" w:rsidRDefault="0049122B" w:rsidP="0049122B">
      <w:pPr>
        <w:rPr>
          <w:b/>
          <w:bCs/>
          <w:lang w:val="en-GB"/>
        </w:rPr>
      </w:pPr>
      <w:r w:rsidRPr="000952CF">
        <w:rPr>
          <w:b/>
          <w:bCs/>
          <w:lang w:val="en-GB"/>
        </w:rPr>
        <w:lastRenderedPageBreak/>
        <w:t>Branston Community Academy is committed to safeguarding children:</w:t>
      </w:r>
    </w:p>
    <w:p w14:paraId="0470314F" w14:textId="77777777" w:rsidR="0049122B" w:rsidRPr="000952CF" w:rsidRDefault="0049122B" w:rsidP="0049122B">
      <w:pPr>
        <w:rPr>
          <w:lang w:val="en-GB"/>
        </w:rPr>
      </w:pPr>
      <w:r w:rsidRPr="000952CF">
        <w:rPr>
          <w:lang w:val="en-GB"/>
        </w:rPr>
        <w:t xml:space="preserve">The successful candidate must fully meet all the essential criteria </w:t>
      </w:r>
      <w:proofErr w:type="gramStart"/>
      <w:r w:rsidRPr="000952CF">
        <w:rPr>
          <w:lang w:val="en-GB"/>
        </w:rPr>
        <w:t>e.g.</w:t>
      </w:r>
      <w:proofErr w:type="gramEnd"/>
      <w:r w:rsidRPr="000952CF">
        <w:rPr>
          <w:lang w:val="en-GB"/>
        </w:rPr>
        <w:t xml:space="preserve"> qualifications, experience and any other requirements in relation to working with children and young people.</w:t>
      </w:r>
    </w:p>
    <w:p w14:paraId="5F20579F" w14:textId="77777777" w:rsidR="0049122B" w:rsidRPr="000952CF" w:rsidRDefault="0049122B" w:rsidP="0049122B">
      <w:pPr>
        <w:rPr>
          <w:lang w:val="en-GB"/>
        </w:rPr>
      </w:pPr>
      <w:r w:rsidRPr="000952CF">
        <w:rPr>
          <w:lang w:val="en-GB"/>
        </w:rPr>
        <w:t>The duties outlined in this job description are covered by the latest School Teachers' Pay and Conditions Document.</w:t>
      </w:r>
    </w:p>
    <w:p w14:paraId="76CE6A3E" w14:textId="5015409A" w:rsidR="0049122B" w:rsidRPr="000952CF" w:rsidRDefault="0049122B" w:rsidP="0049122B">
      <w:pPr>
        <w:rPr>
          <w:lang w:val="en-GB"/>
        </w:rPr>
      </w:pPr>
      <w:r w:rsidRPr="000952CF">
        <w:rPr>
          <w:lang w:val="en-GB"/>
        </w:rPr>
        <w:t xml:space="preserve">It may be modified by the </w:t>
      </w:r>
      <w:proofErr w:type="gramStart"/>
      <w:r w:rsidRPr="000952CF">
        <w:rPr>
          <w:lang w:val="en-GB"/>
        </w:rPr>
        <w:t>Principal</w:t>
      </w:r>
      <w:proofErr w:type="gramEnd"/>
      <w:r w:rsidRPr="000952CF">
        <w:rPr>
          <w:lang w:val="en-GB"/>
        </w:rPr>
        <w:t>, with your agreement, to reflect or anticipate changes in the job, commensurate with the salary and job title.</w:t>
      </w:r>
    </w:p>
    <w:p w14:paraId="0EEE175B" w14:textId="77777777" w:rsidR="0049122B" w:rsidRPr="0097668E" w:rsidRDefault="0049122B" w:rsidP="0049122B"/>
    <w:p w14:paraId="2C078E63" w14:textId="77777777" w:rsidR="00E563F5" w:rsidRDefault="00E563F5"/>
    <w:sectPr w:rsidR="00E563F5">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FB77B" w14:textId="77777777" w:rsidR="00B34984" w:rsidRDefault="00B34984" w:rsidP="00F90EF6">
      <w:pPr>
        <w:spacing w:after="0" w:line="240" w:lineRule="auto"/>
      </w:pPr>
      <w:r>
        <w:separator/>
      </w:r>
    </w:p>
  </w:endnote>
  <w:endnote w:type="continuationSeparator" w:id="0">
    <w:p w14:paraId="404E92EF" w14:textId="77777777" w:rsidR="00B34984" w:rsidRDefault="00B34984" w:rsidP="00F90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94A27" w14:textId="58371AF6" w:rsidR="00BB57C5" w:rsidRDefault="00BB57C5" w:rsidP="00BB57C5">
    <w:pPr>
      <w:pStyle w:val="Footer"/>
      <w:jc w:val="center"/>
    </w:pPr>
    <w:r>
      <w:rPr>
        <w:noProof/>
      </w:rPr>
      <w:drawing>
        <wp:inline distT="0" distB="0" distL="0" distR="0" wp14:anchorId="55122FF3" wp14:editId="35C65C4A">
          <wp:extent cx="573206" cy="583574"/>
          <wp:effectExtent l="0" t="0" r="0" b="698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26" cy="58593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125D1" w14:textId="77777777" w:rsidR="00B34984" w:rsidRDefault="00B34984" w:rsidP="00F90EF6">
      <w:pPr>
        <w:spacing w:after="0" w:line="240" w:lineRule="auto"/>
      </w:pPr>
      <w:r>
        <w:separator/>
      </w:r>
    </w:p>
  </w:footnote>
  <w:footnote w:type="continuationSeparator" w:id="0">
    <w:p w14:paraId="2808D26B" w14:textId="77777777" w:rsidR="00B34984" w:rsidRDefault="00B34984" w:rsidP="00F90E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0829474"/>
      <w:docPartObj>
        <w:docPartGallery w:val="Page Numbers (Top of Page)"/>
        <w:docPartUnique/>
      </w:docPartObj>
    </w:sdtPr>
    <w:sdtEndPr/>
    <w:sdtContent>
      <w:p w14:paraId="774511DC" w14:textId="209DFFE4" w:rsidR="00D42142" w:rsidRDefault="00D42142">
        <w:pPr>
          <w:pStyle w:val="Header"/>
          <w:jc w:val="center"/>
        </w:pPr>
        <w:r>
          <w:fldChar w:fldCharType="begin"/>
        </w:r>
        <w:r>
          <w:instrText>PAGE   \* MERGEFORMAT</w:instrText>
        </w:r>
        <w:r>
          <w:fldChar w:fldCharType="separate"/>
        </w:r>
        <w:r>
          <w:rPr>
            <w:lang w:val="en-GB"/>
          </w:rPr>
          <w:t>2</w:t>
        </w:r>
        <w:r>
          <w:fldChar w:fldCharType="end"/>
        </w:r>
      </w:p>
    </w:sdtContent>
  </w:sdt>
  <w:p w14:paraId="1766DF43" w14:textId="15F29B51" w:rsidR="00F90EF6" w:rsidRDefault="00F90E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02EAD"/>
    <w:multiLevelType w:val="hybridMultilevel"/>
    <w:tmpl w:val="A8E6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34A"/>
    <w:multiLevelType w:val="hybridMultilevel"/>
    <w:tmpl w:val="835AB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066F4"/>
    <w:multiLevelType w:val="hybridMultilevel"/>
    <w:tmpl w:val="EFB46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446250"/>
    <w:multiLevelType w:val="hybridMultilevel"/>
    <w:tmpl w:val="B910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AC538F"/>
    <w:multiLevelType w:val="hybridMultilevel"/>
    <w:tmpl w:val="926EF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F4381"/>
    <w:multiLevelType w:val="hybridMultilevel"/>
    <w:tmpl w:val="E7BE0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275604"/>
    <w:multiLevelType w:val="hybridMultilevel"/>
    <w:tmpl w:val="257C6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17FD0"/>
    <w:multiLevelType w:val="hybridMultilevel"/>
    <w:tmpl w:val="5156A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0AD1B17"/>
    <w:multiLevelType w:val="hybridMultilevel"/>
    <w:tmpl w:val="12DC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CE67F7"/>
    <w:multiLevelType w:val="hybridMultilevel"/>
    <w:tmpl w:val="7598C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63A31"/>
    <w:multiLevelType w:val="hybridMultilevel"/>
    <w:tmpl w:val="41E20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C51B92"/>
    <w:multiLevelType w:val="hybridMultilevel"/>
    <w:tmpl w:val="C0A28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0"/>
  </w:num>
  <w:num w:numId="6">
    <w:abstractNumId w:val="2"/>
  </w:num>
  <w:num w:numId="7">
    <w:abstractNumId w:val="4"/>
  </w:num>
  <w:num w:numId="8">
    <w:abstractNumId w:val="8"/>
  </w:num>
  <w:num w:numId="9">
    <w:abstractNumId w:val="3"/>
  </w:num>
  <w:num w:numId="10">
    <w:abstractNumId w:val="10"/>
  </w:num>
  <w:num w:numId="11">
    <w:abstractNumId w:val="11"/>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634FC0"/>
    <w:rsid w:val="00024F54"/>
    <w:rsid w:val="00041A46"/>
    <w:rsid w:val="00072803"/>
    <w:rsid w:val="000B6561"/>
    <w:rsid w:val="000C69C5"/>
    <w:rsid w:val="000E7171"/>
    <w:rsid w:val="0013243C"/>
    <w:rsid w:val="00134891"/>
    <w:rsid w:val="00151B37"/>
    <w:rsid w:val="00163679"/>
    <w:rsid w:val="00174FDA"/>
    <w:rsid w:val="0019254B"/>
    <w:rsid w:val="001A0780"/>
    <w:rsid w:val="001C728A"/>
    <w:rsid w:val="002045D8"/>
    <w:rsid w:val="00212FB2"/>
    <w:rsid w:val="00235758"/>
    <w:rsid w:val="00247C5D"/>
    <w:rsid w:val="00266A66"/>
    <w:rsid w:val="00277B7B"/>
    <w:rsid w:val="00295F8C"/>
    <w:rsid w:val="0035120E"/>
    <w:rsid w:val="003872C6"/>
    <w:rsid w:val="003902F7"/>
    <w:rsid w:val="003B2427"/>
    <w:rsid w:val="003B774E"/>
    <w:rsid w:val="003D37E0"/>
    <w:rsid w:val="003F1AA0"/>
    <w:rsid w:val="003F3EAC"/>
    <w:rsid w:val="0046141E"/>
    <w:rsid w:val="0049122B"/>
    <w:rsid w:val="004B3EF4"/>
    <w:rsid w:val="004B518C"/>
    <w:rsid w:val="004C7127"/>
    <w:rsid w:val="004E4C2A"/>
    <w:rsid w:val="004F36F0"/>
    <w:rsid w:val="00533ACE"/>
    <w:rsid w:val="005356E9"/>
    <w:rsid w:val="00540B17"/>
    <w:rsid w:val="00547DDA"/>
    <w:rsid w:val="00597BB7"/>
    <w:rsid w:val="00597E96"/>
    <w:rsid w:val="005A0DEB"/>
    <w:rsid w:val="005A732F"/>
    <w:rsid w:val="005C222F"/>
    <w:rsid w:val="005C2D17"/>
    <w:rsid w:val="005C3704"/>
    <w:rsid w:val="005D7A35"/>
    <w:rsid w:val="005E43E6"/>
    <w:rsid w:val="005F0A82"/>
    <w:rsid w:val="006042F6"/>
    <w:rsid w:val="006062C0"/>
    <w:rsid w:val="006536FE"/>
    <w:rsid w:val="00656360"/>
    <w:rsid w:val="006623ED"/>
    <w:rsid w:val="006634AD"/>
    <w:rsid w:val="0068288F"/>
    <w:rsid w:val="00695BE2"/>
    <w:rsid w:val="006D7C77"/>
    <w:rsid w:val="006E78CB"/>
    <w:rsid w:val="006F2CA8"/>
    <w:rsid w:val="006F7CB2"/>
    <w:rsid w:val="00734490"/>
    <w:rsid w:val="0074698F"/>
    <w:rsid w:val="00757363"/>
    <w:rsid w:val="007760BF"/>
    <w:rsid w:val="007A009E"/>
    <w:rsid w:val="007B0D11"/>
    <w:rsid w:val="007D440C"/>
    <w:rsid w:val="00800497"/>
    <w:rsid w:val="00803A4B"/>
    <w:rsid w:val="008378FA"/>
    <w:rsid w:val="00841E1E"/>
    <w:rsid w:val="00845BE0"/>
    <w:rsid w:val="00851781"/>
    <w:rsid w:val="008531D5"/>
    <w:rsid w:val="00862092"/>
    <w:rsid w:val="00880BD4"/>
    <w:rsid w:val="00892F25"/>
    <w:rsid w:val="008B467F"/>
    <w:rsid w:val="008B7637"/>
    <w:rsid w:val="008C2A25"/>
    <w:rsid w:val="008D4E4E"/>
    <w:rsid w:val="008E64C4"/>
    <w:rsid w:val="008F3A72"/>
    <w:rsid w:val="00905B03"/>
    <w:rsid w:val="00927C94"/>
    <w:rsid w:val="0093319C"/>
    <w:rsid w:val="00935F73"/>
    <w:rsid w:val="00941EE8"/>
    <w:rsid w:val="00942190"/>
    <w:rsid w:val="00953BA8"/>
    <w:rsid w:val="0096147F"/>
    <w:rsid w:val="00966A8F"/>
    <w:rsid w:val="0097668E"/>
    <w:rsid w:val="009A50B0"/>
    <w:rsid w:val="009B5D7B"/>
    <w:rsid w:val="009C77C9"/>
    <w:rsid w:val="009D47D5"/>
    <w:rsid w:val="009D4A23"/>
    <w:rsid w:val="009E4F28"/>
    <w:rsid w:val="009F285B"/>
    <w:rsid w:val="009F5312"/>
    <w:rsid w:val="00A04400"/>
    <w:rsid w:val="00A229C6"/>
    <w:rsid w:val="00A23C23"/>
    <w:rsid w:val="00A359E1"/>
    <w:rsid w:val="00A6364E"/>
    <w:rsid w:val="00A9301A"/>
    <w:rsid w:val="00AA6BD7"/>
    <w:rsid w:val="00AB3008"/>
    <w:rsid w:val="00AE3C84"/>
    <w:rsid w:val="00AF5D06"/>
    <w:rsid w:val="00B00EA0"/>
    <w:rsid w:val="00B168EC"/>
    <w:rsid w:val="00B32231"/>
    <w:rsid w:val="00B34984"/>
    <w:rsid w:val="00B36210"/>
    <w:rsid w:val="00B3797B"/>
    <w:rsid w:val="00B41E15"/>
    <w:rsid w:val="00B50702"/>
    <w:rsid w:val="00B578A2"/>
    <w:rsid w:val="00B6313D"/>
    <w:rsid w:val="00B75948"/>
    <w:rsid w:val="00B842E0"/>
    <w:rsid w:val="00B84494"/>
    <w:rsid w:val="00B85903"/>
    <w:rsid w:val="00B920C7"/>
    <w:rsid w:val="00B966FB"/>
    <w:rsid w:val="00BB1622"/>
    <w:rsid w:val="00BB17BF"/>
    <w:rsid w:val="00BB2D66"/>
    <w:rsid w:val="00BB57C5"/>
    <w:rsid w:val="00BB6833"/>
    <w:rsid w:val="00BB7AB7"/>
    <w:rsid w:val="00BE0EA5"/>
    <w:rsid w:val="00C15B7E"/>
    <w:rsid w:val="00C2362A"/>
    <w:rsid w:val="00C41946"/>
    <w:rsid w:val="00C55D01"/>
    <w:rsid w:val="00C95B72"/>
    <w:rsid w:val="00CC2F61"/>
    <w:rsid w:val="00CC777D"/>
    <w:rsid w:val="00CD632D"/>
    <w:rsid w:val="00D42142"/>
    <w:rsid w:val="00D426AF"/>
    <w:rsid w:val="00D42BB7"/>
    <w:rsid w:val="00D51893"/>
    <w:rsid w:val="00D57262"/>
    <w:rsid w:val="00D61B9C"/>
    <w:rsid w:val="00D62A69"/>
    <w:rsid w:val="00D73D6A"/>
    <w:rsid w:val="00D86F29"/>
    <w:rsid w:val="00D90A08"/>
    <w:rsid w:val="00DF36FA"/>
    <w:rsid w:val="00E01592"/>
    <w:rsid w:val="00E136EC"/>
    <w:rsid w:val="00E13FDE"/>
    <w:rsid w:val="00E2478A"/>
    <w:rsid w:val="00E438E7"/>
    <w:rsid w:val="00E47B2B"/>
    <w:rsid w:val="00E563F5"/>
    <w:rsid w:val="00E67213"/>
    <w:rsid w:val="00EA70D1"/>
    <w:rsid w:val="00EC4AE9"/>
    <w:rsid w:val="00ED4A86"/>
    <w:rsid w:val="00EE23C4"/>
    <w:rsid w:val="00F05FDA"/>
    <w:rsid w:val="00F06E90"/>
    <w:rsid w:val="00F1098B"/>
    <w:rsid w:val="00F30599"/>
    <w:rsid w:val="00F6216E"/>
    <w:rsid w:val="00F832CB"/>
    <w:rsid w:val="00F90EF6"/>
    <w:rsid w:val="00F914BD"/>
    <w:rsid w:val="00FA0555"/>
    <w:rsid w:val="00FA2AEA"/>
    <w:rsid w:val="00FB678D"/>
    <w:rsid w:val="00FD73F0"/>
    <w:rsid w:val="00FE53E2"/>
    <w:rsid w:val="6063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34FC0"/>
  <w15:chartTrackingRefBased/>
  <w15:docId w15:val="{DAB7CCCC-3DDA-4241-B490-DF5A1D875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141E"/>
    <w:pPr>
      <w:ind w:left="720"/>
      <w:contextualSpacing/>
    </w:pPr>
  </w:style>
  <w:style w:type="table" w:styleId="TableGrid">
    <w:name w:val="Table Grid"/>
    <w:basedOn w:val="TableNormal"/>
    <w:uiPriority w:val="39"/>
    <w:rsid w:val="00BE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0E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0EF6"/>
  </w:style>
  <w:style w:type="paragraph" w:styleId="Footer">
    <w:name w:val="footer"/>
    <w:basedOn w:val="Normal"/>
    <w:link w:val="FooterChar"/>
    <w:uiPriority w:val="99"/>
    <w:unhideWhenUsed/>
    <w:rsid w:val="00F90E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0E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9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C483E-7E51-440A-AF6A-18A5489F4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6</Pages>
  <Words>1468</Words>
  <Characters>8372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James Carter</dc:creator>
  <cp:keywords/>
  <dc:description/>
  <cp:lastModifiedBy>Staff - James Carter</cp:lastModifiedBy>
  <cp:revision>88</cp:revision>
  <cp:lastPrinted>2026-04-02T11:49:00Z</cp:lastPrinted>
  <dcterms:created xsi:type="dcterms:W3CDTF">2026-04-01T14:42:00Z</dcterms:created>
  <dcterms:modified xsi:type="dcterms:W3CDTF">2026-05-13T14:34:00Z</dcterms:modified>
</cp:coreProperties>
</file>