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7027A9C2"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7CE9E179">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 </w:t>
      </w:r>
      <w:r w:rsidR="0004305D">
        <w:rPr>
          <w:rFonts w:asciiTheme="majorHAnsi" w:hAnsiTheme="majorHAnsi" w:cstheme="majorHAnsi"/>
          <w:b/>
          <w:color w:val="002060"/>
          <w:sz w:val="36"/>
          <w:szCs w:val="36"/>
        </w:rPr>
        <w:t>Maths (KS5)</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AB57104" w:rsidR="003A0F1D" w:rsidRPr="00A71B1A" w:rsidRDefault="00437C9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FF3071">
              <w:rPr>
                <w:rFonts w:asciiTheme="majorHAnsi" w:hAnsiTheme="majorHAnsi" w:cstheme="majorHAnsi"/>
                <w:color w:val="002060"/>
              </w:rPr>
              <w:t xml:space="preserve"> </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844C67A"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507005F" w:rsidR="003A0F1D" w:rsidRPr="000F3690" w:rsidRDefault="00365293"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Curriculum Team Leader </w:t>
            </w:r>
            <w:r w:rsidR="00677FD5">
              <w:rPr>
                <w:rFonts w:asciiTheme="majorHAnsi" w:hAnsiTheme="majorHAnsi" w:cstheme="majorHAnsi"/>
                <w:color w:val="002060"/>
              </w:rPr>
              <w:t>or Assistant Team Leader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5A4E4C5D"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sidR="00962364">
              <w:rPr>
                <w:rFonts w:asciiTheme="majorHAnsi" w:hAnsiTheme="majorHAnsi" w:cstheme="majorHAnsi"/>
                <w:color w:val="002060"/>
              </w:rPr>
              <w:t>Maths</w:t>
            </w:r>
            <w:r w:rsidR="003B3FF4">
              <w:rPr>
                <w:rFonts w:asciiTheme="majorHAnsi" w:hAnsiTheme="majorHAnsi" w:cstheme="majorHAnsi"/>
                <w:color w:val="002060"/>
              </w:rPr>
              <w:t xml:space="preserve"> </w:t>
            </w:r>
            <w:r w:rsidRPr="00B93CB7">
              <w:rPr>
                <w:rFonts w:asciiTheme="majorHAnsi" w:hAnsiTheme="majorHAnsi" w:cstheme="majorHAnsi"/>
                <w:color w:val="002060"/>
              </w:rPr>
              <w:t>throughout the school</w:t>
            </w:r>
            <w:r>
              <w:rPr>
                <w:rFonts w:asciiTheme="majorHAnsi" w:hAnsiTheme="majorHAnsi" w:cstheme="majorHAnsi"/>
                <w:color w:val="002060"/>
              </w:rPr>
              <w:t>.</w:t>
            </w:r>
          </w:p>
          <w:p w14:paraId="034B881F" w14:textId="4FDEAD34"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w:t>
            </w:r>
            <w:r w:rsidR="00962364">
              <w:rPr>
                <w:rFonts w:asciiTheme="majorHAnsi" w:hAnsiTheme="majorHAnsi" w:cstheme="majorHAnsi"/>
                <w:color w:val="002060"/>
              </w:rPr>
              <w:t>Maths</w:t>
            </w:r>
            <w:r w:rsidR="00EF3370">
              <w:rPr>
                <w:rFonts w:asciiTheme="majorHAnsi" w:hAnsiTheme="majorHAnsi" w:cstheme="majorHAnsi"/>
                <w:color w:val="002060"/>
              </w:rPr>
              <w:t xml:space="preserv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Pr>
                <w:rFonts w:asciiTheme="majorHAnsi" w:hAnsiTheme="majorHAnsi" w:cstheme="majorHAnsi"/>
                <w:color w:val="002060"/>
              </w:rPr>
              <w:t>Curriculum Team Leader (CTL)</w:t>
            </w:r>
            <w:r w:rsidR="00BA21E7">
              <w:rPr>
                <w:rFonts w:asciiTheme="majorHAnsi" w:hAnsiTheme="majorHAnsi" w:cstheme="majorHAnsi"/>
                <w:color w:val="002060"/>
              </w:rPr>
              <w:t xml:space="preserve"> and Assistant Team Leader (ATL).</w:t>
            </w:r>
          </w:p>
          <w:p w14:paraId="07AA7D4F" w14:textId="15CC03DC"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 the CTL</w:t>
            </w:r>
            <w:r w:rsidR="00BA21E7">
              <w:rPr>
                <w:rFonts w:asciiTheme="majorHAnsi" w:hAnsiTheme="majorHAnsi" w:cstheme="majorHAnsi"/>
                <w:color w:val="002060"/>
              </w:rPr>
              <w:t xml:space="preserve"> </w:t>
            </w:r>
            <w:r w:rsidR="0067309D">
              <w:rPr>
                <w:rFonts w:asciiTheme="majorHAnsi" w:hAnsiTheme="majorHAnsi" w:cstheme="majorHAnsi"/>
                <w:color w:val="002060"/>
              </w:rPr>
              <w:t>and</w:t>
            </w:r>
            <w:r w:rsidR="00BA21E7">
              <w:rPr>
                <w:rFonts w:asciiTheme="majorHAnsi" w:hAnsiTheme="majorHAnsi" w:cstheme="majorHAnsi"/>
                <w:color w:val="002060"/>
              </w:rPr>
              <w:t xml:space="preserve"> ATL</w:t>
            </w:r>
            <w:r>
              <w:rPr>
                <w:rFonts w:asciiTheme="majorHAnsi" w:hAnsiTheme="majorHAnsi" w:cstheme="majorHAnsi"/>
                <w:color w:val="002060"/>
              </w:rPr>
              <w:t xml:space="preserve"> 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67309D">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579823D7"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CTL </w:t>
            </w:r>
            <w:r w:rsidR="0067309D">
              <w:rPr>
                <w:rFonts w:asciiTheme="majorHAnsi" w:hAnsiTheme="majorHAnsi" w:cstheme="majorHAnsi"/>
                <w:color w:val="002060"/>
              </w:rPr>
              <w:t>and</w:t>
            </w:r>
            <w:r w:rsidR="00BA21E7">
              <w:rPr>
                <w:rFonts w:asciiTheme="majorHAnsi" w:hAnsiTheme="majorHAnsi" w:cstheme="majorHAnsi"/>
                <w:color w:val="002060"/>
              </w:rPr>
              <w:t xml:space="preserve"> ATL </w:t>
            </w:r>
            <w:r w:rsidRPr="00AB08FC">
              <w:rPr>
                <w:rFonts w:asciiTheme="majorHAnsi" w:hAnsiTheme="majorHAnsi" w:cstheme="majorHAnsi"/>
                <w:color w:val="002060"/>
              </w:rPr>
              <w:t xml:space="preserve">to develop and maintain excellence in teaching and learning across the </w:t>
            </w:r>
            <w:r>
              <w:rPr>
                <w:rFonts w:asciiTheme="majorHAnsi" w:hAnsiTheme="majorHAnsi" w:cstheme="majorHAnsi"/>
                <w:color w:val="002060"/>
              </w:rPr>
              <w:t>s</w:t>
            </w:r>
            <w:r w:rsidRPr="00AB08FC">
              <w:rPr>
                <w:rFonts w:asciiTheme="majorHAnsi" w:hAnsiTheme="majorHAnsi" w:cstheme="majorHAnsi"/>
                <w:color w:val="002060"/>
              </w:rPr>
              <w:t>chool.</w:t>
            </w:r>
            <w:r w:rsidR="00BC2006">
              <w:rPr>
                <w:rFonts w:asciiTheme="majorHAnsi" w:hAnsiTheme="majorHAnsi" w:cstheme="majorHAnsi"/>
                <w:color w:val="002060"/>
              </w:rPr>
              <w:t xml:space="preserve"> </w:t>
            </w:r>
          </w:p>
          <w:p w14:paraId="267B54E7" w14:textId="09ED9454"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w:t>
            </w:r>
            <w:r w:rsidR="00962364">
              <w:rPr>
                <w:rFonts w:asciiTheme="majorHAnsi" w:hAnsiTheme="majorHAnsi" w:cstheme="majorHAnsi"/>
                <w:color w:val="002060"/>
              </w:rPr>
              <w:t>Maths</w:t>
            </w:r>
            <w:r w:rsidR="004045FA">
              <w:rPr>
                <w:rFonts w:asciiTheme="majorHAnsi" w:hAnsiTheme="majorHAnsi" w:cstheme="majorHAnsi"/>
                <w:color w:val="002060"/>
              </w:rPr>
              <w:t xml:space="preserve">, </w:t>
            </w:r>
            <w:r w:rsidRPr="0074780E">
              <w:rPr>
                <w:rFonts w:asciiTheme="majorHAnsi" w:hAnsiTheme="majorHAnsi" w:cstheme="majorHAnsi"/>
                <w:color w:val="002060"/>
              </w:rPr>
              <w:t>in all year groups to ensure that all students make excellent progress.</w:t>
            </w:r>
          </w:p>
          <w:p w14:paraId="3295F340" w14:textId="4EBCDAF9"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at Twynham School</w:t>
            </w:r>
            <w:r w:rsidR="00E7772E">
              <w:rPr>
                <w:rFonts w:asciiTheme="majorHAnsi" w:hAnsiTheme="majorHAnsi" w:cstheme="majorHAnsi"/>
                <w:color w:val="002060"/>
              </w:rPr>
              <w:t>.</w:t>
            </w:r>
          </w:p>
          <w:p w14:paraId="3DA1B6E4" w14:textId="28A6EE2D" w:rsidR="00AB08FC" w:rsidRP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s</w:t>
            </w:r>
            <w:r w:rsidRPr="00AB08FC">
              <w:rPr>
                <w:rFonts w:asciiTheme="majorHAnsi" w:hAnsiTheme="majorHAnsi" w:cstheme="majorHAnsi"/>
                <w:color w:val="002060"/>
              </w:rPr>
              <w:t xml:space="preserve">chool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Pr>
                <w:rFonts w:asciiTheme="majorHAnsi" w:hAnsiTheme="majorHAnsi" w:cstheme="majorHAnsi"/>
                <w:color w:val="002060"/>
              </w:rPr>
              <w:t>s</w:t>
            </w:r>
            <w:r w:rsidRPr="00AB08FC">
              <w:rPr>
                <w:rFonts w:asciiTheme="majorHAnsi" w:hAnsiTheme="majorHAnsi" w:cstheme="majorHAnsi"/>
                <w:color w:val="002060"/>
              </w:rPr>
              <w:t>chool.</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13957A1A" w:rsidR="008B5BD9" w:rsidRDefault="0067309D" w:rsidP="008B5BD9">
            <w:pPr>
              <w:pStyle w:val="ListParagraph"/>
              <w:numPr>
                <w:ilvl w:val="0"/>
                <w:numId w:val="1"/>
              </w:numPr>
              <w:rPr>
                <w:rFonts w:asciiTheme="majorHAnsi" w:hAnsiTheme="majorHAnsi" w:cstheme="majorHAnsi"/>
                <w:color w:val="002060"/>
              </w:rPr>
            </w:pPr>
            <w:r>
              <w:rPr>
                <w:rFonts w:asciiTheme="majorHAnsi" w:hAnsiTheme="majorHAnsi" w:cstheme="majorHAnsi"/>
                <w:color w:val="002060"/>
              </w:rPr>
              <w:t>C</w:t>
            </w:r>
            <w:r w:rsidR="008B5BD9" w:rsidRPr="008B5BD9">
              <w:rPr>
                <w:rFonts w:asciiTheme="majorHAnsi" w:hAnsiTheme="majorHAnsi" w:cstheme="majorHAnsi"/>
                <w:color w:val="002060"/>
              </w:rPr>
              <w:t>oordinate</w:t>
            </w:r>
            <w:r>
              <w:rPr>
                <w:rFonts w:asciiTheme="majorHAnsi" w:hAnsiTheme="majorHAnsi" w:cstheme="majorHAnsi"/>
                <w:color w:val="002060"/>
              </w:rPr>
              <w:t>,</w:t>
            </w:r>
            <w:r w:rsidR="008B5BD9" w:rsidRPr="008B5BD9">
              <w:rPr>
                <w:rFonts w:asciiTheme="majorHAnsi" w:hAnsiTheme="majorHAnsi" w:cstheme="majorHAnsi"/>
                <w:color w:val="002060"/>
              </w:rPr>
              <w:t xml:space="preserve"> with the support of </w:t>
            </w:r>
            <w:r w:rsidR="008B5BD9">
              <w:rPr>
                <w:rFonts w:asciiTheme="majorHAnsi" w:hAnsiTheme="majorHAnsi" w:cstheme="majorHAnsi"/>
                <w:color w:val="002060"/>
              </w:rPr>
              <w:t xml:space="preserve">the CTL </w:t>
            </w:r>
            <w:r w:rsidR="000D6035">
              <w:rPr>
                <w:rFonts w:asciiTheme="majorHAnsi" w:hAnsiTheme="majorHAnsi" w:cstheme="majorHAnsi"/>
                <w:color w:val="002060"/>
              </w:rPr>
              <w:t xml:space="preserve">and ATL, </w:t>
            </w:r>
            <w:r w:rsidR="008B5BD9" w:rsidRPr="008B5BD9">
              <w:rPr>
                <w:rFonts w:asciiTheme="majorHAnsi" w:hAnsiTheme="majorHAnsi" w:cstheme="majorHAnsi"/>
                <w:color w:val="002060"/>
              </w:rPr>
              <w:t xml:space="preserve">the development and implementation of </w:t>
            </w:r>
            <w:r w:rsidR="008B5BD9">
              <w:rPr>
                <w:rFonts w:asciiTheme="majorHAnsi" w:hAnsiTheme="majorHAnsi" w:cstheme="majorHAnsi"/>
                <w:color w:val="002060"/>
              </w:rPr>
              <w:t>an area of the curriculum</w:t>
            </w:r>
            <w:r w:rsidR="008B5BD9"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0C483362"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 in</w:t>
            </w:r>
            <w:r w:rsidRPr="000D6035">
              <w:rPr>
                <w:rFonts w:asciiTheme="majorHAnsi" w:hAnsiTheme="majorHAnsi" w:cstheme="majorHAnsi"/>
                <w:color w:val="002060"/>
              </w:rPr>
              <w:t xml:space="preserve"> formulating the aims, objectives and the strategic development plan for the area.</w:t>
            </w:r>
          </w:p>
          <w:p w14:paraId="62F865C0" w14:textId="5310E08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w:t>
            </w:r>
            <w:r w:rsidRPr="000D6035">
              <w:rPr>
                <w:rFonts w:asciiTheme="majorHAnsi" w:hAnsiTheme="majorHAnsi" w:cstheme="majorHAnsi"/>
                <w:color w:val="002060"/>
              </w:rPr>
              <w:t xml:space="preserve"> 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61D84E28"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Contribute to Performance Management and to act as </w:t>
            </w:r>
            <w:r w:rsidR="0067309D">
              <w:rPr>
                <w:rFonts w:asciiTheme="majorHAnsi" w:hAnsiTheme="majorHAnsi" w:cstheme="majorHAnsi"/>
                <w:color w:val="002060"/>
              </w:rPr>
              <w:t>apprais</w:t>
            </w:r>
            <w:r w:rsidRPr="000D6035">
              <w:rPr>
                <w:rFonts w:asciiTheme="majorHAnsi" w:hAnsiTheme="majorHAnsi" w:cstheme="majorHAnsi"/>
                <w:color w:val="002060"/>
              </w:rPr>
              <w:t>er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6E7E492E"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Assist with making appropriate arrangements for classes when staff are absent, ensuring cover within the curriculum team by liaising with the Cover Supervisor/relevant staff.</w:t>
            </w:r>
          </w:p>
          <w:p w14:paraId="373B4C97" w14:textId="175733E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lastRenderedPageBreak/>
              <w:t xml:space="preserve">Assist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monitor, evaluate and review the quality of teaching and learning across the team and use this process to negotiate targets and discuss necessary support requirements to develop their personal and professional effectiveness.</w:t>
            </w:r>
          </w:p>
          <w:p w14:paraId="78F6047C" w14:textId="176B8A8F"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w:t>
            </w:r>
            <w:r w:rsidR="0067309D">
              <w:rPr>
                <w:rFonts w:asciiTheme="majorHAnsi" w:hAnsiTheme="majorHAnsi" w:cstheme="majorHAnsi"/>
                <w:color w:val="002060"/>
              </w:rPr>
              <w:t>trust</w:t>
            </w:r>
            <w:r w:rsidRPr="00A948C8">
              <w:rPr>
                <w:rFonts w:asciiTheme="majorHAnsi" w:hAnsiTheme="majorHAnsi" w:cstheme="majorHAnsi"/>
                <w:color w:val="002060"/>
              </w:rPr>
              <w:t xml:space="preserve">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423B4BA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Ensure the development and maintenance of a collaborative culture which demonstrates loyalty and integrity towards the school and colleagues</w:t>
            </w:r>
            <w:r w:rsidR="0067309D">
              <w:rPr>
                <w:rFonts w:asciiTheme="majorHAnsi" w:hAnsiTheme="majorHAnsi" w:cstheme="majorHAnsi"/>
                <w:color w:val="002060"/>
              </w:rPr>
              <w:t>.</w:t>
            </w:r>
          </w:p>
          <w:p w14:paraId="2C9A18E1" w14:textId="77D2B19D"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Manage and support adherence to the </w:t>
            </w:r>
            <w:r w:rsidR="0067309D">
              <w:rPr>
                <w:rFonts w:asciiTheme="majorHAnsi" w:hAnsiTheme="majorHAnsi" w:cstheme="majorHAnsi"/>
                <w:color w:val="002060"/>
              </w:rPr>
              <w:t>trust</w:t>
            </w:r>
            <w:r w:rsidRPr="00A948C8">
              <w:rPr>
                <w:rFonts w:asciiTheme="majorHAnsi" w:hAnsiTheme="majorHAnsi" w:cstheme="majorHAnsi"/>
                <w:color w:val="002060"/>
              </w:rPr>
              <w:t xml:space="preserve"> and school’s policies and procedures</w:t>
            </w:r>
            <w:r w:rsidR="0067309D">
              <w:rPr>
                <w:rFonts w:asciiTheme="majorHAnsi" w:hAnsiTheme="majorHAnsi" w:cstheme="majorHAnsi"/>
                <w:color w:val="002060"/>
              </w:rPr>
              <w:t>.</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teaching and learning for all groups of students is of high quality within curriculum area and this meets the school’s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11FC3803"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school, </w:t>
            </w:r>
            <w:r w:rsidR="0067309D">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2B8E6A4"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67309D">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7C862225" w14:textId="77777777"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Participate in school’s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469F74B8" w14:textId="77777777" w:rsidR="00DE73E6" w:rsidRPr="001A542E" w:rsidRDefault="00DE73E6" w:rsidP="001A542E">
            <w:pPr>
              <w:spacing w:after="0" w:line="240" w:lineRule="auto"/>
              <w:ind w:left="0" w:right="228" w:firstLine="0"/>
              <w:rPr>
                <w:rFonts w:asciiTheme="majorHAnsi" w:hAnsiTheme="majorHAnsi" w:cstheme="majorHAnsi"/>
                <w:color w:val="002060"/>
              </w:rPr>
            </w:pP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Contribute to the school’s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77777777"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Respond to issues raised by the school’s self-evaluation processes.</w:t>
            </w:r>
          </w:p>
          <w:p w14:paraId="1BEFEF1A" w14:textId="41326B70"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Twynham School </w:t>
            </w:r>
            <w:r w:rsidR="00E24FF3" w:rsidRPr="001A542E">
              <w:rPr>
                <w:rFonts w:asciiTheme="majorHAnsi" w:hAnsiTheme="majorHAnsi" w:cstheme="majorHAnsi"/>
                <w:color w:val="002060"/>
              </w:rPr>
              <w:t xml:space="preserve">or TGS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6381ADAD" w14:textId="50BD7EF1" w:rsidR="003A0F1D" w:rsidRPr="00E7772E" w:rsidRDefault="00DE73E6" w:rsidP="00E7772E">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p w14:paraId="36853EB9" w14:textId="63271577" w:rsidR="00183A05" w:rsidRPr="00E7772E" w:rsidRDefault="00183A05" w:rsidP="00E7772E">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19A4686B"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school’s Safeguarding and Child Protection policies. </w:t>
            </w:r>
          </w:p>
          <w:p w14:paraId="61E4EC31" w14:textId="7A60237E"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r w:rsidR="00962364">
              <w:rPr>
                <w:rFonts w:asciiTheme="majorHAnsi" w:hAnsiTheme="majorHAnsi" w:cstheme="majorHAnsi"/>
                <w:color w:val="002060"/>
              </w:rPr>
              <w:t>.</w:t>
            </w:r>
          </w:p>
          <w:p w14:paraId="2645F30A" w14:textId="5E65FF41"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p w14:paraId="0B19F38F" w14:textId="15F15D7F" w:rsidR="00ED2BA7" w:rsidRPr="00D2139B" w:rsidRDefault="00ED2BA7" w:rsidP="001A542E">
            <w:pPr>
              <w:pStyle w:val="ListParagraph"/>
              <w:ind w:firstLine="0"/>
              <w:rPr>
                <w:rFonts w:asciiTheme="majorHAnsi" w:hAnsiTheme="majorHAnsi" w:cstheme="majorHAnsi"/>
                <w:color w:val="002060"/>
              </w:rPr>
            </w:pP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241BD515" w:rsidR="00D75CE4" w:rsidRPr="00D75CE4" w:rsidRDefault="00962364" w:rsidP="00D75CE4">
            <w:pPr>
              <w:pStyle w:val="ListParagraph"/>
              <w:numPr>
                <w:ilvl w:val="0"/>
                <w:numId w:val="1"/>
              </w:numPr>
              <w:rPr>
                <w:rFonts w:asciiTheme="majorHAnsi" w:hAnsiTheme="majorHAnsi" w:cstheme="majorHAnsi"/>
                <w:color w:val="002060"/>
              </w:rPr>
            </w:pPr>
            <w:r>
              <w:rPr>
                <w:rFonts w:asciiTheme="majorHAnsi" w:hAnsiTheme="majorHAnsi" w:cstheme="majorHAnsi"/>
                <w:color w:val="002060"/>
              </w:rPr>
              <w:t>U</w:t>
            </w:r>
            <w:r w:rsidR="00D75CE4" w:rsidRPr="00D75CE4">
              <w:rPr>
                <w:rFonts w:asciiTheme="majorHAnsi" w:hAnsiTheme="majorHAnsi" w:cstheme="majorHAnsi"/>
                <w:color w:val="002060"/>
              </w:rPr>
              <w:t xml:space="preserve">ndertake any appropriate training provided by the </w:t>
            </w:r>
            <w:r w:rsidR="0067309D">
              <w:rPr>
                <w:rFonts w:asciiTheme="majorHAnsi" w:hAnsiTheme="majorHAnsi" w:cstheme="majorHAnsi"/>
                <w:color w:val="002060"/>
              </w:rPr>
              <w:t>trust</w:t>
            </w:r>
            <w:r w:rsidR="00D75CE4" w:rsidRPr="00D75CE4">
              <w:rPr>
                <w:rFonts w:asciiTheme="majorHAnsi" w:hAnsiTheme="majorHAnsi" w:cstheme="majorHAnsi"/>
                <w:color w:val="002060"/>
              </w:rPr>
              <w:t xml:space="preserve"> to assist </w:t>
            </w:r>
            <w:r>
              <w:rPr>
                <w:rFonts w:asciiTheme="majorHAnsi" w:hAnsiTheme="majorHAnsi" w:cstheme="majorHAnsi"/>
                <w:color w:val="002060"/>
              </w:rPr>
              <w:t>with</w:t>
            </w:r>
            <w:r w:rsidR="00D75CE4" w:rsidRPr="00D75CE4">
              <w:rPr>
                <w:rFonts w:asciiTheme="majorHAnsi" w:hAnsiTheme="majorHAnsi" w:cstheme="majorHAnsi"/>
                <w:color w:val="002060"/>
              </w:rPr>
              <w:t xml:space="preserve"> carrying out any of the above duties.</w:t>
            </w:r>
          </w:p>
          <w:p w14:paraId="3278AC6D" w14:textId="77777777"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Be aware of and support difference to help ensure that everyone has equal access to the services of the school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5A4D111F" w14:textId="77777777" w:rsidR="0067309D" w:rsidRDefault="0067309D" w:rsidP="0067309D">
            <w:pPr>
              <w:spacing w:after="0" w:line="240" w:lineRule="auto"/>
              <w:ind w:right="228"/>
              <w:rPr>
                <w:rFonts w:asciiTheme="majorHAnsi" w:hAnsiTheme="majorHAnsi" w:cstheme="majorHAnsi"/>
                <w:color w:val="002060"/>
              </w:rPr>
            </w:pPr>
          </w:p>
          <w:p w14:paraId="48158106" w14:textId="178B6923" w:rsidR="00FF0A0F" w:rsidRPr="0067309D" w:rsidRDefault="00380393" w:rsidP="0067309D">
            <w:pPr>
              <w:spacing w:after="0" w:line="240" w:lineRule="auto"/>
              <w:ind w:right="228"/>
              <w:rPr>
                <w:rFonts w:asciiTheme="majorHAnsi" w:hAnsiTheme="majorHAnsi" w:cstheme="majorHAnsi"/>
                <w:color w:val="002060"/>
              </w:rPr>
            </w:pPr>
            <w:r w:rsidRPr="0067309D">
              <w:rPr>
                <w:rFonts w:asciiTheme="majorHAnsi" w:hAnsiTheme="majorHAnsi" w:cstheme="majorHAnsi"/>
                <w:color w:val="002060"/>
              </w:rPr>
              <w:t>A</w:t>
            </w:r>
            <w:r w:rsidR="00FF0A0F" w:rsidRPr="0067309D">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7A0D8FE2"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67309D">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648B2D9B"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67309D">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P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62DD7D0F" w14:textId="7555C3E4" w:rsidR="00BD2FCF" w:rsidRDefault="00BD2FCF"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Experience of leading staff and responsibility for outcomes of a cohort of students beyond own         classroom</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1665FAF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 xml:space="preserve">Experience of undertaking performance </w:t>
            </w:r>
            <w:r w:rsidR="00962364">
              <w:rPr>
                <w:rFonts w:asciiTheme="majorHAnsi" w:hAnsiTheme="majorHAnsi" w:cstheme="majorHAnsi"/>
                <w:color w:val="002060"/>
              </w:rPr>
              <w:t>appraisal</w:t>
            </w:r>
            <w:r w:rsidRPr="00470E25">
              <w:rPr>
                <w:rFonts w:asciiTheme="majorHAnsi" w:hAnsiTheme="majorHAnsi" w:cstheme="majorHAnsi"/>
                <w:color w:val="002060"/>
              </w:rPr>
              <w:t xml:space="preserve">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FF0D8DE"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A05925" w:rsidRPr="00A05925">
              <w:rPr>
                <w:rFonts w:asciiTheme="majorHAnsi" w:hAnsiTheme="majorHAnsi" w:cstheme="majorHAnsi"/>
                <w:bCs/>
                <w:color w:val="002060"/>
              </w:rPr>
              <w:t>A higher degree or management qualification</w:t>
            </w:r>
          </w:p>
          <w:p w14:paraId="6A145B33" w14:textId="492E71B0"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2717C7"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54EAB1B1" w:rsidR="00C55DA4" w:rsidRDefault="00C55DA4"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52535C" w:rsidRPr="0052535C">
              <w:rPr>
                <w:rFonts w:asciiTheme="majorHAnsi" w:hAnsiTheme="majorHAnsi" w:cstheme="majorHAnsi"/>
                <w:bCs/>
                <w:color w:val="002060"/>
              </w:rPr>
              <w:t>Experience of dealing effectively with the under-performance of teachers</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 extra-curricular activities</w:t>
            </w:r>
          </w:p>
          <w:p w14:paraId="779A4BE3" w14:textId="77777777" w:rsidR="00034684" w:rsidRDefault="00091E65" w:rsidP="0067309D">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Ability to travel independently between locations during the working day, as required</w:t>
            </w:r>
          </w:p>
          <w:p w14:paraId="152BC532" w14:textId="12418BBB" w:rsidR="0067309D" w:rsidRPr="00034684" w:rsidRDefault="0067309D" w:rsidP="0067309D">
            <w:pPr>
              <w:pStyle w:val="ListParagraph"/>
              <w:spacing w:after="0" w:line="240" w:lineRule="auto"/>
              <w:ind w:right="228" w:firstLine="0"/>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238B1" w:rsidRPr="00E46D70" w14:paraId="689E02BD"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3725B671"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962364" w:rsidRPr="00E46D70" w14:paraId="23743435" w14:textId="77777777" w:rsidTr="007D7E89">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117A2ECB" w14:textId="77777777" w:rsidR="00962364" w:rsidRPr="007A32ED" w:rsidRDefault="00962364" w:rsidP="00962364">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64B57CD" w14:textId="244AE453" w:rsidR="00962364" w:rsidRPr="0000710E" w:rsidRDefault="00962364" w:rsidP="0067309D">
            <w:pPr>
              <w:spacing w:after="0" w:line="240" w:lineRule="auto"/>
              <w:ind w:left="215" w:right="0" w:firstLine="0"/>
              <w:rPr>
                <w:rFonts w:asciiTheme="majorHAnsi" w:hAnsiTheme="majorHAnsi" w:cstheme="majorHAnsi"/>
                <w:color w:val="002060"/>
              </w:rPr>
            </w:pPr>
          </w:p>
        </w:tc>
      </w:tr>
    </w:tbl>
    <w:p w14:paraId="791F45D4" w14:textId="77777777" w:rsidR="00F238B1" w:rsidRDefault="00F238B1" w:rsidP="003A0F1D">
      <w:pPr>
        <w:jc w:val="both"/>
        <w:rPr>
          <w:rFonts w:asciiTheme="majorHAnsi" w:hAnsiTheme="majorHAnsi" w:cstheme="majorHAnsi"/>
          <w:color w:val="002060"/>
        </w:rPr>
      </w:pPr>
    </w:p>
    <w:p w14:paraId="03DD7BE6" w14:textId="77777777" w:rsidR="00FB350D" w:rsidRDefault="00FB350D" w:rsidP="00F238B1">
      <w:pPr>
        <w:ind w:left="0" w:firstLine="0"/>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482036860">
    <w:abstractNumId w:val="2"/>
  </w:num>
  <w:num w:numId="2" w16cid:durableId="1918711263">
    <w:abstractNumId w:val="3"/>
  </w:num>
  <w:num w:numId="3" w16cid:durableId="509419294">
    <w:abstractNumId w:val="0"/>
  </w:num>
  <w:num w:numId="4" w16cid:durableId="1040786869">
    <w:abstractNumId w:val="1"/>
  </w:num>
  <w:num w:numId="5" w16cid:durableId="1904633934">
    <w:abstractNumId w:val="6"/>
  </w:num>
  <w:num w:numId="6" w16cid:durableId="1828790399">
    <w:abstractNumId w:val="4"/>
  </w:num>
  <w:num w:numId="7" w16cid:durableId="899943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303A3"/>
    <w:rsid w:val="0013225B"/>
    <w:rsid w:val="00150E34"/>
    <w:rsid w:val="00153BCE"/>
    <w:rsid w:val="00183A05"/>
    <w:rsid w:val="00193C4F"/>
    <w:rsid w:val="001A542E"/>
    <w:rsid w:val="001B2382"/>
    <w:rsid w:val="00202005"/>
    <w:rsid w:val="00244C4E"/>
    <w:rsid w:val="00263754"/>
    <w:rsid w:val="002717C7"/>
    <w:rsid w:val="00273E1D"/>
    <w:rsid w:val="002A2A36"/>
    <w:rsid w:val="002E1DD6"/>
    <w:rsid w:val="002E2730"/>
    <w:rsid w:val="002F3AC0"/>
    <w:rsid w:val="002F4396"/>
    <w:rsid w:val="003025CA"/>
    <w:rsid w:val="0032281D"/>
    <w:rsid w:val="00360419"/>
    <w:rsid w:val="003625A1"/>
    <w:rsid w:val="00365293"/>
    <w:rsid w:val="00380393"/>
    <w:rsid w:val="003A0F1D"/>
    <w:rsid w:val="003B3FF4"/>
    <w:rsid w:val="003D6FF8"/>
    <w:rsid w:val="003D753F"/>
    <w:rsid w:val="003E391C"/>
    <w:rsid w:val="003E736A"/>
    <w:rsid w:val="004045FA"/>
    <w:rsid w:val="00425881"/>
    <w:rsid w:val="004373FF"/>
    <w:rsid w:val="00437C9A"/>
    <w:rsid w:val="00450F45"/>
    <w:rsid w:val="004510C5"/>
    <w:rsid w:val="00466EB6"/>
    <w:rsid w:val="00470E25"/>
    <w:rsid w:val="0048253C"/>
    <w:rsid w:val="00486D12"/>
    <w:rsid w:val="004C7617"/>
    <w:rsid w:val="004F2E3E"/>
    <w:rsid w:val="005060C9"/>
    <w:rsid w:val="0052535C"/>
    <w:rsid w:val="00526CA3"/>
    <w:rsid w:val="005A2476"/>
    <w:rsid w:val="005B2426"/>
    <w:rsid w:val="005C2FBE"/>
    <w:rsid w:val="005D1FAC"/>
    <w:rsid w:val="005F4B8A"/>
    <w:rsid w:val="0061007B"/>
    <w:rsid w:val="00614D68"/>
    <w:rsid w:val="0067309D"/>
    <w:rsid w:val="00677FD5"/>
    <w:rsid w:val="0068783E"/>
    <w:rsid w:val="006965FC"/>
    <w:rsid w:val="006B551B"/>
    <w:rsid w:val="006D1283"/>
    <w:rsid w:val="007010A3"/>
    <w:rsid w:val="00713CDC"/>
    <w:rsid w:val="00717779"/>
    <w:rsid w:val="00725379"/>
    <w:rsid w:val="0074155E"/>
    <w:rsid w:val="00743ADD"/>
    <w:rsid w:val="007466F4"/>
    <w:rsid w:val="0074780E"/>
    <w:rsid w:val="007974F1"/>
    <w:rsid w:val="0081217F"/>
    <w:rsid w:val="00892687"/>
    <w:rsid w:val="00895070"/>
    <w:rsid w:val="008A6DE3"/>
    <w:rsid w:val="008A72EA"/>
    <w:rsid w:val="008B0019"/>
    <w:rsid w:val="008B1418"/>
    <w:rsid w:val="008B1EDF"/>
    <w:rsid w:val="008B2217"/>
    <w:rsid w:val="008B5BD9"/>
    <w:rsid w:val="008C1496"/>
    <w:rsid w:val="008D5953"/>
    <w:rsid w:val="00900AE2"/>
    <w:rsid w:val="00940D09"/>
    <w:rsid w:val="00944ADB"/>
    <w:rsid w:val="00962364"/>
    <w:rsid w:val="0098163F"/>
    <w:rsid w:val="009B4536"/>
    <w:rsid w:val="009C2886"/>
    <w:rsid w:val="009C31D0"/>
    <w:rsid w:val="00A03625"/>
    <w:rsid w:val="00A05925"/>
    <w:rsid w:val="00A1030D"/>
    <w:rsid w:val="00A17238"/>
    <w:rsid w:val="00A80A57"/>
    <w:rsid w:val="00A948C8"/>
    <w:rsid w:val="00AB08FC"/>
    <w:rsid w:val="00AE7F2E"/>
    <w:rsid w:val="00B21AFC"/>
    <w:rsid w:val="00B32604"/>
    <w:rsid w:val="00B4648F"/>
    <w:rsid w:val="00B71044"/>
    <w:rsid w:val="00B86A48"/>
    <w:rsid w:val="00B93CB7"/>
    <w:rsid w:val="00BA21E7"/>
    <w:rsid w:val="00BA269C"/>
    <w:rsid w:val="00BB18F5"/>
    <w:rsid w:val="00BB259D"/>
    <w:rsid w:val="00BC2006"/>
    <w:rsid w:val="00BD2FCF"/>
    <w:rsid w:val="00BF4EB0"/>
    <w:rsid w:val="00C01A44"/>
    <w:rsid w:val="00C23CFF"/>
    <w:rsid w:val="00C26639"/>
    <w:rsid w:val="00C55DA4"/>
    <w:rsid w:val="00C57656"/>
    <w:rsid w:val="00C849C5"/>
    <w:rsid w:val="00C92B61"/>
    <w:rsid w:val="00CA051B"/>
    <w:rsid w:val="00CB2D01"/>
    <w:rsid w:val="00CE27FC"/>
    <w:rsid w:val="00D23304"/>
    <w:rsid w:val="00D63E62"/>
    <w:rsid w:val="00D75CE4"/>
    <w:rsid w:val="00D8307D"/>
    <w:rsid w:val="00DA08F7"/>
    <w:rsid w:val="00DB2488"/>
    <w:rsid w:val="00DB5726"/>
    <w:rsid w:val="00DC6203"/>
    <w:rsid w:val="00DC6326"/>
    <w:rsid w:val="00DE73E6"/>
    <w:rsid w:val="00E23655"/>
    <w:rsid w:val="00E24FF3"/>
    <w:rsid w:val="00E5569B"/>
    <w:rsid w:val="00E728B1"/>
    <w:rsid w:val="00E739CF"/>
    <w:rsid w:val="00E76240"/>
    <w:rsid w:val="00E7772E"/>
    <w:rsid w:val="00E83A99"/>
    <w:rsid w:val="00ED2BA7"/>
    <w:rsid w:val="00ED42E5"/>
    <w:rsid w:val="00EF3370"/>
    <w:rsid w:val="00F0208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96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25B54-4797-4741-B317-AC6645AE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9890</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2026-01-08T09:15:00Z</dcterms:created>
  <dcterms:modified xsi:type="dcterms:W3CDTF">2026-01-08T09:15:00Z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