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6D125" w14:textId="31D6AF53" w:rsidR="005D01F7" w:rsidRDefault="00AD70AF" w:rsidP="00754E4F">
      <w:pPr>
        <w:jc w:val="center"/>
        <w:rPr>
          <w:rFonts w:ascii="Arial" w:hAnsi="Arial" w:cs="Arial"/>
          <w:b/>
          <w:bCs/>
          <w:sz w:val="22"/>
          <w:szCs w:val="22"/>
        </w:rPr>
      </w:pPr>
      <w:r w:rsidRPr="000E2B38">
        <w:rPr>
          <w:rFonts w:ascii="Arial" w:hAnsi="Arial" w:cs="Arial"/>
          <w:b/>
          <w:i/>
          <w:noProof/>
          <w:lang w:eastAsia="en-GB"/>
        </w:rPr>
        <w:drawing>
          <wp:anchor distT="0" distB="0" distL="114300" distR="114300" simplePos="0" relativeHeight="251658240" behindDoc="0" locked="0" layoutInCell="1" allowOverlap="1" wp14:anchorId="0997898D" wp14:editId="704C2E39">
            <wp:simplePos x="0" y="0"/>
            <wp:positionH relativeFrom="column">
              <wp:posOffset>3882177</wp:posOffset>
            </wp:positionH>
            <wp:positionV relativeFrom="paragraph">
              <wp:posOffset>40640</wp:posOffset>
            </wp:positionV>
            <wp:extent cx="2495550" cy="609223"/>
            <wp:effectExtent l="0" t="0" r="0" b="635"/>
            <wp:wrapSquare wrapText="bothSides"/>
            <wp:docPr id="3" name="Picture 3" descr="C:\Users\Kevans\AppData\Local\Microsoft\Windows\INetCache\Content.MSO\5102CD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ans\AppData\Local\Microsoft\Windows\INetCache\Content.MSO\5102CDD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609223"/>
                    </a:xfrm>
                    <a:prstGeom prst="rect">
                      <a:avLst/>
                    </a:prstGeom>
                    <a:noFill/>
                    <a:ln>
                      <a:noFill/>
                    </a:ln>
                  </pic:spPr>
                </pic:pic>
              </a:graphicData>
            </a:graphic>
          </wp:anchor>
        </w:drawing>
      </w:r>
      <w:r w:rsidR="00754E4F">
        <w:rPr>
          <w:rFonts w:ascii="Arial" w:hAnsi="Arial" w:cs="Arial"/>
          <w:b/>
          <w:bCs/>
          <w:noProof/>
          <w:sz w:val="22"/>
          <w:szCs w:val="22"/>
          <w:lang w:val="en-GB" w:eastAsia="en-GB"/>
        </w:rPr>
        <w:drawing>
          <wp:anchor distT="0" distB="0" distL="114300" distR="114300" simplePos="0" relativeHeight="251656704" behindDoc="0" locked="0" layoutInCell="1" allowOverlap="1" wp14:anchorId="4B841AFE" wp14:editId="77B0C5EA">
            <wp:simplePos x="0" y="0"/>
            <wp:positionH relativeFrom="margin">
              <wp:align>left</wp:align>
            </wp:positionH>
            <wp:positionV relativeFrom="margin">
              <wp:align>top</wp:align>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24CCF" w14:textId="361E86F0" w:rsidR="005D01F7" w:rsidRDefault="005D01F7" w:rsidP="00754E4F">
      <w:pPr>
        <w:jc w:val="center"/>
        <w:rPr>
          <w:rFonts w:ascii="Arial" w:hAnsi="Arial" w:cs="Arial"/>
          <w:b/>
          <w:bCs/>
          <w:sz w:val="22"/>
          <w:szCs w:val="22"/>
        </w:rPr>
      </w:pPr>
    </w:p>
    <w:p w14:paraId="03398F46" w14:textId="06E7C29C" w:rsidR="005D01F7" w:rsidRDefault="005D01F7" w:rsidP="00754E4F">
      <w:pPr>
        <w:jc w:val="center"/>
        <w:rPr>
          <w:rFonts w:ascii="Arial" w:hAnsi="Arial" w:cs="Arial"/>
          <w:b/>
          <w:bCs/>
          <w:sz w:val="22"/>
          <w:szCs w:val="22"/>
        </w:rPr>
      </w:pPr>
    </w:p>
    <w:p w14:paraId="523A1D76" w14:textId="6242A592" w:rsidR="005D01F7" w:rsidRDefault="005D01F7" w:rsidP="00754E4F">
      <w:pPr>
        <w:jc w:val="center"/>
        <w:rPr>
          <w:rFonts w:ascii="Arial" w:hAnsi="Arial" w:cs="Arial"/>
          <w:b/>
          <w:bCs/>
          <w:sz w:val="22"/>
          <w:szCs w:val="22"/>
        </w:rPr>
      </w:pPr>
    </w:p>
    <w:p w14:paraId="1A891814" w14:textId="77777777" w:rsidR="005D01F7" w:rsidRDefault="005D01F7" w:rsidP="00754E4F">
      <w:pPr>
        <w:jc w:val="center"/>
        <w:rPr>
          <w:rFonts w:ascii="Arial" w:hAnsi="Arial" w:cs="Arial"/>
          <w:b/>
          <w:bCs/>
          <w:sz w:val="22"/>
          <w:szCs w:val="22"/>
        </w:rPr>
      </w:pPr>
      <w:r>
        <w:rPr>
          <w:rFonts w:ascii="Arial" w:hAnsi="Arial" w:cs="Arial"/>
          <w:b/>
          <w:bCs/>
          <w:sz w:val="22"/>
          <w:szCs w:val="22"/>
        </w:rPr>
        <w:t xml:space="preserve">                                              </w:t>
      </w:r>
    </w:p>
    <w:p w14:paraId="186D8A70" w14:textId="77777777" w:rsidR="005D01F7" w:rsidRDefault="005D01F7" w:rsidP="00754E4F">
      <w:pPr>
        <w:jc w:val="center"/>
        <w:rPr>
          <w:rFonts w:ascii="Arial" w:hAnsi="Arial" w:cs="Arial"/>
          <w:b/>
          <w:bCs/>
          <w:sz w:val="22"/>
          <w:szCs w:val="22"/>
        </w:rPr>
      </w:pPr>
    </w:p>
    <w:p w14:paraId="3D64B5FE" w14:textId="3BAE3C4E" w:rsidR="00754E4F" w:rsidRDefault="007C577C" w:rsidP="00754E4F">
      <w:pPr>
        <w:jc w:val="center"/>
        <w:rPr>
          <w:rFonts w:ascii="Arial" w:hAnsi="Arial" w:cs="Arial"/>
          <w:b/>
          <w:bCs/>
          <w:sz w:val="22"/>
          <w:szCs w:val="22"/>
        </w:rPr>
      </w:pPr>
      <w:r>
        <w:rPr>
          <w:rFonts w:ascii="Arial" w:hAnsi="Arial" w:cs="Arial"/>
          <w:b/>
          <w:bCs/>
          <w:sz w:val="22"/>
          <w:szCs w:val="22"/>
        </w:rPr>
        <w:t>ATTLEBOROUGH ACADEMY</w:t>
      </w:r>
      <w:r w:rsidR="00754E4F">
        <w:rPr>
          <w:rFonts w:ascii="Arial" w:hAnsi="Arial" w:cs="Arial"/>
          <w:b/>
          <w:bCs/>
          <w:sz w:val="22"/>
          <w:szCs w:val="22"/>
        </w:rPr>
        <w:t xml:space="preserve"> JOB DESCRIPTION</w:t>
      </w:r>
    </w:p>
    <w:p w14:paraId="5BA699CD" w14:textId="77777777" w:rsidR="00754E4F" w:rsidRPr="00465E63" w:rsidRDefault="00754E4F" w:rsidP="00F30926">
      <w:pPr>
        <w:jc w:val="center"/>
        <w:rPr>
          <w:rFonts w:ascii="Arial" w:hAnsi="Arial" w:cs="Arial"/>
          <w:b/>
          <w:bCs/>
          <w:sz w:val="22"/>
          <w:szCs w:val="22"/>
        </w:rPr>
      </w:pPr>
    </w:p>
    <w:p w14:paraId="21674715" w14:textId="3F204C7A" w:rsidR="00BB749C" w:rsidRDefault="0053482A" w:rsidP="00BB749C">
      <w:pPr>
        <w:jc w:val="center"/>
        <w:rPr>
          <w:rFonts w:ascii="Arial" w:eastAsiaTheme="minorEastAsia" w:hAnsi="Arial" w:cs="Arial"/>
          <w:b/>
          <w:sz w:val="22"/>
          <w:szCs w:val="22"/>
          <w:lang w:val="en-GB" w:eastAsia="en-GB"/>
        </w:rPr>
      </w:pPr>
      <w:r>
        <w:rPr>
          <w:rFonts w:ascii="Arial" w:eastAsiaTheme="minorEastAsia" w:hAnsi="Arial" w:cs="Arial"/>
          <w:b/>
          <w:sz w:val="22"/>
          <w:szCs w:val="22"/>
          <w:lang w:val="en-GB" w:eastAsia="en-GB"/>
        </w:rPr>
        <w:t>Subject Leader</w:t>
      </w:r>
    </w:p>
    <w:p w14:paraId="4127DC54" w14:textId="77777777" w:rsidR="00F30926" w:rsidRPr="00465E63" w:rsidRDefault="00F30926" w:rsidP="004A2D22">
      <w:pPr>
        <w:rPr>
          <w:rFonts w:ascii="Arial" w:hAnsi="Arial" w:cs="Arial"/>
          <w:b/>
          <w:bCs/>
          <w:sz w:val="22"/>
          <w:szCs w:val="22"/>
        </w:rPr>
      </w:pPr>
    </w:p>
    <w:tbl>
      <w:tblPr>
        <w:tblStyle w:val="TableGrid"/>
        <w:tblW w:w="0" w:type="auto"/>
        <w:tblLook w:val="04A0" w:firstRow="1" w:lastRow="0" w:firstColumn="1" w:lastColumn="0" w:noHBand="0" w:noVBand="1"/>
      </w:tblPr>
      <w:tblGrid>
        <w:gridCol w:w="2479"/>
        <w:gridCol w:w="6915"/>
      </w:tblGrid>
      <w:tr w:rsidR="00465E63" w:rsidRPr="00465E63" w14:paraId="7C78EA65" w14:textId="77777777" w:rsidTr="00B32799">
        <w:tc>
          <w:tcPr>
            <w:tcW w:w="2479" w:type="dxa"/>
          </w:tcPr>
          <w:p w14:paraId="313C5623" w14:textId="77777777" w:rsidR="00F3422A" w:rsidRPr="0030313C" w:rsidRDefault="00F3422A" w:rsidP="00F30926">
            <w:pPr>
              <w:rPr>
                <w:rFonts w:ascii="Arial" w:hAnsi="Arial" w:cs="Arial"/>
                <w:b/>
                <w:bCs/>
                <w:sz w:val="22"/>
                <w:szCs w:val="22"/>
              </w:rPr>
            </w:pPr>
            <w:r w:rsidRPr="0030313C">
              <w:rPr>
                <w:rFonts w:ascii="Arial" w:hAnsi="Arial" w:cs="Arial"/>
                <w:b/>
                <w:bCs/>
                <w:sz w:val="22"/>
                <w:szCs w:val="22"/>
              </w:rPr>
              <w:t>Line Manager:</w:t>
            </w:r>
          </w:p>
        </w:tc>
        <w:tc>
          <w:tcPr>
            <w:tcW w:w="6915" w:type="dxa"/>
          </w:tcPr>
          <w:p w14:paraId="72C14B76" w14:textId="5A12F876" w:rsidR="00F3422A" w:rsidRPr="0030313C" w:rsidRDefault="0030313C" w:rsidP="00F30926">
            <w:pPr>
              <w:rPr>
                <w:rFonts w:ascii="Arial" w:hAnsi="Arial" w:cs="Arial"/>
                <w:bCs/>
                <w:sz w:val="22"/>
                <w:szCs w:val="22"/>
              </w:rPr>
            </w:pPr>
            <w:r w:rsidRPr="0030313C">
              <w:rPr>
                <w:rFonts w:ascii="Arial" w:hAnsi="Arial" w:cs="Arial"/>
                <w:bCs/>
                <w:sz w:val="22"/>
                <w:szCs w:val="22"/>
              </w:rPr>
              <w:t>Head of Faculty</w:t>
            </w:r>
          </w:p>
        </w:tc>
      </w:tr>
      <w:tr w:rsidR="0030313C" w:rsidRPr="00465E63" w14:paraId="37F3AC72" w14:textId="77777777" w:rsidTr="00B32799">
        <w:tc>
          <w:tcPr>
            <w:tcW w:w="2479" w:type="dxa"/>
          </w:tcPr>
          <w:p w14:paraId="1B6B1611" w14:textId="300C8F6B" w:rsidR="0030313C" w:rsidRPr="0030313C" w:rsidRDefault="0030313C" w:rsidP="00F30926">
            <w:pPr>
              <w:rPr>
                <w:rFonts w:ascii="Arial" w:hAnsi="Arial" w:cs="Arial"/>
                <w:b/>
                <w:bCs/>
                <w:sz w:val="22"/>
                <w:szCs w:val="22"/>
              </w:rPr>
            </w:pPr>
            <w:r w:rsidRPr="0030313C">
              <w:rPr>
                <w:rFonts w:ascii="Arial" w:hAnsi="Arial" w:cs="Arial"/>
                <w:b/>
                <w:bCs/>
                <w:sz w:val="22"/>
                <w:szCs w:val="22"/>
              </w:rPr>
              <w:t>Line Management:</w:t>
            </w:r>
          </w:p>
        </w:tc>
        <w:tc>
          <w:tcPr>
            <w:tcW w:w="6915" w:type="dxa"/>
          </w:tcPr>
          <w:p w14:paraId="763A5C4B" w14:textId="149C796E" w:rsidR="0030313C" w:rsidRPr="0030313C" w:rsidRDefault="0030313C" w:rsidP="00F30926">
            <w:pPr>
              <w:rPr>
                <w:rFonts w:ascii="Arial" w:hAnsi="Arial" w:cs="Arial"/>
                <w:bCs/>
                <w:sz w:val="22"/>
                <w:szCs w:val="22"/>
              </w:rPr>
            </w:pPr>
            <w:r w:rsidRPr="0030313C">
              <w:rPr>
                <w:rFonts w:ascii="Arial" w:hAnsi="Arial" w:cs="Arial"/>
                <w:bCs/>
                <w:sz w:val="22"/>
                <w:szCs w:val="22"/>
              </w:rPr>
              <w:t>All teachers within the subject</w:t>
            </w:r>
          </w:p>
        </w:tc>
      </w:tr>
      <w:tr w:rsidR="00465E63" w:rsidRPr="00465E63" w14:paraId="7F5CC431" w14:textId="77777777" w:rsidTr="00B32799">
        <w:tc>
          <w:tcPr>
            <w:tcW w:w="2479" w:type="dxa"/>
          </w:tcPr>
          <w:p w14:paraId="45C520B3" w14:textId="77777777" w:rsidR="00F3422A" w:rsidRPr="0030313C" w:rsidRDefault="00F3422A" w:rsidP="00F30926">
            <w:pPr>
              <w:rPr>
                <w:rFonts w:ascii="Arial" w:hAnsi="Arial" w:cs="Arial"/>
                <w:b/>
                <w:bCs/>
                <w:sz w:val="22"/>
                <w:szCs w:val="22"/>
              </w:rPr>
            </w:pPr>
            <w:r w:rsidRPr="0030313C">
              <w:rPr>
                <w:rFonts w:ascii="Arial" w:hAnsi="Arial" w:cs="Arial"/>
                <w:b/>
                <w:bCs/>
                <w:sz w:val="22"/>
                <w:szCs w:val="22"/>
              </w:rPr>
              <w:t>Salary:</w:t>
            </w:r>
          </w:p>
        </w:tc>
        <w:tc>
          <w:tcPr>
            <w:tcW w:w="6915" w:type="dxa"/>
          </w:tcPr>
          <w:p w14:paraId="122DBA9D" w14:textId="5A01FBC9" w:rsidR="00F3422A" w:rsidRPr="0030313C" w:rsidRDefault="0053482A" w:rsidP="0053482A">
            <w:pPr>
              <w:rPr>
                <w:rFonts w:ascii="Arial" w:hAnsi="Arial" w:cs="Arial"/>
                <w:color w:val="000000"/>
                <w:sz w:val="22"/>
                <w:szCs w:val="22"/>
              </w:rPr>
            </w:pPr>
            <w:r w:rsidRPr="0030313C">
              <w:rPr>
                <w:rFonts w:ascii="Arial" w:hAnsi="Arial" w:cs="Arial"/>
                <w:color w:val="000000"/>
                <w:sz w:val="22"/>
                <w:szCs w:val="22"/>
              </w:rPr>
              <w:t>MPS/UPS plus TLR2a</w:t>
            </w:r>
          </w:p>
        </w:tc>
      </w:tr>
    </w:tbl>
    <w:p w14:paraId="19C90295" w14:textId="77777777" w:rsidR="00AC2356" w:rsidRPr="005C300F" w:rsidRDefault="00AC2356" w:rsidP="00F3092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p>
    <w:p w14:paraId="4F74CBDF" w14:textId="77777777" w:rsidR="00E23383" w:rsidRPr="00BB749C" w:rsidRDefault="00BB749C" w:rsidP="00F30926">
      <w:pPr>
        <w:jc w:val="both"/>
        <w:rPr>
          <w:rFonts w:ascii="Arial" w:hAnsi="Arial" w:cs="Arial"/>
          <w:b/>
          <w:sz w:val="22"/>
          <w:szCs w:val="22"/>
          <w:lang w:val="en-GB"/>
        </w:rPr>
      </w:pPr>
      <w:r w:rsidRPr="00BB749C">
        <w:rPr>
          <w:rFonts w:ascii="Arial" w:hAnsi="Arial" w:cs="Arial"/>
          <w:b/>
          <w:sz w:val="22"/>
          <w:szCs w:val="22"/>
          <w:lang w:val="en-GB"/>
        </w:rPr>
        <w:t>THE POST</w:t>
      </w:r>
    </w:p>
    <w:p w14:paraId="4EBDF743" w14:textId="77777777" w:rsidR="00BB749C" w:rsidRDefault="00BB749C" w:rsidP="00F30926">
      <w:pPr>
        <w:jc w:val="both"/>
        <w:rPr>
          <w:rFonts w:ascii="Arial" w:hAnsi="Arial" w:cs="Arial"/>
          <w:sz w:val="22"/>
          <w:szCs w:val="22"/>
          <w:lang w:val="en-GB"/>
        </w:rPr>
      </w:pPr>
    </w:p>
    <w:p w14:paraId="11997A7A" w14:textId="77777777" w:rsidR="0053482A" w:rsidRPr="002B3FC7" w:rsidRDefault="0053482A" w:rsidP="0053482A">
      <w:pPr>
        <w:pStyle w:val="NormalWeb"/>
        <w:shd w:val="clear" w:color="auto" w:fill="FFFFFF"/>
        <w:tabs>
          <w:tab w:val="right" w:pos="10206"/>
        </w:tabs>
        <w:spacing w:before="0" w:beforeAutospacing="0" w:after="0" w:afterAutospacing="0"/>
        <w:ind w:right="260"/>
        <w:rPr>
          <w:rFonts w:ascii="Arial" w:hAnsi="Arial" w:cs="Arial"/>
          <w:sz w:val="22"/>
          <w:szCs w:val="22"/>
          <w:lang w:eastAsia="en-US"/>
        </w:rPr>
      </w:pPr>
      <w:r w:rsidRPr="002B3FC7">
        <w:rPr>
          <w:rFonts w:ascii="Arial" w:hAnsi="Arial" w:cs="Arial"/>
          <w:sz w:val="22"/>
          <w:szCs w:val="22"/>
          <w:lang w:eastAsia="en-US"/>
        </w:rPr>
        <w:t xml:space="preserve">With effect from September 2021, we are seeking to appoint a well-qualified, </w:t>
      </w:r>
      <w:proofErr w:type="gramStart"/>
      <w:r w:rsidRPr="002B3FC7">
        <w:rPr>
          <w:rFonts w:ascii="Arial" w:hAnsi="Arial" w:cs="Arial"/>
          <w:sz w:val="22"/>
          <w:szCs w:val="22"/>
          <w:lang w:eastAsia="en-US"/>
        </w:rPr>
        <w:t>enthusiastic</w:t>
      </w:r>
      <w:proofErr w:type="gramEnd"/>
      <w:r w:rsidRPr="002B3FC7">
        <w:rPr>
          <w:rFonts w:ascii="Arial" w:hAnsi="Arial" w:cs="Arial"/>
          <w:sz w:val="22"/>
          <w:szCs w:val="22"/>
          <w:lang w:eastAsia="en-US"/>
        </w:rPr>
        <w:t xml:space="preserve"> and inspirational teacher to take forward our Drama department.</w:t>
      </w:r>
    </w:p>
    <w:p w14:paraId="47FC5690" w14:textId="77777777" w:rsidR="0053482A" w:rsidRPr="002B3FC7" w:rsidRDefault="0053482A" w:rsidP="0053482A">
      <w:pPr>
        <w:pStyle w:val="NormalWeb"/>
        <w:shd w:val="clear" w:color="auto" w:fill="FFFFFF"/>
        <w:tabs>
          <w:tab w:val="right" w:pos="10206"/>
        </w:tabs>
        <w:spacing w:before="0" w:beforeAutospacing="0" w:after="0" w:afterAutospacing="0"/>
        <w:ind w:right="260"/>
        <w:rPr>
          <w:rFonts w:ascii="Arial" w:hAnsi="Arial" w:cs="Arial"/>
          <w:sz w:val="22"/>
          <w:szCs w:val="22"/>
          <w:lang w:eastAsia="en-US"/>
        </w:rPr>
      </w:pPr>
    </w:p>
    <w:p w14:paraId="3691ADA7" w14:textId="77777777" w:rsidR="0053482A" w:rsidRPr="002B3FC7" w:rsidRDefault="0053482A" w:rsidP="0053482A">
      <w:pPr>
        <w:pStyle w:val="NormalWeb"/>
        <w:shd w:val="clear" w:color="auto" w:fill="FFFFFF"/>
        <w:tabs>
          <w:tab w:val="right" w:pos="10206"/>
        </w:tabs>
        <w:spacing w:before="0" w:beforeAutospacing="0" w:after="0" w:afterAutospacing="0"/>
        <w:ind w:right="260"/>
        <w:rPr>
          <w:rFonts w:ascii="Arial" w:hAnsi="Arial" w:cs="Arial"/>
          <w:sz w:val="22"/>
          <w:szCs w:val="22"/>
          <w:lang w:eastAsia="en-US"/>
        </w:rPr>
      </w:pPr>
      <w:r w:rsidRPr="002B3FC7">
        <w:rPr>
          <w:rFonts w:ascii="Arial" w:hAnsi="Arial" w:cs="Arial"/>
          <w:sz w:val="22"/>
          <w:szCs w:val="22"/>
          <w:lang w:eastAsia="en-US"/>
        </w:rPr>
        <w:t>This is an exciting opportunity for a talented and committed teacher to lead a department that works collaboratively with other subject areas within our Expressive Arts Faculty to enrich the learning and developmental experiences for all our students. The successful candidate will have the opportunity to teach at all Key Stages (KS3 to KS5).</w:t>
      </w:r>
    </w:p>
    <w:p w14:paraId="0AFEF086" w14:textId="77777777" w:rsidR="004A2D22" w:rsidRPr="002B3FC7" w:rsidRDefault="004A2D22" w:rsidP="007C577C">
      <w:pPr>
        <w:jc w:val="both"/>
        <w:rPr>
          <w:rFonts w:ascii="Arial" w:hAnsi="Arial" w:cs="Arial"/>
          <w:sz w:val="22"/>
          <w:szCs w:val="22"/>
          <w:lang w:val="en-GB"/>
        </w:rPr>
      </w:pPr>
    </w:p>
    <w:p w14:paraId="1AD80D86" w14:textId="77777777" w:rsidR="007C577C" w:rsidRPr="002B3FC7" w:rsidRDefault="007C577C" w:rsidP="007C577C">
      <w:pPr>
        <w:jc w:val="both"/>
        <w:rPr>
          <w:rFonts w:ascii="Arial" w:hAnsi="Arial" w:cs="Arial"/>
          <w:sz w:val="22"/>
          <w:szCs w:val="22"/>
          <w:lang w:val="en-GB"/>
        </w:rPr>
      </w:pPr>
      <w:r w:rsidRPr="002B3FC7">
        <w:rPr>
          <w:rFonts w:ascii="Arial" w:hAnsi="Arial" w:cs="Arial"/>
          <w:sz w:val="22"/>
          <w:szCs w:val="22"/>
          <w:lang w:val="en-GB"/>
        </w:rPr>
        <w:t xml:space="preserve">Attleborough Academy is a popular, 11 to 18 Academy which is continually developing to meet the demands of providing the highest quality education for all students. The Academy has recently joined the </w:t>
      </w:r>
      <w:proofErr w:type="spellStart"/>
      <w:r w:rsidRPr="002B3FC7">
        <w:rPr>
          <w:rFonts w:ascii="Arial" w:hAnsi="Arial" w:cs="Arial"/>
          <w:sz w:val="22"/>
          <w:szCs w:val="22"/>
          <w:lang w:val="en-GB"/>
        </w:rPr>
        <w:t>Sapientia</w:t>
      </w:r>
      <w:proofErr w:type="spellEnd"/>
      <w:r w:rsidRPr="002B3FC7">
        <w:rPr>
          <w:rFonts w:ascii="Arial" w:hAnsi="Arial" w:cs="Arial"/>
          <w:sz w:val="22"/>
          <w:szCs w:val="22"/>
          <w:lang w:val="en-GB"/>
        </w:rPr>
        <w:t xml:space="preserve"> Education Trust (SET) which is an exciting and important development for the school. The SET are committed to bringing like-minded schools together to work in partnership to develop a world class education. This merger promises to bring multiple benefits in terms of teaching and learning and new opportunities for students and staff.</w:t>
      </w:r>
    </w:p>
    <w:p w14:paraId="6D8B8679" w14:textId="77777777" w:rsidR="007C577C" w:rsidRPr="002B3FC7" w:rsidRDefault="007C577C" w:rsidP="007C577C">
      <w:pPr>
        <w:jc w:val="both"/>
        <w:rPr>
          <w:rFonts w:ascii="Arial" w:hAnsi="Arial" w:cs="Arial"/>
          <w:sz w:val="22"/>
          <w:szCs w:val="22"/>
          <w:lang w:val="en-GB"/>
        </w:rPr>
      </w:pPr>
    </w:p>
    <w:p w14:paraId="1CB2C406" w14:textId="77777777" w:rsidR="007C577C" w:rsidRPr="002B3FC7" w:rsidRDefault="007C577C" w:rsidP="007C577C">
      <w:pPr>
        <w:jc w:val="both"/>
        <w:rPr>
          <w:rFonts w:ascii="Arial" w:hAnsi="Arial" w:cs="Arial"/>
          <w:sz w:val="22"/>
          <w:szCs w:val="22"/>
          <w:lang w:val="en-GB"/>
        </w:rPr>
      </w:pPr>
      <w:r w:rsidRPr="002B3FC7">
        <w:rPr>
          <w:rFonts w:ascii="Arial" w:hAnsi="Arial" w:cs="Arial"/>
          <w:sz w:val="22"/>
          <w:szCs w:val="22"/>
          <w:lang w:val="en-GB"/>
        </w:rPr>
        <w:t xml:space="preserve">We are an inclusive, </w:t>
      </w:r>
      <w:proofErr w:type="gramStart"/>
      <w:r w:rsidRPr="002B3FC7">
        <w:rPr>
          <w:rFonts w:ascii="Arial" w:hAnsi="Arial" w:cs="Arial"/>
          <w:sz w:val="22"/>
          <w:szCs w:val="22"/>
          <w:lang w:val="en-GB"/>
        </w:rPr>
        <w:t>friendly</w:t>
      </w:r>
      <w:proofErr w:type="gramEnd"/>
      <w:r w:rsidRPr="002B3FC7">
        <w:rPr>
          <w:rFonts w:ascii="Arial" w:hAnsi="Arial" w:cs="Arial"/>
          <w:sz w:val="22"/>
          <w:szCs w:val="22"/>
          <w:lang w:val="en-GB"/>
        </w:rPr>
        <w:t xml:space="preserve"> and effective learning community with high aspirations and a reputation for innovation. Excellent relationships between students and staff are at the heart of the ethos of the Academy and are often commented on by those who visit the Academy. The Academy is a hardworking and caring community of people with high standards and high expectations. Our core values are Commitment, Acknowledgement, Respect and Excellence (CARE). CARE therefore has a genuine meaning within our Academy as we want the Academy to be a place where these values are seen in all aspects of our work together. </w:t>
      </w:r>
    </w:p>
    <w:p w14:paraId="32266E96" w14:textId="06E52FAD" w:rsidR="00BB749C" w:rsidRPr="002B3FC7" w:rsidRDefault="00BB749C" w:rsidP="00465E63">
      <w:pPr>
        <w:jc w:val="both"/>
        <w:rPr>
          <w:rFonts w:ascii="Arial" w:hAnsi="Arial" w:cs="Arial"/>
          <w:sz w:val="22"/>
          <w:szCs w:val="22"/>
          <w:lang w:val="en-GB"/>
        </w:rPr>
      </w:pPr>
    </w:p>
    <w:p w14:paraId="076D4936" w14:textId="1FDBC012" w:rsidR="00A51C59" w:rsidRPr="002B3FC7" w:rsidRDefault="007C577C" w:rsidP="00A51C59">
      <w:pPr>
        <w:jc w:val="both"/>
        <w:rPr>
          <w:rFonts w:ascii="Arial" w:hAnsi="Arial" w:cs="Arial"/>
          <w:sz w:val="22"/>
          <w:szCs w:val="22"/>
          <w:lang w:val="en-GB"/>
        </w:rPr>
      </w:pPr>
      <w:r w:rsidRPr="002B3FC7">
        <w:rPr>
          <w:rFonts w:ascii="Arial" w:hAnsi="Arial" w:cs="Arial"/>
          <w:sz w:val="22"/>
          <w:szCs w:val="22"/>
          <w:lang w:val="en-GB"/>
        </w:rPr>
        <w:t>Attleborough Academy</w:t>
      </w:r>
      <w:r w:rsidR="00A51C59" w:rsidRPr="002B3FC7">
        <w:rPr>
          <w:rFonts w:ascii="Arial" w:hAnsi="Arial" w:cs="Arial"/>
          <w:sz w:val="22"/>
          <w:szCs w:val="22"/>
          <w:lang w:val="en-GB"/>
        </w:rPr>
        <w:t xml:space="preserve"> is member of the </w:t>
      </w:r>
      <w:proofErr w:type="spellStart"/>
      <w:r w:rsidR="00A51C59" w:rsidRPr="002B3FC7">
        <w:rPr>
          <w:rFonts w:ascii="Arial" w:hAnsi="Arial" w:cs="Arial"/>
          <w:sz w:val="22"/>
          <w:szCs w:val="22"/>
          <w:lang w:val="en-GB"/>
        </w:rPr>
        <w:t>Sapientia</w:t>
      </w:r>
      <w:proofErr w:type="spellEnd"/>
      <w:r w:rsidR="00A51C59" w:rsidRPr="002B3FC7">
        <w:rPr>
          <w:rFonts w:ascii="Arial" w:hAnsi="Arial" w:cs="Arial"/>
          <w:sz w:val="22"/>
          <w:szCs w:val="22"/>
          <w:lang w:val="en-GB"/>
        </w:rPr>
        <w:t xml:space="preserve"> Education Trust (SET), which is currently led by the CEO.  </w:t>
      </w:r>
    </w:p>
    <w:p w14:paraId="069E527F" w14:textId="77777777" w:rsidR="00C2519E" w:rsidRPr="002B3FC7" w:rsidRDefault="00C2519E" w:rsidP="00A51C59">
      <w:pPr>
        <w:jc w:val="both"/>
        <w:rPr>
          <w:rFonts w:ascii="Arial" w:hAnsi="Arial" w:cs="Arial"/>
          <w:sz w:val="22"/>
          <w:szCs w:val="22"/>
        </w:rPr>
      </w:pPr>
    </w:p>
    <w:p w14:paraId="02CF7642" w14:textId="29A912FF" w:rsidR="00C2519E" w:rsidRPr="002B3FC7" w:rsidRDefault="00C2519E" w:rsidP="00C2519E">
      <w:pPr>
        <w:jc w:val="both"/>
        <w:rPr>
          <w:rFonts w:ascii="Arial" w:hAnsi="Arial" w:cs="Arial"/>
          <w:sz w:val="22"/>
          <w:szCs w:val="22"/>
          <w:lang w:val="en-GB"/>
        </w:rPr>
      </w:pPr>
      <w:r w:rsidRPr="002B3FC7">
        <w:rPr>
          <w:rFonts w:ascii="Arial" w:hAnsi="Arial" w:cs="Arial"/>
          <w:sz w:val="22"/>
          <w:szCs w:val="22"/>
          <w:lang w:val="en-GB"/>
        </w:rPr>
        <w:t xml:space="preserve">On appointment, the successful candidate will be required to complete a </w:t>
      </w:r>
      <w:proofErr w:type="gramStart"/>
      <w:r w:rsidRPr="002B3FC7">
        <w:rPr>
          <w:rFonts w:ascii="Arial" w:hAnsi="Arial" w:cs="Arial"/>
          <w:sz w:val="22"/>
          <w:szCs w:val="22"/>
          <w:lang w:val="en-GB"/>
        </w:rPr>
        <w:t>six month</w:t>
      </w:r>
      <w:proofErr w:type="gramEnd"/>
      <w:r w:rsidRPr="002B3FC7">
        <w:rPr>
          <w:rFonts w:ascii="Arial" w:hAnsi="Arial" w:cs="Arial"/>
          <w:sz w:val="22"/>
          <w:szCs w:val="22"/>
          <w:lang w:val="en-GB"/>
        </w:rPr>
        <w:t xml:space="preserve"> probationary period.</w:t>
      </w:r>
    </w:p>
    <w:p w14:paraId="564A959B" w14:textId="77777777" w:rsidR="00D538D3" w:rsidRPr="002B3FC7" w:rsidRDefault="00D538D3" w:rsidP="00C2519E">
      <w:pPr>
        <w:jc w:val="both"/>
        <w:rPr>
          <w:rFonts w:ascii="Arial" w:hAnsi="Arial" w:cs="Arial"/>
          <w:sz w:val="22"/>
          <w:szCs w:val="22"/>
          <w:lang w:val="en-GB"/>
        </w:rPr>
      </w:pPr>
    </w:p>
    <w:p w14:paraId="153AFED7" w14:textId="77777777" w:rsidR="002B3FC7" w:rsidRPr="002B3FC7" w:rsidRDefault="002B3FC7" w:rsidP="002B3FC7">
      <w:pPr>
        <w:spacing w:after="10" w:line="248" w:lineRule="auto"/>
        <w:rPr>
          <w:rFonts w:ascii="Arial" w:hAnsi="Arial" w:cs="Arial"/>
          <w:b/>
          <w:bCs/>
          <w:sz w:val="22"/>
          <w:szCs w:val="22"/>
          <w:lang w:val="en-GB"/>
        </w:rPr>
      </w:pPr>
      <w:r w:rsidRPr="002B3FC7">
        <w:rPr>
          <w:rFonts w:ascii="Arial" w:hAnsi="Arial" w:cs="Arial"/>
          <w:b/>
          <w:bCs/>
          <w:sz w:val="22"/>
          <w:szCs w:val="22"/>
          <w:lang w:val="en-GB"/>
        </w:rPr>
        <w:t xml:space="preserve">PURPOSE OF THE JOB </w:t>
      </w:r>
    </w:p>
    <w:p w14:paraId="134F3003" w14:textId="77777777" w:rsidR="002B3FC7" w:rsidRPr="002B3FC7" w:rsidRDefault="002B3FC7" w:rsidP="002B3FC7">
      <w:pPr>
        <w:spacing w:after="10" w:line="248" w:lineRule="auto"/>
        <w:ind w:left="979"/>
        <w:rPr>
          <w:rFonts w:ascii="Arial" w:hAnsi="Arial" w:cs="Arial"/>
          <w:sz w:val="22"/>
          <w:szCs w:val="22"/>
          <w:lang w:val="en-GB"/>
        </w:rPr>
      </w:pPr>
      <w:r w:rsidRPr="002B3FC7">
        <w:rPr>
          <w:rFonts w:ascii="Arial" w:hAnsi="Arial" w:cs="Arial"/>
          <w:sz w:val="22"/>
          <w:szCs w:val="22"/>
          <w:lang w:val="en-GB"/>
        </w:rPr>
        <w:t xml:space="preserve"> </w:t>
      </w:r>
    </w:p>
    <w:p w14:paraId="5FF19584" w14:textId="77777777" w:rsidR="002B3FC7" w:rsidRPr="002B3FC7" w:rsidRDefault="002B3FC7" w:rsidP="002B3FC7">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raise engagement with the subject and the standards of student attainment and progress within the whole curriculum area. </w:t>
      </w:r>
    </w:p>
    <w:p w14:paraId="5201CC28" w14:textId="77777777" w:rsidR="002B3FC7" w:rsidRPr="002B3FC7" w:rsidRDefault="002B3FC7" w:rsidP="002B3FC7">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be accountable for student progress and development within the subject area. </w:t>
      </w:r>
    </w:p>
    <w:p w14:paraId="2A020741" w14:textId="77777777" w:rsidR="002B3FC7" w:rsidRPr="002B3FC7" w:rsidRDefault="002B3FC7" w:rsidP="002B3FC7">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support, develop and enhance the teaching practices of others in the subject. </w:t>
      </w:r>
    </w:p>
    <w:p w14:paraId="2ADD1198" w14:textId="77777777" w:rsidR="002B3FC7" w:rsidRPr="002B3FC7" w:rsidRDefault="002B3FC7" w:rsidP="002B3FC7">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ensure the provision of an appropriately broad, balanced, relevant and differentiated curriculum and extra-curricular opportunities for students, in accordance </w:t>
      </w:r>
      <w:r w:rsidRPr="002B3FC7">
        <w:rPr>
          <w:rFonts w:ascii="Arial" w:hAnsi="Arial" w:cs="Arial"/>
          <w:sz w:val="22"/>
          <w:szCs w:val="22"/>
        </w:rPr>
        <w:lastRenderedPageBreak/>
        <w:t xml:space="preserve">with the aims of the Academy and the curricular policies determined by the Local Governing Body and the Executive Principal of the Academy. </w:t>
      </w:r>
    </w:p>
    <w:p w14:paraId="7DF8CAE8" w14:textId="6E4ACFB9" w:rsidR="002B3FC7" w:rsidRPr="002B3FC7" w:rsidRDefault="002B3FC7" w:rsidP="002B3FC7">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be accountable for leading, managing and developing the subject/curriculum area. </w:t>
      </w:r>
    </w:p>
    <w:p w14:paraId="4C8D2C8D" w14:textId="77777777" w:rsidR="002B3FC7" w:rsidRPr="002B3FC7" w:rsidRDefault="002B3FC7" w:rsidP="002B3FC7">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To effectively manage and deploy teaching/support colleagues, financial and physical resources within the subject/curriculum area.</w:t>
      </w:r>
    </w:p>
    <w:p w14:paraId="0BA35D32" w14:textId="77777777" w:rsidR="002B3FC7" w:rsidRPr="002B3FC7" w:rsidRDefault="002B3FC7" w:rsidP="00D538D3">
      <w:pPr>
        <w:spacing w:after="117"/>
        <w:ind w:left="1"/>
        <w:rPr>
          <w:rFonts w:ascii="Arial" w:hAnsi="Arial" w:cs="Arial"/>
          <w:b/>
          <w:bCs/>
          <w:sz w:val="22"/>
          <w:szCs w:val="22"/>
          <w:lang w:val="en-GB"/>
        </w:rPr>
      </w:pPr>
    </w:p>
    <w:p w14:paraId="5F4B7993" w14:textId="77777777" w:rsidR="002B3FC7" w:rsidRPr="002B3FC7" w:rsidRDefault="002B3FC7" w:rsidP="002B3FC7">
      <w:pPr>
        <w:jc w:val="both"/>
        <w:rPr>
          <w:rFonts w:ascii="Arial" w:hAnsi="Arial" w:cs="Arial"/>
          <w:b/>
          <w:sz w:val="22"/>
          <w:szCs w:val="22"/>
          <w:lang w:val="en-GB"/>
        </w:rPr>
      </w:pPr>
      <w:r w:rsidRPr="002B3FC7">
        <w:rPr>
          <w:rFonts w:ascii="Arial" w:hAnsi="Arial" w:cs="Arial"/>
          <w:b/>
          <w:sz w:val="22"/>
          <w:szCs w:val="22"/>
          <w:lang w:val="en-GB"/>
        </w:rPr>
        <w:t>General Responsibilities</w:t>
      </w:r>
    </w:p>
    <w:p w14:paraId="6D83E3F3" w14:textId="77777777" w:rsidR="002B3FC7" w:rsidRPr="002B3FC7" w:rsidRDefault="002B3FC7" w:rsidP="002B3FC7">
      <w:pPr>
        <w:jc w:val="both"/>
        <w:rPr>
          <w:rFonts w:ascii="Arial" w:hAnsi="Arial" w:cs="Arial"/>
          <w:b/>
          <w:sz w:val="22"/>
          <w:szCs w:val="22"/>
          <w:lang w:val="en-GB"/>
        </w:rPr>
      </w:pPr>
    </w:p>
    <w:p w14:paraId="77CCE287" w14:textId="77777777" w:rsidR="002B3FC7" w:rsidRPr="002B3FC7" w:rsidRDefault="002B3FC7" w:rsidP="002B3FC7">
      <w:pPr>
        <w:tabs>
          <w:tab w:val="left" w:pos="204"/>
        </w:tabs>
        <w:spacing w:line="266" w:lineRule="exact"/>
        <w:contextualSpacing/>
        <w:rPr>
          <w:rFonts w:ascii="Arial" w:hAnsi="Arial" w:cs="Arial"/>
          <w:sz w:val="22"/>
          <w:szCs w:val="22"/>
        </w:rPr>
      </w:pPr>
      <w:r w:rsidRPr="002B3FC7">
        <w:rPr>
          <w:rFonts w:ascii="Arial" w:hAnsi="Arial" w:cs="Arial"/>
          <w:sz w:val="22"/>
          <w:szCs w:val="22"/>
        </w:rPr>
        <w:t>To carry out responsibilities, commensurate with your position, as defined within the following policies and procedures:</w:t>
      </w:r>
    </w:p>
    <w:p w14:paraId="0A1B3BA0" w14:textId="77777777" w:rsidR="002B3FC7" w:rsidRPr="002B3FC7" w:rsidRDefault="002B3FC7" w:rsidP="002B3FC7">
      <w:pPr>
        <w:tabs>
          <w:tab w:val="left" w:pos="204"/>
        </w:tabs>
        <w:spacing w:line="266" w:lineRule="exact"/>
        <w:ind w:left="360"/>
        <w:contextualSpacing/>
        <w:rPr>
          <w:rFonts w:ascii="Arial" w:hAnsi="Arial" w:cs="Arial"/>
          <w:sz w:val="22"/>
          <w:szCs w:val="22"/>
        </w:rPr>
      </w:pPr>
    </w:p>
    <w:p w14:paraId="51CB0FDD"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Equal Opportunities</w:t>
      </w:r>
    </w:p>
    <w:p w14:paraId="762C6799" w14:textId="77777777" w:rsidR="002B3FC7" w:rsidRPr="002B3FC7" w:rsidRDefault="002B3FC7" w:rsidP="002B3FC7">
      <w:pPr>
        <w:pStyle w:val="ListParagraph"/>
        <w:tabs>
          <w:tab w:val="left" w:pos="204"/>
        </w:tabs>
        <w:contextualSpacing/>
        <w:rPr>
          <w:rFonts w:ascii="Arial" w:eastAsia="Times New Roman" w:hAnsi="Arial" w:cs="Arial"/>
          <w:lang w:val="en-US"/>
        </w:rPr>
      </w:pPr>
    </w:p>
    <w:p w14:paraId="208F6261"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Health, Safety &amp; Welfare</w:t>
      </w:r>
    </w:p>
    <w:p w14:paraId="37BDD837" w14:textId="77777777" w:rsidR="002B3FC7" w:rsidRPr="002B3FC7" w:rsidRDefault="002B3FC7" w:rsidP="002B3FC7">
      <w:pPr>
        <w:pStyle w:val="ListParagraph"/>
        <w:tabs>
          <w:tab w:val="left" w:pos="204"/>
        </w:tabs>
        <w:contextualSpacing/>
        <w:rPr>
          <w:rFonts w:ascii="Arial" w:eastAsia="Times New Roman" w:hAnsi="Arial" w:cs="Arial"/>
          <w:lang w:val="en-US"/>
        </w:rPr>
      </w:pPr>
    </w:p>
    <w:p w14:paraId="091C7992"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Child Protection</w:t>
      </w:r>
    </w:p>
    <w:p w14:paraId="2470835F" w14:textId="77777777" w:rsidR="002B3FC7" w:rsidRPr="002B3FC7" w:rsidRDefault="002B3FC7" w:rsidP="002B3FC7">
      <w:pPr>
        <w:pStyle w:val="ListParagraph"/>
        <w:tabs>
          <w:tab w:val="left" w:pos="204"/>
        </w:tabs>
        <w:contextualSpacing/>
        <w:rPr>
          <w:rFonts w:ascii="Arial" w:eastAsia="Times New Roman" w:hAnsi="Arial" w:cs="Arial"/>
          <w:lang w:val="en-US"/>
        </w:rPr>
      </w:pPr>
    </w:p>
    <w:p w14:paraId="0B6CA93C"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Data Protection</w:t>
      </w:r>
    </w:p>
    <w:p w14:paraId="62A50E7A" w14:textId="77777777" w:rsidR="002B3FC7" w:rsidRPr="002B3FC7" w:rsidRDefault="002B3FC7" w:rsidP="002B3FC7">
      <w:pPr>
        <w:pStyle w:val="ListParagraph"/>
        <w:tabs>
          <w:tab w:val="left" w:pos="204"/>
        </w:tabs>
        <w:contextualSpacing/>
        <w:rPr>
          <w:rFonts w:ascii="Arial" w:eastAsia="Times New Roman" w:hAnsi="Arial" w:cs="Arial"/>
          <w:lang w:val="en-US"/>
        </w:rPr>
      </w:pPr>
    </w:p>
    <w:p w14:paraId="71295A8C"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Risk Management</w:t>
      </w:r>
    </w:p>
    <w:p w14:paraId="5A83B334" w14:textId="77777777" w:rsidR="002B3FC7" w:rsidRPr="002B3FC7" w:rsidRDefault="002B3FC7" w:rsidP="002B3FC7">
      <w:pPr>
        <w:pStyle w:val="ListParagraph"/>
        <w:rPr>
          <w:rFonts w:ascii="Arial" w:eastAsia="Times New Roman" w:hAnsi="Arial" w:cs="Arial"/>
          <w:lang w:val="en-US"/>
        </w:rPr>
      </w:pPr>
    </w:p>
    <w:p w14:paraId="097EC5F5" w14:textId="2DA6C923" w:rsidR="002B3FC7" w:rsidRPr="002B3FC7" w:rsidRDefault="002B3FC7" w:rsidP="002B3FC7">
      <w:pPr>
        <w:jc w:val="both"/>
        <w:rPr>
          <w:rFonts w:ascii="Arial" w:hAnsi="Arial" w:cs="Arial"/>
          <w:sz w:val="22"/>
          <w:szCs w:val="22"/>
        </w:rPr>
      </w:pPr>
      <w:r w:rsidRPr="002B3FC7">
        <w:rPr>
          <w:rFonts w:ascii="Arial" w:hAnsi="Arial" w:cs="Arial"/>
          <w:sz w:val="22"/>
          <w:szCs w:val="22"/>
        </w:rPr>
        <w:t>To undertake any other similar duties of this level as required by the Executive Principal/Leadership Team</w:t>
      </w:r>
      <w:r>
        <w:rPr>
          <w:rFonts w:ascii="Arial" w:hAnsi="Arial" w:cs="Arial"/>
          <w:sz w:val="22"/>
          <w:szCs w:val="22"/>
        </w:rPr>
        <w:t>.</w:t>
      </w:r>
    </w:p>
    <w:p w14:paraId="5F7D0957" w14:textId="77777777" w:rsidR="002B3FC7" w:rsidRPr="002B3FC7" w:rsidRDefault="002B3FC7" w:rsidP="002B3FC7">
      <w:pPr>
        <w:jc w:val="both"/>
        <w:rPr>
          <w:rFonts w:ascii="Arial" w:hAnsi="Arial" w:cs="Arial"/>
          <w:sz w:val="22"/>
          <w:szCs w:val="22"/>
        </w:rPr>
      </w:pPr>
    </w:p>
    <w:p w14:paraId="5ADC376E" w14:textId="77777777" w:rsidR="002B3FC7" w:rsidRPr="002B3FC7" w:rsidRDefault="002B3FC7" w:rsidP="002B3FC7">
      <w:pPr>
        <w:jc w:val="both"/>
        <w:rPr>
          <w:rFonts w:ascii="Arial" w:hAnsi="Arial" w:cs="Arial"/>
          <w:sz w:val="22"/>
          <w:szCs w:val="22"/>
        </w:rPr>
      </w:pPr>
      <w:r w:rsidRPr="002B3FC7">
        <w:rPr>
          <w:rFonts w:ascii="Arial" w:hAnsi="Arial" w:cs="Arial"/>
          <w:sz w:val="22"/>
          <w:szCs w:val="22"/>
        </w:rPr>
        <w:t>The post-holder will be required to comply with the Attleborough Academy Code of Conduct for Staff and Volunteers.</w:t>
      </w:r>
    </w:p>
    <w:p w14:paraId="4D475538" w14:textId="77777777" w:rsidR="002B3FC7" w:rsidRPr="002B3FC7" w:rsidRDefault="002B3FC7" w:rsidP="002B3FC7">
      <w:pPr>
        <w:jc w:val="both"/>
        <w:rPr>
          <w:rFonts w:ascii="Arial" w:hAnsi="Arial" w:cs="Arial"/>
          <w:sz w:val="22"/>
          <w:szCs w:val="22"/>
        </w:rPr>
      </w:pPr>
    </w:p>
    <w:p w14:paraId="449D3284" w14:textId="77777777" w:rsidR="002B3FC7" w:rsidRPr="002B3FC7" w:rsidRDefault="002B3FC7" w:rsidP="002B3FC7">
      <w:pPr>
        <w:spacing w:after="240"/>
        <w:jc w:val="both"/>
        <w:rPr>
          <w:rFonts w:ascii="Arial" w:hAnsi="Arial" w:cs="Arial"/>
          <w:sz w:val="22"/>
          <w:szCs w:val="22"/>
        </w:rPr>
      </w:pPr>
      <w:r w:rsidRPr="002B3FC7">
        <w:rPr>
          <w:rFonts w:ascii="Arial" w:hAnsi="Arial" w:cs="Arial"/>
          <w:sz w:val="22"/>
          <w:szCs w:val="22"/>
        </w:rPr>
        <w:t>Attleborough Academy is committed to safeguarding and promoting the welfare of children and young people and expects all staff and volunteers to share this commitment.</w:t>
      </w:r>
    </w:p>
    <w:p w14:paraId="5DA7BE61" w14:textId="77777777" w:rsidR="002B3FC7" w:rsidRPr="002B3FC7" w:rsidRDefault="002B3FC7" w:rsidP="002B3FC7">
      <w:pPr>
        <w:jc w:val="both"/>
        <w:rPr>
          <w:rFonts w:ascii="Arial" w:hAnsi="Arial" w:cs="Arial"/>
          <w:sz w:val="22"/>
          <w:szCs w:val="22"/>
        </w:rPr>
      </w:pPr>
      <w:r w:rsidRPr="002B3FC7">
        <w:rPr>
          <w:rFonts w:ascii="Arial" w:hAnsi="Arial" w:cs="Arial"/>
          <w:sz w:val="22"/>
          <w:szCs w:val="22"/>
        </w:rPr>
        <w:t xml:space="preserve">The post-holder will have access to and be responsible for confidential information and documentation.  </w:t>
      </w:r>
      <w:proofErr w:type="spellStart"/>
      <w:r w:rsidRPr="002B3FC7">
        <w:rPr>
          <w:rFonts w:ascii="Arial" w:hAnsi="Arial" w:cs="Arial"/>
          <w:sz w:val="22"/>
          <w:szCs w:val="22"/>
        </w:rPr>
        <w:t>He/She</w:t>
      </w:r>
      <w:proofErr w:type="spellEnd"/>
      <w:r w:rsidRPr="002B3FC7">
        <w:rPr>
          <w:rFonts w:ascii="Arial" w:hAnsi="Arial" w:cs="Arial"/>
          <w:sz w:val="22"/>
          <w:szCs w:val="22"/>
        </w:rPr>
        <w:t xml:space="preserve"> must ensure confidential or sensitive material is handled appropriately and accurately. </w:t>
      </w:r>
    </w:p>
    <w:p w14:paraId="073F7392" w14:textId="77777777" w:rsidR="002B3FC7" w:rsidRPr="002B3FC7" w:rsidRDefault="002B3FC7" w:rsidP="002B3FC7">
      <w:pPr>
        <w:jc w:val="both"/>
        <w:rPr>
          <w:rFonts w:ascii="Arial" w:hAnsi="Arial" w:cs="Arial"/>
          <w:b/>
          <w:sz w:val="22"/>
          <w:szCs w:val="22"/>
          <w:lang w:val="en-GB"/>
        </w:rPr>
      </w:pPr>
    </w:p>
    <w:p w14:paraId="284163D5" w14:textId="77777777" w:rsidR="002B3FC7" w:rsidRPr="002B3FC7" w:rsidRDefault="002B3FC7" w:rsidP="002B3FC7">
      <w:pPr>
        <w:pStyle w:val="ListParagraph"/>
        <w:ind w:left="0"/>
        <w:rPr>
          <w:rFonts w:ascii="Arial" w:hAnsi="Arial" w:cs="Arial"/>
          <w:color w:val="000000"/>
        </w:rPr>
      </w:pPr>
      <w:r w:rsidRPr="002B3FC7">
        <w:rPr>
          <w:rFonts w:ascii="Arial" w:hAnsi="Arial" w:cs="Arial"/>
          <w:color w:val="000000"/>
        </w:rPr>
        <w:t>The post-holder shall participate in the Trust’s programme of Performance Management and Continuing Professional Development.</w:t>
      </w:r>
    </w:p>
    <w:p w14:paraId="6F9FBA44" w14:textId="77777777" w:rsidR="002B3FC7" w:rsidRPr="002B3FC7" w:rsidRDefault="002B3FC7" w:rsidP="002B3FC7">
      <w:pPr>
        <w:jc w:val="both"/>
        <w:rPr>
          <w:rFonts w:ascii="Arial" w:hAnsi="Arial" w:cs="Arial"/>
          <w:sz w:val="22"/>
          <w:szCs w:val="22"/>
          <w:lang w:val="en-GB"/>
        </w:rPr>
      </w:pPr>
    </w:p>
    <w:p w14:paraId="3647A3A6" w14:textId="77777777" w:rsidR="0053482A" w:rsidRPr="002B3FC7" w:rsidRDefault="0053482A" w:rsidP="0053482A">
      <w:pPr>
        <w:rPr>
          <w:rFonts w:ascii="Arial" w:hAnsi="Arial" w:cs="Arial"/>
          <w:sz w:val="22"/>
          <w:szCs w:val="22"/>
          <w:lang w:val="en-GB"/>
        </w:rPr>
      </w:pPr>
      <w:r w:rsidRPr="002B3FC7">
        <w:rPr>
          <w:rFonts w:ascii="Arial" w:hAnsi="Arial" w:cs="Arial"/>
          <w:sz w:val="22"/>
          <w:szCs w:val="22"/>
          <w:lang w:val="en-GB"/>
        </w:rPr>
        <w:t xml:space="preserve">In addition to the responsibilities of Subject Teacher, the Subject Leader should have a knowledge and understanding of: </w:t>
      </w:r>
    </w:p>
    <w:p w14:paraId="755DD9D7" w14:textId="77777777" w:rsidR="0053482A" w:rsidRPr="002B3FC7" w:rsidRDefault="0053482A" w:rsidP="0053482A">
      <w:pPr>
        <w:spacing w:after="24" w:line="259" w:lineRule="auto"/>
        <w:ind w:left="567"/>
        <w:rPr>
          <w:rFonts w:ascii="Arial" w:hAnsi="Arial" w:cs="Arial"/>
          <w:sz w:val="22"/>
          <w:szCs w:val="22"/>
          <w:lang w:val="en-GB"/>
        </w:rPr>
      </w:pPr>
      <w:r w:rsidRPr="002B3FC7">
        <w:rPr>
          <w:rFonts w:ascii="Arial" w:hAnsi="Arial" w:cs="Arial"/>
          <w:sz w:val="22"/>
          <w:szCs w:val="22"/>
          <w:lang w:val="en-GB"/>
        </w:rPr>
        <w:t xml:space="preserve"> </w:t>
      </w:r>
    </w:p>
    <w:p w14:paraId="697C891D" w14:textId="77777777" w:rsidR="002B3FC7" w:rsidRPr="002B3FC7" w:rsidRDefault="0053482A" w:rsidP="002B3FC7">
      <w:pPr>
        <w:numPr>
          <w:ilvl w:val="0"/>
          <w:numId w:val="3"/>
        </w:numPr>
        <w:spacing w:after="37" w:line="248" w:lineRule="auto"/>
        <w:ind w:hanging="427"/>
        <w:rPr>
          <w:rFonts w:ascii="Arial" w:hAnsi="Arial" w:cs="Arial"/>
          <w:sz w:val="22"/>
          <w:szCs w:val="22"/>
        </w:rPr>
      </w:pPr>
      <w:r w:rsidRPr="002B3FC7">
        <w:rPr>
          <w:rFonts w:ascii="Arial" w:hAnsi="Arial" w:cs="Arial"/>
          <w:sz w:val="22"/>
          <w:szCs w:val="22"/>
        </w:rPr>
        <w:t xml:space="preserve">The vision and ethos of the Academy and be instrumental in helping it to be </w:t>
      </w:r>
      <w:proofErr w:type="spellStart"/>
      <w:r w:rsidRPr="002B3FC7">
        <w:rPr>
          <w:rFonts w:ascii="Arial" w:hAnsi="Arial" w:cs="Arial"/>
          <w:sz w:val="22"/>
          <w:szCs w:val="22"/>
        </w:rPr>
        <w:t>realised.</w:t>
      </w:r>
      <w:proofErr w:type="spellEnd"/>
    </w:p>
    <w:p w14:paraId="423CF610" w14:textId="77777777" w:rsidR="002B3FC7" w:rsidRPr="002B3FC7" w:rsidRDefault="0053482A" w:rsidP="002B3FC7">
      <w:pPr>
        <w:numPr>
          <w:ilvl w:val="0"/>
          <w:numId w:val="3"/>
        </w:numPr>
        <w:spacing w:after="37" w:line="248" w:lineRule="auto"/>
        <w:ind w:hanging="427"/>
        <w:rPr>
          <w:rFonts w:ascii="Arial" w:hAnsi="Arial" w:cs="Arial"/>
          <w:sz w:val="22"/>
          <w:szCs w:val="22"/>
        </w:rPr>
      </w:pPr>
      <w:r w:rsidRPr="002B3FC7">
        <w:rPr>
          <w:rFonts w:ascii="Arial" w:hAnsi="Arial" w:cs="Arial"/>
          <w:sz w:val="22"/>
          <w:szCs w:val="22"/>
        </w:rPr>
        <w:t xml:space="preserve">The relationship of the subject to the </w:t>
      </w:r>
      <w:proofErr w:type="gramStart"/>
      <w:r w:rsidRPr="002B3FC7">
        <w:rPr>
          <w:rFonts w:ascii="Arial" w:hAnsi="Arial" w:cs="Arial"/>
          <w:sz w:val="22"/>
          <w:szCs w:val="22"/>
        </w:rPr>
        <w:t>curriculum as a whole</w:t>
      </w:r>
      <w:proofErr w:type="gramEnd"/>
      <w:r w:rsidRPr="002B3FC7">
        <w:rPr>
          <w:rFonts w:ascii="Arial" w:hAnsi="Arial" w:cs="Arial"/>
          <w:sz w:val="22"/>
          <w:szCs w:val="22"/>
        </w:rPr>
        <w:t xml:space="preserve">. </w:t>
      </w:r>
    </w:p>
    <w:p w14:paraId="01344A23" w14:textId="11C80A39" w:rsidR="0053482A" w:rsidRPr="002B3FC7" w:rsidRDefault="0053482A" w:rsidP="002B3FC7">
      <w:pPr>
        <w:numPr>
          <w:ilvl w:val="0"/>
          <w:numId w:val="3"/>
        </w:numPr>
        <w:spacing w:after="37" w:line="248" w:lineRule="auto"/>
        <w:ind w:hanging="427"/>
        <w:rPr>
          <w:rFonts w:ascii="Arial" w:hAnsi="Arial" w:cs="Arial"/>
          <w:sz w:val="22"/>
          <w:szCs w:val="22"/>
        </w:rPr>
      </w:pPr>
      <w:r w:rsidRPr="002B3FC7">
        <w:rPr>
          <w:rFonts w:ascii="Arial" w:hAnsi="Arial" w:cs="Arial"/>
          <w:sz w:val="22"/>
          <w:szCs w:val="22"/>
        </w:rPr>
        <w:t xml:space="preserve">The characteristics of </w:t>
      </w:r>
      <w:proofErr w:type="gramStart"/>
      <w:r w:rsidRPr="002B3FC7">
        <w:rPr>
          <w:rFonts w:ascii="Arial" w:hAnsi="Arial" w:cs="Arial"/>
          <w:sz w:val="22"/>
          <w:szCs w:val="22"/>
        </w:rPr>
        <w:t>high quality</w:t>
      </w:r>
      <w:proofErr w:type="gramEnd"/>
      <w:r w:rsidRPr="002B3FC7">
        <w:rPr>
          <w:rFonts w:ascii="Arial" w:hAnsi="Arial" w:cs="Arial"/>
          <w:sz w:val="22"/>
          <w:szCs w:val="22"/>
        </w:rPr>
        <w:t xml:space="preserve"> teaching and learning strategies for improving and maintaining high standards. </w:t>
      </w:r>
    </w:p>
    <w:p w14:paraId="5F8EF3CC" w14:textId="77777777" w:rsidR="0053482A" w:rsidRPr="002B3FC7" w:rsidRDefault="0053482A" w:rsidP="0053482A">
      <w:pPr>
        <w:spacing w:after="10" w:line="248" w:lineRule="auto"/>
        <w:ind w:left="979"/>
        <w:rPr>
          <w:rFonts w:ascii="Arial" w:hAnsi="Arial" w:cs="Arial"/>
          <w:sz w:val="22"/>
          <w:szCs w:val="22"/>
          <w:lang w:val="en-GB"/>
        </w:rPr>
      </w:pPr>
    </w:p>
    <w:p w14:paraId="5B4EE31E" w14:textId="77777777" w:rsidR="0053482A" w:rsidRPr="002B3FC7" w:rsidRDefault="0053482A" w:rsidP="002B3FC7">
      <w:pPr>
        <w:pStyle w:val="Heading1"/>
        <w:ind w:left="0" w:firstLine="0"/>
        <w:rPr>
          <w:rFonts w:ascii="Arial" w:hAnsi="Arial" w:cs="Arial"/>
          <w:sz w:val="22"/>
        </w:rPr>
      </w:pPr>
      <w:r w:rsidRPr="002B3FC7">
        <w:rPr>
          <w:rFonts w:ascii="Arial" w:hAnsi="Arial" w:cs="Arial"/>
          <w:sz w:val="22"/>
        </w:rPr>
        <w:t xml:space="preserve">SPECIFIC RESPONSIBILITIES AND DUTIES </w:t>
      </w:r>
    </w:p>
    <w:p w14:paraId="7C6BCB3D" w14:textId="77777777" w:rsidR="0053482A" w:rsidRPr="002B3FC7" w:rsidRDefault="0053482A" w:rsidP="0053482A">
      <w:pPr>
        <w:spacing w:after="9" w:line="259" w:lineRule="auto"/>
        <w:ind w:left="567"/>
        <w:rPr>
          <w:rFonts w:ascii="Arial" w:hAnsi="Arial" w:cs="Arial"/>
          <w:sz w:val="22"/>
          <w:szCs w:val="22"/>
        </w:rPr>
      </w:pPr>
      <w:r w:rsidRPr="002B3FC7">
        <w:rPr>
          <w:rFonts w:ascii="Arial" w:eastAsia="Calibri" w:hAnsi="Arial" w:cs="Arial"/>
          <w:b/>
          <w:sz w:val="22"/>
          <w:szCs w:val="22"/>
        </w:rPr>
        <w:t xml:space="preserve"> </w:t>
      </w:r>
    </w:p>
    <w:p w14:paraId="4E60DF17" w14:textId="77777777" w:rsidR="0053482A" w:rsidRPr="002B3FC7" w:rsidRDefault="0053482A" w:rsidP="0053482A">
      <w:pPr>
        <w:tabs>
          <w:tab w:val="center" w:pos="653"/>
          <w:tab w:val="center" w:pos="4266"/>
        </w:tabs>
        <w:spacing w:line="259" w:lineRule="auto"/>
        <w:rPr>
          <w:rFonts w:ascii="Arial" w:hAnsi="Arial" w:cs="Arial"/>
          <w:sz w:val="22"/>
          <w:szCs w:val="22"/>
        </w:rPr>
      </w:pPr>
      <w:r w:rsidRPr="002B3FC7">
        <w:rPr>
          <w:rFonts w:ascii="Arial" w:eastAsia="Calibri" w:hAnsi="Arial" w:cs="Arial"/>
          <w:sz w:val="22"/>
          <w:szCs w:val="22"/>
        </w:rPr>
        <w:tab/>
      </w:r>
      <w:r w:rsidRPr="002B3FC7">
        <w:rPr>
          <w:rFonts w:ascii="Arial" w:eastAsia="Calibri" w:hAnsi="Arial" w:cs="Arial"/>
          <w:b/>
          <w:sz w:val="22"/>
          <w:szCs w:val="22"/>
        </w:rPr>
        <w:t>1.</w:t>
      </w:r>
      <w:r w:rsidRPr="002B3FC7">
        <w:rPr>
          <w:rFonts w:ascii="Arial" w:eastAsia="Arial" w:hAnsi="Arial" w:cs="Arial"/>
          <w:b/>
          <w:sz w:val="22"/>
          <w:szCs w:val="22"/>
        </w:rPr>
        <w:t xml:space="preserve"> </w:t>
      </w:r>
      <w:r w:rsidRPr="002B3FC7">
        <w:rPr>
          <w:rFonts w:ascii="Arial" w:eastAsia="Arial" w:hAnsi="Arial" w:cs="Arial"/>
          <w:b/>
          <w:sz w:val="22"/>
          <w:szCs w:val="22"/>
        </w:rPr>
        <w:tab/>
      </w:r>
      <w:r w:rsidRPr="002B3FC7">
        <w:rPr>
          <w:rFonts w:ascii="Arial" w:eastAsia="Calibri" w:hAnsi="Arial" w:cs="Arial"/>
          <w:b/>
          <w:sz w:val="22"/>
          <w:szCs w:val="22"/>
        </w:rPr>
        <w:t xml:space="preserve">Impact on educational progress beyond the teacher’s assigned students </w:t>
      </w:r>
    </w:p>
    <w:p w14:paraId="755B5FFA" w14:textId="77777777" w:rsidR="0053482A" w:rsidRPr="002B3FC7" w:rsidRDefault="0053482A" w:rsidP="0053482A">
      <w:pPr>
        <w:spacing w:after="24" w:line="259" w:lineRule="auto"/>
        <w:ind w:left="994"/>
        <w:rPr>
          <w:rFonts w:ascii="Arial" w:hAnsi="Arial" w:cs="Arial"/>
          <w:sz w:val="22"/>
          <w:szCs w:val="22"/>
        </w:rPr>
      </w:pPr>
      <w:r w:rsidRPr="002B3FC7">
        <w:rPr>
          <w:rFonts w:ascii="Arial" w:eastAsia="Calibri" w:hAnsi="Arial" w:cs="Arial"/>
          <w:b/>
          <w:sz w:val="22"/>
          <w:szCs w:val="22"/>
        </w:rPr>
        <w:t xml:space="preserve"> </w:t>
      </w:r>
    </w:p>
    <w:p w14:paraId="4D7DE5DE" w14:textId="77777777" w:rsidR="0053482A" w:rsidRPr="002B3FC7" w:rsidRDefault="0053482A" w:rsidP="0053482A">
      <w:pPr>
        <w:numPr>
          <w:ilvl w:val="0"/>
          <w:numId w:val="3"/>
        </w:numPr>
        <w:spacing w:after="37" w:line="248" w:lineRule="auto"/>
        <w:ind w:hanging="427"/>
        <w:rPr>
          <w:rFonts w:ascii="Arial" w:hAnsi="Arial" w:cs="Arial"/>
          <w:sz w:val="22"/>
          <w:szCs w:val="22"/>
        </w:rPr>
      </w:pPr>
      <w:r w:rsidRPr="002B3FC7">
        <w:rPr>
          <w:rFonts w:ascii="Arial" w:hAnsi="Arial" w:cs="Arial"/>
          <w:sz w:val="22"/>
          <w:szCs w:val="22"/>
        </w:rPr>
        <w:t xml:space="preserve">To work with the Head of Faculty in </w:t>
      </w:r>
      <w:proofErr w:type="spellStart"/>
      <w:r w:rsidRPr="002B3FC7">
        <w:rPr>
          <w:rFonts w:ascii="Arial" w:hAnsi="Arial" w:cs="Arial"/>
          <w:sz w:val="22"/>
          <w:szCs w:val="22"/>
        </w:rPr>
        <w:t>co-ordinating</w:t>
      </w:r>
      <w:proofErr w:type="spellEnd"/>
      <w:r w:rsidRPr="002B3FC7">
        <w:rPr>
          <w:rFonts w:ascii="Arial" w:hAnsi="Arial" w:cs="Arial"/>
          <w:sz w:val="22"/>
          <w:szCs w:val="22"/>
        </w:rPr>
        <w:t xml:space="preserve"> and monitoring student achievement, </w:t>
      </w:r>
      <w:proofErr w:type="gramStart"/>
      <w:r w:rsidRPr="002B3FC7">
        <w:rPr>
          <w:rFonts w:ascii="Arial" w:hAnsi="Arial" w:cs="Arial"/>
          <w:sz w:val="22"/>
          <w:szCs w:val="22"/>
        </w:rPr>
        <w:t>progress</w:t>
      </w:r>
      <w:proofErr w:type="gramEnd"/>
      <w:r w:rsidRPr="002B3FC7">
        <w:rPr>
          <w:rFonts w:ascii="Arial" w:hAnsi="Arial" w:cs="Arial"/>
          <w:sz w:val="22"/>
          <w:szCs w:val="22"/>
        </w:rPr>
        <w:t xml:space="preserve"> and effectiveness of learning across the subject area. </w:t>
      </w:r>
    </w:p>
    <w:p w14:paraId="71E84CCA" w14:textId="77777777" w:rsidR="0053482A" w:rsidRPr="002B3FC7" w:rsidRDefault="0053482A" w:rsidP="0053482A">
      <w:pPr>
        <w:numPr>
          <w:ilvl w:val="0"/>
          <w:numId w:val="3"/>
        </w:numPr>
        <w:spacing w:after="10" w:line="248" w:lineRule="auto"/>
        <w:ind w:hanging="427"/>
        <w:rPr>
          <w:rFonts w:ascii="Arial" w:hAnsi="Arial" w:cs="Arial"/>
          <w:sz w:val="22"/>
          <w:szCs w:val="22"/>
        </w:rPr>
      </w:pPr>
      <w:r w:rsidRPr="002B3FC7">
        <w:rPr>
          <w:rFonts w:ascii="Arial" w:hAnsi="Arial" w:cs="Arial"/>
          <w:sz w:val="22"/>
          <w:szCs w:val="22"/>
        </w:rPr>
        <w:lastRenderedPageBreak/>
        <w:t xml:space="preserve">To support consistent and effective approaches to learning and teaching across the subject. </w:t>
      </w:r>
    </w:p>
    <w:p w14:paraId="77D6C4BC" w14:textId="77777777" w:rsidR="0053482A" w:rsidRPr="002B3FC7" w:rsidRDefault="0053482A" w:rsidP="0053482A">
      <w:pPr>
        <w:spacing w:after="12" w:line="259" w:lineRule="auto"/>
        <w:ind w:left="425"/>
        <w:rPr>
          <w:rFonts w:ascii="Arial" w:hAnsi="Arial" w:cs="Arial"/>
          <w:sz w:val="22"/>
          <w:szCs w:val="22"/>
        </w:rPr>
      </w:pPr>
      <w:r w:rsidRPr="002B3FC7">
        <w:rPr>
          <w:rFonts w:ascii="Arial" w:hAnsi="Arial" w:cs="Arial"/>
          <w:sz w:val="22"/>
          <w:szCs w:val="22"/>
        </w:rPr>
        <w:t xml:space="preserve"> </w:t>
      </w:r>
    </w:p>
    <w:p w14:paraId="05465B1C" w14:textId="77777777" w:rsidR="0053482A" w:rsidRPr="002B3FC7" w:rsidRDefault="0053482A" w:rsidP="0053482A">
      <w:pPr>
        <w:pStyle w:val="Heading2"/>
        <w:tabs>
          <w:tab w:val="center" w:pos="653"/>
          <w:tab w:val="center" w:pos="4020"/>
        </w:tabs>
        <w:rPr>
          <w:rFonts w:ascii="Arial" w:hAnsi="Arial" w:cs="Arial"/>
          <w:sz w:val="22"/>
          <w:szCs w:val="22"/>
        </w:rPr>
      </w:pPr>
      <w:r w:rsidRPr="002B3FC7">
        <w:rPr>
          <w:rFonts w:ascii="Arial" w:eastAsia="Calibri" w:hAnsi="Arial" w:cs="Arial"/>
          <w:b/>
          <w:color w:val="auto"/>
          <w:sz w:val="22"/>
          <w:szCs w:val="22"/>
        </w:rPr>
        <w:tab/>
        <w:t xml:space="preserve">2. </w:t>
      </w:r>
      <w:r w:rsidRPr="002B3FC7">
        <w:rPr>
          <w:rFonts w:ascii="Arial" w:eastAsia="Calibri" w:hAnsi="Arial" w:cs="Arial"/>
          <w:b/>
          <w:color w:val="auto"/>
          <w:sz w:val="22"/>
          <w:szCs w:val="22"/>
        </w:rPr>
        <w:tab/>
        <w:t xml:space="preserve">Leading, developing and enhancing the teaching practice of others </w:t>
      </w:r>
    </w:p>
    <w:p w14:paraId="7721E98E" w14:textId="77777777" w:rsidR="0053482A" w:rsidRPr="002B3FC7" w:rsidRDefault="0053482A" w:rsidP="0053482A">
      <w:pPr>
        <w:spacing w:after="24" w:line="259" w:lineRule="auto"/>
        <w:ind w:left="994"/>
        <w:rPr>
          <w:rFonts w:ascii="Arial" w:hAnsi="Arial" w:cs="Arial"/>
          <w:sz w:val="22"/>
          <w:szCs w:val="22"/>
        </w:rPr>
      </w:pPr>
      <w:r w:rsidRPr="002B3FC7">
        <w:rPr>
          <w:rFonts w:ascii="Arial" w:eastAsia="Calibri" w:hAnsi="Arial" w:cs="Arial"/>
          <w:b/>
          <w:sz w:val="22"/>
          <w:szCs w:val="22"/>
        </w:rPr>
        <w:t xml:space="preserve"> </w:t>
      </w:r>
    </w:p>
    <w:p w14:paraId="6B09E91D" w14:textId="77777777" w:rsidR="0053482A" w:rsidRPr="002B3FC7" w:rsidRDefault="0053482A" w:rsidP="0053482A">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lead on developing and maintain a positive staff morale amongst colleagues in the subject area. </w:t>
      </w:r>
    </w:p>
    <w:p w14:paraId="7640F98A" w14:textId="77777777" w:rsidR="0053482A" w:rsidRPr="002B3FC7" w:rsidRDefault="0053482A" w:rsidP="0053482A">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promote teamwork and to motivate colleagues to ensure positive, effective working relations. </w:t>
      </w:r>
    </w:p>
    <w:p w14:paraId="35B214A6" w14:textId="77777777" w:rsidR="0053482A" w:rsidRPr="002B3FC7" w:rsidRDefault="0053482A" w:rsidP="0053482A">
      <w:pPr>
        <w:numPr>
          <w:ilvl w:val="0"/>
          <w:numId w:val="4"/>
        </w:numPr>
        <w:spacing w:after="37" w:line="248" w:lineRule="auto"/>
        <w:ind w:hanging="427"/>
        <w:rPr>
          <w:rFonts w:ascii="Arial" w:hAnsi="Arial" w:cs="Arial"/>
          <w:sz w:val="22"/>
          <w:szCs w:val="22"/>
        </w:rPr>
      </w:pPr>
      <w:r w:rsidRPr="002B3FC7">
        <w:rPr>
          <w:rFonts w:ascii="Arial" w:hAnsi="Arial" w:cs="Arial"/>
          <w:sz w:val="22"/>
          <w:szCs w:val="22"/>
        </w:rPr>
        <w:t xml:space="preserve">To be responsible for the day-to-day management of colleagues within the subject area and act as a positive role model. </w:t>
      </w:r>
    </w:p>
    <w:p w14:paraId="0BCF0557" w14:textId="77777777" w:rsidR="0053482A" w:rsidRPr="002B3FC7" w:rsidRDefault="0053482A" w:rsidP="0053482A">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support planning, </w:t>
      </w:r>
      <w:proofErr w:type="gramStart"/>
      <w:r w:rsidRPr="002B3FC7">
        <w:rPr>
          <w:rFonts w:ascii="Arial" w:hAnsi="Arial" w:cs="Arial"/>
          <w:sz w:val="22"/>
          <w:szCs w:val="22"/>
        </w:rPr>
        <w:t>preparation</w:t>
      </w:r>
      <w:proofErr w:type="gramEnd"/>
      <w:r w:rsidRPr="002B3FC7">
        <w:rPr>
          <w:rFonts w:ascii="Arial" w:hAnsi="Arial" w:cs="Arial"/>
          <w:sz w:val="22"/>
          <w:szCs w:val="22"/>
        </w:rPr>
        <w:t xml:space="preserve"> and assessment of all teachers of the subject. </w:t>
      </w:r>
    </w:p>
    <w:p w14:paraId="200C96B3" w14:textId="77777777" w:rsidR="0053482A" w:rsidRPr="002B3FC7" w:rsidRDefault="0053482A" w:rsidP="0053482A">
      <w:pPr>
        <w:numPr>
          <w:ilvl w:val="0"/>
          <w:numId w:val="4"/>
        </w:numPr>
        <w:spacing w:after="37" w:line="248" w:lineRule="auto"/>
        <w:ind w:hanging="427"/>
        <w:rPr>
          <w:rFonts w:ascii="Arial" w:hAnsi="Arial" w:cs="Arial"/>
          <w:sz w:val="22"/>
          <w:szCs w:val="22"/>
        </w:rPr>
      </w:pPr>
      <w:r w:rsidRPr="002B3FC7">
        <w:rPr>
          <w:rFonts w:ascii="Arial" w:hAnsi="Arial" w:cs="Arial"/>
          <w:sz w:val="22"/>
          <w:szCs w:val="22"/>
        </w:rPr>
        <w:t xml:space="preserve">To support teachers in their development and in their leadership of students in their teaching group </w:t>
      </w:r>
      <w:proofErr w:type="gramStart"/>
      <w:r w:rsidRPr="002B3FC7">
        <w:rPr>
          <w:rFonts w:ascii="Arial" w:hAnsi="Arial" w:cs="Arial"/>
          <w:sz w:val="22"/>
          <w:szCs w:val="22"/>
        </w:rPr>
        <w:t>with regard to</w:t>
      </w:r>
      <w:proofErr w:type="gramEnd"/>
      <w:r w:rsidRPr="002B3FC7">
        <w:rPr>
          <w:rFonts w:ascii="Arial" w:hAnsi="Arial" w:cs="Arial"/>
          <w:sz w:val="22"/>
          <w:szCs w:val="22"/>
        </w:rPr>
        <w:t xml:space="preserve"> engagement, progress, standards and attitudes. </w:t>
      </w:r>
    </w:p>
    <w:p w14:paraId="1DFE1E6E" w14:textId="77777777" w:rsidR="0053482A" w:rsidRPr="002B3FC7" w:rsidRDefault="0053482A" w:rsidP="0053482A">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encourage and enable the evaluation and sharing of good practice within the subject. </w:t>
      </w:r>
    </w:p>
    <w:p w14:paraId="38E22DCA" w14:textId="77777777" w:rsidR="0053482A" w:rsidRPr="002B3FC7" w:rsidRDefault="0053482A" w:rsidP="0053482A">
      <w:pPr>
        <w:numPr>
          <w:ilvl w:val="0"/>
          <w:numId w:val="4"/>
        </w:numPr>
        <w:spacing w:after="37" w:line="248" w:lineRule="auto"/>
        <w:ind w:hanging="427"/>
        <w:rPr>
          <w:rFonts w:ascii="Arial" w:hAnsi="Arial" w:cs="Arial"/>
          <w:sz w:val="22"/>
          <w:szCs w:val="22"/>
        </w:rPr>
      </w:pPr>
      <w:r w:rsidRPr="002B3FC7">
        <w:rPr>
          <w:rFonts w:ascii="Arial" w:hAnsi="Arial" w:cs="Arial"/>
          <w:sz w:val="22"/>
          <w:szCs w:val="22"/>
        </w:rPr>
        <w:t xml:space="preserve">To ensure the </w:t>
      </w:r>
      <w:proofErr w:type="spellStart"/>
      <w:r w:rsidRPr="002B3FC7">
        <w:rPr>
          <w:rFonts w:ascii="Arial" w:hAnsi="Arial" w:cs="Arial"/>
          <w:sz w:val="22"/>
          <w:szCs w:val="22"/>
        </w:rPr>
        <w:t>behaviour</w:t>
      </w:r>
      <w:proofErr w:type="spellEnd"/>
      <w:r w:rsidRPr="002B3FC7">
        <w:rPr>
          <w:rFonts w:ascii="Arial" w:hAnsi="Arial" w:cs="Arial"/>
          <w:sz w:val="22"/>
          <w:szCs w:val="22"/>
        </w:rPr>
        <w:t xml:space="preserve"> management system is implemented in the subject area so that effective learning can take place. </w:t>
      </w:r>
    </w:p>
    <w:p w14:paraId="58037154" w14:textId="77777777" w:rsidR="0053482A" w:rsidRPr="002B3FC7" w:rsidRDefault="0053482A" w:rsidP="0053482A">
      <w:pPr>
        <w:numPr>
          <w:ilvl w:val="0"/>
          <w:numId w:val="4"/>
        </w:numPr>
        <w:spacing w:after="37" w:line="249" w:lineRule="auto"/>
        <w:ind w:hanging="427"/>
        <w:rPr>
          <w:rFonts w:ascii="Arial" w:hAnsi="Arial" w:cs="Arial"/>
          <w:sz w:val="22"/>
          <w:szCs w:val="22"/>
        </w:rPr>
      </w:pPr>
      <w:r w:rsidRPr="002B3FC7">
        <w:rPr>
          <w:rFonts w:ascii="Arial" w:eastAsia="Calibri" w:hAnsi="Arial" w:cs="Arial"/>
          <w:sz w:val="22"/>
          <w:szCs w:val="22"/>
        </w:rPr>
        <w:t xml:space="preserve">To be responsible for the efficient and effective deployment of the subject area’s technicians and </w:t>
      </w:r>
      <w:r w:rsidRPr="002B3FC7">
        <w:rPr>
          <w:rFonts w:ascii="Arial" w:hAnsi="Arial" w:cs="Arial"/>
          <w:sz w:val="22"/>
          <w:szCs w:val="22"/>
        </w:rPr>
        <w:t xml:space="preserve">support colleagues, where relevant. </w:t>
      </w:r>
    </w:p>
    <w:p w14:paraId="171F8048" w14:textId="77777777" w:rsidR="0053482A" w:rsidRPr="002B3FC7" w:rsidRDefault="0053482A" w:rsidP="0053482A">
      <w:pPr>
        <w:numPr>
          <w:ilvl w:val="0"/>
          <w:numId w:val="4"/>
        </w:numPr>
        <w:spacing w:after="37" w:line="248" w:lineRule="auto"/>
        <w:ind w:hanging="427"/>
        <w:rPr>
          <w:rFonts w:ascii="Arial" w:hAnsi="Arial" w:cs="Arial"/>
          <w:sz w:val="22"/>
          <w:szCs w:val="22"/>
        </w:rPr>
      </w:pPr>
      <w:r w:rsidRPr="002B3FC7">
        <w:rPr>
          <w:rFonts w:ascii="Arial" w:hAnsi="Arial" w:cs="Arial"/>
          <w:sz w:val="22"/>
          <w:szCs w:val="22"/>
        </w:rPr>
        <w:t xml:space="preserve">To make appropriate arrangements for classes when colleagues are absent, ensuring appropriate cover within the subject area. </w:t>
      </w:r>
    </w:p>
    <w:p w14:paraId="2E88F8B0" w14:textId="77777777" w:rsidR="0053482A" w:rsidRPr="002B3FC7" w:rsidRDefault="0053482A" w:rsidP="0053482A">
      <w:pPr>
        <w:numPr>
          <w:ilvl w:val="0"/>
          <w:numId w:val="4"/>
        </w:numPr>
        <w:spacing w:after="10" w:line="248" w:lineRule="auto"/>
        <w:ind w:hanging="427"/>
        <w:rPr>
          <w:rFonts w:ascii="Arial" w:hAnsi="Arial" w:cs="Arial"/>
          <w:sz w:val="22"/>
          <w:szCs w:val="22"/>
        </w:rPr>
      </w:pPr>
      <w:r w:rsidRPr="002B3FC7">
        <w:rPr>
          <w:rFonts w:ascii="Arial" w:hAnsi="Arial" w:cs="Arial"/>
          <w:sz w:val="22"/>
          <w:szCs w:val="22"/>
        </w:rPr>
        <w:t xml:space="preserve">To lead on the co-ordination of evening events relating to the subject area. </w:t>
      </w:r>
    </w:p>
    <w:p w14:paraId="57B94A0F" w14:textId="77777777" w:rsidR="0053482A" w:rsidRPr="002B3FC7" w:rsidRDefault="0053482A" w:rsidP="0053482A">
      <w:pPr>
        <w:spacing w:after="9" w:line="259" w:lineRule="auto"/>
        <w:ind w:left="567"/>
        <w:rPr>
          <w:rFonts w:ascii="Arial" w:hAnsi="Arial" w:cs="Arial"/>
          <w:sz w:val="22"/>
          <w:szCs w:val="22"/>
        </w:rPr>
      </w:pPr>
      <w:r w:rsidRPr="002B3FC7">
        <w:rPr>
          <w:rFonts w:ascii="Arial" w:hAnsi="Arial" w:cs="Arial"/>
          <w:sz w:val="22"/>
          <w:szCs w:val="22"/>
        </w:rPr>
        <w:t xml:space="preserve"> </w:t>
      </w:r>
    </w:p>
    <w:p w14:paraId="7A5AFE48" w14:textId="77777777" w:rsidR="0053482A" w:rsidRPr="002B3FC7" w:rsidRDefault="0053482A" w:rsidP="0053482A">
      <w:pPr>
        <w:tabs>
          <w:tab w:val="center" w:pos="653"/>
          <w:tab w:val="center" w:pos="3875"/>
        </w:tabs>
        <w:spacing w:line="259" w:lineRule="auto"/>
        <w:rPr>
          <w:rFonts w:ascii="Arial" w:hAnsi="Arial" w:cs="Arial"/>
          <w:sz w:val="22"/>
          <w:szCs w:val="22"/>
        </w:rPr>
      </w:pPr>
      <w:r w:rsidRPr="002B3FC7">
        <w:rPr>
          <w:rFonts w:ascii="Arial" w:eastAsia="Calibri" w:hAnsi="Arial" w:cs="Arial"/>
          <w:sz w:val="22"/>
          <w:szCs w:val="22"/>
        </w:rPr>
        <w:tab/>
      </w:r>
      <w:r w:rsidRPr="002B3FC7">
        <w:rPr>
          <w:rFonts w:ascii="Arial" w:eastAsia="Calibri" w:hAnsi="Arial" w:cs="Arial"/>
          <w:b/>
          <w:sz w:val="22"/>
          <w:szCs w:val="22"/>
        </w:rPr>
        <w:t>3.</w:t>
      </w:r>
      <w:r w:rsidRPr="002B3FC7">
        <w:rPr>
          <w:rFonts w:ascii="Arial" w:eastAsia="Arial" w:hAnsi="Arial" w:cs="Arial"/>
          <w:b/>
          <w:sz w:val="22"/>
          <w:szCs w:val="22"/>
        </w:rPr>
        <w:t xml:space="preserve"> </w:t>
      </w:r>
      <w:r w:rsidRPr="002B3FC7">
        <w:rPr>
          <w:rFonts w:ascii="Arial" w:eastAsia="Arial" w:hAnsi="Arial" w:cs="Arial"/>
          <w:b/>
          <w:sz w:val="22"/>
          <w:szCs w:val="22"/>
        </w:rPr>
        <w:tab/>
      </w:r>
      <w:r w:rsidRPr="002B3FC7">
        <w:rPr>
          <w:rFonts w:ascii="Arial" w:eastAsia="Calibri" w:hAnsi="Arial" w:cs="Arial"/>
          <w:b/>
          <w:sz w:val="22"/>
          <w:szCs w:val="22"/>
        </w:rPr>
        <w:t xml:space="preserve">Leading, managing and developing a curriculum or subject area </w:t>
      </w:r>
    </w:p>
    <w:p w14:paraId="0FDA1263" w14:textId="77777777" w:rsidR="0053482A" w:rsidRPr="002B3FC7" w:rsidRDefault="0053482A" w:rsidP="0053482A">
      <w:pPr>
        <w:spacing w:line="259" w:lineRule="auto"/>
        <w:ind w:left="994"/>
        <w:rPr>
          <w:rFonts w:ascii="Arial" w:hAnsi="Arial" w:cs="Arial"/>
          <w:sz w:val="22"/>
          <w:szCs w:val="22"/>
        </w:rPr>
      </w:pPr>
      <w:r w:rsidRPr="002B3FC7">
        <w:rPr>
          <w:rFonts w:ascii="Arial" w:eastAsia="Calibri" w:hAnsi="Arial" w:cs="Arial"/>
          <w:b/>
          <w:sz w:val="22"/>
          <w:szCs w:val="22"/>
        </w:rPr>
        <w:t xml:space="preserve"> </w:t>
      </w:r>
    </w:p>
    <w:p w14:paraId="3C0007C1" w14:textId="77777777" w:rsidR="0053482A" w:rsidRPr="002B3FC7" w:rsidRDefault="0053482A" w:rsidP="0053482A">
      <w:pPr>
        <w:pStyle w:val="Heading2"/>
        <w:ind w:left="1004"/>
        <w:rPr>
          <w:rFonts w:ascii="Arial" w:eastAsia="Calibri" w:hAnsi="Arial" w:cs="Arial"/>
          <w:b/>
          <w:color w:val="auto"/>
          <w:sz w:val="22"/>
          <w:szCs w:val="22"/>
        </w:rPr>
      </w:pPr>
      <w:r w:rsidRPr="002B3FC7">
        <w:rPr>
          <w:rFonts w:ascii="Arial" w:eastAsia="Calibri" w:hAnsi="Arial" w:cs="Arial"/>
          <w:b/>
          <w:color w:val="auto"/>
          <w:sz w:val="22"/>
          <w:szCs w:val="22"/>
        </w:rPr>
        <w:t xml:space="preserve">Self-review and improvement planning </w:t>
      </w:r>
    </w:p>
    <w:p w14:paraId="68363BE5" w14:textId="77777777" w:rsidR="0053482A" w:rsidRPr="002B3FC7" w:rsidRDefault="0053482A" w:rsidP="0053482A">
      <w:pPr>
        <w:spacing w:after="24" w:line="259" w:lineRule="auto"/>
        <w:ind w:left="994"/>
        <w:rPr>
          <w:rFonts w:ascii="Arial" w:eastAsia="Calibri" w:hAnsi="Arial" w:cs="Arial"/>
          <w:b/>
          <w:sz w:val="22"/>
          <w:szCs w:val="22"/>
        </w:rPr>
      </w:pPr>
      <w:r w:rsidRPr="002B3FC7">
        <w:rPr>
          <w:rFonts w:ascii="Arial" w:eastAsia="Calibri" w:hAnsi="Arial" w:cs="Arial"/>
          <w:b/>
          <w:sz w:val="22"/>
          <w:szCs w:val="22"/>
        </w:rPr>
        <w:t xml:space="preserve"> </w:t>
      </w:r>
    </w:p>
    <w:p w14:paraId="03A4B6A8" w14:textId="77777777" w:rsidR="0053482A" w:rsidRPr="002B3FC7" w:rsidRDefault="0053482A" w:rsidP="0053482A">
      <w:pPr>
        <w:numPr>
          <w:ilvl w:val="0"/>
          <w:numId w:val="5"/>
        </w:numPr>
        <w:spacing w:after="37" w:line="248" w:lineRule="auto"/>
        <w:ind w:hanging="427"/>
        <w:rPr>
          <w:rFonts w:ascii="Arial" w:hAnsi="Arial" w:cs="Arial"/>
          <w:sz w:val="22"/>
          <w:szCs w:val="22"/>
        </w:rPr>
      </w:pPr>
      <w:r w:rsidRPr="002B3FC7">
        <w:rPr>
          <w:rFonts w:ascii="Arial" w:hAnsi="Arial" w:cs="Arial"/>
          <w:sz w:val="22"/>
          <w:szCs w:val="22"/>
        </w:rPr>
        <w:t xml:space="preserve">To lead on reviewing the performance of the subject area and to use this evaluation productively to formulate a plan to continuously improve. </w:t>
      </w:r>
    </w:p>
    <w:p w14:paraId="6100052D" w14:textId="77777777" w:rsidR="0053482A" w:rsidRPr="002B3FC7" w:rsidRDefault="0053482A" w:rsidP="0053482A">
      <w:pPr>
        <w:numPr>
          <w:ilvl w:val="0"/>
          <w:numId w:val="5"/>
        </w:numPr>
        <w:spacing w:line="248" w:lineRule="auto"/>
        <w:ind w:hanging="427"/>
        <w:rPr>
          <w:rFonts w:ascii="Arial" w:hAnsi="Arial" w:cs="Arial"/>
          <w:sz w:val="22"/>
          <w:szCs w:val="22"/>
        </w:rPr>
      </w:pPr>
      <w:r w:rsidRPr="002B3FC7">
        <w:rPr>
          <w:rFonts w:ascii="Arial" w:hAnsi="Arial" w:cs="Arial"/>
          <w:sz w:val="22"/>
          <w:szCs w:val="22"/>
        </w:rPr>
        <w:t xml:space="preserve">To produce a termly Subject Improvement Plan Summary (SIPS) and Subject Monitoring Sheet (SMS). </w:t>
      </w:r>
    </w:p>
    <w:p w14:paraId="58D36763" w14:textId="77777777" w:rsidR="0053482A" w:rsidRPr="002B3FC7" w:rsidRDefault="0053482A" w:rsidP="0053482A">
      <w:pPr>
        <w:spacing w:line="259" w:lineRule="auto"/>
        <w:ind w:left="994"/>
        <w:rPr>
          <w:rFonts w:ascii="Arial" w:hAnsi="Arial" w:cs="Arial"/>
          <w:sz w:val="22"/>
          <w:szCs w:val="22"/>
        </w:rPr>
      </w:pPr>
      <w:r w:rsidRPr="002B3FC7">
        <w:rPr>
          <w:rFonts w:ascii="Arial" w:hAnsi="Arial" w:cs="Arial"/>
          <w:sz w:val="22"/>
          <w:szCs w:val="22"/>
        </w:rPr>
        <w:t xml:space="preserve"> </w:t>
      </w:r>
    </w:p>
    <w:p w14:paraId="41322B37" w14:textId="77777777" w:rsidR="0053482A" w:rsidRPr="002B3FC7" w:rsidRDefault="0053482A" w:rsidP="0053482A">
      <w:pPr>
        <w:pStyle w:val="Heading2"/>
        <w:ind w:left="1004"/>
        <w:rPr>
          <w:rFonts w:ascii="Arial" w:eastAsia="Calibri" w:hAnsi="Arial" w:cs="Arial"/>
          <w:b/>
          <w:color w:val="auto"/>
          <w:sz w:val="22"/>
          <w:szCs w:val="22"/>
        </w:rPr>
      </w:pPr>
      <w:r w:rsidRPr="002B3FC7">
        <w:rPr>
          <w:rFonts w:ascii="Arial" w:eastAsia="Calibri" w:hAnsi="Arial" w:cs="Arial"/>
          <w:b/>
          <w:color w:val="auto"/>
          <w:sz w:val="22"/>
          <w:szCs w:val="22"/>
        </w:rPr>
        <w:t xml:space="preserve">Curriculum provision </w:t>
      </w:r>
    </w:p>
    <w:p w14:paraId="3CB0A630" w14:textId="77777777" w:rsidR="0053482A" w:rsidRPr="002B3FC7" w:rsidRDefault="0053482A" w:rsidP="0053482A">
      <w:pPr>
        <w:spacing w:after="24" w:line="259" w:lineRule="auto"/>
        <w:ind w:left="994"/>
        <w:rPr>
          <w:rFonts w:ascii="Arial" w:hAnsi="Arial" w:cs="Arial"/>
          <w:sz w:val="22"/>
          <w:szCs w:val="22"/>
        </w:rPr>
      </w:pPr>
      <w:r w:rsidRPr="002B3FC7">
        <w:rPr>
          <w:rFonts w:ascii="Arial" w:hAnsi="Arial" w:cs="Arial"/>
          <w:sz w:val="22"/>
          <w:szCs w:val="22"/>
        </w:rPr>
        <w:t xml:space="preserve"> </w:t>
      </w:r>
    </w:p>
    <w:p w14:paraId="5FE444AB" w14:textId="77777777" w:rsidR="0053482A" w:rsidRPr="002B3FC7" w:rsidRDefault="0053482A" w:rsidP="0053482A">
      <w:pPr>
        <w:numPr>
          <w:ilvl w:val="0"/>
          <w:numId w:val="6"/>
        </w:numPr>
        <w:spacing w:after="37" w:line="248" w:lineRule="auto"/>
        <w:ind w:hanging="427"/>
        <w:rPr>
          <w:rFonts w:ascii="Arial" w:hAnsi="Arial" w:cs="Arial"/>
          <w:sz w:val="22"/>
          <w:szCs w:val="22"/>
        </w:rPr>
      </w:pPr>
      <w:r w:rsidRPr="002B3FC7">
        <w:rPr>
          <w:rFonts w:ascii="Arial" w:hAnsi="Arial" w:cs="Arial"/>
          <w:sz w:val="22"/>
          <w:szCs w:val="22"/>
        </w:rPr>
        <w:t xml:space="preserve">To liaise with the Head of Faculty to ensure the delivery of an appropriate, comprehensive, high quality and </w:t>
      </w:r>
      <w:proofErr w:type="gramStart"/>
      <w:r w:rsidRPr="002B3FC7">
        <w:rPr>
          <w:rFonts w:ascii="Arial" w:hAnsi="Arial" w:cs="Arial"/>
          <w:sz w:val="22"/>
          <w:szCs w:val="22"/>
        </w:rPr>
        <w:t>cost effective</w:t>
      </w:r>
      <w:proofErr w:type="gramEnd"/>
      <w:r w:rsidRPr="002B3FC7">
        <w:rPr>
          <w:rFonts w:ascii="Arial" w:hAnsi="Arial" w:cs="Arial"/>
          <w:sz w:val="22"/>
          <w:szCs w:val="22"/>
        </w:rPr>
        <w:t xml:space="preserve"> curriculum </w:t>
      </w:r>
      <w:proofErr w:type="spellStart"/>
      <w:r w:rsidRPr="002B3FC7">
        <w:rPr>
          <w:rFonts w:ascii="Arial" w:hAnsi="Arial" w:cs="Arial"/>
          <w:sz w:val="22"/>
          <w:szCs w:val="22"/>
        </w:rPr>
        <w:t>programme</w:t>
      </w:r>
      <w:proofErr w:type="spellEnd"/>
      <w:r w:rsidRPr="002B3FC7">
        <w:rPr>
          <w:rFonts w:ascii="Arial" w:hAnsi="Arial" w:cs="Arial"/>
          <w:sz w:val="22"/>
          <w:szCs w:val="22"/>
        </w:rPr>
        <w:t xml:space="preserve"> which complements the Academy Improvement Plan and Academy Self Evaluation Form (SEF). </w:t>
      </w:r>
    </w:p>
    <w:p w14:paraId="532B4E07" w14:textId="77777777" w:rsidR="0053482A" w:rsidRPr="002B3FC7" w:rsidRDefault="0053482A" w:rsidP="0053482A">
      <w:pPr>
        <w:numPr>
          <w:ilvl w:val="0"/>
          <w:numId w:val="6"/>
        </w:numPr>
        <w:spacing w:after="37" w:line="248" w:lineRule="auto"/>
        <w:ind w:hanging="427"/>
        <w:rPr>
          <w:rFonts w:ascii="Arial" w:hAnsi="Arial" w:cs="Arial"/>
          <w:sz w:val="22"/>
          <w:szCs w:val="22"/>
        </w:rPr>
      </w:pPr>
      <w:r w:rsidRPr="002B3FC7">
        <w:rPr>
          <w:rFonts w:ascii="Arial" w:hAnsi="Arial" w:cs="Arial"/>
          <w:sz w:val="22"/>
          <w:szCs w:val="22"/>
        </w:rPr>
        <w:t xml:space="preserve">To monitor and evaluate the curriculum area in line with agreed Academy procedures including evaluation against quality standards and performance criteria. </w:t>
      </w:r>
    </w:p>
    <w:p w14:paraId="3F5D50B0" w14:textId="77777777" w:rsidR="0053482A" w:rsidRPr="002B3FC7" w:rsidRDefault="0053482A" w:rsidP="0053482A">
      <w:pPr>
        <w:numPr>
          <w:ilvl w:val="0"/>
          <w:numId w:val="6"/>
        </w:numPr>
        <w:spacing w:after="37" w:line="248" w:lineRule="auto"/>
        <w:ind w:hanging="427"/>
        <w:rPr>
          <w:rFonts w:ascii="Arial" w:hAnsi="Arial" w:cs="Arial"/>
          <w:sz w:val="22"/>
          <w:szCs w:val="22"/>
        </w:rPr>
      </w:pPr>
      <w:r w:rsidRPr="002B3FC7">
        <w:rPr>
          <w:rFonts w:ascii="Arial" w:hAnsi="Arial" w:cs="Arial"/>
          <w:sz w:val="22"/>
          <w:szCs w:val="22"/>
        </w:rPr>
        <w:t xml:space="preserve">To develop and co-ordinate Schemes of Work and appropriate learning resources in the subject area. </w:t>
      </w:r>
    </w:p>
    <w:p w14:paraId="79ED4A39" w14:textId="77777777" w:rsidR="0053482A" w:rsidRPr="002B3FC7" w:rsidRDefault="0053482A" w:rsidP="0053482A">
      <w:pPr>
        <w:numPr>
          <w:ilvl w:val="0"/>
          <w:numId w:val="6"/>
        </w:numPr>
        <w:spacing w:after="10" w:line="248" w:lineRule="auto"/>
        <w:ind w:hanging="427"/>
        <w:rPr>
          <w:rFonts w:ascii="Arial" w:hAnsi="Arial" w:cs="Arial"/>
          <w:sz w:val="22"/>
          <w:szCs w:val="22"/>
        </w:rPr>
      </w:pPr>
      <w:r w:rsidRPr="002B3FC7">
        <w:rPr>
          <w:rFonts w:ascii="Arial" w:hAnsi="Arial" w:cs="Arial"/>
          <w:sz w:val="22"/>
          <w:szCs w:val="22"/>
        </w:rPr>
        <w:t xml:space="preserve">To be accountable for the development and delivery of the subject. </w:t>
      </w:r>
    </w:p>
    <w:p w14:paraId="1F456831" w14:textId="77777777" w:rsidR="0053482A" w:rsidRPr="002B3FC7" w:rsidRDefault="0053482A" w:rsidP="0053482A">
      <w:pPr>
        <w:numPr>
          <w:ilvl w:val="0"/>
          <w:numId w:val="6"/>
        </w:numPr>
        <w:spacing w:after="10" w:line="248" w:lineRule="auto"/>
        <w:ind w:hanging="427"/>
        <w:rPr>
          <w:rFonts w:ascii="Arial" w:hAnsi="Arial" w:cs="Arial"/>
          <w:sz w:val="22"/>
          <w:szCs w:val="22"/>
        </w:rPr>
      </w:pPr>
      <w:r w:rsidRPr="002B3FC7">
        <w:rPr>
          <w:rFonts w:ascii="Arial" w:hAnsi="Arial" w:cs="Arial"/>
          <w:sz w:val="22"/>
          <w:szCs w:val="22"/>
        </w:rPr>
        <w:t xml:space="preserve">To ensure that homework is set by staff across the subject in line with Academy policy. </w:t>
      </w:r>
    </w:p>
    <w:p w14:paraId="44BAE077" w14:textId="77777777" w:rsidR="0053482A" w:rsidRPr="002B3FC7" w:rsidRDefault="0053482A" w:rsidP="0053482A">
      <w:pPr>
        <w:numPr>
          <w:ilvl w:val="0"/>
          <w:numId w:val="6"/>
        </w:numPr>
        <w:spacing w:after="37" w:line="248" w:lineRule="auto"/>
        <w:ind w:hanging="427"/>
        <w:rPr>
          <w:rFonts w:ascii="Arial" w:hAnsi="Arial" w:cs="Arial"/>
          <w:sz w:val="22"/>
          <w:szCs w:val="22"/>
        </w:rPr>
      </w:pPr>
      <w:r w:rsidRPr="002B3FC7">
        <w:rPr>
          <w:rFonts w:ascii="Arial" w:hAnsi="Arial" w:cs="Arial"/>
          <w:sz w:val="22"/>
          <w:szCs w:val="22"/>
        </w:rPr>
        <w:t xml:space="preserve">To ensure that the Academy approaches to cross curricular issues such as ICT, Literacy and Numeracy are addressed within the Schemes of Work. </w:t>
      </w:r>
    </w:p>
    <w:p w14:paraId="504205B4" w14:textId="77777777" w:rsidR="0053482A" w:rsidRPr="002B3FC7" w:rsidRDefault="0053482A" w:rsidP="0053482A">
      <w:pPr>
        <w:numPr>
          <w:ilvl w:val="0"/>
          <w:numId w:val="6"/>
        </w:numPr>
        <w:spacing w:after="37" w:line="248" w:lineRule="auto"/>
        <w:ind w:hanging="427"/>
        <w:rPr>
          <w:rFonts w:ascii="Arial" w:hAnsi="Arial" w:cs="Arial"/>
          <w:sz w:val="22"/>
          <w:szCs w:val="22"/>
        </w:rPr>
      </w:pPr>
      <w:r w:rsidRPr="002B3FC7">
        <w:rPr>
          <w:rFonts w:ascii="Arial" w:hAnsi="Arial" w:cs="Arial"/>
          <w:sz w:val="22"/>
          <w:szCs w:val="22"/>
        </w:rPr>
        <w:t xml:space="preserve">To ensure the maintenance of accurate and up-to-date curriculum information concerning the subject area on the Academy website. </w:t>
      </w:r>
    </w:p>
    <w:p w14:paraId="0FE1A761" w14:textId="77777777" w:rsidR="0053482A" w:rsidRPr="002B3FC7" w:rsidRDefault="0053482A" w:rsidP="0053482A">
      <w:pPr>
        <w:numPr>
          <w:ilvl w:val="0"/>
          <w:numId w:val="6"/>
        </w:numPr>
        <w:spacing w:after="37" w:line="248" w:lineRule="auto"/>
        <w:ind w:hanging="427"/>
        <w:rPr>
          <w:rFonts w:ascii="Arial" w:hAnsi="Arial" w:cs="Arial"/>
          <w:sz w:val="22"/>
          <w:szCs w:val="22"/>
        </w:rPr>
      </w:pPr>
      <w:r w:rsidRPr="002B3FC7">
        <w:rPr>
          <w:rFonts w:ascii="Arial" w:hAnsi="Arial" w:cs="Arial"/>
          <w:sz w:val="22"/>
          <w:szCs w:val="22"/>
        </w:rPr>
        <w:lastRenderedPageBreak/>
        <w:t xml:space="preserve">To ensure all Schemes of Work and lesson plans are provided and updated on the </w:t>
      </w:r>
      <w:r w:rsidRPr="002B3FC7">
        <w:rPr>
          <w:rFonts w:ascii="Arial" w:eastAsia="Calibri" w:hAnsi="Arial" w:cs="Arial"/>
          <w:sz w:val="22"/>
          <w:szCs w:val="22"/>
        </w:rPr>
        <w:t xml:space="preserve">Academy’s </w:t>
      </w:r>
      <w:r w:rsidRPr="002B3FC7">
        <w:rPr>
          <w:rFonts w:ascii="Arial" w:hAnsi="Arial" w:cs="Arial"/>
          <w:sz w:val="22"/>
          <w:szCs w:val="22"/>
        </w:rPr>
        <w:t xml:space="preserve">Intranet (VSR). </w:t>
      </w:r>
    </w:p>
    <w:p w14:paraId="5EDEF7AC" w14:textId="77777777" w:rsidR="0053482A" w:rsidRPr="002B3FC7" w:rsidRDefault="0053482A" w:rsidP="0053482A">
      <w:pPr>
        <w:spacing w:line="259" w:lineRule="auto"/>
        <w:ind w:left="994"/>
        <w:rPr>
          <w:rFonts w:ascii="Arial" w:hAnsi="Arial" w:cs="Arial"/>
          <w:sz w:val="22"/>
          <w:szCs w:val="22"/>
        </w:rPr>
      </w:pPr>
      <w:r w:rsidRPr="002B3FC7">
        <w:rPr>
          <w:rFonts w:ascii="Arial" w:hAnsi="Arial" w:cs="Arial"/>
          <w:sz w:val="22"/>
          <w:szCs w:val="22"/>
        </w:rPr>
        <w:t xml:space="preserve"> </w:t>
      </w:r>
    </w:p>
    <w:p w14:paraId="2AD06D9C" w14:textId="77777777" w:rsidR="0053482A" w:rsidRPr="002B3FC7" w:rsidRDefault="0053482A" w:rsidP="0053482A">
      <w:pPr>
        <w:pStyle w:val="Heading2"/>
        <w:ind w:left="1004"/>
        <w:rPr>
          <w:rFonts w:ascii="Arial" w:eastAsia="Calibri" w:hAnsi="Arial" w:cs="Arial"/>
          <w:b/>
          <w:color w:val="auto"/>
          <w:sz w:val="22"/>
          <w:szCs w:val="22"/>
        </w:rPr>
      </w:pPr>
      <w:r w:rsidRPr="002B3FC7">
        <w:rPr>
          <w:rFonts w:ascii="Arial" w:eastAsia="Calibri" w:hAnsi="Arial" w:cs="Arial"/>
          <w:b/>
          <w:color w:val="auto"/>
          <w:sz w:val="22"/>
          <w:szCs w:val="22"/>
        </w:rPr>
        <w:t xml:space="preserve">Curriculum development </w:t>
      </w:r>
    </w:p>
    <w:p w14:paraId="1909B145" w14:textId="77777777" w:rsidR="0053482A" w:rsidRPr="002B3FC7" w:rsidRDefault="0053482A" w:rsidP="0053482A">
      <w:pPr>
        <w:spacing w:after="24" w:line="259" w:lineRule="auto"/>
        <w:ind w:left="567"/>
        <w:rPr>
          <w:rFonts w:ascii="Arial" w:hAnsi="Arial" w:cs="Arial"/>
          <w:sz w:val="22"/>
          <w:szCs w:val="22"/>
        </w:rPr>
      </w:pPr>
      <w:r w:rsidRPr="002B3FC7">
        <w:rPr>
          <w:rFonts w:ascii="Arial" w:hAnsi="Arial" w:cs="Arial"/>
          <w:sz w:val="22"/>
          <w:szCs w:val="22"/>
        </w:rPr>
        <w:t xml:space="preserve"> </w:t>
      </w:r>
    </w:p>
    <w:p w14:paraId="23E2755E" w14:textId="77777777" w:rsidR="0053482A" w:rsidRPr="002B3FC7" w:rsidRDefault="0053482A" w:rsidP="0053482A">
      <w:pPr>
        <w:numPr>
          <w:ilvl w:val="0"/>
          <w:numId w:val="7"/>
        </w:numPr>
        <w:spacing w:after="10" w:line="248" w:lineRule="auto"/>
        <w:ind w:hanging="427"/>
        <w:rPr>
          <w:rFonts w:ascii="Arial" w:hAnsi="Arial" w:cs="Arial"/>
          <w:sz w:val="22"/>
          <w:szCs w:val="22"/>
        </w:rPr>
      </w:pPr>
      <w:r w:rsidRPr="002B3FC7">
        <w:rPr>
          <w:rFonts w:ascii="Arial" w:hAnsi="Arial" w:cs="Arial"/>
          <w:sz w:val="22"/>
          <w:szCs w:val="22"/>
        </w:rPr>
        <w:t xml:space="preserve">To lead curriculum development for the whole subject area. </w:t>
      </w:r>
    </w:p>
    <w:p w14:paraId="41BD4DB2" w14:textId="77777777" w:rsidR="0053482A" w:rsidRPr="002B3FC7" w:rsidRDefault="0053482A" w:rsidP="0053482A">
      <w:pPr>
        <w:numPr>
          <w:ilvl w:val="0"/>
          <w:numId w:val="7"/>
        </w:numPr>
        <w:spacing w:after="37" w:line="248" w:lineRule="auto"/>
        <w:ind w:hanging="427"/>
        <w:rPr>
          <w:rFonts w:ascii="Arial" w:hAnsi="Arial" w:cs="Arial"/>
          <w:sz w:val="22"/>
          <w:szCs w:val="22"/>
        </w:rPr>
      </w:pPr>
      <w:r w:rsidRPr="002B3FC7">
        <w:rPr>
          <w:rFonts w:ascii="Arial" w:hAnsi="Arial" w:cs="Arial"/>
          <w:sz w:val="22"/>
          <w:szCs w:val="22"/>
        </w:rPr>
        <w:t xml:space="preserve">To review and develop appropriate Schemes of Work that cover the requirements of the curriculum and cater for students of all abilities. </w:t>
      </w:r>
    </w:p>
    <w:p w14:paraId="165A887F" w14:textId="77777777" w:rsidR="0053482A" w:rsidRPr="002B3FC7" w:rsidRDefault="0053482A" w:rsidP="0053482A">
      <w:pPr>
        <w:numPr>
          <w:ilvl w:val="0"/>
          <w:numId w:val="7"/>
        </w:numPr>
        <w:spacing w:after="37" w:line="248" w:lineRule="auto"/>
        <w:ind w:hanging="427"/>
        <w:rPr>
          <w:rFonts w:ascii="Arial" w:hAnsi="Arial" w:cs="Arial"/>
          <w:sz w:val="22"/>
          <w:szCs w:val="22"/>
        </w:rPr>
      </w:pPr>
      <w:r w:rsidRPr="002B3FC7">
        <w:rPr>
          <w:rFonts w:ascii="Arial" w:hAnsi="Arial" w:cs="Arial"/>
          <w:sz w:val="22"/>
          <w:szCs w:val="22"/>
        </w:rPr>
        <w:t xml:space="preserve">To keep </w:t>
      </w:r>
      <w:proofErr w:type="gramStart"/>
      <w:r w:rsidRPr="002B3FC7">
        <w:rPr>
          <w:rFonts w:ascii="Arial" w:hAnsi="Arial" w:cs="Arial"/>
          <w:sz w:val="22"/>
          <w:szCs w:val="22"/>
        </w:rPr>
        <w:t>up-to-date</w:t>
      </w:r>
      <w:proofErr w:type="gramEnd"/>
      <w:r w:rsidRPr="002B3FC7">
        <w:rPr>
          <w:rFonts w:ascii="Arial" w:hAnsi="Arial" w:cs="Arial"/>
          <w:sz w:val="22"/>
          <w:szCs w:val="22"/>
        </w:rPr>
        <w:t xml:space="preserve"> with National developments in the subject area and teaching practice and methodology. </w:t>
      </w:r>
    </w:p>
    <w:p w14:paraId="2A333A05" w14:textId="77777777" w:rsidR="0053482A" w:rsidRPr="002B3FC7" w:rsidRDefault="0053482A" w:rsidP="0053482A">
      <w:pPr>
        <w:numPr>
          <w:ilvl w:val="0"/>
          <w:numId w:val="7"/>
        </w:numPr>
        <w:spacing w:after="37" w:line="248" w:lineRule="auto"/>
        <w:ind w:hanging="427"/>
        <w:rPr>
          <w:rFonts w:ascii="Arial" w:hAnsi="Arial" w:cs="Arial"/>
          <w:sz w:val="22"/>
          <w:szCs w:val="22"/>
        </w:rPr>
      </w:pPr>
      <w:r w:rsidRPr="002B3FC7">
        <w:rPr>
          <w:rFonts w:ascii="Arial" w:hAnsi="Arial" w:cs="Arial"/>
          <w:sz w:val="22"/>
          <w:szCs w:val="22"/>
        </w:rPr>
        <w:t xml:space="preserve">To actively monitor and respond to curriculum development and initiatives at National, </w:t>
      </w:r>
      <w:proofErr w:type="gramStart"/>
      <w:r w:rsidRPr="002B3FC7">
        <w:rPr>
          <w:rFonts w:ascii="Arial" w:hAnsi="Arial" w:cs="Arial"/>
          <w:sz w:val="22"/>
          <w:szCs w:val="22"/>
        </w:rPr>
        <w:t>regional</w:t>
      </w:r>
      <w:proofErr w:type="gramEnd"/>
      <w:r w:rsidRPr="002B3FC7">
        <w:rPr>
          <w:rFonts w:ascii="Arial" w:hAnsi="Arial" w:cs="Arial"/>
          <w:sz w:val="22"/>
          <w:szCs w:val="22"/>
        </w:rPr>
        <w:t xml:space="preserve"> and local levels. </w:t>
      </w:r>
    </w:p>
    <w:p w14:paraId="0A45890B" w14:textId="0DAE6474" w:rsidR="0053482A" w:rsidRDefault="0053482A" w:rsidP="0053482A">
      <w:pPr>
        <w:numPr>
          <w:ilvl w:val="0"/>
          <w:numId w:val="7"/>
        </w:numPr>
        <w:spacing w:after="37" w:line="248" w:lineRule="auto"/>
        <w:ind w:hanging="427"/>
        <w:rPr>
          <w:rFonts w:ascii="Arial" w:hAnsi="Arial" w:cs="Arial"/>
          <w:sz w:val="22"/>
          <w:szCs w:val="22"/>
        </w:rPr>
      </w:pPr>
      <w:r w:rsidRPr="002B3FC7">
        <w:rPr>
          <w:rFonts w:ascii="Arial" w:hAnsi="Arial" w:cs="Arial"/>
          <w:sz w:val="22"/>
          <w:szCs w:val="22"/>
        </w:rPr>
        <w:t xml:space="preserve">To liaise with the Examinations Officer to maintain accreditation with the relevant examination and validating bodies. </w:t>
      </w:r>
    </w:p>
    <w:p w14:paraId="765067D1" w14:textId="77777777" w:rsidR="002B3FC7" w:rsidRPr="002B3FC7" w:rsidRDefault="002B3FC7" w:rsidP="002B3FC7">
      <w:pPr>
        <w:spacing w:after="37" w:line="248" w:lineRule="auto"/>
        <w:ind w:left="979"/>
        <w:rPr>
          <w:rFonts w:ascii="Arial" w:hAnsi="Arial" w:cs="Arial"/>
          <w:sz w:val="22"/>
          <w:szCs w:val="22"/>
        </w:rPr>
      </w:pPr>
    </w:p>
    <w:p w14:paraId="28A71974" w14:textId="77777777" w:rsidR="0053482A" w:rsidRPr="002B3FC7" w:rsidRDefault="0053482A" w:rsidP="0053482A">
      <w:pPr>
        <w:pStyle w:val="Heading2"/>
        <w:tabs>
          <w:tab w:val="center" w:pos="567"/>
          <w:tab w:val="center" w:pos="3665"/>
        </w:tabs>
        <w:rPr>
          <w:rFonts w:ascii="Arial" w:eastAsia="Calibri" w:hAnsi="Arial" w:cs="Arial"/>
          <w:b/>
          <w:color w:val="auto"/>
          <w:sz w:val="22"/>
          <w:szCs w:val="22"/>
        </w:rPr>
      </w:pPr>
      <w:r w:rsidRPr="002B3FC7">
        <w:rPr>
          <w:rFonts w:ascii="Arial" w:eastAsia="Calibri" w:hAnsi="Arial" w:cs="Arial"/>
          <w:sz w:val="22"/>
          <w:szCs w:val="22"/>
        </w:rPr>
        <w:tab/>
        <w:t xml:space="preserve"> </w:t>
      </w:r>
      <w:r w:rsidRPr="002B3FC7">
        <w:rPr>
          <w:rFonts w:ascii="Arial" w:eastAsia="Calibri" w:hAnsi="Arial" w:cs="Arial"/>
          <w:b/>
          <w:color w:val="auto"/>
          <w:sz w:val="22"/>
          <w:szCs w:val="22"/>
        </w:rPr>
        <w:tab/>
        <w:t xml:space="preserve">Accountability for student development across the subject </w:t>
      </w:r>
    </w:p>
    <w:p w14:paraId="2D88424C" w14:textId="77777777" w:rsidR="0053482A" w:rsidRPr="002B3FC7" w:rsidRDefault="0053482A" w:rsidP="0053482A">
      <w:pPr>
        <w:spacing w:after="24" w:line="259" w:lineRule="auto"/>
        <w:ind w:left="994"/>
        <w:rPr>
          <w:rFonts w:ascii="Arial" w:eastAsia="Calibri" w:hAnsi="Arial" w:cs="Arial"/>
          <w:b/>
          <w:sz w:val="22"/>
          <w:szCs w:val="22"/>
        </w:rPr>
      </w:pPr>
      <w:r w:rsidRPr="002B3FC7">
        <w:rPr>
          <w:rFonts w:ascii="Arial" w:eastAsia="Calibri" w:hAnsi="Arial" w:cs="Arial"/>
          <w:b/>
          <w:sz w:val="22"/>
          <w:szCs w:val="22"/>
        </w:rPr>
        <w:t xml:space="preserve"> </w:t>
      </w:r>
    </w:p>
    <w:p w14:paraId="5F641834" w14:textId="77777777" w:rsidR="0053482A" w:rsidRPr="002B3FC7" w:rsidRDefault="0053482A" w:rsidP="0053482A">
      <w:pPr>
        <w:numPr>
          <w:ilvl w:val="0"/>
          <w:numId w:val="8"/>
        </w:numPr>
        <w:spacing w:after="10" w:line="248" w:lineRule="auto"/>
        <w:ind w:hanging="427"/>
        <w:rPr>
          <w:rFonts w:ascii="Arial" w:hAnsi="Arial" w:cs="Arial"/>
          <w:sz w:val="22"/>
          <w:szCs w:val="22"/>
        </w:rPr>
      </w:pPr>
      <w:r w:rsidRPr="002B3FC7">
        <w:rPr>
          <w:rFonts w:ascii="Arial" w:hAnsi="Arial" w:cs="Arial"/>
          <w:sz w:val="22"/>
          <w:szCs w:val="22"/>
        </w:rPr>
        <w:t xml:space="preserve">To </w:t>
      </w:r>
      <w:proofErr w:type="spellStart"/>
      <w:r w:rsidRPr="002B3FC7">
        <w:rPr>
          <w:rFonts w:ascii="Arial" w:hAnsi="Arial" w:cs="Arial"/>
          <w:sz w:val="22"/>
          <w:szCs w:val="22"/>
        </w:rPr>
        <w:t>analyse</w:t>
      </w:r>
      <w:proofErr w:type="spellEnd"/>
      <w:r w:rsidRPr="002B3FC7">
        <w:rPr>
          <w:rFonts w:ascii="Arial" w:hAnsi="Arial" w:cs="Arial"/>
          <w:sz w:val="22"/>
          <w:szCs w:val="22"/>
        </w:rPr>
        <w:t xml:space="preserve"> and evaluate the performance data provided. </w:t>
      </w:r>
    </w:p>
    <w:p w14:paraId="1E015E61" w14:textId="77777777" w:rsidR="0053482A" w:rsidRPr="002B3FC7" w:rsidRDefault="0053482A" w:rsidP="0053482A">
      <w:pPr>
        <w:numPr>
          <w:ilvl w:val="0"/>
          <w:numId w:val="8"/>
        </w:numPr>
        <w:spacing w:after="37" w:line="248" w:lineRule="auto"/>
        <w:ind w:hanging="427"/>
        <w:rPr>
          <w:rFonts w:ascii="Arial" w:hAnsi="Arial" w:cs="Arial"/>
          <w:sz w:val="22"/>
          <w:szCs w:val="22"/>
        </w:rPr>
      </w:pPr>
      <w:r w:rsidRPr="002B3FC7">
        <w:rPr>
          <w:rFonts w:ascii="Arial" w:hAnsi="Arial" w:cs="Arial"/>
          <w:sz w:val="22"/>
          <w:szCs w:val="22"/>
        </w:rPr>
        <w:t xml:space="preserve">To identify and take appropriate action on issues arising from performance data, </w:t>
      </w:r>
      <w:proofErr w:type="gramStart"/>
      <w:r w:rsidRPr="002B3FC7">
        <w:rPr>
          <w:rFonts w:ascii="Arial" w:hAnsi="Arial" w:cs="Arial"/>
          <w:sz w:val="22"/>
          <w:szCs w:val="22"/>
        </w:rPr>
        <w:t>systems</w:t>
      </w:r>
      <w:proofErr w:type="gramEnd"/>
      <w:r w:rsidRPr="002B3FC7">
        <w:rPr>
          <w:rFonts w:ascii="Arial" w:hAnsi="Arial" w:cs="Arial"/>
          <w:sz w:val="22"/>
          <w:szCs w:val="22"/>
        </w:rPr>
        <w:t xml:space="preserve"> and reports, setting deadlines where necessary and reviewing progress on the action taken. </w:t>
      </w:r>
    </w:p>
    <w:p w14:paraId="358E80C3" w14:textId="77777777" w:rsidR="0053482A" w:rsidRPr="002B3FC7" w:rsidRDefault="0053482A" w:rsidP="0053482A">
      <w:pPr>
        <w:numPr>
          <w:ilvl w:val="0"/>
          <w:numId w:val="8"/>
        </w:numPr>
        <w:spacing w:after="37" w:line="248" w:lineRule="auto"/>
        <w:ind w:hanging="427"/>
        <w:rPr>
          <w:rFonts w:ascii="Arial" w:hAnsi="Arial" w:cs="Arial"/>
          <w:sz w:val="22"/>
          <w:szCs w:val="22"/>
        </w:rPr>
      </w:pPr>
      <w:r w:rsidRPr="002B3FC7">
        <w:rPr>
          <w:rFonts w:ascii="Arial" w:hAnsi="Arial" w:cs="Arial"/>
          <w:sz w:val="22"/>
          <w:szCs w:val="22"/>
        </w:rPr>
        <w:t xml:space="preserve">To work with Progress Leaders in developing targeted work on key marginal students at all Key Stages. </w:t>
      </w:r>
    </w:p>
    <w:p w14:paraId="36EE844B" w14:textId="77777777" w:rsidR="0053482A" w:rsidRPr="002B3FC7" w:rsidRDefault="0053482A" w:rsidP="0053482A">
      <w:pPr>
        <w:numPr>
          <w:ilvl w:val="0"/>
          <w:numId w:val="8"/>
        </w:numPr>
        <w:spacing w:after="37" w:line="248" w:lineRule="auto"/>
        <w:ind w:hanging="427"/>
        <w:rPr>
          <w:rFonts w:ascii="Arial" w:hAnsi="Arial" w:cs="Arial"/>
          <w:sz w:val="22"/>
          <w:szCs w:val="22"/>
        </w:rPr>
      </w:pPr>
      <w:r w:rsidRPr="002B3FC7">
        <w:rPr>
          <w:rFonts w:ascii="Arial" w:hAnsi="Arial" w:cs="Arial"/>
          <w:sz w:val="22"/>
          <w:szCs w:val="22"/>
        </w:rPr>
        <w:t xml:space="preserve">To be aware of student with Special Educational Needs and supply information under the requirements of the SEND Code of Practice. </w:t>
      </w:r>
    </w:p>
    <w:p w14:paraId="775607B6" w14:textId="77777777" w:rsidR="0053482A" w:rsidRPr="002B3FC7" w:rsidRDefault="0053482A" w:rsidP="0053482A">
      <w:pPr>
        <w:numPr>
          <w:ilvl w:val="0"/>
          <w:numId w:val="8"/>
        </w:numPr>
        <w:spacing w:line="248" w:lineRule="auto"/>
        <w:ind w:hanging="427"/>
        <w:rPr>
          <w:rFonts w:ascii="Arial" w:hAnsi="Arial" w:cs="Arial"/>
          <w:sz w:val="22"/>
          <w:szCs w:val="22"/>
        </w:rPr>
      </w:pPr>
      <w:r w:rsidRPr="002B3FC7">
        <w:rPr>
          <w:rFonts w:ascii="Arial" w:hAnsi="Arial" w:cs="Arial"/>
          <w:sz w:val="22"/>
          <w:szCs w:val="22"/>
        </w:rPr>
        <w:t xml:space="preserve">To promote the profile of the subject area in the Academy by liaising with the Leadership Team and the Local Governing Body. </w:t>
      </w:r>
    </w:p>
    <w:p w14:paraId="7178BBE2" w14:textId="3FCCB494" w:rsidR="0053482A" w:rsidRPr="002B3FC7" w:rsidRDefault="0053482A" w:rsidP="00F30926">
      <w:pPr>
        <w:jc w:val="both"/>
        <w:rPr>
          <w:rFonts w:ascii="Arial" w:hAnsi="Arial" w:cs="Arial"/>
          <w:sz w:val="22"/>
          <w:szCs w:val="22"/>
          <w:lang w:val="en-GB"/>
        </w:rPr>
      </w:pPr>
    </w:p>
    <w:p w14:paraId="2DA4B512" w14:textId="77777777" w:rsidR="0053482A" w:rsidRPr="002B3FC7" w:rsidRDefault="0053482A" w:rsidP="0053482A">
      <w:pPr>
        <w:pStyle w:val="Heading1"/>
        <w:ind w:left="562"/>
        <w:rPr>
          <w:rFonts w:ascii="Arial" w:hAnsi="Arial" w:cs="Arial"/>
          <w:sz w:val="22"/>
        </w:rPr>
      </w:pPr>
      <w:r w:rsidRPr="002B3FC7">
        <w:rPr>
          <w:rFonts w:ascii="Arial" w:hAnsi="Arial" w:cs="Arial"/>
          <w:sz w:val="22"/>
        </w:rPr>
        <w:t xml:space="preserve">ADDITIONAL RESPONSIBILITIES </w:t>
      </w:r>
    </w:p>
    <w:p w14:paraId="22C3351A" w14:textId="77777777" w:rsidR="0053482A" w:rsidRPr="002B3FC7" w:rsidRDefault="0053482A" w:rsidP="0053482A">
      <w:pPr>
        <w:spacing w:after="21" w:line="259" w:lineRule="auto"/>
        <w:ind w:left="567"/>
        <w:rPr>
          <w:rFonts w:ascii="Arial" w:hAnsi="Arial" w:cs="Arial"/>
          <w:sz w:val="22"/>
          <w:szCs w:val="22"/>
        </w:rPr>
      </w:pPr>
      <w:r w:rsidRPr="002B3FC7">
        <w:rPr>
          <w:rFonts w:ascii="Arial" w:hAnsi="Arial" w:cs="Arial"/>
          <w:sz w:val="22"/>
          <w:szCs w:val="22"/>
        </w:rPr>
        <w:t xml:space="preserve">  </w:t>
      </w:r>
    </w:p>
    <w:p w14:paraId="35D8FDD0" w14:textId="77777777" w:rsidR="0053482A" w:rsidRPr="002B3FC7" w:rsidRDefault="0053482A" w:rsidP="0053482A">
      <w:pPr>
        <w:numPr>
          <w:ilvl w:val="0"/>
          <w:numId w:val="9"/>
        </w:numPr>
        <w:spacing w:after="37" w:line="248" w:lineRule="auto"/>
        <w:ind w:hanging="427"/>
        <w:rPr>
          <w:rFonts w:ascii="Arial" w:hAnsi="Arial" w:cs="Arial"/>
          <w:sz w:val="22"/>
          <w:szCs w:val="22"/>
        </w:rPr>
      </w:pPr>
      <w:r w:rsidRPr="002B3FC7">
        <w:rPr>
          <w:rFonts w:ascii="Arial" w:hAnsi="Arial" w:cs="Arial"/>
          <w:sz w:val="22"/>
          <w:szCs w:val="22"/>
        </w:rPr>
        <w:t xml:space="preserve">This job description is to be reviewed on a regular basis in the light of the prevailing needs of the Academy. </w:t>
      </w:r>
    </w:p>
    <w:p w14:paraId="608DE675" w14:textId="77777777" w:rsidR="0053482A" w:rsidRPr="002B3FC7" w:rsidRDefault="0053482A" w:rsidP="0053482A">
      <w:pPr>
        <w:numPr>
          <w:ilvl w:val="0"/>
          <w:numId w:val="9"/>
        </w:numPr>
        <w:spacing w:after="10" w:line="248" w:lineRule="auto"/>
        <w:ind w:hanging="427"/>
        <w:rPr>
          <w:rFonts w:ascii="Arial" w:hAnsi="Arial" w:cs="Arial"/>
          <w:sz w:val="22"/>
          <w:szCs w:val="22"/>
        </w:rPr>
      </w:pPr>
      <w:r w:rsidRPr="002B3FC7">
        <w:rPr>
          <w:rFonts w:ascii="Arial" w:hAnsi="Arial" w:cs="Arial"/>
          <w:sz w:val="22"/>
          <w:szCs w:val="22"/>
        </w:rPr>
        <w:t xml:space="preserve">To ensure that all members of the subject area are familiar with its aims and objectives. </w:t>
      </w:r>
    </w:p>
    <w:p w14:paraId="3ECF04CC" w14:textId="77777777" w:rsidR="0053482A" w:rsidRPr="002B3FC7" w:rsidRDefault="0053482A" w:rsidP="0053482A">
      <w:pPr>
        <w:numPr>
          <w:ilvl w:val="0"/>
          <w:numId w:val="9"/>
        </w:numPr>
        <w:spacing w:after="37" w:line="248" w:lineRule="auto"/>
        <w:ind w:hanging="427"/>
        <w:rPr>
          <w:rFonts w:ascii="Arial" w:hAnsi="Arial" w:cs="Arial"/>
          <w:sz w:val="22"/>
          <w:szCs w:val="22"/>
        </w:rPr>
      </w:pPr>
      <w:r w:rsidRPr="002B3FC7">
        <w:rPr>
          <w:rFonts w:ascii="Arial" w:hAnsi="Arial" w:cs="Arial"/>
          <w:sz w:val="22"/>
          <w:szCs w:val="22"/>
        </w:rPr>
        <w:t xml:space="preserve">To manage the available resources of space, colleagues, money and equipment efficiently within the limits, guidelines and procedures laid down, including deploying the subject area budget, acting as a budget holder, requisitioning, </w:t>
      </w:r>
      <w:proofErr w:type="spellStart"/>
      <w:r w:rsidRPr="002B3FC7">
        <w:rPr>
          <w:rFonts w:ascii="Arial" w:hAnsi="Arial" w:cs="Arial"/>
          <w:sz w:val="22"/>
          <w:szCs w:val="22"/>
        </w:rPr>
        <w:t>organising</w:t>
      </w:r>
      <w:proofErr w:type="spellEnd"/>
      <w:r w:rsidRPr="002B3FC7">
        <w:rPr>
          <w:rFonts w:ascii="Arial" w:hAnsi="Arial" w:cs="Arial"/>
          <w:sz w:val="22"/>
          <w:szCs w:val="22"/>
        </w:rPr>
        <w:t xml:space="preserve"> and maintaining equipment and stock and keeping appropriate records. </w:t>
      </w:r>
    </w:p>
    <w:p w14:paraId="26F7EE56" w14:textId="77777777" w:rsidR="0053482A" w:rsidRPr="002B3FC7" w:rsidRDefault="0053482A" w:rsidP="0053482A">
      <w:pPr>
        <w:numPr>
          <w:ilvl w:val="0"/>
          <w:numId w:val="9"/>
        </w:numPr>
        <w:spacing w:after="37" w:line="248" w:lineRule="auto"/>
        <w:ind w:hanging="427"/>
        <w:rPr>
          <w:rFonts w:ascii="Arial" w:hAnsi="Arial" w:cs="Arial"/>
          <w:sz w:val="22"/>
          <w:szCs w:val="22"/>
        </w:rPr>
      </w:pPr>
      <w:r w:rsidRPr="002B3FC7">
        <w:rPr>
          <w:rFonts w:ascii="Arial" w:hAnsi="Arial" w:cs="Arial"/>
          <w:sz w:val="22"/>
          <w:szCs w:val="22"/>
        </w:rPr>
        <w:t xml:space="preserve">To ensure effective communication/consultation, as appropriate, with parents and </w:t>
      </w:r>
      <w:proofErr w:type="spellStart"/>
      <w:r w:rsidRPr="002B3FC7">
        <w:rPr>
          <w:rFonts w:ascii="Arial" w:hAnsi="Arial" w:cs="Arial"/>
          <w:sz w:val="22"/>
          <w:szCs w:val="22"/>
        </w:rPr>
        <w:t>carers</w:t>
      </w:r>
      <w:proofErr w:type="spellEnd"/>
      <w:r w:rsidRPr="002B3FC7">
        <w:rPr>
          <w:rFonts w:ascii="Arial" w:hAnsi="Arial" w:cs="Arial"/>
          <w:sz w:val="22"/>
          <w:szCs w:val="22"/>
        </w:rPr>
        <w:t xml:space="preserve"> of the students. </w:t>
      </w:r>
    </w:p>
    <w:p w14:paraId="107F261F" w14:textId="77777777" w:rsidR="0053482A" w:rsidRPr="002B3FC7" w:rsidRDefault="0053482A" w:rsidP="0053482A">
      <w:pPr>
        <w:numPr>
          <w:ilvl w:val="0"/>
          <w:numId w:val="9"/>
        </w:numPr>
        <w:spacing w:after="37" w:line="248" w:lineRule="auto"/>
        <w:ind w:hanging="427"/>
        <w:rPr>
          <w:rFonts w:ascii="Arial" w:hAnsi="Arial" w:cs="Arial"/>
          <w:sz w:val="22"/>
          <w:szCs w:val="22"/>
        </w:rPr>
      </w:pPr>
      <w:r w:rsidRPr="002B3FC7">
        <w:rPr>
          <w:rFonts w:ascii="Arial" w:hAnsi="Arial" w:cs="Arial"/>
          <w:sz w:val="22"/>
          <w:szCs w:val="22"/>
        </w:rPr>
        <w:t xml:space="preserve">To play a full part in the life of the Academy community, to support is distinctive vision and ethos and to encourage and ensure colleagues and students follow this example. </w:t>
      </w:r>
    </w:p>
    <w:p w14:paraId="78E634AC" w14:textId="77777777" w:rsidR="0053482A" w:rsidRPr="002B3FC7" w:rsidRDefault="0053482A" w:rsidP="0053482A">
      <w:pPr>
        <w:numPr>
          <w:ilvl w:val="0"/>
          <w:numId w:val="9"/>
        </w:numPr>
        <w:spacing w:after="37" w:line="248" w:lineRule="auto"/>
        <w:ind w:hanging="427"/>
        <w:rPr>
          <w:rFonts w:ascii="Arial" w:hAnsi="Arial" w:cs="Arial"/>
          <w:sz w:val="22"/>
          <w:szCs w:val="22"/>
        </w:rPr>
      </w:pPr>
      <w:r w:rsidRPr="002B3FC7">
        <w:rPr>
          <w:rFonts w:ascii="Arial" w:hAnsi="Arial" w:cs="Arial"/>
          <w:sz w:val="22"/>
          <w:szCs w:val="22"/>
        </w:rPr>
        <w:t xml:space="preserve">To liaise with partner schools, higher education, industry, examination boards, awarding bodies and other relevant external bodies. </w:t>
      </w:r>
    </w:p>
    <w:p w14:paraId="327F9A47" w14:textId="77777777" w:rsidR="0053482A" w:rsidRPr="002B3FC7" w:rsidRDefault="0053482A" w:rsidP="0053482A">
      <w:pPr>
        <w:numPr>
          <w:ilvl w:val="0"/>
          <w:numId w:val="9"/>
        </w:numPr>
        <w:spacing w:after="9" w:line="249" w:lineRule="auto"/>
        <w:ind w:hanging="427"/>
        <w:rPr>
          <w:rFonts w:ascii="Arial" w:hAnsi="Arial" w:cs="Arial"/>
          <w:sz w:val="22"/>
          <w:szCs w:val="22"/>
        </w:rPr>
      </w:pPr>
      <w:r w:rsidRPr="002B3FC7">
        <w:rPr>
          <w:rFonts w:ascii="Arial" w:hAnsi="Arial" w:cs="Arial"/>
          <w:sz w:val="22"/>
          <w:szCs w:val="22"/>
        </w:rPr>
        <w:t>To attend faculty me</w:t>
      </w:r>
      <w:r w:rsidRPr="002B3FC7">
        <w:rPr>
          <w:rFonts w:ascii="Arial" w:eastAsia="Calibri" w:hAnsi="Arial" w:cs="Arial"/>
          <w:sz w:val="22"/>
          <w:szCs w:val="22"/>
        </w:rPr>
        <w:t>etings and represent the subject area’s views and interests.</w:t>
      </w:r>
      <w:r w:rsidRPr="002B3FC7">
        <w:rPr>
          <w:rFonts w:ascii="Arial" w:hAnsi="Arial" w:cs="Arial"/>
          <w:sz w:val="22"/>
          <w:szCs w:val="22"/>
        </w:rPr>
        <w:t xml:space="preserve"> </w:t>
      </w:r>
    </w:p>
    <w:p w14:paraId="644E6FEE" w14:textId="77777777" w:rsidR="0053482A" w:rsidRPr="002B3FC7" w:rsidRDefault="0053482A" w:rsidP="0053482A">
      <w:pPr>
        <w:spacing w:line="259" w:lineRule="auto"/>
        <w:ind w:left="567"/>
        <w:rPr>
          <w:rFonts w:ascii="Arial" w:hAnsi="Arial" w:cs="Arial"/>
          <w:sz w:val="22"/>
          <w:szCs w:val="22"/>
        </w:rPr>
      </w:pPr>
      <w:r w:rsidRPr="002B3FC7">
        <w:rPr>
          <w:rFonts w:ascii="Arial" w:hAnsi="Arial" w:cs="Arial"/>
          <w:sz w:val="22"/>
          <w:szCs w:val="22"/>
        </w:rPr>
        <w:t xml:space="preserve"> </w:t>
      </w:r>
    </w:p>
    <w:p w14:paraId="3028EB02" w14:textId="77777777" w:rsidR="0053482A" w:rsidRPr="002B3FC7" w:rsidRDefault="0053482A" w:rsidP="0053482A">
      <w:pPr>
        <w:ind w:left="552"/>
        <w:rPr>
          <w:rFonts w:ascii="Arial" w:hAnsi="Arial" w:cs="Arial"/>
          <w:sz w:val="22"/>
          <w:szCs w:val="22"/>
        </w:rPr>
      </w:pPr>
      <w:r w:rsidRPr="002B3FC7">
        <w:rPr>
          <w:rFonts w:ascii="Arial" w:hAnsi="Arial" w:cs="Arial"/>
          <w:sz w:val="22"/>
          <w:szCs w:val="22"/>
        </w:rPr>
        <w:t xml:space="preserve">The above job responsibilities and duties of the post are subject to the statutory conditions of employment of </w:t>
      </w:r>
      <w:proofErr w:type="gramStart"/>
      <w:r w:rsidRPr="002B3FC7">
        <w:rPr>
          <w:rFonts w:ascii="Arial" w:hAnsi="Arial" w:cs="Arial"/>
          <w:sz w:val="22"/>
          <w:szCs w:val="22"/>
        </w:rPr>
        <w:t>school teachers</w:t>
      </w:r>
      <w:proofErr w:type="gramEnd"/>
      <w:r w:rsidRPr="002B3FC7">
        <w:rPr>
          <w:rFonts w:ascii="Arial" w:hAnsi="Arial" w:cs="Arial"/>
          <w:sz w:val="22"/>
          <w:szCs w:val="22"/>
        </w:rPr>
        <w:t xml:space="preserve"> as published by the Department for Education (DfE). </w:t>
      </w:r>
    </w:p>
    <w:p w14:paraId="2CCC74A2" w14:textId="77777777" w:rsidR="0053482A" w:rsidRPr="002B3FC7" w:rsidRDefault="0053482A" w:rsidP="0053482A">
      <w:pPr>
        <w:spacing w:line="259" w:lineRule="auto"/>
        <w:ind w:left="567"/>
        <w:rPr>
          <w:rFonts w:ascii="Arial" w:hAnsi="Arial" w:cs="Arial"/>
          <w:sz w:val="22"/>
          <w:szCs w:val="22"/>
        </w:rPr>
      </w:pPr>
      <w:r w:rsidRPr="002B3FC7">
        <w:rPr>
          <w:rFonts w:ascii="Arial" w:hAnsi="Arial" w:cs="Arial"/>
          <w:sz w:val="22"/>
          <w:szCs w:val="22"/>
        </w:rPr>
        <w:t xml:space="preserve"> </w:t>
      </w:r>
    </w:p>
    <w:p w14:paraId="3AA33A93" w14:textId="77777777" w:rsidR="0053482A" w:rsidRPr="002B3FC7" w:rsidRDefault="0053482A" w:rsidP="0053482A">
      <w:pPr>
        <w:ind w:left="552"/>
        <w:rPr>
          <w:rFonts w:ascii="Arial" w:hAnsi="Arial" w:cs="Arial"/>
          <w:sz w:val="22"/>
          <w:szCs w:val="22"/>
        </w:rPr>
      </w:pPr>
      <w:r w:rsidRPr="002B3FC7">
        <w:rPr>
          <w:rFonts w:ascii="Arial" w:hAnsi="Arial" w:cs="Arial"/>
          <w:sz w:val="22"/>
          <w:szCs w:val="22"/>
        </w:rPr>
        <w:lastRenderedPageBreak/>
        <w:t xml:space="preserve">Your attention is drawn to the AA Staff Handbook which gives details of the expected Academy protocols and routines. </w:t>
      </w:r>
    </w:p>
    <w:p w14:paraId="2B3865C3" w14:textId="77777777" w:rsidR="0053482A" w:rsidRPr="002B3FC7" w:rsidRDefault="0053482A" w:rsidP="00F30926">
      <w:pPr>
        <w:jc w:val="both"/>
        <w:rPr>
          <w:rFonts w:ascii="Arial" w:hAnsi="Arial" w:cs="Arial"/>
          <w:sz w:val="22"/>
          <w:szCs w:val="22"/>
          <w:lang w:val="en-GB"/>
        </w:rPr>
      </w:pPr>
    </w:p>
    <w:p w14:paraId="1EB915ED" w14:textId="77777777" w:rsidR="00F30926" w:rsidRPr="002B3FC7" w:rsidRDefault="00F30926" w:rsidP="00F30926">
      <w:pPr>
        <w:jc w:val="both"/>
        <w:rPr>
          <w:rFonts w:ascii="Arial" w:hAnsi="Arial" w:cs="Arial"/>
          <w:sz w:val="22"/>
          <w:szCs w:val="22"/>
          <w:lang w:val="en-GB"/>
        </w:rPr>
      </w:pPr>
    </w:p>
    <w:p w14:paraId="0CB42FE4" w14:textId="77777777" w:rsidR="00AC2356" w:rsidRPr="002B3FC7" w:rsidRDefault="00AC2356" w:rsidP="00F30926">
      <w:pPr>
        <w:jc w:val="both"/>
        <w:rPr>
          <w:rFonts w:ascii="Arial" w:hAnsi="Arial" w:cs="Arial"/>
          <w:b/>
          <w:sz w:val="22"/>
          <w:szCs w:val="22"/>
        </w:rPr>
      </w:pPr>
      <w:r w:rsidRPr="002B3FC7">
        <w:rPr>
          <w:rFonts w:ascii="Arial" w:hAnsi="Arial" w:cs="Arial"/>
          <w:b/>
          <w:sz w:val="22"/>
          <w:szCs w:val="22"/>
        </w:rPr>
        <w:t>REMUNERATION</w:t>
      </w:r>
    </w:p>
    <w:p w14:paraId="779DEF94" w14:textId="77777777" w:rsidR="00AC2356" w:rsidRPr="002B3FC7" w:rsidRDefault="00AC2356" w:rsidP="00F30926">
      <w:pPr>
        <w:jc w:val="both"/>
        <w:rPr>
          <w:rFonts w:ascii="Arial" w:hAnsi="Arial" w:cs="Arial"/>
          <w:sz w:val="22"/>
          <w:szCs w:val="22"/>
        </w:rPr>
      </w:pPr>
    </w:p>
    <w:p w14:paraId="13DFB838" w14:textId="77777777" w:rsidR="0053482A" w:rsidRPr="002B3FC7" w:rsidRDefault="006317BA" w:rsidP="0053482A">
      <w:pPr>
        <w:jc w:val="both"/>
        <w:rPr>
          <w:rFonts w:ascii="Arial" w:hAnsi="Arial" w:cs="Arial"/>
          <w:sz w:val="22"/>
          <w:szCs w:val="22"/>
        </w:rPr>
      </w:pPr>
      <w:r w:rsidRPr="002B3FC7">
        <w:rPr>
          <w:rFonts w:ascii="Arial" w:hAnsi="Arial" w:cs="Arial"/>
          <w:sz w:val="22"/>
          <w:szCs w:val="22"/>
          <w:u w:val="single"/>
        </w:rPr>
        <w:t>Salary Details</w:t>
      </w:r>
      <w:r w:rsidRPr="002B3FC7">
        <w:rPr>
          <w:rFonts w:ascii="Arial" w:hAnsi="Arial" w:cs="Arial"/>
          <w:sz w:val="22"/>
          <w:szCs w:val="22"/>
        </w:rPr>
        <w:t>:</w:t>
      </w:r>
    </w:p>
    <w:p w14:paraId="6CA314C0" w14:textId="3F254548" w:rsidR="00DA61F1" w:rsidRPr="002B3FC7" w:rsidRDefault="0053482A" w:rsidP="0053482A">
      <w:pPr>
        <w:pStyle w:val="ListParagraph"/>
        <w:numPr>
          <w:ilvl w:val="0"/>
          <w:numId w:val="10"/>
        </w:numPr>
        <w:rPr>
          <w:rFonts w:ascii="Arial" w:eastAsia="Times New Roman" w:hAnsi="Arial" w:cs="Arial"/>
        </w:rPr>
      </w:pPr>
      <w:r w:rsidRPr="002B3FC7">
        <w:rPr>
          <w:rFonts w:ascii="Arial" w:hAnsi="Arial" w:cs="Arial"/>
          <w:color w:val="000000"/>
        </w:rPr>
        <w:t>Teacher’s Main Pay Scale/ Upper Pay Scale plus TLR2a</w:t>
      </w:r>
    </w:p>
    <w:p w14:paraId="62A60D03" w14:textId="77777777" w:rsidR="00D538D3" w:rsidRPr="002B3FC7" w:rsidRDefault="00D538D3" w:rsidP="0053482A">
      <w:pPr>
        <w:pStyle w:val="ListParagraph"/>
        <w:rPr>
          <w:rFonts w:ascii="Arial" w:eastAsia="Times New Roman" w:hAnsi="Arial" w:cs="Arial"/>
          <w:color w:val="000000"/>
        </w:rPr>
      </w:pPr>
    </w:p>
    <w:p w14:paraId="14E8C218" w14:textId="77777777" w:rsidR="0053482A" w:rsidRPr="002B3FC7" w:rsidRDefault="0053482A" w:rsidP="0053482A">
      <w:pPr>
        <w:jc w:val="both"/>
        <w:rPr>
          <w:rFonts w:ascii="Arial" w:hAnsi="Arial" w:cs="Arial"/>
          <w:sz w:val="22"/>
          <w:szCs w:val="22"/>
        </w:rPr>
      </w:pPr>
      <w:r w:rsidRPr="002B3FC7">
        <w:rPr>
          <w:rFonts w:ascii="Arial" w:hAnsi="Arial" w:cs="Arial"/>
          <w:sz w:val="22"/>
          <w:szCs w:val="22"/>
        </w:rPr>
        <w:t>All payments are pensionable under the Teachers’ Pension Scheme.</w:t>
      </w:r>
    </w:p>
    <w:p w14:paraId="169FD0B0" w14:textId="77777777" w:rsidR="006977CE" w:rsidRPr="002B3FC7" w:rsidRDefault="006977CE" w:rsidP="00F30926">
      <w:pPr>
        <w:jc w:val="both"/>
        <w:rPr>
          <w:rFonts w:ascii="Arial" w:hAnsi="Arial" w:cs="Arial"/>
          <w:b/>
          <w:sz w:val="22"/>
          <w:szCs w:val="22"/>
        </w:rPr>
      </w:pPr>
    </w:p>
    <w:p w14:paraId="6FBE08E4" w14:textId="16174ADD" w:rsidR="007E0F72" w:rsidRPr="002B3FC7" w:rsidRDefault="007E0F72" w:rsidP="00F30926">
      <w:pPr>
        <w:jc w:val="both"/>
        <w:rPr>
          <w:rFonts w:ascii="Arial" w:hAnsi="Arial" w:cs="Arial"/>
          <w:b/>
          <w:sz w:val="22"/>
          <w:szCs w:val="22"/>
        </w:rPr>
      </w:pPr>
      <w:r w:rsidRPr="002B3FC7">
        <w:rPr>
          <w:rFonts w:ascii="Arial" w:hAnsi="Arial" w:cs="Arial"/>
          <w:b/>
          <w:sz w:val="22"/>
          <w:szCs w:val="22"/>
        </w:rPr>
        <w:t>DRESS CODE</w:t>
      </w:r>
    </w:p>
    <w:p w14:paraId="6867FDC0" w14:textId="77777777" w:rsidR="007E0F72" w:rsidRPr="002B3FC7" w:rsidRDefault="007E0F72" w:rsidP="00F30926">
      <w:pPr>
        <w:jc w:val="both"/>
        <w:rPr>
          <w:rFonts w:ascii="Arial" w:hAnsi="Arial" w:cs="Arial"/>
          <w:b/>
          <w:sz w:val="22"/>
          <w:szCs w:val="22"/>
        </w:rPr>
      </w:pPr>
    </w:p>
    <w:p w14:paraId="787E9061" w14:textId="63919BEE" w:rsidR="00B62B36" w:rsidRPr="002B3FC7" w:rsidRDefault="00075B0C" w:rsidP="008008FD">
      <w:pPr>
        <w:jc w:val="both"/>
        <w:rPr>
          <w:rFonts w:ascii="Arial" w:hAnsi="Arial" w:cs="Arial"/>
          <w:sz w:val="22"/>
          <w:szCs w:val="22"/>
        </w:rPr>
      </w:pPr>
      <w:r w:rsidRPr="002B3FC7">
        <w:rPr>
          <w:rFonts w:ascii="Arial" w:hAnsi="Arial" w:cs="Arial"/>
          <w:sz w:val="22"/>
          <w:szCs w:val="22"/>
        </w:rPr>
        <w:t>The post-</w:t>
      </w:r>
      <w:r w:rsidR="007E0F72" w:rsidRPr="002B3FC7">
        <w:rPr>
          <w:rFonts w:ascii="Arial" w:hAnsi="Arial" w:cs="Arial"/>
          <w:sz w:val="22"/>
          <w:szCs w:val="22"/>
        </w:rPr>
        <w:t>holder will be expected to wear appropriate business attire</w:t>
      </w:r>
      <w:r w:rsidR="00DC0225" w:rsidRPr="002B3FC7">
        <w:rPr>
          <w:rFonts w:ascii="Arial" w:hAnsi="Arial" w:cs="Arial"/>
          <w:sz w:val="22"/>
          <w:szCs w:val="22"/>
        </w:rPr>
        <w:t>.</w:t>
      </w:r>
      <w:r w:rsidR="009A6D13" w:rsidRPr="002B3FC7">
        <w:rPr>
          <w:rFonts w:ascii="Arial" w:hAnsi="Arial" w:cs="Arial"/>
          <w:sz w:val="22"/>
          <w:szCs w:val="22"/>
        </w:rPr>
        <w:t xml:space="preserve"> </w:t>
      </w:r>
      <w:r w:rsidR="00B06B05" w:rsidRPr="002B3FC7">
        <w:rPr>
          <w:rFonts w:ascii="Arial" w:hAnsi="Arial" w:cs="Arial"/>
          <w:sz w:val="22"/>
          <w:szCs w:val="22"/>
        </w:rPr>
        <w:t xml:space="preserve">All staff </w:t>
      </w:r>
      <w:r w:rsidR="007E0F72" w:rsidRPr="002B3FC7">
        <w:rPr>
          <w:rFonts w:ascii="Arial" w:hAnsi="Arial" w:cs="Arial"/>
          <w:sz w:val="22"/>
          <w:szCs w:val="22"/>
        </w:rPr>
        <w:t xml:space="preserve">will be supplied with appropriate Staff ID. This </w:t>
      </w:r>
      <w:proofErr w:type="gramStart"/>
      <w:r w:rsidR="007E0F72" w:rsidRPr="002B3FC7">
        <w:rPr>
          <w:rFonts w:ascii="Arial" w:hAnsi="Arial" w:cs="Arial"/>
          <w:sz w:val="22"/>
          <w:szCs w:val="22"/>
        </w:rPr>
        <w:t>must be worn at all times</w:t>
      </w:r>
      <w:proofErr w:type="gramEnd"/>
      <w:r w:rsidR="007E0F72" w:rsidRPr="002B3FC7">
        <w:rPr>
          <w:rFonts w:ascii="Arial" w:hAnsi="Arial" w:cs="Arial"/>
          <w:sz w:val="22"/>
          <w:szCs w:val="22"/>
        </w:rPr>
        <w:t xml:space="preserve"> to ensure that students, staff and visitors are able to identify </w:t>
      </w:r>
      <w:r w:rsidR="007C577C" w:rsidRPr="002B3FC7">
        <w:rPr>
          <w:rFonts w:ascii="Arial" w:hAnsi="Arial" w:cs="Arial"/>
          <w:sz w:val="22"/>
          <w:szCs w:val="22"/>
        </w:rPr>
        <w:t>Attleborough Academy</w:t>
      </w:r>
      <w:r w:rsidR="007E0F72" w:rsidRPr="002B3FC7">
        <w:rPr>
          <w:rFonts w:ascii="Arial" w:hAnsi="Arial" w:cs="Arial"/>
          <w:sz w:val="22"/>
          <w:szCs w:val="22"/>
        </w:rPr>
        <w:t xml:space="preserve"> employees.</w:t>
      </w:r>
    </w:p>
    <w:p w14:paraId="115CBE03" w14:textId="77777777" w:rsidR="005E2E7E" w:rsidRPr="002B3FC7" w:rsidRDefault="005E2E7E" w:rsidP="00F30926">
      <w:pPr>
        <w:pStyle w:val="Body1"/>
        <w:rPr>
          <w:rFonts w:ascii="Arial" w:hAnsi="Arial" w:cs="Arial"/>
          <w:b/>
          <w:bCs/>
          <w:sz w:val="22"/>
          <w:szCs w:val="22"/>
        </w:rPr>
      </w:pPr>
    </w:p>
    <w:p w14:paraId="174BCDCC" w14:textId="501D5BEF" w:rsidR="003C1347" w:rsidRPr="002B3FC7" w:rsidRDefault="003C1347" w:rsidP="00F30926">
      <w:pPr>
        <w:pStyle w:val="Body1"/>
        <w:rPr>
          <w:rFonts w:ascii="Arial" w:hAnsi="Arial" w:cs="Arial"/>
          <w:b/>
          <w:bCs/>
          <w:sz w:val="22"/>
          <w:szCs w:val="22"/>
        </w:rPr>
      </w:pPr>
      <w:r w:rsidRPr="002B3FC7">
        <w:rPr>
          <w:rFonts w:ascii="Arial" w:hAnsi="Arial" w:cs="Arial"/>
          <w:b/>
          <w:bCs/>
          <w:sz w:val="22"/>
          <w:szCs w:val="22"/>
        </w:rPr>
        <w:t>PRE-EMPLOYMENT CHECKS</w:t>
      </w:r>
    </w:p>
    <w:p w14:paraId="5222C0AF" w14:textId="77777777" w:rsidR="003C1347" w:rsidRPr="002B3FC7" w:rsidRDefault="003C1347" w:rsidP="00F30926">
      <w:pPr>
        <w:pStyle w:val="Body1"/>
        <w:rPr>
          <w:rFonts w:ascii="Arial" w:hAnsi="Arial" w:cs="Arial"/>
          <w:b/>
          <w:bCs/>
          <w:iCs/>
          <w:sz w:val="22"/>
          <w:szCs w:val="22"/>
        </w:rPr>
      </w:pPr>
    </w:p>
    <w:p w14:paraId="296E8396" w14:textId="0C159F98" w:rsidR="003C1347" w:rsidRPr="002B3FC7" w:rsidRDefault="003C1347" w:rsidP="006977CE">
      <w:pPr>
        <w:pStyle w:val="Body1"/>
        <w:jc w:val="both"/>
        <w:rPr>
          <w:rFonts w:ascii="Arial" w:hAnsi="Arial" w:cs="Arial"/>
          <w:bCs/>
          <w:sz w:val="22"/>
          <w:szCs w:val="22"/>
        </w:rPr>
      </w:pPr>
      <w:r w:rsidRPr="002B3FC7">
        <w:rPr>
          <w:rFonts w:ascii="Arial" w:hAnsi="Arial" w:cs="Arial"/>
          <w:bCs/>
          <w:iCs/>
          <w:sz w:val="22"/>
          <w:szCs w:val="22"/>
        </w:rPr>
        <w:t xml:space="preserve">All staff must be prepared to undergo </w:t>
      </w:r>
      <w:proofErr w:type="gramStart"/>
      <w:r w:rsidRPr="002B3FC7">
        <w:rPr>
          <w:rFonts w:ascii="Arial" w:hAnsi="Arial" w:cs="Arial"/>
          <w:bCs/>
          <w:iCs/>
          <w:sz w:val="22"/>
          <w:szCs w:val="22"/>
        </w:rPr>
        <w:t>a number of</w:t>
      </w:r>
      <w:proofErr w:type="gramEnd"/>
      <w:r w:rsidRPr="002B3FC7">
        <w:rPr>
          <w:rFonts w:ascii="Arial" w:hAnsi="Arial" w:cs="Arial"/>
          <w:bCs/>
          <w:iCs/>
          <w:sz w:val="22"/>
          <w:szCs w:val="22"/>
        </w:rPr>
        <w:t xml:space="preserve"> checks to confirm their suitability to work with children and young people.  </w:t>
      </w:r>
      <w:r w:rsidR="00D559D6" w:rsidRPr="002B3FC7">
        <w:rPr>
          <w:rFonts w:ascii="Arial" w:hAnsi="Arial" w:cs="Arial"/>
          <w:bCs/>
          <w:iCs/>
          <w:sz w:val="22"/>
          <w:szCs w:val="22"/>
        </w:rPr>
        <w:t>The Trust</w:t>
      </w:r>
      <w:r w:rsidRPr="002B3FC7">
        <w:rPr>
          <w:rFonts w:ascii="Arial" w:hAnsi="Arial" w:cs="Arial"/>
          <w:bCs/>
          <w:iCs/>
          <w:sz w:val="22"/>
          <w:szCs w:val="22"/>
        </w:rPr>
        <w:t xml:space="preserve"> reserves the right to withdraw offers of employment where checks or references are </w:t>
      </w:r>
      <w:r w:rsidR="0033056A" w:rsidRPr="002B3FC7">
        <w:rPr>
          <w:rFonts w:ascii="Arial" w:hAnsi="Arial" w:cs="Arial"/>
          <w:bCs/>
          <w:iCs/>
          <w:sz w:val="22"/>
          <w:szCs w:val="22"/>
        </w:rPr>
        <w:t xml:space="preserve">deemed to be </w:t>
      </w:r>
      <w:r w:rsidR="00BD0426" w:rsidRPr="002B3FC7">
        <w:rPr>
          <w:rFonts w:ascii="Arial" w:hAnsi="Arial" w:cs="Arial"/>
          <w:bCs/>
          <w:iCs/>
          <w:sz w:val="22"/>
          <w:szCs w:val="22"/>
        </w:rPr>
        <w:t>unsatisfactory.</w:t>
      </w:r>
    </w:p>
    <w:p w14:paraId="3A1C101B" w14:textId="77777777" w:rsidR="00D21FEC" w:rsidRPr="002B3FC7" w:rsidRDefault="00D21FEC" w:rsidP="00F30926">
      <w:pPr>
        <w:pStyle w:val="Body1"/>
        <w:jc w:val="both"/>
        <w:rPr>
          <w:rFonts w:ascii="Arial" w:hAnsi="Arial" w:cs="Arial"/>
          <w:b/>
          <w:sz w:val="22"/>
          <w:szCs w:val="22"/>
          <w:lang w:val="en-US"/>
        </w:rPr>
      </w:pPr>
    </w:p>
    <w:p w14:paraId="0FBAEA36" w14:textId="4362A335" w:rsidR="00AC2356" w:rsidRPr="002B3FC7" w:rsidRDefault="00AC2356" w:rsidP="00F30926">
      <w:pPr>
        <w:pStyle w:val="Body1"/>
        <w:jc w:val="both"/>
        <w:rPr>
          <w:rFonts w:ascii="Arial" w:hAnsi="Arial" w:cs="Arial"/>
          <w:b/>
          <w:sz w:val="22"/>
          <w:szCs w:val="22"/>
          <w:lang w:val="en-US"/>
        </w:rPr>
      </w:pPr>
      <w:r w:rsidRPr="002B3FC7">
        <w:rPr>
          <w:rFonts w:ascii="Arial" w:hAnsi="Arial" w:cs="Arial"/>
          <w:b/>
          <w:sz w:val="22"/>
          <w:szCs w:val="22"/>
          <w:lang w:val="en-US"/>
        </w:rPr>
        <w:t>REVIEW</w:t>
      </w:r>
    </w:p>
    <w:p w14:paraId="10B7CF7E" w14:textId="77777777" w:rsidR="00AC2356" w:rsidRPr="002B3FC7" w:rsidRDefault="00AC2356" w:rsidP="00F30926">
      <w:pPr>
        <w:pStyle w:val="Body1"/>
        <w:jc w:val="both"/>
        <w:rPr>
          <w:rFonts w:ascii="Arial" w:hAnsi="Arial" w:cs="Arial"/>
          <w:b/>
          <w:sz w:val="22"/>
          <w:szCs w:val="22"/>
          <w:lang w:val="en-US"/>
        </w:rPr>
      </w:pPr>
    </w:p>
    <w:p w14:paraId="769FDF40" w14:textId="03DAE293" w:rsidR="00AC2356" w:rsidRPr="002B3FC7" w:rsidRDefault="00AC2356" w:rsidP="00F30926">
      <w:pPr>
        <w:pStyle w:val="Body1"/>
        <w:jc w:val="both"/>
        <w:rPr>
          <w:rFonts w:ascii="Arial" w:hAnsi="Arial" w:cs="Arial"/>
          <w:sz w:val="22"/>
          <w:szCs w:val="22"/>
          <w:lang w:val="en-US"/>
        </w:rPr>
      </w:pPr>
      <w:r w:rsidRPr="002B3FC7">
        <w:rPr>
          <w:rFonts w:ascii="Arial" w:hAnsi="Arial" w:cs="Arial"/>
          <w:sz w:val="22"/>
          <w:szCs w:val="22"/>
          <w:lang w:val="en-US"/>
        </w:rPr>
        <w:t xml:space="preserve">The Job Description will be reviewed annually as part of </w:t>
      </w:r>
      <w:r w:rsidR="007C577C" w:rsidRPr="002B3FC7">
        <w:rPr>
          <w:rFonts w:ascii="Arial" w:hAnsi="Arial" w:cs="Arial"/>
          <w:sz w:val="22"/>
          <w:szCs w:val="22"/>
          <w:lang w:val="en-US"/>
        </w:rPr>
        <w:t>Attleborough Academy</w:t>
      </w:r>
      <w:r w:rsidRPr="002B3FC7">
        <w:rPr>
          <w:rFonts w:ascii="Arial" w:hAnsi="Arial" w:cs="Arial"/>
          <w:sz w:val="22"/>
          <w:szCs w:val="22"/>
          <w:lang w:val="en-US"/>
        </w:rPr>
        <w:t xml:space="preserve">’s Performance Management </w:t>
      </w:r>
      <w:proofErr w:type="spellStart"/>
      <w:r w:rsidRPr="002B3FC7">
        <w:rPr>
          <w:rFonts w:ascii="Arial" w:hAnsi="Arial" w:cs="Arial"/>
          <w:sz w:val="22"/>
          <w:szCs w:val="22"/>
          <w:lang w:val="en-US"/>
        </w:rPr>
        <w:t>programme</w:t>
      </w:r>
      <w:proofErr w:type="spellEnd"/>
      <w:r w:rsidRPr="002B3FC7">
        <w:rPr>
          <w:rFonts w:ascii="Arial" w:hAnsi="Arial" w:cs="Arial"/>
          <w:sz w:val="22"/>
          <w:szCs w:val="22"/>
          <w:lang w:val="en-US"/>
        </w:rPr>
        <w:t>.</w:t>
      </w:r>
    </w:p>
    <w:p w14:paraId="6E448937" w14:textId="77777777" w:rsidR="00AC2356" w:rsidRDefault="00AC2356" w:rsidP="00F30926">
      <w:pPr>
        <w:jc w:val="both"/>
        <w:rPr>
          <w:rFonts w:ascii="Arial" w:hAnsi="Arial" w:cs="Arial"/>
          <w:sz w:val="22"/>
          <w:szCs w:val="22"/>
          <w:lang w:val="en-GB"/>
        </w:rPr>
      </w:pPr>
    </w:p>
    <w:sectPr w:rsidR="00AC2356"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7CB2" w14:textId="77777777" w:rsidR="0030313C" w:rsidRDefault="0030313C" w:rsidP="00452E67">
      <w:r>
        <w:separator/>
      </w:r>
    </w:p>
  </w:endnote>
  <w:endnote w:type="continuationSeparator" w:id="0">
    <w:p w14:paraId="35DB18A1" w14:textId="77777777" w:rsidR="0030313C" w:rsidRDefault="0030313C"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C143" w14:textId="77777777" w:rsidR="0030313C" w:rsidRDefault="0030313C">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r>
      <w:rPr>
        <w:rFonts w:ascii="Arial" w:hAnsi="Arial" w:cs="Arial"/>
        <w:sz w:val="20"/>
        <w:szCs w:val="20"/>
      </w:rPr>
      <w:t xml:space="preserve">           </w:t>
    </w:r>
  </w:p>
  <w:p w14:paraId="0F4204A1" w14:textId="3E15A260" w:rsidR="0030313C" w:rsidRDefault="0030313C" w:rsidP="00D559D6">
    <w:pPr>
      <w:pStyle w:val="Footer"/>
      <w:jc w:val="right"/>
      <w:rPr>
        <w:rFonts w:ascii="Arial" w:hAnsi="Arial" w:cs="Arial"/>
        <w:sz w:val="20"/>
        <w:szCs w:val="20"/>
      </w:rPr>
    </w:pPr>
    <w:r>
      <w:rPr>
        <w:rFonts w:ascii="Arial" w:hAnsi="Arial" w:cs="Arial"/>
        <w:sz w:val="20"/>
        <w:szCs w:val="20"/>
      </w:rPr>
      <w:tab/>
      <w:t>AA Subject Leader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2D7C" w14:textId="77777777" w:rsidR="0030313C" w:rsidRDefault="0030313C" w:rsidP="00452E67">
      <w:r>
        <w:separator/>
      </w:r>
    </w:p>
  </w:footnote>
  <w:footnote w:type="continuationSeparator" w:id="0">
    <w:p w14:paraId="32A04BAB" w14:textId="77777777" w:rsidR="0030313C" w:rsidRDefault="0030313C"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242E"/>
    <w:multiLevelType w:val="hybridMultilevel"/>
    <w:tmpl w:val="5DE2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247"/>
    <w:multiLevelType w:val="hybridMultilevel"/>
    <w:tmpl w:val="C2468D64"/>
    <w:lvl w:ilvl="0" w:tplc="D5EC41E8">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A97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32A34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725C8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AB7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4ADCE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66D4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6998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622A6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6B2A15"/>
    <w:multiLevelType w:val="hybridMultilevel"/>
    <w:tmpl w:val="40EAC276"/>
    <w:lvl w:ilvl="0" w:tplc="A3461F74">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AADD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287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7455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C73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0E0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6A5E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C56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8EBE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8F38E4"/>
    <w:multiLevelType w:val="hybridMultilevel"/>
    <w:tmpl w:val="A838FCDE"/>
    <w:lvl w:ilvl="0" w:tplc="89FC1DD6">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7C93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3AC6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D68E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7E74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162B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C68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1455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1662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C765E"/>
    <w:multiLevelType w:val="hybridMultilevel"/>
    <w:tmpl w:val="8EF4A24A"/>
    <w:lvl w:ilvl="0" w:tplc="A4561F16">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A27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F854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3EFE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423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B8B6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CCA5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066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C33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B4264E"/>
    <w:multiLevelType w:val="hybridMultilevel"/>
    <w:tmpl w:val="8D80E5FC"/>
    <w:lvl w:ilvl="0" w:tplc="BA8E5EA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A5834">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8D46E">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62F40A">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E2766">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56EC84">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12D6F0">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C0FFDE">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5C0B40">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3C6457"/>
    <w:multiLevelType w:val="hybridMultilevel"/>
    <w:tmpl w:val="78CA821A"/>
    <w:lvl w:ilvl="0" w:tplc="99CA8A12">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6D4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9A0C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8C44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A18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0C80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D63F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0DD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2E97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BF4263"/>
    <w:multiLevelType w:val="hybridMultilevel"/>
    <w:tmpl w:val="26247E92"/>
    <w:lvl w:ilvl="0" w:tplc="05781A2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8FA3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C5E5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7E99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2498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E4D4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78863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A939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207A2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676157"/>
    <w:multiLevelType w:val="hybridMultilevel"/>
    <w:tmpl w:val="3BEC446A"/>
    <w:lvl w:ilvl="0" w:tplc="172C408C">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026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209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E069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04D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928A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A37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7A8C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A8C5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8"/>
  </w:num>
  <w:num w:numId="4">
    <w:abstractNumId w:val="6"/>
  </w:num>
  <w:num w:numId="5">
    <w:abstractNumId w:val="2"/>
  </w:num>
  <w:num w:numId="6">
    <w:abstractNumId w:val="3"/>
  </w:num>
  <w:num w:numId="7">
    <w:abstractNumId w:val="7"/>
  </w:num>
  <w:num w:numId="8">
    <w:abstractNumId w:val="9"/>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569A"/>
    <w:rsid w:val="000341C5"/>
    <w:rsid w:val="00052FF2"/>
    <w:rsid w:val="00057684"/>
    <w:rsid w:val="00072010"/>
    <w:rsid w:val="00075B0C"/>
    <w:rsid w:val="00084E5F"/>
    <w:rsid w:val="00090325"/>
    <w:rsid w:val="000A11F9"/>
    <w:rsid w:val="000B0596"/>
    <w:rsid w:val="000B35A3"/>
    <w:rsid w:val="000E29E2"/>
    <w:rsid w:val="000F79E6"/>
    <w:rsid w:val="00102312"/>
    <w:rsid w:val="0011052F"/>
    <w:rsid w:val="001227D7"/>
    <w:rsid w:val="0013223D"/>
    <w:rsid w:val="00145E15"/>
    <w:rsid w:val="0015554F"/>
    <w:rsid w:val="0015627D"/>
    <w:rsid w:val="001878CD"/>
    <w:rsid w:val="00192DD1"/>
    <w:rsid w:val="001A45FD"/>
    <w:rsid w:val="001B0EB9"/>
    <w:rsid w:val="001C7215"/>
    <w:rsid w:val="001D0E6C"/>
    <w:rsid w:val="001D3664"/>
    <w:rsid w:val="001D63A2"/>
    <w:rsid w:val="00220624"/>
    <w:rsid w:val="00222CDC"/>
    <w:rsid w:val="00236679"/>
    <w:rsid w:val="002368D3"/>
    <w:rsid w:val="0025375E"/>
    <w:rsid w:val="00261C25"/>
    <w:rsid w:val="002B3FC7"/>
    <w:rsid w:val="002D4371"/>
    <w:rsid w:val="002D51FE"/>
    <w:rsid w:val="0030313C"/>
    <w:rsid w:val="0033056A"/>
    <w:rsid w:val="0034368F"/>
    <w:rsid w:val="00344463"/>
    <w:rsid w:val="00356C04"/>
    <w:rsid w:val="00357139"/>
    <w:rsid w:val="00375B60"/>
    <w:rsid w:val="003B2C72"/>
    <w:rsid w:val="003B4D6E"/>
    <w:rsid w:val="003C1347"/>
    <w:rsid w:val="003C253A"/>
    <w:rsid w:val="003C6FC1"/>
    <w:rsid w:val="00401693"/>
    <w:rsid w:val="00430601"/>
    <w:rsid w:val="004352DA"/>
    <w:rsid w:val="00443D68"/>
    <w:rsid w:val="00452E67"/>
    <w:rsid w:val="00465E63"/>
    <w:rsid w:val="0049151D"/>
    <w:rsid w:val="00491581"/>
    <w:rsid w:val="00495DE1"/>
    <w:rsid w:val="004A2D22"/>
    <w:rsid w:val="004A3036"/>
    <w:rsid w:val="004D2750"/>
    <w:rsid w:val="004D49E3"/>
    <w:rsid w:val="00506122"/>
    <w:rsid w:val="005064DA"/>
    <w:rsid w:val="00517FCF"/>
    <w:rsid w:val="00523536"/>
    <w:rsid w:val="00530627"/>
    <w:rsid w:val="0053482A"/>
    <w:rsid w:val="00536F15"/>
    <w:rsid w:val="00540C66"/>
    <w:rsid w:val="00543BEC"/>
    <w:rsid w:val="00561BA2"/>
    <w:rsid w:val="00566D28"/>
    <w:rsid w:val="005725E6"/>
    <w:rsid w:val="005730A1"/>
    <w:rsid w:val="005A0089"/>
    <w:rsid w:val="005A0E19"/>
    <w:rsid w:val="005A65E1"/>
    <w:rsid w:val="005B0E6F"/>
    <w:rsid w:val="005C300F"/>
    <w:rsid w:val="005D01F7"/>
    <w:rsid w:val="005D033F"/>
    <w:rsid w:val="005D22BB"/>
    <w:rsid w:val="005E2E7E"/>
    <w:rsid w:val="00603C4F"/>
    <w:rsid w:val="00605579"/>
    <w:rsid w:val="006317BA"/>
    <w:rsid w:val="0063729C"/>
    <w:rsid w:val="0065688C"/>
    <w:rsid w:val="006644C7"/>
    <w:rsid w:val="006660C0"/>
    <w:rsid w:val="006977CE"/>
    <w:rsid w:val="006A6F57"/>
    <w:rsid w:val="006B1FC7"/>
    <w:rsid w:val="006B3AC4"/>
    <w:rsid w:val="006B56DA"/>
    <w:rsid w:val="006E2031"/>
    <w:rsid w:val="0070064A"/>
    <w:rsid w:val="00734916"/>
    <w:rsid w:val="007414CC"/>
    <w:rsid w:val="00754E4F"/>
    <w:rsid w:val="007B3C33"/>
    <w:rsid w:val="007C3645"/>
    <w:rsid w:val="007C52AD"/>
    <w:rsid w:val="007C577C"/>
    <w:rsid w:val="007E0F72"/>
    <w:rsid w:val="007E125F"/>
    <w:rsid w:val="007E19ED"/>
    <w:rsid w:val="007E5A62"/>
    <w:rsid w:val="008008FD"/>
    <w:rsid w:val="00827648"/>
    <w:rsid w:val="00834384"/>
    <w:rsid w:val="008A0000"/>
    <w:rsid w:val="008C48D0"/>
    <w:rsid w:val="008D1BB7"/>
    <w:rsid w:val="008E38E8"/>
    <w:rsid w:val="008F0D46"/>
    <w:rsid w:val="00924721"/>
    <w:rsid w:val="00931E59"/>
    <w:rsid w:val="00932E2A"/>
    <w:rsid w:val="0093484E"/>
    <w:rsid w:val="00942953"/>
    <w:rsid w:val="00955D4D"/>
    <w:rsid w:val="00963DE7"/>
    <w:rsid w:val="009828A1"/>
    <w:rsid w:val="009903A2"/>
    <w:rsid w:val="009A6D13"/>
    <w:rsid w:val="009B3932"/>
    <w:rsid w:val="009C0E7B"/>
    <w:rsid w:val="009C1D73"/>
    <w:rsid w:val="009E4887"/>
    <w:rsid w:val="009F5066"/>
    <w:rsid w:val="00A26D41"/>
    <w:rsid w:val="00A3778F"/>
    <w:rsid w:val="00A443B2"/>
    <w:rsid w:val="00A51C59"/>
    <w:rsid w:val="00A94A59"/>
    <w:rsid w:val="00AC2356"/>
    <w:rsid w:val="00AD2BF6"/>
    <w:rsid w:val="00AD70AF"/>
    <w:rsid w:val="00AE46D2"/>
    <w:rsid w:val="00B06B05"/>
    <w:rsid w:val="00B32799"/>
    <w:rsid w:val="00B3566D"/>
    <w:rsid w:val="00B62B36"/>
    <w:rsid w:val="00B6725C"/>
    <w:rsid w:val="00B67AB4"/>
    <w:rsid w:val="00BA30B5"/>
    <w:rsid w:val="00BB749C"/>
    <w:rsid w:val="00BC165B"/>
    <w:rsid w:val="00BD0426"/>
    <w:rsid w:val="00BF6A18"/>
    <w:rsid w:val="00C0247E"/>
    <w:rsid w:val="00C02A8D"/>
    <w:rsid w:val="00C13DC8"/>
    <w:rsid w:val="00C230D7"/>
    <w:rsid w:val="00C2519E"/>
    <w:rsid w:val="00C2574F"/>
    <w:rsid w:val="00C35133"/>
    <w:rsid w:val="00C71C70"/>
    <w:rsid w:val="00C853B4"/>
    <w:rsid w:val="00C939A5"/>
    <w:rsid w:val="00CB31AB"/>
    <w:rsid w:val="00CC1D86"/>
    <w:rsid w:val="00CF1558"/>
    <w:rsid w:val="00D21FEC"/>
    <w:rsid w:val="00D315BE"/>
    <w:rsid w:val="00D538D3"/>
    <w:rsid w:val="00D559D6"/>
    <w:rsid w:val="00D60F3E"/>
    <w:rsid w:val="00D71EB2"/>
    <w:rsid w:val="00D75317"/>
    <w:rsid w:val="00D76108"/>
    <w:rsid w:val="00D8308D"/>
    <w:rsid w:val="00D90055"/>
    <w:rsid w:val="00D93265"/>
    <w:rsid w:val="00DA113E"/>
    <w:rsid w:val="00DA61F1"/>
    <w:rsid w:val="00DC0225"/>
    <w:rsid w:val="00DC76D9"/>
    <w:rsid w:val="00E0631B"/>
    <w:rsid w:val="00E1719C"/>
    <w:rsid w:val="00E23383"/>
    <w:rsid w:val="00E33C6D"/>
    <w:rsid w:val="00E35EEF"/>
    <w:rsid w:val="00E527EE"/>
    <w:rsid w:val="00E53F91"/>
    <w:rsid w:val="00E62948"/>
    <w:rsid w:val="00E87CC2"/>
    <w:rsid w:val="00EA19B8"/>
    <w:rsid w:val="00EB7F7C"/>
    <w:rsid w:val="00ED0479"/>
    <w:rsid w:val="00ED179D"/>
    <w:rsid w:val="00ED1924"/>
    <w:rsid w:val="00EE3985"/>
    <w:rsid w:val="00EF5D46"/>
    <w:rsid w:val="00F30926"/>
    <w:rsid w:val="00F3422A"/>
    <w:rsid w:val="00F5603C"/>
    <w:rsid w:val="00F734F0"/>
    <w:rsid w:val="00F87FB7"/>
    <w:rsid w:val="00F90725"/>
    <w:rsid w:val="00F9212B"/>
    <w:rsid w:val="00FA4516"/>
    <w:rsid w:val="00FC646F"/>
    <w:rsid w:val="00FC6AA2"/>
    <w:rsid w:val="00FC7A0E"/>
    <w:rsid w:val="00FD16E2"/>
    <w:rsid w:val="00FD4F3D"/>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5A5A18"/>
  <w15:docId w15:val="{ED7729D5-F5F8-4F7F-8523-CB2B1A9A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3482A"/>
    <w:pPr>
      <w:keepNext/>
      <w:keepLines/>
      <w:spacing w:after="0" w:line="259" w:lineRule="auto"/>
      <w:ind w:left="577" w:hanging="10"/>
      <w:outlineLvl w:val="0"/>
    </w:pPr>
    <w:rPr>
      <w:rFonts w:ascii="Calibri" w:eastAsia="Calibri" w:hAnsi="Calibri" w:cs="Calibri"/>
      <w:b/>
      <w:color w:val="000000"/>
      <w:sz w:val="24"/>
      <w:lang w:eastAsia="en-GB"/>
    </w:rPr>
  </w:style>
  <w:style w:type="paragraph" w:styleId="Heading2">
    <w:name w:val="heading 2"/>
    <w:basedOn w:val="Normal"/>
    <w:next w:val="Normal"/>
    <w:link w:val="Heading2Char"/>
    <w:uiPriority w:val="9"/>
    <w:semiHidden/>
    <w:unhideWhenUsed/>
    <w:qFormat/>
    <w:rsid w:val="005348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customStyle="1" w:styleId="TxBrp6">
    <w:name w:val="TxBr_p6"/>
    <w:basedOn w:val="Normal"/>
    <w:rsid w:val="00465E63"/>
    <w:pPr>
      <w:widowControl w:val="0"/>
      <w:tabs>
        <w:tab w:val="left" w:pos="379"/>
      </w:tabs>
      <w:autoSpaceDE w:val="0"/>
      <w:autoSpaceDN w:val="0"/>
      <w:adjustRightInd w:val="0"/>
      <w:spacing w:line="266" w:lineRule="atLeast"/>
      <w:ind w:left="963" w:hanging="379"/>
    </w:pPr>
    <w:rPr>
      <w:lang w:eastAsia="en-GB"/>
    </w:rPr>
  </w:style>
  <w:style w:type="paragraph" w:customStyle="1" w:styleId="TxBrp7">
    <w:name w:val="TxBr_p7"/>
    <w:basedOn w:val="Normal"/>
    <w:rsid w:val="00465E63"/>
    <w:pPr>
      <w:widowControl w:val="0"/>
      <w:tabs>
        <w:tab w:val="left" w:pos="731"/>
      </w:tabs>
      <w:autoSpaceDE w:val="0"/>
      <w:autoSpaceDN w:val="0"/>
      <w:adjustRightInd w:val="0"/>
      <w:spacing w:line="266" w:lineRule="atLeast"/>
      <w:ind w:left="731" w:hanging="351"/>
    </w:pPr>
    <w:rPr>
      <w:lang w:eastAsia="en-GB"/>
    </w:rPr>
  </w:style>
  <w:style w:type="paragraph" w:customStyle="1" w:styleId="TxBrp8">
    <w:name w:val="TxBr_p8"/>
    <w:basedOn w:val="Normal"/>
    <w:rsid w:val="00465E63"/>
    <w:pPr>
      <w:widowControl w:val="0"/>
      <w:tabs>
        <w:tab w:val="left" w:pos="379"/>
      </w:tabs>
      <w:autoSpaceDE w:val="0"/>
      <w:autoSpaceDN w:val="0"/>
      <w:adjustRightInd w:val="0"/>
      <w:spacing w:line="266" w:lineRule="atLeast"/>
      <w:ind w:left="963" w:hanging="379"/>
    </w:pPr>
    <w:rPr>
      <w:lang w:eastAsia="en-GB"/>
    </w:rPr>
  </w:style>
  <w:style w:type="paragraph" w:styleId="NoSpacing">
    <w:name w:val="No Spacing"/>
    <w:basedOn w:val="Normal"/>
    <w:uiPriority w:val="1"/>
    <w:qFormat/>
    <w:rsid w:val="005E2E7E"/>
    <w:rPr>
      <w:rFonts w:ascii="Calibri" w:eastAsia="Calibri" w:hAnsi="Calibri"/>
      <w:sz w:val="22"/>
      <w:szCs w:val="22"/>
      <w:lang w:val="en-GB" w:eastAsia="en-GB"/>
    </w:rPr>
  </w:style>
  <w:style w:type="paragraph" w:styleId="NormalWeb">
    <w:name w:val="Normal (Web)"/>
    <w:basedOn w:val="Normal"/>
    <w:uiPriority w:val="99"/>
    <w:unhideWhenUsed/>
    <w:rsid w:val="007C577C"/>
    <w:pPr>
      <w:spacing w:before="100" w:beforeAutospacing="1" w:after="100" w:afterAutospacing="1"/>
    </w:pPr>
    <w:rPr>
      <w:lang w:val="en-GB" w:eastAsia="en-GB"/>
    </w:rPr>
  </w:style>
  <w:style w:type="character" w:styleId="Strong">
    <w:name w:val="Strong"/>
    <w:basedOn w:val="DefaultParagraphFont"/>
    <w:qFormat/>
    <w:rsid w:val="007C577C"/>
    <w:rPr>
      <w:b/>
      <w:bCs/>
    </w:rPr>
  </w:style>
  <w:style w:type="paragraph" w:customStyle="1" w:styleId="Default">
    <w:name w:val="Default"/>
    <w:rsid w:val="007C577C"/>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B32799"/>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3482A"/>
    <w:rPr>
      <w:rFonts w:ascii="Calibri" w:eastAsia="Calibri" w:hAnsi="Calibri" w:cs="Calibri"/>
      <w:b/>
      <w:color w:val="000000"/>
      <w:sz w:val="24"/>
      <w:lang w:eastAsia="en-GB"/>
    </w:rPr>
  </w:style>
  <w:style w:type="character" w:customStyle="1" w:styleId="Heading2Char">
    <w:name w:val="Heading 2 Char"/>
    <w:basedOn w:val="DefaultParagraphFont"/>
    <w:link w:val="Heading2"/>
    <w:uiPriority w:val="9"/>
    <w:semiHidden/>
    <w:rsid w:val="0053482A"/>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2616">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746876646">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3746341">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1A12-4A45-4D8C-8849-B8B367BA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Sophie Baxter</cp:lastModifiedBy>
  <cp:revision>4</cp:revision>
  <cp:lastPrinted>2019-07-02T14:27:00Z</cp:lastPrinted>
  <dcterms:created xsi:type="dcterms:W3CDTF">2021-05-04T08:28:00Z</dcterms:created>
  <dcterms:modified xsi:type="dcterms:W3CDTF">2021-05-04T09:11:00Z</dcterms:modified>
</cp:coreProperties>
</file>