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7D" w:rsidRPr="00F84681" w:rsidRDefault="0017127D" w:rsidP="0017127D">
      <w:pPr>
        <w:pStyle w:val="NoSpacing"/>
        <w:jc w:val="center"/>
        <w:rPr>
          <w:rFonts w:ascii="Trebuchet MS" w:hAnsi="Trebuchet MS"/>
          <w:b/>
          <w:sz w:val="44"/>
          <w:szCs w:val="44"/>
        </w:rPr>
      </w:pPr>
      <w:r w:rsidRPr="00F84681">
        <w:rPr>
          <w:rFonts w:ascii="Trebuchet MS" w:hAnsi="Trebuchet MS"/>
          <w:b/>
          <w:sz w:val="44"/>
          <w:szCs w:val="44"/>
        </w:rPr>
        <w:t>Martin High School</w:t>
      </w: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  <w:r w:rsidRPr="004905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BF47FFD" wp14:editId="4DDEF98E">
            <wp:simplePos x="0" y="0"/>
            <wp:positionH relativeFrom="column">
              <wp:posOffset>1354455</wp:posOffset>
            </wp:positionH>
            <wp:positionV relativeFrom="paragraph">
              <wp:posOffset>131445</wp:posOffset>
            </wp:positionV>
            <wp:extent cx="3171825" cy="1769110"/>
            <wp:effectExtent l="0" t="0" r="9525" b="2540"/>
            <wp:wrapSquare wrapText="bothSides"/>
            <wp:docPr id="2" name="ctl00_ContentPlaceHolder1_imgFile" descr="photo to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File" descr="photo to sket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</w:pPr>
    </w:p>
    <w:p w:rsidR="0017127D" w:rsidRDefault="0017127D" w:rsidP="0017127D">
      <w:pPr>
        <w:pStyle w:val="NoSpacing"/>
        <w:jc w:val="center"/>
        <w:rPr>
          <w:rFonts w:ascii="Trebuchet MS" w:hAnsi="Trebuchet MS"/>
          <w:b/>
          <w:sz w:val="38"/>
          <w:szCs w:val="38"/>
        </w:rPr>
      </w:pPr>
    </w:p>
    <w:p w:rsidR="0017127D" w:rsidRPr="00666346" w:rsidRDefault="0017127D" w:rsidP="0017127D">
      <w:pPr>
        <w:pStyle w:val="NoSpacing"/>
        <w:jc w:val="center"/>
        <w:rPr>
          <w:rFonts w:ascii="Trebuchet MS" w:hAnsi="Trebuchet MS"/>
          <w:b/>
          <w:sz w:val="56"/>
          <w:szCs w:val="56"/>
        </w:rPr>
      </w:pPr>
      <w:r w:rsidRPr="00666346">
        <w:rPr>
          <w:rFonts w:ascii="Trebuchet MS" w:hAnsi="Trebuchet MS"/>
          <w:b/>
          <w:sz w:val="56"/>
          <w:szCs w:val="56"/>
        </w:rPr>
        <w:t>JOB DESCRIPTION</w:t>
      </w:r>
    </w:p>
    <w:p w:rsidR="0017127D" w:rsidRDefault="0017127D" w:rsidP="0017127D">
      <w:pPr>
        <w:pStyle w:val="NoSpacing"/>
        <w:jc w:val="center"/>
        <w:rPr>
          <w:rFonts w:ascii="Trebuchet MS" w:hAnsi="Trebuchet MS"/>
          <w:b/>
          <w:sz w:val="38"/>
          <w:szCs w:val="38"/>
        </w:rPr>
      </w:pPr>
    </w:p>
    <w:p w:rsidR="0017127D" w:rsidRDefault="0017127D" w:rsidP="0017127D">
      <w:pPr>
        <w:pStyle w:val="NoSpacing"/>
        <w:jc w:val="center"/>
        <w:rPr>
          <w:rFonts w:ascii="Trebuchet MS" w:hAnsi="Trebuchet MS"/>
          <w:b/>
          <w:sz w:val="38"/>
          <w:szCs w:val="38"/>
        </w:rPr>
      </w:pPr>
    </w:p>
    <w:p w:rsidR="0017127D" w:rsidRDefault="0017127D" w:rsidP="0017127D">
      <w:pPr>
        <w:pStyle w:val="NoSpacing"/>
        <w:jc w:val="center"/>
        <w:rPr>
          <w:rFonts w:ascii="Trebuchet MS" w:hAnsi="Trebuchet MS"/>
          <w:b/>
          <w:sz w:val="38"/>
          <w:szCs w:val="38"/>
        </w:rPr>
      </w:pPr>
    </w:p>
    <w:p w:rsidR="0017127D" w:rsidRDefault="0017127D" w:rsidP="0017127D">
      <w:pPr>
        <w:pStyle w:val="NoSpacing"/>
        <w:jc w:val="center"/>
        <w:rPr>
          <w:rFonts w:ascii="Trebuchet MS" w:hAnsi="Trebuchet MS"/>
          <w:b/>
          <w:sz w:val="56"/>
          <w:szCs w:val="56"/>
        </w:rPr>
      </w:pPr>
      <w:r>
        <w:rPr>
          <w:rFonts w:ascii="Trebuchet MS" w:hAnsi="Trebuchet MS"/>
          <w:b/>
          <w:sz w:val="56"/>
          <w:szCs w:val="56"/>
        </w:rPr>
        <w:t>SUBJECT LEADER</w:t>
      </w:r>
    </w:p>
    <w:p w:rsidR="00432E6C" w:rsidRDefault="00432E6C" w:rsidP="0017127D">
      <w:pPr>
        <w:pStyle w:val="NoSpacing"/>
        <w:jc w:val="center"/>
        <w:rPr>
          <w:rFonts w:ascii="Trebuchet MS" w:hAnsi="Trebuchet MS"/>
          <w:b/>
          <w:sz w:val="56"/>
          <w:szCs w:val="56"/>
        </w:rPr>
      </w:pPr>
      <w:r>
        <w:rPr>
          <w:rFonts w:ascii="Trebuchet MS" w:hAnsi="Trebuchet MS"/>
          <w:b/>
          <w:sz w:val="56"/>
          <w:szCs w:val="56"/>
        </w:rPr>
        <w:t>MATHEMATICS</w:t>
      </w:r>
    </w:p>
    <w:p w:rsidR="00626BE0" w:rsidRPr="00F84681" w:rsidRDefault="00626BE0" w:rsidP="0017127D">
      <w:pPr>
        <w:pStyle w:val="NoSpacing"/>
        <w:jc w:val="center"/>
        <w:rPr>
          <w:rFonts w:ascii="Trebuchet MS" w:hAnsi="Trebuchet MS"/>
          <w:b/>
          <w:sz w:val="56"/>
          <w:szCs w:val="56"/>
        </w:rPr>
      </w:pPr>
    </w:p>
    <w:p w:rsidR="0017127D" w:rsidRDefault="0017127D" w:rsidP="0017127D">
      <w:pPr>
        <w:pStyle w:val="NoSpacing"/>
      </w:pPr>
    </w:p>
    <w:p w:rsidR="0017127D" w:rsidRDefault="0017127D" w:rsidP="0017127D">
      <w:pPr>
        <w:pStyle w:val="NoSpacing"/>
      </w:pPr>
    </w:p>
    <w:p w:rsidR="0017127D" w:rsidRDefault="0017127D" w:rsidP="0017127D">
      <w:pPr>
        <w:pStyle w:val="NoSpacing"/>
      </w:pPr>
    </w:p>
    <w:p w:rsidR="0017127D" w:rsidRPr="008B0C7D" w:rsidRDefault="0017127D" w:rsidP="0017127D">
      <w:pPr>
        <w:pStyle w:val="NoSpacing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</w:t>
      </w:r>
      <w:r w:rsidRPr="008B0C7D">
        <w:rPr>
          <w:rFonts w:ascii="Trebuchet MS" w:hAnsi="Trebuchet MS"/>
          <w:sz w:val="24"/>
          <w:szCs w:val="24"/>
        </w:rPr>
        <w:t>nk Road, Anstey, Leicestershire.  LE7 7EB</w:t>
      </w:r>
    </w:p>
    <w:p w:rsidR="0017127D" w:rsidRPr="008B0C7D" w:rsidRDefault="0017127D" w:rsidP="0017127D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8B0C7D">
        <w:rPr>
          <w:rFonts w:ascii="Trebuchet MS" w:hAnsi="Trebuchet MS"/>
          <w:sz w:val="24"/>
          <w:szCs w:val="24"/>
        </w:rPr>
        <w:t>Tel:  (0116) 2363291</w:t>
      </w:r>
    </w:p>
    <w:p w:rsidR="0017127D" w:rsidRDefault="0017127D" w:rsidP="0017127D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8B0C7D">
        <w:rPr>
          <w:rFonts w:ascii="Trebuchet MS" w:hAnsi="Trebuchet MS"/>
          <w:sz w:val="24"/>
          <w:szCs w:val="24"/>
        </w:rPr>
        <w:t>Fax: (0116) 2352121</w:t>
      </w:r>
    </w:p>
    <w:p w:rsidR="00CD6F4D" w:rsidRPr="008B0C7D" w:rsidRDefault="00CD6F4D" w:rsidP="0017127D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7127D" w:rsidRPr="008B0C7D" w:rsidRDefault="0017127D" w:rsidP="0017127D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8B0C7D">
        <w:rPr>
          <w:rFonts w:ascii="Trebuchet MS" w:hAnsi="Trebuchet MS"/>
          <w:sz w:val="24"/>
          <w:szCs w:val="24"/>
        </w:rPr>
        <w:t xml:space="preserve">Email:  </w:t>
      </w:r>
      <w:hyperlink r:id="rId8" w:history="1">
        <w:r w:rsidR="00CD6F4D" w:rsidRPr="00912B66">
          <w:rPr>
            <w:rStyle w:val="Hyperlink"/>
            <w:rFonts w:ascii="Trebuchet MS" w:hAnsi="Trebuchet MS"/>
            <w:sz w:val="24"/>
            <w:szCs w:val="24"/>
          </w:rPr>
          <w:t>office@martinhigh.org.uk</w:t>
        </w:r>
      </w:hyperlink>
      <w:r w:rsidR="00CD6F4D">
        <w:rPr>
          <w:rFonts w:ascii="Trebuchet MS" w:hAnsi="Trebuchet MS"/>
          <w:sz w:val="24"/>
          <w:szCs w:val="24"/>
        </w:rPr>
        <w:t xml:space="preserve"> </w:t>
      </w:r>
    </w:p>
    <w:p w:rsidR="0017127D" w:rsidRPr="008B0C7D" w:rsidRDefault="0017127D" w:rsidP="0017127D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8B0C7D">
        <w:rPr>
          <w:rFonts w:ascii="Trebuchet MS" w:hAnsi="Trebuchet MS"/>
          <w:sz w:val="24"/>
          <w:szCs w:val="24"/>
        </w:rPr>
        <w:t xml:space="preserve">Website: </w:t>
      </w:r>
      <w:hyperlink r:id="rId9" w:history="1">
        <w:r w:rsidRPr="008B0C7D">
          <w:rPr>
            <w:rStyle w:val="Hyperlink"/>
            <w:rFonts w:ascii="Trebuchet MS" w:hAnsi="Trebuchet MS"/>
            <w:sz w:val="24"/>
            <w:szCs w:val="24"/>
          </w:rPr>
          <w:t>www.martinhigh.org</w:t>
        </w:r>
      </w:hyperlink>
    </w:p>
    <w:p w:rsidR="0017127D" w:rsidRPr="008B0C7D" w:rsidRDefault="0017127D" w:rsidP="0017127D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7127D" w:rsidRPr="008B0C7D" w:rsidRDefault="00CD6F4D" w:rsidP="0017127D">
      <w:pPr>
        <w:pStyle w:val="NoSpacing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Executive Principal</w:t>
      </w:r>
      <w:r w:rsidR="0017127D" w:rsidRPr="008B0C7D">
        <w:rPr>
          <w:rFonts w:ascii="Trebuchet MS" w:hAnsi="Trebuchet MS"/>
          <w:sz w:val="24"/>
          <w:szCs w:val="24"/>
        </w:rPr>
        <w:t>:  Mrs Laura Sanchez</w:t>
      </w:r>
    </w:p>
    <w:p w:rsidR="0017127D" w:rsidRDefault="00CD6F4D" w:rsidP="0017127D">
      <w:pPr>
        <w:pStyle w:val="NoSpacing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Associate</w:t>
      </w:r>
      <w:r w:rsidR="0017127D" w:rsidRPr="008B0C7D">
        <w:rPr>
          <w:rFonts w:ascii="Trebuchet MS" w:hAnsi="Trebuchet MS"/>
          <w:sz w:val="24"/>
          <w:szCs w:val="24"/>
        </w:rPr>
        <w:t xml:space="preserve"> Head Teacher:  Mr P</w:t>
      </w:r>
      <w:r w:rsidR="00061798">
        <w:rPr>
          <w:rFonts w:ascii="Trebuchet MS" w:hAnsi="Trebuchet MS"/>
          <w:sz w:val="24"/>
          <w:szCs w:val="24"/>
        </w:rPr>
        <w:t>hil Cooling</w:t>
      </w:r>
    </w:p>
    <w:p w:rsidR="0017127D" w:rsidRPr="008B0C7D" w:rsidRDefault="0017127D" w:rsidP="0017127D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7127D" w:rsidRDefault="0017127D" w:rsidP="0017127D">
      <w:pPr>
        <w:pStyle w:val="NoSpacing"/>
      </w:pPr>
    </w:p>
    <w:p w:rsidR="0017127D" w:rsidRPr="00F451F6" w:rsidRDefault="00061798" w:rsidP="00F451F6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April 2021</w:t>
      </w:r>
      <w:r w:rsidR="0017127D">
        <w:br w:type="page"/>
      </w:r>
    </w:p>
    <w:p w:rsidR="0017127D" w:rsidRDefault="0017127D" w:rsidP="0017127D">
      <w:pPr>
        <w:pStyle w:val="NoSpacing"/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lastRenderedPageBreak/>
        <w:t>SUBJECT LEADER</w:t>
      </w:r>
    </w:p>
    <w:p w:rsidR="0017127D" w:rsidRPr="00C31025" w:rsidRDefault="0017127D" w:rsidP="0017127D">
      <w:pPr>
        <w:pStyle w:val="NoSpacing"/>
        <w:jc w:val="center"/>
        <w:rPr>
          <w:rFonts w:ascii="Trebuchet MS" w:hAnsi="Trebuchet MS"/>
          <w:b/>
          <w:sz w:val="40"/>
          <w:szCs w:val="40"/>
        </w:rPr>
      </w:pPr>
    </w:p>
    <w:p w:rsidR="00432E6C" w:rsidRPr="00432E6C" w:rsidRDefault="00432E6C" w:rsidP="00432E6C">
      <w:pPr>
        <w:pStyle w:val="NoSpacing"/>
        <w:jc w:val="center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“</w:t>
      </w:r>
      <w:r w:rsidRPr="00432E6C">
        <w:rPr>
          <w:rFonts w:ascii="Trebuchet MS" w:hAnsi="Trebuchet MS"/>
          <w:i/>
          <w:sz w:val="24"/>
          <w:szCs w:val="24"/>
        </w:rPr>
        <w:t>Inspiring all to dream more, learn more,</w:t>
      </w:r>
    </w:p>
    <w:p w:rsidR="00432E6C" w:rsidRPr="00432E6C" w:rsidRDefault="00432E6C" w:rsidP="00432E6C">
      <w:pPr>
        <w:pStyle w:val="NoSpacing"/>
        <w:jc w:val="center"/>
        <w:rPr>
          <w:rFonts w:ascii="Trebuchet MS" w:hAnsi="Trebuchet MS"/>
          <w:i/>
          <w:sz w:val="24"/>
          <w:szCs w:val="24"/>
        </w:rPr>
      </w:pPr>
      <w:r w:rsidRPr="00432E6C">
        <w:rPr>
          <w:rFonts w:ascii="Trebuchet MS" w:hAnsi="Trebuchet MS"/>
          <w:i/>
          <w:sz w:val="24"/>
          <w:szCs w:val="24"/>
        </w:rPr>
        <w:t>do more and become more</w:t>
      </w:r>
      <w:r>
        <w:rPr>
          <w:rFonts w:ascii="Trebuchet MS" w:hAnsi="Trebuchet MS"/>
          <w:i/>
          <w:sz w:val="24"/>
          <w:szCs w:val="24"/>
        </w:rPr>
        <w:t>”</w:t>
      </w:r>
    </w:p>
    <w:p w:rsidR="0017127D" w:rsidRDefault="0017127D" w:rsidP="0017127D">
      <w:pPr>
        <w:pStyle w:val="NoSpacing"/>
        <w:jc w:val="both"/>
        <w:rPr>
          <w:rFonts w:ascii="Trebuchet MS" w:hAnsi="Trebuchet MS"/>
          <w:sz w:val="24"/>
          <w:szCs w:val="24"/>
        </w:rPr>
      </w:pPr>
    </w:p>
    <w:p w:rsidR="00432E6C" w:rsidRPr="00432E6C" w:rsidRDefault="00432E6C" w:rsidP="0017127D">
      <w:pPr>
        <w:pStyle w:val="NoSpacing"/>
        <w:jc w:val="both"/>
        <w:rPr>
          <w:rFonts w:ascii="Trebuchet MS" w:hAnsi="Trebuchet MS"/>
          <w:sz w:val="24"/>
          <w:szCs w:val="24"/>
        </w:rPr>
      </w:pPr>
    </w:p>
    <w:p w:rsidR="0017127D" w:rsidRPr="0017127D" w:rsidRDefault="0017127D" w:rsidP="0017127D">
      <w:pPr>
        <w:pStyle w:val="NoSpacing"/>
        <w:jc w:val="both"/>
        <w:rPr>
          <w:rFonts w:ascii="Trebuchet MS" w:hAnsi="Trebuchet MS"/>
          <w:sz w:val="24"/>
          <w:szCs w:val="24"/>
        </w:rPr>
      </w:pPr>
      <w:r w:rsidRPr="0017127D">
        <w:rPr>
          <w:rFonts w:ascii="Trebuchet MS" w:hAnsi="Trebuchet MS"/>
          <w:sz w:val="24"/>
          <w:szCs w:val="24"/>
        </w:rPr>
        <w:t>Reports to:</w:t>
      </w:r>
      <w:r w:rsidRPr="0017127D">
        <w:rPr>
          <w:rFonts w:ascii="Trebuchet MS" w:hAnsi="Trebuchet MS"/>
          <w:sz w:val="24"/>
          <w:szCs w:val="24"/>
        </w:rPr>
        <w:tab/>
      </w:r>
      <w:r w:rsidRPr="0017127D">
        <w:rPr>
          <w:rFonts w:ascii="Trebuchet MS" w:hAnsi="Trebuchet MS"/>
          <w:sz w:val="24"/>
          <w:szCs w:val="24"/>
        </w:rPr>
        <w:tab/>
        <w:t>Head of Faculty</w:t>
      </w:r>
    </w:p>
    <w:p w:rsidR="0017127D" w:rsidRPr="0017127D" w:rsidRDefault="0017127D" w:rsidP="0017127D">
      <w:pPr>
        <w:pStyle w:val="NoSpacing"/>
        <w:jc w:val="both"/>
        <w:rPr>
          <w:rFonts w:ascii="Trebuchet MS" w:hAnsi="Trebuchet MS"/>
          <w:sz w:val="24"/>
          <w:szCs w:val="24"/>
        </w:rPr>
      </w:pPr>
      <w:r w:rsidRPr="0017127D">
        <w:rPr>
          <w:rFonts w:ascii="Trebuchet MS" w:hAnsi="Trebuchet MS"/>
          <w:sz w:val="24"/>
          <w:szCs w:val="24"/>
        </w:rPr>
        <w:tab/>
      </w:r>
      <w:r w:rsidRPr="0017127D">
        <w:rPr>
          <w:rFonts w:ascii="Trebuchet MS" w:hAnsi="Trebuchet MS"/>
          <w:sz w:val="24"/>
          <w:szCs w:val="24"/>
        </w:rPr>
        <w:tab/>
      </w:r>
      <w:r w:rsidRPr="0017127D">
        <w:rPr>
          <w:rFonts w:ascii="Trebuchet MS" w:hAnsi="Trebuchet MS"/>
          <w:sz w:val="24"/>
          <w:szCs w:val="24"/>
        </w:rPr>
        <w:tab/>
        <w:t>Full time, permanent post</w:t>
      </w:r>
    </w:p>
    <w:p w:rsidR="0017127D" w:rsidRPr="0017127D" w:rsidRDefault="0017127D" w:rsidP="0017127D">
      <w:pPr>
        <w:pStyle w:val="NoSpacing"/>
        <w:jc w:val="both"/>
        <w:rPr>
          <w:rFonts w:ascii="Trebuchet MS" w:hAnsi="Trebuchet MS"/>
          <w:sz w:val="24"/>
          <w:szCs w:val="24"/>
        </w:rPr>
      </w:pPr>
    </w:p>
    <w:p w:rsidR="0017127D" w:rsidRPr="0017127D" w:rsidRDefault="0017127D" w:rsidP="0017127D">
      <w:pPr>
        <w:pStyle w:val="NoSpacing"/>
        <w:jc w:val="both"/>
        <w:rPr>
          <w:rFonts w:ascii="Trebuchet MS" w:hAnsi="Trebuchet MS"/>
          <w:sz w:val="24"/>
          <w:szCs w:val="24"/>
        </w:rPr>
      </w:pPr>
      <w:r w:rsidRPr="0017127D">
        <w:rPr>
          <w:rFonts w:ascii="Trebuchet MS" w:hAnsi="Trebuchet MS"/>
          <w:b/>
          <w:sz w:val="24"/>
          <w:szCs w:val="24"/>
        </w:rPr>
        <w:t>Key Responsibilities</w:t>
      </w:r>
      <w:r w:rsidRPr="0017127D">
        <w:rPr>
          <w:rFonts w:ascii="Trebuchet MS" w:hAnsi="Trebuchet MS"/>
          <w:sz w:val="24"/>
          <w:szCs w:val="24"/>
        </w:rPr>
        <w:t>:-</w:t>
      </w:r>
    </w:p>
    <w:p w:rsidR="002E092B" w:rsidRPr="00F748E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Lead the subject team by providing a professional, positive, proactive and creative approach</w:t>
      </w:r>
      <w:r w:rsidR="00432E6C">
        <w:rPr>
          <w:rFonts w:ascii="Trebuchet MS" w:hAnsi="Trebuchet MS"/>
          <w:sz w:val="24"/>
          <w:szCs w:val="24"/>
        </w:rPr>
        <w:t xml:space="preserve"> to all a</w:t>
      </w:r>
      <w:r w:rsidR="005667E2">
        <w:rPr>
          <w:rFonts w:ascii="Trebuchet MS" w:hAnsi="Trebuchet MS"/>
          <w:sz w:val="24"/>
          <w:szCs w:val="24"/>
        </w:rPr>
        <w:t>spects of teaching and learning</w:t>
      </w:r>
    </w:p>
    <w:p w:rsidR="00F748ED" w:rsidRPr="00F748ED" w:rsidRDefault="00F748ED" w:rsidP="00F748ED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bCs/>
        </w:rPr>
      </w:pPr>
      <w:r w:rsidRPr="00F748ED">
        <w:rPr>
          <w:rFonts w:ascii="Trebuchet MS" w:hAnsi="Trebuchet MS" w:cs="Arial"/>
          <w:bCs/>
        </w:rPr>
        <w:t>To be aware that all staff are responsible for the safeguarding and promo</w:t>
      </w:r>
      <w:r>
        <w:rPr>
          <w:rFonts w:ascii="Trebuchet MS" w:hAnsi="Trebuchet MS" w:cs="Arial"/>
          <w:bCs/>
        </w:rPr>
        <w:t>ting of the welfare of children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Participate in Performance Management, reviewing and supporting colleagues to achieve their targets</w:t>
      </w:r>
    </w:p>
    <w:p w:rsidR="0017127D" w:rsidRPr="0017127D" w:rsidRDefault="00C00E8E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bookmarkStart w:id="0" w:name="_GoBack"/>
      <w:bookmarkEnd w:id="0"/>
      <w:r w:rsidR="0017127D">
        <w:rPr>
          <w:rFonts w:ascii="Trebuchet MS" w:hAnsi="Trebuchet MS"/>
          <w:sz w:val="24"/>
          <w:szCs w:val="24"/>
        </w:rPr>
        <w:t>mplementing consistent whole school practices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Model effective teaching and learning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Lead curriculum change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Lead on centralised planning within your faculty area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Promote the well-being and ethos of positivity within your subject team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Work with your Head of Faculty to challenge under performance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Manage and delegate job roles within your subject area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Represent our whole school ethos; and our high aspirations for our learners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Contribute to the SEF, MEP and Progress Data Capture (Tripartite meeting)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Manage subject finances to ensure you are well resourced to deliver quality first teaching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Organise class/group structures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Use data and assessment to plan and deliver intervention with your Faculty Head monitoring the impact of intervention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Alongside Head of Faculty, work to complete the monitoring and evaluation calendar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Ensure all data capture and in school assessment is fully moderated and an accurate reflection of </w:t>
      </w:r>
      <w:r w:rsidR="003028D4">
        <w:rPr>
          <w:rFonts w:ascii="Trebuchet MS" w:hAnsi="Trebuchet MS"/>
          <w:sz w:val="24"/>
          <w:szCs w:val="24"/>
        </w:rPr>
        <w:t>student’s</w:t>
      </w:r>
      <w:r>
        <w:rPr>
          <w:rFonts w:ascii="Trebuchet MS" w:hAnsi="Trebuchet MS"/>
          <w:sz w:val="24"/>
          <w:szCs w:val="24"/>
        </w:rPr>
        <w:t xml:space="preserve"> achievement</w:t>
      </w:r>
      <w:r w:rsidR="00432E6C">
        <w:rPr>
          <w:rFonts w:ascii="Trebuchet MS" w:hAnsi="Trebuchet MS"/>
          <w:sz w:val="24"/>
          <w:szCs w:val="24"/>
        </w:rPr>
        <w:t xml:space="preserve"> and progress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Take responsibility for consistent implementation of all school policies within your subject area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effectively manage and promote positive behaviour for learning within your subject area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Encourage all colleagues to share best practice and resources where appropriate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Promote a stimulating and positive learning environment in your faculty area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Promote a broad range of enrichment and curriculum enhancement within your subject area</w:t>
      </w:r>
    </w:p>
    <w:p w:rsidR="0017127D" w:rsidRPr="00432E6C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Develop a positive team ethos</w:t>
      </w:r>
    </w:p>
    <w:p w:rsidR="00432E6C" w:rsidRPr="00432E6C" w:rsidRDefault="00432E6C" w:rsidP="00432E6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Be aware of Health and Safety within your subject area and report concerns immediately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Provide opportunity for colleagues to discuss their own professional development and well-being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Co-ordinate examination entry; liaising appropriately and in a timely manner with the Exams Officer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Induct new staff and NQT/first year teachers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Appropriately work with UPS colleagues in your subject area to develop quality first teaching and centralised planning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Assist in the appointment of new staff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Establish effective communication via the timely preparation of agendas, publication of minutes and regular meetings with colleagues and Head of Faculty in line with the academy calendar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Support colleagues who may have to deal with challenging parents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carry out the pastoral role of tutor</w:t>
      </w:r>
      <w:r w:rsidR="00432E6C">
        <w:rPr>
          <w:rFonts w:ascii="Trebuchet MS" w:hAnsi="Trebuchet MS"/>
          <w:sz w:val="24"/>
          <w:szCs w:val="24"/>
        </w:rPr>
        <w:t xml:space="preserve"> for identified intervention group</w:t>
      </w:r>
    </w:p>
    <w:p w:rsidR="0017127D" w:rsidRPr="0017127D" w:rsidRDefault="0017127D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Evaluate views of all stakeholders and facilitate appropriate and consistent communication with parents and carers</w:t>
      </w:r>
    </w:p>
    <w:p w:rsidR="0017127D" w:rsidRPr="0017127D" w:rsidRDefault="00626BE0" w:rsidP="001712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lead the work of those</w:t>
      </w:r>
      <w:r w:rsidR="0017127D">
        <w:rPr>
          <w:rFonts w:ascii="Trebuchet MS" w:hAnsi="Trebuchet MS"/>
          <w:sz w:val="24"/>
          <w:szCs w:val="24"/>
        </w:rPr>
        <w:t xml:space="preserve"> in your subject area, holding all to account for the progress of learners.</w:t>
      </w:r>
    </w:p>
    <w:p w:rsidR="0017127D" w:rsidRDefault="0017127D" w:rsidP="00432E6C">
      <w:pPr>
        <w:pStyle w:val="ListParagraph"/>
        <w:jc w:val="both"/>
        <w:rPr>
          <w:sz w:val="24"/>
          <w:szCs w:val="24"/>
        </w:rPr>
      </w:pPr>
    </w:p>
    <w:p w:rsidR="00320E14" w:rsidRDefault="00320E14" w:rsidP="00432E6C">
      <w:pPr>
        <w:pStyle w:val="ListParagraph"/>
        <w:jc w:val="both"/>
        <w:rPr>
          <w:sz w:val="24"/>
          <w:szCs w:val="24"/>
        </w:rPr>
      </w:pPr>
    </w:p>
    <w:p w:rsidR="00CD6F4D" w:rsidRDefault="00CD6F4D" w:rsidP="00432E6C">
      <w:pPr>
        <w:pStyle w:val="ListParagraph"/>
        <w:jc w:val="both"/>
        <w:rPr>
          <w:sz w:val="24"/>
          <w:szCs w:val="24"/>
        </w:rPr>
      </w:pPr>
    </w:p>
    <w:p w:rsidR="00CD6F4D" w:rsidRPr="0017127D" w:rsidRDefault="00CD6F4D" w:rsidP="00432E6C">
      <w:pPr>
        <w:pStyle w:val="ListParagraph"/>
        <w:jc w:val="both"/>
        <w:rPr>
          <w:sz w:val="24"/>
          <w:szCs w:val="24"/>
        </w:rPr>
      </w:pPr>
    </w:p>
    <w:p w:rsidR="00320E14" w:rsidRPr="004C0433" w:rsidRDefault="00320E14" w:rsidP="00320E14">
      <w:pPr>
        <w:pStyle w:val="NoSpacing"/>
        <w:rPr>
          <w:rFonts w:ascii="Trebuchet MS" w:hAnsi="Trebuchet MS"/>
          <w:sz w:val="24"/>
          <w:szCs w:val="24"/>
        </w:rPr>
      </w:pPr>
      <w:r w:rsidRPr="004C0433">
        <w:rPr>
          <w:rFonts w:ascii="Trebuchet MS" w:hAnsi="Trebuchet MS"/>
          <w:sz w:val="24"/>
          <w:szCs w:val="24"/>
        </w:rPr>
        <w:t>Martin High School is committed to safeguarding and promoting the welfare of all young people.</w:t>
      </w:r>
    </w:p>
    <w:p w:rsidR="00320E14" w:rsidRPr="004C0433" w:rsidRDefault="00320E14" w:rsidP="00320E14">
      <w:pPr>
        <w:pStyle w:val="NoSpacing"/>
        <w:rPr>
          <w:rFonts w:ascii="Trebuchet MS" w:hAnsi="Trebuchet MS"/>
          <w:b/>
          <w:sz w:val="24"/>
          <w:szCs w:val="24"/>
          <w:u w:val="single"/>
        </w:rPr>
      </w:pPr>
    </w:p>
    <w:p w:rsidR="00320E14" w:rsidRPr="004C0433" w:rsidRDefault="00320E14" w:rsidP="00320E14">
      <w:pPr>
        <w:pStyle w:val="NoSpacing"/>
        <w:rPr>
          <w:rFonts w:ascii="Trebuchet MS" w:hAnsi="Trebuchet MS"/>
          <w:sz w:val="24"/>
          <w:szCs w:val="24"/>
        </w:rPr>
      </w:pPr>
      <w:r w:rsidRPr="004C0433">
        <w:rPr>
          <w:rFonts w:ascii="Trebuchet MS" w:hAnsi="Trebuchet MS"/>
          <w:sz w:val="24"/>
          <w:szCs w:val="24"/>
        </w:rPr>
        <w:t>The successful candidate will be subject to a satisfactory enhanced disclosure from the Disclosure Barring Service (DBS).</w:t>
      </w:r>
    </w:p>
    <w:p w:rsidR="00320E14" w:rsidRPr="004C0433" w:rsidRDefault="00320E14" w:rsidP="00320E14">
      <w:pPr>
        <w:pStyle w:val="NoSpacing"/>
        <w:rPr>
          <w:rFonts w:ascii="Trebuchet MS" w:hAnsi="Trebuchet MS"/>
          <w:sz w:val="24"/>
          <w:szCs w:val="24"/>
        </w:rPr>
      </w:pPr>
    </w:p>
    <w:p w:rsidR="00320E14" w:rsidRPr="004C0433" w:rsidRDefault="00320E14" w:rsidP="00320E14">
      <w:pPr>
        <w:pStyle w:val="NoSpacing"/>
        <w:rPr>
          <w:rFonts w:ascii="Trebuchet MS" w:hAnsi="Trebuchet MS"/>
          <w:sz w:val="24"/>
          <w:szCs w:val="24"/>
        </w:rPr>
      </w:pPr>
      <w:r w:rsidRPr="004C0433">
        <w:rPr>
          <w:rFonts w:ascii="Trebuchet MS" w:hAnsi="Trebuchet MS"/>
          <w:sz w:val="24"/>
          <w:szCs w:val="24"/>
        </w:rPr>
        <w:t>We are committed to safeguarding and promoting the welfare of children and young people and expect all staff and volunteers to share this commitment.</w:t>
      </w:r>
    </w:p>
    <w:p w:rsidR="0017127D" w:rsidRPr="0017127D" w:rsidRDefault="0017127D" w:rsidP="0017127D">
      <w:pPr>
        <w:jc w:val="both"/>
        <w:rPr>
          <w:sz w:val="24"/>
          <w:szCs w:val="24"/>
        </w:rPr>
      </w:pPr>
    </w:p>
    <w:sectPr w:rsidR="0017127D" w:rsidRPr="001712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27D" w:rsidRDefault="0017127D" w:rsidP="0017127D">
      <w:pPr>
        <w:spacing w:after="0" w:line="240" w:lineRule="auto"/>
      </w:pPr>
      <w:r>
        <w:separator/>
      </w:r>
    </w:p>
  </w:endnote>
  <w:endnote w:type="continuationSeparator" w:id="0">
    <w:p w:rsidR="0017127D" w:rsidRDefault="0017127D" w:rsidP="0017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7D" w:rsidRDefault="00171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7D" w:rsidRDefault="00171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7D" w:rsidRDefault="00171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27D" w:rsidRDefault="0017127D" w:rsidP="0017127D">
      <w:pPr>
        <w:spacing w:after="0" w:line="240" w:lineRule="auto"/>
      </w:pPr>
      <w:r>
        <w:separator/>
      </w:r>
    </w:p>
  </w:footnote>
  <w:footnote w:type="continuationSeparator" w:id="0">
    <w:p w:rsidR="0017127D" w:rsidRDefault="0017127D" w:rsidP="0017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7D" w:rsidRDefault="00171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7D" w:rsidRDefault="00171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7D" w:rsidRDefault="00171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90540"/>
    <w:multiLevelType w:val="hybridMultilevel"/>
    <w:tmpl w:val="55F0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7D"/>
    <w:rsid w:val="00061798"/>
    <w:rsid w:val="0017127D"/>
    <w:rsid w:val="003028D4"/>
    <w:rsid w:val="00320E14"/>
    <w:rsid w:val="00432E6C"/>
    <w:rsid w:val="004974E0"/>
    <w:rsid w:val="005667E2"/>
    <w:rsid w:val="00602F98"/>
    <w:rsid w:val="00626BE0"/>
    <w:rsid w:val="00635240"/>
    <w:rsid w:val="006C65FA"/>
    <w:rsid w:val="007F21EB"/>
    <w:rsid w:val="00B57E4C"/>
    <w:rsid w:val="00C00E8E"/>
    <w:rsid w:val="00CC06A4"/>
    <w:rsid w:val="00CD6F4D"/>
    <w:rsid w:val="00D3090E"/>
    <w:rsid w:val="00E35BA1"/>
    <w:rsid w:val="00EB4932"/>
    <w:rsid w:val="00F451F6"/>
    <w:rsid w:val="00F7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9FEE3B"/>
  <w15:chartTrackingRefBased/>
  <w15:docId w15:val="{D549843C-F345-494B-B75A-6AC57A81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27D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712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1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7D"/>
  </w:style>
  <w:style w:type="paragraph" w:styleId="Footer">
    <w:name w:val="footer"/>
    <w:basedOn w:val="Normal"/>
    <w:link w:val="FooterChar"/>
    <w:uiPriority w:val="99"/>
    <w:unhideWhenUsed/>
    <w:rsid w:val="00171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artinhigh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rtinhigh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Greenhill, S (MHS)</dc:creator>
  <cp:keywords/>
  <dc:description/>
  <cp:lastModifiedBy>Izzy Tedder</cp:lastModifiedBy>
  <cp:revision>3</cp:revision>
  <cp:lastPrinted>2017-01-04T09:17:00Z</cp:lastPrinted>
  <dcterms:created xsi:type="dcterms:W3CDTF">2021-04-13T11:10:00Z</dcterms:created>
  <dcterms:modified xsi:type="dcterms:W3CDTF">2021-04-15T08:25:00Z</dcterms:modified>
</cp:coreProperties>
</file>