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33E79" w14:textId="128C2713" w:rsidR="003A0F1D" w:rsidRPr="00E46D70" w:rsidRDefault="003A0F1D" w:rsidP="003A0F1D">
      <w:pPr>
        <w:tabs>
          <w:tab w:val="right" w:pos="9094"/>
        </w:tabs>
        <w:spacing w:after="0" w:line="259" w:lineRule="auto"/>
        <w:ind w:left="0" w:right="0" w:firstLine="0"/>
        <w:rPr>
          <w:rFonts w:asciiTheme="majorHAnsi" w:hAnsiTheme="majorHAnsi" w:cstheme="majorHAnsi"/>
          <w:b/>
          <w:color w:val="002060"/>
          <w:sz w:val="36"/>
          <w:szCs w:val="36"/>
        </w:rPr>
      </w:pPr>
      <w:r w:rsidRPr="0014615F">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24E0399C" wp14:editId="634BD50C">
            <wp:simplePos x="0" y="0"/>
            <wp:positionH relativeFrom="margin">
              <wp:posOffset>5150534</wp:posOffset>
            </wp:positionH>
            <wp:positionV relativeFrom="margin">
              <wp:posOffset>-245403</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6D70">
        <w:rPr>
          <w:rFonts w:asciiTheme="majorHAnsi" w:hAnsiTheme="majorHAnsi" w:cstheme="majorHAnsi"/>
          <w:b/>
          <w:color w:val="002060"/>
          <w:sz w:val="36"/>
          <w:szCs w:val="36"/>
        </w:rPr>
        <w:t>Job Description</w:t>
      </w:r>
      <w:r>
        <w:rPr>
          <w:rFonts w:asciiTheme="majorHAnsi" w:hAnsiTheme="majorHAnsi" w:cstheme="majorHAnsi"/>
          <w:b/>
          <w:color w:val="002060"/>
          <w:sz w:val="36"/>
          <w:szCs w:val="36"/>
        </w:rPr>
        <w:t xml:space="preserve">: </w:t>
      </w:r>
      <w:r w:rsidR="0004305D">
        <w:rPr>
          <w:rFonts w:asciiTheme="majorHAnsi" w:hAnsiTheme="majorHAnsi" w:cstheme="majorHAnsi"/>
          <w:b/>
          <w:color w:val="002060"/>
          <w:sz w:val="36"/>
          <w:szCs w:val="36"/>
        </w:rPr>
        <w:t>Subject</w:t>
      </w:r>
      <w:r w:rsidR="00DB5726" w:rsidRPr="00DB5726">
        <w:rPr>
          <w:rFonts w:asciiTheme="majorHAnsi" w:hAnsiTheme="majorHAnsi" w:cstheme="majorHAnsi"/>
          <w:b/>
          <w:color w:val="002060"/>
          <w:sz w:val="36"/>
          <w:szCs w:val="36"/>
        </w:rPr>
        <w:t xml:space="preserve"> Leader:</w:t>
      </w:r>
      <w:r w:rsidR="00417B72">
        <w:rPr>
          <w:rFonts w:asciiTheme="majorHAnsi" w:hAnsiTheme="majorHAnsi" w:cstheme="majorHAnsi"/>
          <w:b/>
          <w:color w:val="002060"/>
          <w:sz w:val="36"/>
          <w:szCs w:val="36"/>
        </w:rPr>
        <w:t xml:space="preserve"> Music (Academic)</w:t>
      </w:r>
      <w:r>
        <w:rPr>
          <w:rFonts w:asciiTheme="majorHAnsi" w:hAnsiTheme="majorHAnsi" w:cstheme="majorHAnsi"/>
          <w:b/>
          <w:color w:val="002060"/>
          <w:sz w:val="36"/>
          <w:szCs w:val="36"/>
        </w:rPr>
        <w:tab/>
      </w:r>
    </w:p>
    <w:p w14:paraId="5BA094FA" w14:textId="77777777" w:rsidR="003A0F1D" w:rsidRDefault="003A0F1D" w:rsidP="003A0F1D">
      <w:pPr>
        <w:spacing w:after="0" w:line="259" w:lineRule="auto"/>
        <w:ind w:left="0" w:right="0" w:firstLine="0"/>
        <w:rPr>
          <w:rFonts w:asciiTheme="majorHAnsi" w:hAnsiTheme="majorHAnsi" w:cstheme="majorHAnsi"/>
          <w:color w:val="002060"/>
          <w:sz w:val="36"/>
          <w:szCs w:val="36"/>
        </w:rPr>
      </w:pPr>
    </w:p>
    <w:p w14:paraId="3A801FAD" w14:textId="77777777" w:rsidR="003A0F1D" w:rsidRPr="00E46D70" w:rsidRDefault="003A0F1D" w:rsidP="003A0F1D">
      <w:pPr>
        <w:spacing w:after="0" w:line="259" w:lineRule="auto"/>
        <w:ind w:left="0" w:right="0" w:firstLine="0"/>
        <w:rPr>
          <w:rFonts w:asciiTheme="majorHAnsi" w:hAnsiTheme="majorHAnsi" w:cstheme="majorHAnsi"/>
          <w:color w:val="002060"/>
          <w:sz w:val="36"/>
          <w:szCs w:val="36"/>
        </w:rPr>
      </w:pPr>
    </w:p>
    <w:tbl>
      <w:tblPr>
        <w:tblStyle w:val="TableGrid"/>
        <w:tblW w:w="9918" w:type="dxa"/>
        <w:tblInd w:w="0" w:type="dxa"/>
        <w:tblCellMar>
          <w:top w:w="22" w:type="dxa"/>
          <w:right w:w="45" w:type="dxa"/>
        </w:tblCellMar>
        <w:tblLook w:val="04A0" w:firstRow="1" w:lastRow="0" w:firstColumn="1" w:lastColumn="0" w:noHBand="0" w:noVBand="1"/>
      </w:tblPr>
      <w:tblGrid>
        <w:gridCol w:w="1985"/>
        <w:gridCol w:w="7933"/>
      </w:tblGrid>
      <w:tr w:rsidR="003A0F1D" w:rsidRPr="00A71B1A" w14:paraId="62EEB8B5" w14:textId="77777777" w:rsidTr="00CE27FC">
        <w:trPr>
          <w:trHeight w:val="220"/>
        </w:trPr>
        <w:tc>
          <w:tcPr>
            <w:tcW w:w="1985" w:type="dxa"/>
          </w:tcPr>
          <w:p w14:paraId="604BF60E" w14:textId="77777777"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w:t>
            </w:r>
            <w:r w:rsidRPr="00C229C2">
              <w:rPr>
                <w:rFonts w:asciiTheme="majorHAnsi" w:hAnsiTheme="majorHAnsi" w:cstheme="majorHAnsi"/>
                <w:b/>
                <w:color w:val="002060"/>
                <w:u w:val="single"/>
              </w:rPr>
              <w:t xml:space="preserve"> Details</w:t>
            </w:r>
          </w:p>
        </w:tc>
        <w:tc>
          <w:tcPr>
            <w:tcW w:w="7933" w:type="dxa"/>
          </w:tcPr>
          <w:p w14:paraId="5D2B587E" w14:textId="77777777" w:rsidR="003A0F1D" w:rsidRPr="00A71B1A" w:rsidRDefault="003A0F1D" w:rsidP="00AA6483">
            <w:pPr>
              <w:spacing w:after="0" w:line="240" w:lineRule="auto"/>
              <w:ind w:right="400" w:firstLine="136"/>
              <w:rPr>
                <w:rFonts w:asciiTheme="majorHAnsi" w:hAnsiTheme="majorHAnsi" w:cstheme="majorHAnsi"/>
                <w:color w:val="002060"/>
              </w:rPr>
            </w:pPr>
          </w:p>
        </w:tc>
      </w:tr>
      <w:tr w:rsidR="003A0F1D" w:rsidRPr="00A71B1A" w14:paraId="07D5B389" w14:textId="77777777" w:rsidTr="00CE27FC">
        <w:trPr>
          <w:trHeight w:val="220"/>
        </w:trPr>
        <w:tc>
          <w:tcPr>
            <w:tcW w:w="1985" w:type="dxa"/>
          </w:tcPr>
          <w:p w14:paraId="7B30D6E9" w14:textId="2FEC1773"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r w:rsidR="00CE27FC">
              <w:rPr>
                <w:rFonts w:asciiTheme="majorHAnsi" w:hAnsiTheme="majorHAnsi" w:cstheme="majorHAnsi"/>
                <w:b/>
                <w:color w:val="002060"/>
              </w:rPr>
              <w:t>/setting</w:t>
            </w:r>
            <w:r>
              <w:rPr>
                <w:rFonts w:asciiTheme="majorHAnsi" w:hAnsiTheme="majorHAnsi" w:cstheme="majorHAnsi"/>
                <w:b/>
                <w:color w:val="002060"/>
              </w:rPr>
              <w:t>:</w:t>
            </w:r>
          </w:p>
        </w:tc>
        <w:tc>
          <w:tcPr>
            <w:tcW w:w="7933" w:type="dxa"/>
          </w:tcPr>
          <w:p w14:paraId="1BB19CB6" w14:textId="08A4A654" w:rsidR="003A0F1D" w:rsidRPr="00A71B1A" w:rsidRDefault="00BC22EB" w:rsidP="00AA6483">
            <w:pPr>
              <w:spacing w:after="0" w:line="240" w:lineRule="auto"/>
              <w:ind w:right="400"/>
              <w:rPr>
                <w:rFonts w:asciiTheme="majorHAnsi" w:hAnsiTheme="majorHAnsi" w:cstheme="majorHAnsi"/>
                <w:color w:val="002060"/>
              </w:rPr>
            </w:pPr>
            <w:r w:rsidRPr="00842E63">
              <w:rPr>
                <w:rFonts w:asciiTheme="majorHAnsi" w:hAnsiTheme="majorHAnsi" w:cstheme="majorHAnsi"/>
                <w:color w:val="002060"/>
              </w:rPr>
              <w:t>Twynham School</w:t>
            </w:r>
            <w:r>
              <w:rPr>
                <w:rFonts w:asciiTheme="majorHAnsi" w:hAnsiTheme="majorHAnsi" w:cstheme="majorHAnsi"/>
                <w:color w:val="002060"/>
              </w:rPr>
              <w:t xml:space="preserve"> and The Grange School (</w:t>
            </w:r>
            <w:r w:rsidR="00B455B2">
              <w:rPr>
                <w:rFonts w:asciiTheme="majorHAnsi" w:hAnsiTheme="majorHAnsi" w:cstheme="majorHAnsi"/>
                <w:color w:val="002060"/>
              </w:rPr>
              <w:t>‘</w:t>
            </w:r>
            <w:r>
              <w:rPr>
                <w:rFonts w:asciiTheme="majorHAnsi" w:hAnsiTheme="majorHAnsi" w:cstheme="majorHAnsi"/>
                <w:color w:val="002060"/>
              </w:rPr>
              <w:t>Twynham TGS</w:t>
            </w:r>
            <w:r w:rsidR="00B455B2">
              <w:rPr>
                <w:rFonts w:asciiTheme="majorHAnsi" w:hAnsiTheme="majorHAnsi" w:cstheme="majorHAnsi"/>
                <w:color w:val="002060"/>
              </w:rPr>
              <w:t>’</w:t>
            </w:r>
            <w:r>
              <w:rPr>
                <w:rFonts w:asciiTheme="majorHAnsi" w:hAnsiTheme="majorHAnsi" w:cstheme="majorHAnsi"/>
                <w:color w:val="002060"/>
              </w:rPr>
              <w:t>)</w:t>
            </w:r>
          </w:p>
        </w:tc>
      </w:tr>
      <w:tr w:rsidR="00425881" w:rsidRPr="00A71B1A" w14:paraId="68727D48" w14:textId="77777777" w:rsidTr="000F3690">
        <w:trPr>
          <w:trHeight w:val="220"/>
        </w:trPr>
        <w:tc>
          <w:tcPr>
            <w:tcW w:w="1985" w:type="dxa"/>
          </w:tcPr>
          <w:p w14:paraId="2C5531D6" w14:textId="77777777" w:rsidR="00425881" w:rsidRDefault="00425881" w:rsidP="00425881">
            <w:pPr>
              <w:spacing w:after="0" w:line="240" w:lineRule="auto"/>
              <w:ind w:left="0" w:firstLine="0"/>
              <w:rPr>
                <w:rFonts w:asciiTheme="majorHAnsi" w:hAnsiTheme="majorHAnsi" w:cstheme="majorHAnsi"/>
                <w:b/>
                <w:color w:val="002060"/>
              </w:rPr>
            </w:pPr>
            <w:r>
              <w:rPr>
                <w:rFonts w:asciiTheme="majorHAnsi" w:hAnsiTheme="majorHAnsi" w:cstheme="majorHAnsi"/>
                <w:b/>
                <w:color w:val="002060"/>
              </w:rPr>
              <w:t xml:space="preserve"> Post type:</w:t>
            </w:r>
          </w:p>
        </w:tc>
        <w:tc>
          <w:tcPr>
            <w:tcW w:w="7933" w:type="dxa"/>
          </w:tcPr>
          <w:p w14:paraId="5B65B8E1" w14:textId="5621319D" w:rsidR="00425881" w:rsidRPr="000F3690" w:rsidRDefault="00425881" w:rsidP="00AA6483">
            <w:pPr>
              <w:spacing w:after="0" w:line="240" w:lineRule="auto"/>
              <w:ind w:right="400"/>
              <w:rPr>
                <w:rFonts w:asciiTheme="majorHAnsi" w:hAnsiTheme="majorHAnsi" w:cstheme="majorHAnsi"/>
                <w:color w:val="002060"/>
              </w:rPr>
            </w:pPr>
            <w:r w:rsidRPr="000F3690">
              <w:rPr>
                <w:rFonts w:asciiTheme="majorHAnsi" w:hAnsiTheme="majorHAnsi" w:cstheme="majorHAnsi"/>
                <w:color w:val="002060"/>
              </w:rPr>
              <w:t>Teaching Staff</w:t>
            </w:r>
          </w:p>
        </w:tc>
      </w:tr>
      <w:tr w:rsidR="003A0F1D" w:rsidRPr="00A71B1A" w14:paraId="1B4750D2" w14:textId="77777777" w:rsidTr="000F3690">
        <w:trPr>
          <w:trHeight w:val="220"/>
        </w:trPr>
        <w:tc>
          <w:tcPr>
            <w:tcW w:w="1985" w:type="dxa"/>
          </w:tcPr>
          <w:p w14:paraId="0B3D226E" w14:textId="77777777" w:rsidR="003A0F1D" w:rsidRPr="00E46D70" w:rsidRDefault="003A0F1D" w:rsidP="00AA6483">
            <w:pPr>
              <w:spacing w:after="0" w:line="240" w:lineRule="auto"/>
              <w:ind w:left="67"/>
              <w:rPr>
                <w:rFonts w:asciiTheme="majorHAnsi" w:hAnsiTheme="majorHAnsi" w:cstheme="majorHAnsi"/>
                <w:color w:val="002060"/>
              </w:rPr>
            </w:pPr>
            <w:r>
              <w:rPr>
                <w:rFonts w:asciiTheme="majorHAnsi" w:hAnsiTheme="majorHAnsi" w:cstheme="majorHAnsi"/>
                <w:b/>
                <w:color w:val="002060"/>
              </w:rPr>
              <w:t>Grade</w:t>
            </w:r>
            <w:r w:rsidR="00425881">
              <w:rPr>
                <w:rFonts w:asciiTheme="majorHAnsi" w:hAnsiTheme="majorHAnsi" w:cstheme="majorHAnsi"/>
                <w:b/>
                <w:color w:val="002060"/>
              </w:rPr>
              <w:t>/Pay Level</w:t>
            </w:r>
            <w:r>
              <w:rPr>
                <w:rFonts w:asciiTheme="majorHAnsi" w:hAnsiTheme="majorHAnsi" w:cstheme="majorHAnsi"/>
                <w:b/>
                <w:color w:val="002060"/>
              </w:rPr>
              <w:t xml:space="preserve">: </w:t>
            </w:r>
          </w:p>
        </w:tc>
        <w:tc>
          <w:tcPr>
            <w:tcW w:w="7933" w:type="dxa"/>
          </w:tcPr>
          <w:p w14:paraId="435E7F52" w14:textId="6903D985" w:rsidR="003A0F1D" w:rsidRPr="000F3690" w:rsidRDefault="00365293" w:rsidP="00AA6483">
            <w:pPr>
              <w:spacing w:after="0" w:line="240" w:lineRule="auto"/>
              <w:ind w:right="400"/>
              <w:rPr>
                <w:rFonts w:asciiTheme="majorHAnsi" w:hAnsiTheme="majorHAnsi" w:cstheme="majorHAnsi"/>
                <w:color w:val="002060"/>
              </w:rPr>
            </w:pPr>
            <w:r w:rsidRPr="00365293">
              <w:rPr>
                <w:rFonts w:asciiTheme="majorHAnsi" w:hAnsiTheme="majorHAnsi" w:cstheme="majorHAnsi"/>
                <w:color w:val="002060"/>
              </w:rPr>
              <w:t>Teachers Main/Upper Pay Scale plus TLR 2.</w:t>
            </w:r>
            <w:r w:rsidR="0004305D">
              <w:rPr>
                <w:rFonts w:asciiTheme="majorHAnsi" w:hAnsiTheme="majorHAnsi" w:cstheme="majorHAnsi"/>
                <w:color w:val="002060"/>
              </w:rPr>
              <w:t>1</w:t>
            </w:r>
          </w:p>
        </w:tc>
      </w:tr>
      <w:tr w:rsidR="003A0F1D" w:rsidRPr="00A71B1A" w14:paraId="394B09F2" w14:textId="77777777" w:rsidTr="000F3690">
        <w:trPr>
          <w:trHeight w:val="294"/>
        </w:trPr>
        <w:tc>
          <w:tcPr>
            <w:tcW w:w="1985" w:type="dxa"/>
          </w:tcPr>
          <w:p w14:paraId="0F688529"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Responsible to:</w:t>
            </w:r>
          </w:p>
        </w:tc>
        <w:tc>
          <w:tcPr>
            <w:tcW w:w="7933" w:type="dxa"/>
          </w:tcPr>
          <w:p w14:paraId="37C91C2F" w14:textId="33F4E483" w:rsidR="003A0F1D" w:rsidRPr="000F3690" w:rsidRDefault="00AD242C" w:rsidP="00AA6483">
            <w:pPr>
              <w:spacing w:after="0" w:line="240" w:lineRule="auto"/>
              <w:rPr>
                <w:rFonts w:asciiTheme="majorHAnsi" w:hAnsiTheme="majorHAnsi" w:cstheme="majorHAnsi"/>
                <w:color w:val="002060"/>
              </w:rPr>
            </w:pPr>
            <w:r>
              <w:rPr>
                <w:rFonts w:asciiTheme="majorHAnsi" w:hAnsiTheme="majorHAnsi" w:cstheme="majorHAnsi"/>
                <w:color w:val="002060"/>
              </w:rPr>
              <w:t>Executive Lead for Performing Arts</w:t>
            </w:r>
          </w:p>
        </w:tc>
      </w:tr>
    </w:tbl>
    <w:p w14:paraId="0EC95EB6" w14:textId="77777777" w:rsidR="003A0F1D" w:rsidRDefault="003A0F1D" w:rsidP="003A0F1D">
      <w:pPr>
        <w:spacing w:after="0" w:line="240" w:lineRule="auto"/>
        <w:jc w:val="both"/>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E5569B" w:rsidRPr="001F130A" w14:paraId="5167A5F4" w14:textId="77777777" w:rsidTr="00B11341">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4A198DF4" w14:textId="42C3ED87" w:rsidR="00E5569B" w:rsidRPr="001F130A" w:rsidRDefault="00E83A99" w:rsidP="00B11341">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Main Purpose</w:t>
            </w:r>
          </w:p>
        </w:tc>
      </w:tr>
      <w:tr w:rsidR="00E5569B" w:rsidRPr="001F130A" w14:paraId="5ABE5DD7" w14:textId="77777777" w:rsidTr="00B11341">
        <w:trPr>
          <w:trHeight w:val="1051"/>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DF07F" w14:textId="2C7C10C1" w:rsidR="003025CA" w:rsidRDefault="00B93CB7" w:rsidP="003025CA">
            <w:pPr>
              <w:pStyle w:val="ListParagraph"/>
              <w:numPr>
                <w:ilvl w:val="0"/>
                <w:numId w:val="1"/>
              </w:numPr>
              <w:spacing w:after="0" w:line="240" w:lineRule="auto"/>
              <w:ind w:right="228"/>
              <w:rPr>
                <w:rFonts w:asciiTheme="majorHAnsi" w:hAnsiTheme="majorHAnsi" w:cstheme="majorHAnsi"/>
                <w:color w:val="002060"/>
              </w:rPr>
            </w:pPr>
            <w:r w:rsidRPr="00B93CB7">
              <w:rPr>
                <w:rFonts w:asciiTheme="majorHAnsi" w:hAnsiTheme="majorHAnsi" w:cstheme="majorHAnsi"/>
                <w:color w:val="002060"/>
              </w:rPr>
              <w:t xml:space="preserve">To lead and inspire excellence in </w:t>
            </w:r>
            <w:r>
              <w:rPr>
                <w:rFonts w:asciiTheme="majorHAnsi" w:hAnsiTheme="majorHAnsi" w:cstheme="majorHAnsi"/>
                <w:color w:val="002060"/>
              </w:rPr>
              <w:t>the subject</w:t>
            </w:r>
            <w:r w:rsidRPr="00B93CB7">
              <w:rPr>
                <w:rFonts w:asciiTheme="majorHAnsi" w:hAnsiTheme="majorHAnsi" w:cstheme="majorHAnsi"/>
                <w:color w:val="002060"/>
              </w:rPr>
              <w:t xml:space="preserve"> </w:t>
            </w:r>
            <w:r w:rsidR="003B3FF4">
              <w:rPr>
                <w:rFonts w:asciiTheme="majorHAnsi" w:hAnsiTheme="majorHAnsi" w:cstheme="majorHAnsi"/>
                <w:color w:val="002060"/>
              </w:rPr>
              <w:t xml:space="preserve">or area of the curriculum </w:t>
            </w:r>
            <w:r w:rsidR="00273E1D">
              <w:rPr>
                <w:rFonts w:asciiTheme="majorHAnsi" w:hAnsiTheme="majorHAnsi" w:cstheme="majorHAnsi"/>
                <w:color w:val="002060"/>
              </w:rPr>
              <w:t xml:space="preserve">for which you are responsible </w:t>
            </w:r>
            <w:r w:rsidRPr="00B93CB7">
              <w:rPr>
                <w:rFonts w:asciiTheme="majorHAnsi" w:hAnsiTheme="majorHAnsi" w:cstheme="majorHAnsi"/>
                <w:color w:val="002060"/>
              </w:rPr>
              <w:t xml:space="preserve">throughout the </w:t>
            </w:r>
            <w:r w:rsidR="006212F7">
              <w:rPr>
                <w:rFonts w:asciiTheme="majorHAnsi" w:hAnsiTheme="majorHAnsi" w:cstheme="majorHAnsi"/>
                <w:color w:val="002060"/>
              </w:rPr>
              <w:t>schools</w:t>
            </w:r>
            <w:r>
              <w:rPr>
                <w:rFonts w:asciiTheme="majorHAnsi" w:hAnsiTheme="majorHAnsi" w:cstheme="majorHAnsi"/>
                <w:color w:val="002060"/>
              </w:rPr>
              <w:t>.</w:t>
            </w:r>
          </w:p>
          <w:p w14:paraId="034B881F" w14:textId="2A1DB403" w:rsidR="00273E1D" w:rsidRPr="00273E1D" w:rsidRDefault="00273E1D" w:rsidP="003025CA">
            <w:pPr>
              <w:pStyle w:val="ListParagraph"/>
              <w:numPr>
                <w:ilvl w:val="0"/>
                <w:numId w:val="1"/>
              </w:numPr>
              <w:spacing w:after="0" w:line="240" w:lineRule="auto"/>
              <w:ind w:right="228"/>
              <w:rPr>
                <w:rFonts w:asciiTheme="majorHAnsi" w:hAnsiTheme="majorHAnsi" w:cstheme="majorHAnsi"/>
                <w:color w:val="002060"/>
              </w:rPr>
            </w:pPr>
            <w:r w:rsidRPr="00273E1D">
              <w:rPr>
                <w:rFonts w:asciiTheme="majorHAnsi" w:hAnsiTheme="majorHAnsi" w:cstheme="majorHAnsi"/>
                <w:color w:val="002060"/>
              </w:rPr>
              <w:t xml:space="preserve">Responsible for leading, managing and developing the area </w:t>
            </w:r>
            <w:r w:rsidR="00EF3370">
              <w:rPr>
                <w:rFonts w:asciiTheme="majorHAnsi" w:hAnsiTheme="majorHAnsi" w:cstheme="majorHAnsi"/>
                <w:color w:val="002060"/>
              </w:rPr>
              <w:t xml:space="preserve">for which you are responsible across </w:t>
            </w:r>
            <w:r w:rsidRPr="00273E1D">
              <w:rPr>
                <w:rFonts w:asciiTheme="majorHAnsi" w:hAnsiTheme="majorHAnsi" w:cstheme="majorHAnsi"/>
                <w:color w:val="002060"/>
              </w:rPr>
              <w:t>Key Stage</w:t>
            </w:r>
            <w:r w:rsidR="00EF3370">
              <w:rPr>
                <w:rFonts w:asciiTheme="majorHAnsi" w:hAnsiTheme="majorHAnsi" w:cstheme="majorHAnsi"/>
                <w:color w:val="002060"/>
              </w:rPr>
              <w:t>(s) determined</w:t>
            </w:r>
            <w:r w:rsidRPr="00273E1D">
              <w:rPr>
                <w:rFonts w:asciiTheme="majorHAnsi" w:hAnsiTheme="majorHAnsi" w:cstheme="majorHAnsi"/>
                <w:color w:val="002060"/>
              </w:rPr>
              <w:t xml:space="preserve"> with </w:t>
            </w:r>
            <w:r w:rsidR="00062286">
              <w:rPr>
                <w:rFonts w:asciiTheme="majorHAnsi" w:hAnsiTheme="majorHAnsi" w:cstheme="majorHAnsi"/>
                <w:color w:val="002060"/>
              </w:rPr>
              <w:t xml:space="preserve">support from </w:t>
            </w:r>
            <w:r w:rsidRPr="00273E1D">
              <w:rPr>
                <w:rFonts w:asciiTheme="majorHAnsi" w:hAnsiTheme="majorHAnsi" w:cstheme="majorHAnsi"/>
                <w:color w:val="002060"/>
              </w:rPr>
              <w:t xml:space="preserve">the </w:t>
            </w:r>
            <w:r w:rsidR="00AD242C">
              <w:rPr>
                <w:rFonts w:asciiTheme="majorHAnsi" w:hAnsiTheme="majorHAnsi" w:cstheme="majorHAnsi"/>
                <w:color w:val="002060"/>
              </w:rPr>
              <w:t>Executive Lead for Performing Arts</w:t>
            </w:r>
          </w:p>
          <w:p w14:paraId="07AA7D4F" w14:textId="46C62B82" w:rsidR="00AB08FC" w:rsidRPr="003025CA" w:rsidRDefault="00E7772E" w:rsidP="003025CA">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To assist</w:t>
            </w:r>
            <w:r w:rsidR="00B455B2">
              <w:rPr>
                <w:rFonts w:asciiTheme="majorHAnsi" w:hAnsiTheme="majorHAnsi" w:cstheme="majorHAnsi"/>
                <w:color w:val="002060"/>
              </w:rPr>
              <w:t xml:space="preserve"> </w:t>
            </w:r>
            <w:r>
              <w:rPr>
                <w:rFonts w:asciiTheme="majorHAnsi" w:hAnsiTheme="majorHAnsi" w:cstheme="majorHAnsi"/>
                <w:color w:val="002060"/>
              </w:rPr>
              <w:t xml:space="preserve">the </w:t>
            </w:r>
            <w:r w:rsidR="00AD242C">
              <w:rPr>
                <w:rFonts w:asciiTheme="majorHAnsi" w:hAnsiTheme="majorHAnsi" w:cstheme="majorHAnsi"/>
                <w:color w:val="002060"/>
              </w:rPr>
              <w:t xml:space="preserve">Executive Lead for Performing Arts </w:t>
            </w:r>
            <w:r>
              <w:rPr>
                <w:rFonts w:asciiTheme="majorHAnsi" w:hAnsiTheme="majorHAnsi" w:cstheme="majorHAnsi"/>
                <w:color w:val="002060"/>
              </w:rPr>
              <w:t xml:space="preserve">in </w:t>
            </w:r>
            <w:r w:rsidR="00B93CB7">
              <w:rPr>
                <w:rFonts w:asciiTheme="majorHAnsi" w:hAnsiTheme="majorHAnsi" w:cstheme="majorHAnsi"/>
                <w:color w:val="002060"/>
              </w:rPr>
              <w:t>p</w:t>
            </w:r>
            <w:r w:rsidR="00AB08FC" w:rsidRPr="003025CA">
              <w:rPr>
                <w:rFonts w:asciiTheme="majorHAnsi" w:hAnsiTheme="majorHAnsi" w:cstheme="majorHAnsi"/>
                <w:color w:val="002060"/>
              </w:rPr>
              <w:t xml:space="preserve">roviding professional leadership and management to secure </w:t>
            </w:r>
            <w:r w:rsidR="004045FA" w:rsidRPr="003025CA">
              <w:rPr>
                <w:rFonts w:asciiTheme="majorHAnsi" w:hAnsiTheme="majorHAnsi" w:cstheme="majorHAnsi"/>
                <w:color w:val="002060"/>
              </w:rPr>
              <w:t>high-quality</w:t>
            </w:r>
            <w:r w:rsidR="00AB08FC" w:rsidRPr="003025CA">
              <w:rPr>
                <w:rFonts w:asciiTheme="majorHAnsi" w:hAnsiTheme="majorHAnsi" w:cstheme="majorHAnsi"/>
                <w:color w:val="002060"/>
              </w:rPr>
              <w:t xml:space="preserve"> teaching; high levels of student engagement </w:t>
            </w:r>
            <w:r w:rsidR="00B455B2">
              <w:rPr>
                <w:rFonts w:asciiTheme="majorHAnsi" w:hAnsiTheme="majorHAnsi" w:cstheme="majorHAnsi"/>
                <w:color w:val="002060"/>
              </w:rPr>
              <w:t>and</w:t>
            </w:r>
            <w:r w:rsidR="00AB08FC" w:rsidRPr="003025CA">
              <w:rPr>
                <w:rFonts w:asciiTheme="majorHAnsi" w:hAnsiTheme="majorHAnsi" w:cstheme="majorHAnsi"/>
                <w:color w:val="002060"/>
              </w:rPr>
              <w:t xml:space="preserve"> enjoyment; effective use of resources and improved standards of learning and achievement for all students.</w:t>
            </w:r>
          </w:p>
          <w:p w14:paraId="66694034" w14:textId="1F7DB315" w:rsidR="00BC2006" w:rsidRDefault="00AB08FC" w:rsidP="00AB08FC">
            <w:pPr>
              <w:pStyle w:val="ListParagraph"/>
              <w:numPr>
                <w:ilvl w:val="0"/>
                <w:numId w:val="1"/>
              </w:numPr>
              <w:spacing w:after="0" w:line="240" w:lineRule="auto"/>
              <w:ind w:right="228"/>
              <w:rPr>
                <w:rFonts w:asciiTheme="majorHAnsi" w:hAnsiTheme="majorHAnsi" w:cstheme="majorHAnsi"/>
                <w:color w:val="002060"/>
              </w:rPr>
            </w:pPr>
            <w:r w:rsidRPr="00AB08FC">
              <w:rPr>
                <w:rFonts w:asciiTheme="majorHAnsi" w:hAnsiTheme="majorHAnsi" w:cstheme="majorHAnsi"/>
                <w:color w:val="002060"/>
              </w:rPr>
              <w:t>Working with</w:t>
            </w:r>
            <w:r w:rsidR="00E7772E">
              <w:rPr>
                <w:rFonts w:asciiTheme="majorHAnsi" w:hAnsiTheme="majorHAnsi" w:cstheme="majorHAnsi"/>
                <w:color w:val="002060"/>
              </w:rPr>
              <w:t xml:space="preserve"> the </w:t>
            </w:r>
            <w:r w:rsidR="00AD242C">
              <w:rPr>
                <w:rFonts w:asciiTheme="majorHAnsi" w:hAnsiTheme="majorHAnsi" w:cstheme="majorHAnsi"/>
                <w:color w:val="002060"/>
              </w:rPr>
              <w:t>Executive Lead for Performing Arts</w:t>
            </w:r>
            <w:r w:rsidR="00AD242C" w:rsidRPr="00AB08FC">
              <w:rPr>
                <w:rFonts w:asciiTheme="majorHAnsi" w:hAnsiTheme="majorHAnsi" w:cstheme="majorHAnsi"/>
                <w:color w:val="002060"/>
              </w:rPr>
              <w:t xml:space="preserve"> </w:t>
            </w:r>
            <w:r w:rsidRPr="00AB08FC">
              <w:rPr>
                <w:rFonts w:asciiTheme="majorHAnsi" w:hAnsiTheme="majorHAnsi" w:cstheme="majorHAnsi"/>
                <w:color w:val="002060"/>
              </w:rPr>
              <w:t xml:space="preserve">to develop and maintain excellence in teaching and learning across the </w:t>
            </w:r>
            <w:r w:rsidR="006212F7">
              <w:rPr>
                <w:rFonts w:asciiTheme="majorHAnsi" w:hAnsiTheme="majorHAnsi" w:cstheme="majorHAnsi"/>
                <w:color w:val="002060"/>
              </w:rPr>
              <w:t>schools</w:t>
            </w:r>
            <w:r w:rsidRPr="00AB08FC">
              <w:rPr>
                <w:rFonts w:asciiTheme="majorHAnsi" w:hAnsiTheme="majorHAnsi" w:cstheme="majorHAnsi"/>
                <w:color w:val="002060"/>
              </w:rPr>
              <w:t>.</w:t>
            </w:r>
            <w:r w:rsidR="00BC2006">
              <w:rPr>
                <w:rFonts w:asciiTheme="majorHAnsi" w:hAnsiTheme="majorHAnsi" w:cstheme="majorHAnsi"/>
                <w:color w:val="002060"/>
              </w:rPr>
              <w:t xml:space="preserve"> </w:t>
            </w:r>
          </w:p>
          <w:p w14:paraId="267B54E7" w14:textId="23C0F706" w:rsidR="0074780E" w:rsidRDefault="0074780E" w:rsidP="00AB08FC">
            <w:pPr>
              <w:pStyle w:val="ListParagraph"/>
              <w:numPr>
                <w:ilvl w:val="0"/>
                <w:numId w:val="1"/>
              </w:numPr>
              <w:spacing w:after="0" w:line="240" w:lineRule="auto"/>
              <w:ind w:right="228"/>
              <w:rPr>
                <w:rFonts w:asciiTheme="majorHAnsi" w:hAnsiTheme="majorHAnsi" w:cstheme="majorHAnsi"/>
                <w:color w:val="002060"/>
              </w:rPr>
            </w:pPr>
            <w:r w:rsidRPr="0074780E">
              <w:rPr>
                <w:rFonts w:asciiTheme="majorHAnsi" w:hAnsiTheme="majorHAnsi" w:cstheme="majorHAnsi"/>
                <w:color w:val="002060"/>
              </w:rPr>
              <w:t>To be responsible for the successful implementation of effective intervention strategies</w:t>
            </w:r>
            <w:r>
              <w:rPr>
                <w:rFonts w:asciiTheme="majorHAnsi" w:hAnsiTheme="majorHAnsi" w:cstheme="majorHAnsi"/>
                <w:color w:val="002060"/>
              </w:rPr>
              <w:t xml:space="preserve"> across the </w:t>
            </w:r>
            <w:r w:rsidR="004045FA">
              <w:rPr>
                <w:rFonts w:asciiTheme="majorHAnsi" w:hAnsiTheme="majorHAnsi" w:cstheme="majorHAnsi"/>
                <w:color w:val="002060"/>
              </w:rPr>
              <w:t xml:space="preserve">subject, </w:t>
            </w:r>
            <w:r w:rsidRPr="0074780E">
              <w:rPr>
                <w:rFonts w:asciiTheme="majorHAnsi" w:hAnsiTheme="majorHAnsi" w:cstheme="majorHAnsi"/>
                <w:color w:val="002060"/>
              </w:rPr>
              <w:t>in all year groups to ensure that all students make excellent progress.</w:t>
            </w:r>
          </w:p>
          <w:p w14:paraId="3295F340" w14:textId="598AC149" w:rsidR="00AB08FC" w:rsidRPr="00AB08FC" w:rsidRDefault="00BC2006" w:rsidP="00AB08FC">
            <w:pPr>
              <w:pStyle w:val="ListParagraph"/>
              <w:numPr>
                <w:ilvl w:val="0"/>
                <w:numId w:val="1"/>
              </w:numPr>
              <w:spacing w:after="0" w:line="240" w:lineRule="auto"/>
              <w:ind w:right="228"/>
              <w:rPr>
                <w:rFonts w:asciiTheme="majorHAnsi" w:hAnsiTheme="majorHAnsi" w:cstheme="majorHAnsi"/>
                <w:color w:val="002060"/>
              </w:rPr>
            </w:pPr>
            <w:r w:rsidRPr="00BC2006">
              <w:rPr>
                <w:rFonts w:asciiTheme="majorHAnsi" w:hAnsiTheme="majorHAnsi" w:cstheme="majorHAnsi"/>
                <w:color w:val="002060"/>
              </w:rPr>
              <w:t>To be responsible for the highly effective implementation of the TL Secondary curriculum</w:t>
            </w:r>
            <w:r w:rsidR="00FE193A">
              <w:rPr>
                <w:rFonts w:asciiTheme="majorHAnsi" w:hAnsiTheme="majorHAnsi" w:cstheme="majorHAnsi"/>
                <w:color w:val="002060"/>
              </w:rPr>
              <w:t xml:space="preserve"> for the subject</w:t>
            </w:r>
            <w:r w:rsidRPr="00BC2006">
              <w:rPr>
                <w:rFonts w:asciiTheme="majorHAnsi" w:hAnsiTheme="majorHAnsi" w:cstheme="majorHAnsi"/>
                <w:color w:val="002060"/>
              </w:rPr>
              <w:t xml:space="preserve"> </w:t>
            </w:r>
            <w:r w:rsidR="00062286">
              <w:rPr>
                <w:rFonts w:asciiTheme="majorHAnsi" w:hAnsiTheme="majorHAnsi" w:cstheme="majorHAnsi"/>
                <w:color w:val="002060"/>
              </w:rPr>
              <w:t xml:space="preserve">or area for which you are responsible </w:t>
            </w:r>
            <w:r w:rsidRPr="00BC2006">
              <w:rPr>
                <w:rFonts w:asciiTheme="majorHAnsi" w:hAnsiTheme="majorHAnsi" w:cstheme="majorHAnsi"/>
                <w:color w:val="002060"/>
              </w:rPr>
              <w:t xml:space="preserve">at </w:t>
            </w:r>
            <w:r w:rsidR="00BC22EB">
              <w:rPr>
                <w:rFonts w:asciiTheme="majorHAnsi" w:hAnsiTheme="majorHAnsi" w:cstheme="majorHAnsi"/>
                <w:color w:val="002060"/>
              </w:rPr>
              <w:t>Twynham TGS</w:t>
            </w:r>
            <w:r w:rsidR="00E7772E">
              <w:rPr>
                <w:rFonts w:asciiTheme="majorHAnsi" w:hAnsiTheme="majorHAnsi" w:cstheme="majorHAnsi"/>
                <w:color w:val="002060"/>
              </w:rPr>
              <w:t>.</w:t>
            </w:r>
          </w:p>
          <w:p w14:paraId="3DA1B6E4" w14:textId="74C7E781" w:rsidR="00AB08FC" w:rsidRDefault="00AB08FC" w:rsidP="00AB08FC">
            <w:pPr>
              <w:pStyle w:val="ListParagraph"/>
              <w:numPr>
                <w:ilvl w:val="0"/>
                <w:numId w:val="1"/>
              </w:numPr>
              <w:spacing w:after="0" w:line="240" w:lineRule="auto"/>
              <w:ind w:right="228"/>
              <w:rPr>
                <w:rFonts w:asciiTheme="majorHAnsi" w:hAnsiTheme="majorHAnsi" w:cstheme="majorHAnsi"/>
                <w:color w:val="002060"/>
              </w:rPr>
            </w:pPr>
            <w:r w:rsidRPr="00AB08FC">
              <w:rPr>
                <w:rFonts w:asciiTheme="majorHAnsi" w:hAnsiTheme="majorHAnsi" w:cstheme="majorHAnsi"/>
                <w:color w:val="002060"/>
              </w:rPr>
              <w:t>Teach students within the</w:t>
            </w:r>
            <w:r>
              <w:rPr>
                <w:rFonts w:asciiTheme="majorHAnsi" w:hAnsiTheme="majorHAnsi" w:cstheme="majorHAnsi"/>
                <w:color w:val="002060"/>
              </w:rPr>
              <w:t xml:space="preserve"> </w:t>
            </w:r>
            <w:r w:rsidR="006212F7">
              <w:rPr>
                <w:rFonts w:asciiTheme="majorHAnsi" w:hAnsiTheme="majorHAnsi" w:cstheme="majorHAnsi"/>
                <w:color w:val="002060"/>
              </w:rPr>
              <w:t>schools</w:t>
            </w:r>
            <w:r w:rsidRPr="00AB08FC">
              <w:rPr>
                <w:rFonts w:asciiTheme="majorHAnsi" w:hAnsiTheme="majorHAnsi" w:cstheme="majorHAnsi"/>
                <w:color w:val="002060"/>
              </w:rPr>
              <w:t xml:space="preserve"> and carrying out such duties as are reasonably assigned by the </w:t>
            </w:r>
            <w:r>
              <w:rPr>
                <w:rFonts w:asciiTheme="majorHAnsi" w:hAnsiTheme="majorHAnsi" w:cstheme="majorHAnsi"/>
                <w:color w:val="002060"/>
              </w:rPr>
              <w:t>Head of School</w:t>
            </w:r>
            <w:r w:rsidRPr="00AB08FC">
              <w:rPr>
                <w:rFonts w:asciiTheme="majorHAnsi" w:hAnsiTheme="majorHAnsi" w:cstheme="majorHAnsi"/>
                <w:color w:val="002060"/>
              </w:rPr>
              <w:t xml:space="preserve"> to ensure the effective operation of the </w:t>
            </w:r>
            <w:r w:rsidR="006212F7">
              <w:rPr>
                <w:rFonts w:asciiTheme="majorHAnsi" w:hAnsiTheme="majorHAnsi" w:cstheme="majorHAnsi"/>
                <w:color w:val="002060"/>
              </w:rPr>
              <w:t>schools</w:t>
            </w:r>
            <w:r w:rsidRPr="00AB08FC">
              <w:rPr>
                <w:rFonts w:asciiTheme="majorHAnsi" w:hAnsiTheme="majorHAnsi" w:cstheme="majorHAnsi"/>
                <w:color w:val="002060"/>
              </w:rPr>
              <w:t>.</w:t>
            </w:r>
          </w:p>
          <w:p w14:paraId="60EF1A4D" w14:textId="267E0894" w:rsidR="00AD242C" w:rsidRDefault="00AD242C" w:rsidP="00AB08FC">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 xml:space="preserve">Fully partake in the extra-curricular life of the music department, </w:t>
            </w:r>
            <w:r w:rsidR="005248F0">
              <w:rPr>
                <w:rFonts w:asciiTheme="majorHAnsi" w:hAnsiTheme="majorHAnsi" w:cstheme="majorHAnsi"/>
                <w:color w:val="002060"/>
              </w:rPr>
              <w:t>including</w:t>
            </w:r>
            <w:r>
              <w:rPr>
                <w:rFonts w:asciiTheme="majorHAnsi" w:hAnsiTheme="majorHAnsi" w:cstheme="majorHAnsi"/>
                <w:color w:val="002060"/>
              </w:rPr>
              <w:t xml:space="preserve"> leading ensemble rehearsals, teaching </w:t>
            </w:r>
            <w:r w:rsidR="005248F0">
              <w:rPr>
                <w:rFonts w:asciiTheme="majorHAnsi" w:hAnsiTheme="majorHAnsi" w:cstheme="majorHAnsi"/>
                <w:color w:val="002060"/>
              </w:rPr>
              <w:t xml:space="preserve">a </w:t>
            </w:r>
            <w:r>
              <w:rPr>
                <w:rFonts w:asciiTheme="majorHAnsi" w:hAnsiTheme="majorHAnsi" w:cstheme="majorHAnsi"/>
                <w:color w:val="002060"/>
              </w:rPr>
              <w:t>we</w:t>
            </w:r>
            <w:r w:rsidR="005248F0">
              <w:rPr>
                <w:rFonts w:asciiTheme="majorHAnsi" w:hAnsiTheme="majorHAnsi" w:cstheme="majorHAnsi"/>
                <w:color w:val="002060"/>
              </w:rPr>
              <w:t>e</w:t>
            </w:r>
            <w:r>
              <w:rPr>
                <w:rFonts w:asciiTheme="majorHAnsi" w:hAnsiTheme="majorHAnsi" w:cstheme="majorHAnsi"/>
                <w:color w:val="002060"/>
              </w:rPr>
              <w:t>kly scholarship music theory class and supporting with concerts and performances within our community.</w:t>
            </w:r>
          </w:p>
          <w:p w14:paraId="0B9449A9" w14:textId="3400FD2E" w:rsidR="00AD242C" w:rsidRPr="00AB08FC" w:rsidRDefault="00AD242C" w:rsidP="00AB08FC">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To work with the Executive Lead for Performing Arts and Subject Leader of Music (Extra-curricular) to provide world class musical opportunities across all key stages.</w:t>
            </w:r>
          </w:p>
          <w:p w14:paraId="10565317" w14:textId="717C2869" w:rsidR="00E5569B" w:rsidRPr="00D2139B" w:rsidRDefault="00E5569B" w:rsidP="00FE193A">
            <w:pPr>
              <w:pStyle w:val="ListParagraph"/>
              <w:spacing w:after="0" w:line="240" w:lineRule="auto"/>
              <w:ind w:right="228" w:firstLine="0"/>
              <w:rPr>
                <w:rFonts w:asciiTheme="majorHAnsi" w:hAnsiTheme="majorHAnsi" w:cstheme="majorHAnsi"/>
                <w:color w:val="002060"/>
              </w:rPr>
            </w:pPr>
          </w:p>
        </w:tc>
      </w:tr>
    </w:tbl>
    <w:p w14:paraId="4CEE00BB" w14:textId="77777777" w:rsidR="003A0F1D" w:rsidRPr="00825F3C" w:rsidRDefault="003A0F1D" w:rsidP="003A0F1D">
      <w:pPr>
        <w:spacing w:after="0" w:line="240" w:lineRule="auto"/>
        <w:ind w:left="426" w:hanging="284"/>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1F130A" w14:paraId="2A205C64"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619EF4C0" w14:textId="27306A0A" w:rsidR="003A0F1D" w:rsidRPr="001F130A" w:rsidRDefault="003A0F1D" w:rsidP="00AA6483">
            <w:pPr>
              <w:spacing w:after="0" w:line="240" w:lineRule="auto"/>
              <w:ind w:left="426" w:hanging="284"/>
              <w:jc w:val="center"/>
              <w:rPr>
                <w:rFonts w:asciiTheme="majorHAnsi" w:hAnsiTheme="majorHAnsi" w:cstheme="majorHAnsi"/>
                <w:color w:val="002060"/>
              </w:rPr>
            </w:pPr>
            <w:bookmarkStart w:id="0" w:name="_Hlk100068636"/>
            <w:r>
              <w:rPr>
                <w:rFonts w:asciiTheme="majorHAnsi" w:hAnsiTheme="majorHAnsi" w:cstheme="majorHAnsi"/>
                <w:b/>
                <w:color w:val="002060"/>
              </w:rPr>
              <w:t>Duties and Responsibilities</w:t>
            </w:r>
          </w:p>
        </w:tc>
      </w:tr>
      <w:tr w:rsidR="003A0F1D" w:rsidRPr="001F130A" w14:paraId="30C4033E" w14:textId="77777777" w:rsidTr="004373FF">
        <w:trPr>
          <w:trHeight w:val="1051"/>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22020" w14:textId="77777777" w:rsidR="00DE73E6" w:rsidRPr="00DE73E6" w:rsidRDefault="00DE73E6" w:rsidP="00183A05">
            <w:pPr>
              <w:pStyle w:val="ListParagraph"/>
              <w:spacing w:after="0" w:line="240" w:lineRule="auto"/>
              <w:ind w:right="228" w:firstLine="0"/>
              <w:rPr>
                <w:rFonts w:asciiTheme="majorHAnsi" w:hAnsiTheme="majorHAnsi" w:cstheme="majorHAnsi"/>
                <w:color w:val="002060"/>
              </w:rPr>
            </w:pPr>
          </w:p>
          <w:p w14:paraId="52E4BC7B" w14:textId="598B6F7C" w:rsidR="00183A05" w:rsidRPr="002E1DD6" w:rsidRDefault="003D6FF8" w:rsidP="00183A05">
            <w:pPr>
              <w:spacing w:after="0" w:line="240" w:lineRule="auto"/>
              <w:ind w:left="277" w:right="228" w:firstLine="0"/>
              <w:rPr>
                <w:rFonts w:asciiTheme="majorHAnsi" w:hAnsiTheme="majorHAnsi" w:cstheme="majorHAnsi"/>
                <w:color w:val="002060"/>
                <w:u w:val="single"/>
              </w:rPr>
            </w:pPr>
            <w:r w:rsidRPr="003D6FF8">
              <w:rPr>
                <w:rFonts w:asciiTheme="majorHAnsi" w:hAnsiTheme="majorHAnsi" w:cstheme="majorHAnsi"/>
                <w:color w:val="002060"/>
                <w:u w:val="single"/>
              </w:rPr>
              <w:t>Strategic Direction and Development</w:t>
            </w:r>
          </w:p>
          <w:p w14:paraId="69B25DC2" w14:textId="5866EDA2" w:rsidR="008B5BD9" w:rsidRDefault="00B455B2" w:rsidP="008B5BD9">
            <w:pPr>
              <w:pStyle w:val="ListParagraph"/>
              <w:numPr>
                <w:ilvl w:val="0"/>
                <w:numId w:val="1"/>
              </w:numPr>
              <w:rPr>
                <w:rFonts w:asciiTheme="majorHAnsi" w:hAnsiTheme="majorHAnsi" w:cstheme="majorHAnsi"/>
                <w:color w:val="002060"/>
              </w:rPr>
            </w:pPr>
            <w:r>
              <w:rPr>
                <w:rFonts w:asciiTheme="majorHAnsi" w:hAnsiTheme="majorHAnsi" w:cstheme="majorHAnsi"/>
                <w:color w:val="002060"/>
              </w:rPr>
              <w:t>C</w:t>
            </w:r>
            <w:r w:rsidR="008B5BD9" w:rsidRPr="008B5BD9">
              <w:rPr>
                <w:rFonts w:asciiTheme="majorHAnsi" w:hAnsiTheme="majorHAnsi" w:cstheme="majorHAnsi"/>
                <w:color w:val="002060"/>
              </w:rPr>
              <w:t>oordinate</w:t>
            </w:r>
            <w:r>
              <w:rPr>
                <w:rFonts w:asciiTheme="majorHAnsi" w:hAnsiTheme="majorHAnsi" w:cstheme="majorHAnsi"/>
                <w:color w:val="002060"/>
              </w:rPr>
              <w:t>,</w:t>
            </w:r>
            <w:r w:rsidR="008B5BD9" w:rsidRPr="008B5BD9">
              <w:rPr>
                <w:rFonts w:asciiTheme="majorHAnsi" w:hAnsiTheme="majorHAnsi" w:cstheme="majorHAnsi"/>
                <w:color w:val="002060"/>
              </w:rPr>
              <w:t xml:space="preserve"> with the support of </w:t>
            </w:r>
            <w:r w:rsidR="008B5BD9">
              <w:rPr>
                <w:rFonts w:asciiTheme="majorHAnsi" w:hAnsiTheme="majorHAnsi" w:cstheme="majorHAnsi"/>
                <w:color w:val="002060"/>
              </w:rPr>
              <w:t xml:space="preserve">the </w:t>
            </w:r>
            <w:r w:rsidR="00AD242C">
              <w:rPr>
                <w:rFonts w:asciiTheme="majorHAnsi" w:hAnsiTheme="majorHAnsi" w:cstheme="majorHAnsi"/>
                <w:color w:val="002060"/>
              </w:rPr>
              <w:t>Executive Lead for Performing Arts</w:t>
            </w:r>
            <w:r w:rsidR="000D6035">
              <w:rPr>
                <w:rFonts w:asciiTheme="majorHAnsi" w:hAnsiTheme="majorHAnsi" w:cstheme="majorHAnsi"/>
                <w:color w:val="002060"/>
              </w:rPr>
              <w:t xml:space="preserve">, </w:t>
            </w:r>
            <w:r w:rsidR="008B5BD9" w:rsidRPr="008B5BD9">
              <w:rPr>
                <w:rFonts w:asciiTheme="majorHAnsi" w:hAnsiTheme="majorHAnsi" w:cstheme="majorHAnsi"/>
                <w:color w:val="002060"/>
              </w:rPr>
              <w:t xml:space="preserve">the development and implementation of </w:t>
            </w:r>
            <w:r w:rsidR="008B5BD9">
              <w:rPr>
                <w:rFonts w:asciiTheme="majorHAnsi" w:hAnsiTheme="majorHAnsi" w:cstheme="majorHAnsi"/>
                <w:color w:val="002060"/>
              </w:rPr>
              <w:t>an area of the curriculum</w:t>
            </w:r>
            <w:r w:rsidR="008B5BD9" w:rsidRPr="008B5BD9">
              <w:rPr>
                <w:rFonts w:asciiTheme="majorHAnsi" w:hAnsiTheme="majorHAnsi" w:cstheme="majorHAnsi"/>
                <w:color w:val="002060"/>
              </w:rPr>
              <w:t xml:space="preserve"> to raise achievement and improve the quality of the education provided.</w:t>
            </w:r>
          </w:p>
          <w:p w14:paraId="7C84E539" w14:textId="77777777" w:rsidR="000D6035" w:rsidRPr="000D6035" w:rsidRDefault="000D6035" w:rsidP="000D6035">
            <w:pPr>
              <w:pStyle w:val="ListParagraph"/>
              <w:numPr>
                <w:ilvl w:val="0"/>
                <w:numId w:val="1"/>
              </w:numPr>
              <w:rPr>
                <w:rFonts w:asciiTheme="majorHAnsi" w:hAnsiTheme="majorHAnsi" w:cstheme="majorHAnsi"/>
                <w:color w:val="002060"/>
              </w:rPr>
            </w:pPr>
            <w:r w:rsidRPr="000D6035">
              <w:rPr>
                <w:rFonts w:asciiTheme="majorHAnsi" w:hAnsiTheme="majorHAnsi" w:cstheme="majorHAnsi"/>
                <w:color w:val="002060"/>
              </w:rPr>
              <w:t>Raise standards of student attainment and achievement in curriculum area.</w:t>
            </w:r>
          </w:p>
          <w:p w14:paraId="115AB70B" w14:textId="51F9B289" w:rsidR="000D6035" w:rsidRPr="000D6035" w:rsidRDefault="000D6035" w:rsidP="000D6035">
            <w:pPr>
              <w:pStyle w:val="ListParagraph"/>
              <w:numPr>
                <w:ilvl w:val="0"/>
                <w:numId w:val="1"/>
              </w:numPr>
              <w:rPr>
                <w:rFonts w:asciiTheme="majorHAnsi" w:hAnsiTheme="majorHAnsi" w:cstheme="majorHAnsi"/>
                <w:color w:val="002060"/>
              </w:rPr>
            </w:pPr>
            <w:r w:rsidRPr="000D6035">
              <w:rPr>
                <w:rFonts w:asciiTheme="majorHAnsi" w:hAnsiTheme="majorHAnsi" w:cstheme="majorHAnsi"/>
                <w:color w:val="002060"/>
              </w:rPr>
              <w:t xml:space="preserve">Be responsible for developing and reviewing the curriculum and overseeing the use of resources and assessments. Keeping up to date with the national developments within </w:t>
            </w:r>
            <w:r>
              <w:rPr>
                <w:rFonts w:asciiTheme="majorHAnsi" w:hAnsiTheme="majorHAnsi" w:cstheme="majorHAnsi"/>
                <w:color w:val="002060"/>
              </w:rPr>
              <w:t>the subject</w:t>
            </w:r>
            <w:r w:rsidRPr="000D6035">
              <w:rPr>
                <w:rFonts w:asciiTheme="majorHAnsi" w:hAnsiTheme="majorHAnsi" w:cstheme="majorHAnsi"/>
                <w:color w:val="002060"/>
              </w:rPr>
              <w:t>.</w:t>
            </w:r>
          </w:p>
          <w:p w14:paraId="602CD3DF" w14:textId="77777777" w:rsidR="000D6035" w:rsidRPr="000D6035" w:rsidRDefault="000D6035" w:rsidP="000D6035">
            <w:pPr>
              <w:pStyle w:val="ListParagraph"/>
              <w:numPr>
                <w:ilvl w:val="0"/>
                <w:numId w:val="1"/>
              </w:numPr>
              <w:rPr>
                <w:rFonts w:asciiTheme="majorHAnsi" w:hAnsiTheme="majorHAnsi" w:cstheme="majorHAnsi"/>
                <w:color w:val="002060"/>
              </w:rPr>
            </w:pPr>
            <w:r w:rsidRPr="000D6035">
              <w:rPr>
                <w:rFonts w:asciiTheme="majorHAnsi" w:hAnsiTheme="majorHAnsi" w:cstheme="majorHAnsi"/>
                <w:color w:val="002060"/>
              </w:rPr>
              <w:t>Ensure schemes of learning secure high levels of student engagement and enjoyment.</w:t>
            </w:r>
          </w:p>
          <w:p w14:paraId="32C8F8AA" w14:textId="34C653DA" w:rsidR="000D6035" w:rsidRPr="000D6035" w:rsidRDefault="000D6035" w:rsidP="000D6035">
            <w:pPr>
              <w:pStyle w:val="ListParagraph"/>
              <w:numPr>
                <w:ilvl w:val="0"/>
                <w:numId w:val="1"/>
              </w:numPr>
              <w:rPr>
                <w:rFonts w:asciiTheme="majorHAnsi" w:hAnsiTheme="majorHAnsi" w:cstheme="majorHAnsi"/>
                <w:color w:val="002060"/>
              </w:rPr>
            </w:pPr>
            <w:r w:rsidRPr="000D6035">
              <w:rPr>
                <w:rFonts w:asciiTheme="majorHAnsi" w:hAnsiTheme="majorHAnsi" w:cstheme="majorHAnsi"/>
                <w:color w:val="002060"/>
              </w:rPr>
              <w:t xml:space="preserve">Assist the </w:t>
            </w:r>
            <w:r w:rsidR="00AD242C">
              <w:rPr>
                <w:rFonts w:asciiTheme="majorHAnsi" w:hAnsiTheme="majorHAnsi" w:cstheme="majorHAnsi"/>
                <w:color w:val="002060"/>
              </w:rPr>
              <w:t xml:space="preserve">Executive Lead for Performing Arts </w:t>
            </w:r>
            <w:r>
              <w:rPr>
                <w:rFonts w:asciiTheme="majorHAnsi" w:hAnsiTheme="majorHAnsi" w:cstheme="majorHAnsi"/>
                <w:color w:val="002060"/>
              </w:rPr>
              <w:t>in</w:t>
            </w:r>
            <w:r w:rsidRPr="000D6035">
              <w:rPr>
                <w:rFonts w:asciiTheme="majorHAnsi" w:hAnsiTheme="majorHAnsi" w:cstheme="majorHAnsi"/>
                <w:color w:val="002060"/>
              </w:rPr>
              <w:t xml:space="preserve"> formulating the aims, objectives and the strategic development plan for the area.</w:t>
            </w:r>
          </w:p>
          <w:p w14:paraId="62F865C0" w14:textId="65AD1551" w:rsidR="000D6035" w:rsidRPr="000D6035" w:rsidRDefault="000D6035" w:rsidP="000D6035">
            <w:pPr>
              <w:pStyle w:val="ListParagraph"/>
              <w:numPr>
                <w:ilvl w:val="0"/>
                <w:numId w:val="1"/>
              </w:numPr>
              <w:rPr>
                <w:rFonts w:asciiTheme="majorHAnsi" w:hAnsiTheme="majorHAnsi" w:cstheme="majorHAnsi"/>
                <w:color w:val="002060"/>
              </w:rPr>
            </w:pPr>
            <w:r w:rsidRPr="000D6035">
              <w:rPr>
                <w:rFonts w:asciiTheme="majorHAnsi" w:hAnsiTheme="majorHAnsi" w:cstheme="majorHAnsi"/>
                <w:color w:val="002060"/>
              </w:rPr>
              <w:t xml:space="preserve">Assist the </w:t>
            </w:r>
            <w:r w:rsidR="00AD242C">
              <w:rPr>
                <w:rFonts w:asciiTheme="majorHAnsi" w:hAnsiTheme="majorHAnsi" w:cstheme="majorHAnsi"/>
                <w:color w:val="002060"/>
              </w:rPr>
              <w:t>Executive Lead for Performing Arts</w:t>
            </w:r>
            <w:r w:rsidR="00AD242C" w:rsidRPr="000D6035">
              <w:rPr>
                <w:rFonts w:asciiTheme="majorHAnsi" w:hAnsiTheme="majorHAnsi" w:cstheme="majorHAnsi"/>
                <w:color w:val="002060"/>
              </w:rPr>
              <w:t xml:space="preserve"> </w:t>
            </w:r>
            <w:r w:rsidRPr="000D6035">
              <w:rPr>
                <w:rFonts w:asciiTheme="majorHAnsi" w:hAnsiTheme="majorHAnsi" w:cstheme="majorHAnsi"/>
                <w:color w:val="002060"/>
              </w:rPr>
              <w:t>in developing and implementing policies and practices within the team.</w:t>
            </w:r>
          </w:p>
          <w:p w14:paraId="6E646857" w14:textId="77777777" w:rsidR="000D6035" w:rsidRPr="000D6035" w:rsidRDefault="000D6035" w:rsidP="000D6035">
            <w:pPr>
              <w:pStyle w:val="ListParagraph"/>
              <w:numPr>
                <w:ilvl w:val="0"/>
                <w:numId w:val="1"/>
              </w:numPr>
              <w:rPr>
                <w:rFonts w:asciiTheme="majorHAnsi" w:hAnsiTheme="majorHAnsi" w:cstheme="majorHAnsi"/>
                <w:color w:val="002060"/>
              </w:rPr>
            </w:pPr>
            <w:r w:rsidRPr="000D6035">
              <w:rPr>
                <w:rFonts w:asciiTheme="majorHAnsi" w:hAnsiTheme="majorHAnsi" w:cstheme="majorHAnsi"/>
                <w:color w:val="002060"/>
              </w:rPr>
              <w:t>Ensure that strategic plans are underpinned by sound financial planning.</w:t>
            </w:r>
          </w:p>
          <w:p w14:paraId="1D03B989" w14:textId="5A096F14" w:rsidR="000D6035" w:rsidRPr="000D6035" w:rsidRDefault="000D6035" w:rsidP="000D6035">
            <w:pPr>
              <w:pStyle w:val="ListParagraph"/>
              <w:numPr>
                <w:ilvl w:val="0"/>
                <w:numId w:val="1"/>
              </w:numPr>
              <w:rPr>
                <w:rFonts w:asciiTheme="majorHAnsi" w:hAnsiTheme="majorHAnsi" w:cstheme="majorHAnsi"/>
                <w:color w:val="002060"/>
              </w:rPr>
            </w:pPr>
            <w:r w:rsidRPr="000D6035">
              <w:rPr>
                <w:rFonts w:asciiTheme="majorHAnsi" w:hAnsiTheme="majorHAnsi" w:cstheme="majorHAnsi"/>
                <w:color w:val="002060"/>
              </w:rPr>
              <w:t xml:space="preserve">Contribute to Performance Management and to act as </w:t>
            </w:r>
            <w:r w:rsidR="00B455B2">
              <w:rPr>
                <w:rFonts w:asciiTheme="majorHAnsi" w:hAnsiTheme="majorHAnsi" w:cstheme="majorHAnsi"/>
                <w:color w:val="002060"/>
              </w:rPr>
              <w:t>appraiser</w:t>
            </w:r>
            <w:r w:rsidRPr="000D6035">
              <w:rPr>
                <w:rFonts w:asciiTheme="majorHAnsi" w:hAnsiTheme="majorHAnsi" w:cstheme="majorHAnsi"/>
                <w:color w:val="002060"/>
              </w:rPr>
              <w:t xml:space="preserve"> for a group of staff.</w:t>
            </w:r>
          </w:p>
          <w:p w14:paraId="32F16DD9" w14:textId="77777777" w:rsidR="000D6035" w:rsidRPr="000D6035" w:rsidRDefault="000D6035" w:rsidP="000D6035">
            <w:pPr>
              <w:pStyle w:val="ListParagraph"/>
              <w:numPr>
                <w:ilvl w:val="0"/>
                <w:numId w:val="1"/>
              </w:numPr>
              <w:rPr>
                <w:rFonts w:asciiTheme="majorHAnsi" w:hAnsiTheme="majorHAnsi" w:cstheme="majorHAnsi"/>
                <w:color w:val="002060"/>
              </w:rPr>
            </w:pPr>
            <w:r w:rsidRPr="000D6035">
              <w:rPr>
                <w:rFonts w:asciiTheme="majorHAnsi" w:hAnsiTheme="majorHAnsi" w:cstheme="majorHAnsi"/>
                <w:color w:val="002060"/>
              </w:rPr>
              <w:t>Actively engage in the performance review process.</w:t>
            </w:r>
          </w:p>
          <w:p w14:paraId="04029070" w14:textId="03352023" w:rsidR="007010A3" w:rsidRPr="002E1DD6" w:rsidRDefault="00A948C8" w:rsidP="007010A3">
            <w:pPr>
              <w:spacing w:after="0" w:line="240" w:lineRule="auto"/>
              <w:ind w:left="277" w:right="228" w:firstLine="0"/>
              <w:rPr>
                <w:rFonts w:asciiTheme="majorHAnsi" w:hAnsiTheme="majorHAnsi" w:cstheme="majorHAnsi"/>
                <w:color w:val="002060"/>
                <w:u w:val="single"/>
              </w:rPr>
            </w:pPr>
            <w:r>
              <w:rPr>
                <w:rFonts w:asciiTheme="majorHAnsi" w:hAnsiTheme="majorHAnsi" w:cstheme="majorHAnsi"/>
                <w:color w:val="002060"/>
                <w:u w:val="single"/>
              </w:rPr>
              <w:lastRenderedPageBreak/>
              <w:t>Operational Management</w:t>
            </w:r>
          </w:p>
          <w:p w14:paraId="26674B02" w14:textId="229EE8A1"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 xml:space="preserve">Use data effectively to actively monitor student progress and raise regularly at </w:t>
            </w:r>
            <w:r w:rsidR="00725379">
              <w:rPr>
                <w:rFonts w:asciiTheme="majorHAnsi" w:hAnsiTheme="majorHAnsi" w:cstheme="majorHAnsi"/>
                <w:color w:val="002060"/>
              </w:rPr>
              <w:t>c</w:t>
            </w:r>
            <w:r w:rsidRPr="00A948C8">
              <w:rPr>
                <w:rFonts w:asciiTheme="majorHAnsi" w:hAnsiTheme="majorHAnsi" w:cstheme="majorHAnsi"/>
                <w:color w:val="002060"/>
              </w:rPr>
              <w:t xml:space="preserve">urriculum </w:t>
            </w:r>
            <w:r w:rsidR="00725379">
              <w:rPr>
                <w:rFonts w:asciiTheme="majorHAnsi" w:hAnsiTheme="majorHAnsi" w:cstheme="majorHAnsi"/>
                <w:color w:val="002060"/>
              </w:rPr>
              <w:t>t</w:t>
            </w:r>
            <w:r w:rsidRPr="00A948C8">
              <w:rPr>
                <w:rFonts w:asciiTheme="majorHAnsi" w:hAnsiTheme="majorHAnsi" w:cstheme="majorHAnsi"/>
                <w:color w:val="002060"/>
              </w:rPr>
              <w:t>eam meetings.</w:t>
            </w:r>
          </w:p>
          <w:p w14:paraId="63B56617" w14:textId="1C31EB55"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 xml:space="preserve">To contribute to, and develop, extra-curricular activities to promote the </w:t>
            </w:r>
            <w:r>
              <w:rPr>
                <w:rFonts w:asciiTheme="majorHAnsi" w:hAnsiTheme="majorHAnsi" w:cstheme="majorHAnsi"/>
                <w:color w:val="002060"/>
              </w:rPr>
              <w:t>subject</w:t>
            </w:r>
            <w:r w:rsidRPr="00A948C8">
              <w:rPr>
                <w:rFonts w:asciiTheme="majorHAnsi" w:hAnsiTheme="majorHAnsi" w:cstheme="majorHAnsi"/>
                <w:color w:val="002060"/>
              </w:rPr>
              <w:t>.</w:t>
            </w:r>
          </w:p>
          <w:p w14:paraId="411A5C71" w14:textId="77777777"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Analyse and interpret relevant national, local and school data, plus research and inspection evidence to inform, policies, practices, expectations, targets and teaching methods.</w:t>
            </w:r>
          </w:p>
          <w:p w14:paraId="2B593DF5" w14:textId="51110058"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 xml:space="preserve">Work with the </w:t>
            </w:r>
            <w:r w:rsidR="00AD242C">
              <w:rPr>
                <w:rFonts w:asciiTheme="majorHAnsi" w:hAnsiTheme="majorHAnsi" w:cstheme="majorHAnsi"/>
                <w:color w:val="002060"/>
              </w:rPr>
              <w:t>Executive Lead for Performing Arts</w:t>
            </w:r>
            <w:r w:rsidR="00AD242C" w:rsidRPr="00A948C8">
              <w:rPr>
                <w:rFonts w:asciiTheme="majorHAnsi" w:hAnsiTheme="majorHAnsi" w:cstheme="majorHAnsi"/>
                <w:color w:val="002060"/>
              </w:rPr>
              <w:t xml:space="preserve"> </w:t>
            </w:r>
            <w:r w:rsidRPr="00A948C8">
              <w:rPr>
                <w:rFonts w:asciiTheme="majorHAnsi" w:hAnsiTheme="majorHAnsi" w:cstheme="majorHAnsi"/>
                <w:color w:val="002060"/>
              </w:rPr>
              <w:t>to build an effective team with clear expectations.</w:t>
            </w:r>
          </w:p>
          <w:p w14:paraId="19AAB0DB" w14:textId="77777777"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Establish a fair, transparent and working ethos in which creativity and innovation are valued and encouraged.</w:t>
            </w:r>
          </w:p>
          <w:p w14:paraId="444F74A9" w14:textId="77777777"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Assist with making appropriate arrangements for classes when staff are absent, ensuring cover within the curriculum team by liaising with the Cover Supervisor/relevant staff.</w:t>
            </w:r>
          </w:p>
          <w:p w14:paraId="373B4C97" w14:textId="1BB36BC9"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 xml:space="preserve">Assist the </w:t>
            </w:r>
            <w:r w:rsidR="00AD242C">
              <w:rPr>
                <w:rFonts w:asciiTheme="majorHAnsi" w:hAnsiTheme="majorHAnsi" w:cstheme="majorHAnsi"/>
                <w:color w:val="002060"/>
              </w:rPr>
              <w:t>Executive Lead for Performing Arts</w:t>
            </w:r>
            <w:r w:rsidR="00AD242C" w:rsidRPr="00A948C8">
              <w:rPr>
                <w:rFonts w:asciiTheme="majorHAnsi" w:hAnsiTheme="majorHAnsi" w:cstheme="majorHAnsi"/>
                <w:color w:val="002060"/>
              </w:rPr>
              <w:t xml:space="preserve"> </w:t>
            </w:r>
            <w:r w:rsidRPr="00A948C8">
              <w:rPr>
                <w:rFonts w:asciiTheme="majorHAnsi" w:hAnsiTheme="majorHAnsi" w:cstheme="majorHAnsi"/>
                <w:color w:val="002060"/>
              </w:rPr>
              <w:t>to monitor, evaluate and review the quality of teaching and learning across the team and use this process to negotiate targets and discuss necessary support requirements to develop their personal and professional effectiveness.</w:t>
            </w:r>
          </w:p>
          <w:p w14:paraId="78F6047C" w14:textId="15E715C4"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Participate in the interview process for teaching posts when required and to ensure effective induction of new staff in line with school/</w:t>
            </w:r>
            <w:r w:rsidR="00B455B2">
              <w:rPr>
                <w:rFonts w:asciiTheme="majorHAnsi" w:hAnsiTheme="majorHAnsi" w:cstheme="majorHAnsi"/>
                <w:color w:val="002060"/>
              </w:rPr>
              <w:t>trust</w:t>
            </w:r>
            <w:r w:rsidRPr="00A948C8">
              <w:rPr>
                <w:rFonts w:asciiTheme="majorHAnsi" w:hAnsiTheme="majorHAnsi" w:cstheme="majorHAnsi"/>
                <w:color w:val="002060"/>
              </w:rPr>
              <w:t xml:space="preserve"> procedures.</w:t>
            </w:r>
          </w:p>
          <w:p w14:paraId="39C54547" w14:textId="62E96BCC"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 xml:space="preserve">To assist with the </w:t>
            </w:r>
            <w:r w:rsidR="00725379" w:rsidRPr="00A948C8">
              <w:rPr>
                <w:rFonts w:asciiTheme="majorHAnsi" w:hAnsiTheme="majorHAnsi" w:cstheme="majorHAnsi"/>
                <w:color w:val="002060"/>
              </w:rPr>
              <w:t>day-to-day</w:t>
            </w:r>
            <w:r w:rsidRPr="00A948C8">
              <w:rPr>
                <w:rFonts w:asciiTheme="majorHAnsi" w:hAnsiTheme="majorHAnsi" w:cstheme="majorHAnsi"/>
                <w:color w:val="002060"/>
              </w:rPr>
              <w:t xml:space="preserve"> management of staff within the subject and act as a positive role model.</w:t>
            </w:r>
          </w:p>
          <w:p w14:paraId="5FFF7BAC" w14:textId="77777777"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To undertake appraisal meetings with staff within the department.</w:t>
            </w:r>
          </w:p>
          <w:p w14:paraId="42B45177" w14:textId="4706338B"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To implement policies and practices for the area which reflect the schools</w:t>
            </w:r>
            <w:r w:rsidR="0032281D">
              <w:rPr>
                <w:rFonts w:asciiTheme="majorHAnsi" w:hAnsiTheme="majorHAnsi" w:cstheme="majorHAnsi"/>
                <w:color w:val="002060"/>
              </w:rPr>
              <w:t>’</w:t>
            </w:r>
            <w:r w:rsidRPr="00A948C8">
              <w:rPr>
                <w:rFonts w:asciiTheme="majorHAnsi" w:hAnsiTheme="majorHAnsi" w:cstheme="majorHAnsi"/>
                <w:color w:val="002060"/>
              </w:rPr>
              <w:t xml:space="preserve"> commitment to high achievement, effective teaching and learning.</w:t>
            </w:r>
          </w:p>
          <w:p w14:paraId="1AA616AD" w14:textId="77777777"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To help identify and applaud areas of success for teachers and students.</w:t>
            </w:r>
          </w:p>
          <w:p w14:paraId="70C0B985" w14:textId="5F5C3B68"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 xml:space="preserve">Ensure the development and maintenance of a collaborative culture which demonstrates loyalty and integrity towards the </w:t>
            </w:r>
            <w:r w:rsidR="006212F7">
              <w:rPr>
                <w:rFonts w:asciiTheme="majorHAnsi" w:hAnsiTheme="majorHAnsi" w:cstheme="majorHAnsi"/>
                <w:color w:val="002060"/>
              </w:rPr>
              <w:t>schools</w:t>
            </w:r>
            <w:r w:rsidRPr="00A948C8">
              <w:rPr>
                <w:rFonts w:asciiTheme="majorHAnsi" w:hAnsiTheme="majorHAnsi" w:cstheme="majorHAnsi"/>
                <w:color w:val="002060"/>
              </w:rPr>
              <w:t xml:space="preserve"> and colleagues</w:t>
            </w:r>
            <w:r w:rsidR="00B455B2">
              <w:rPr>
                <w:rFonts w:asciiTheme="majorHAnsi" w:hAnsiTheme="majorHAnsi" w:cstheme="majorHAnsi"/>
                <w:color w:val="002060"/>
              </w:rPr>
              <w:t>.</w:t>
            </w:r>
          </w:p>
          <w:p w14:paraId="2C9A18E1" w14:textId="61E2E473"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 xml:space="preserve">Manage and support adherence to the </w:t>
            </w:r>
            <w:r w:rsidR="00B455B2">
              <w:rPr>
                <w:rFonts w:asciiTheme="majorHAnsi" w:hAnsiTheme="majorHAnsi" w:cstheme="majorHAnsi"/>
                <w:color w:val="002060"/>
              </w:rPr>
              <w:t>trust</w:t>
            </w:r>
            <w:r w:rsidRPr="00A948C8">
              <w:rPr>
                <w:rFonts w:asciiTheme="majorHAnsi" w:hAnsiTheme="majorHAnsi" w:cstheme="majorHAnsi"/>
                <w:color w:val="002060"/>
              </w:rPr>
              <w:t xml:space="preserve"> and </w:t>
            </w:r>
            <w:r w:rsidR="006212F7">
              <w:rPr>
                <w:rFonts w:asciiTheme="majorHAnsi" w:hAnsiTheme="majorHAnsi" w:cstheme="majorHAnsi"/>
                <w:color w:val="002060"/>
              </w:rPr>
              <w:t>schools’</w:t>
            </w:r>
            <w:r w:rsidRPr="00A948C8">
              <w:rPr>
                <w:rFonts w:asciiTheme="majorHAnsi" w:hAnsiTheme="majorHAnsi" w:cstheme="majorHAnsi"/>
                <w:color w:val="002060"/>
              </w:rPr>
              <w:t xml:space="preserve"> policies and procedures</w:t>
            </w:r>
            <w:r w:rsidR="00B455B2">
              <w:rPr>
                <w:rFonts w:asciiTheme="majorHAnsi" w:hAnsiTheme="majorHAnsi" w:cstheme="majorHAnsi"/>
                <w:color w:val="002060"/>
              </w:rPr>
              <w:t>.</w:t>
            </w:r>
          </w:p>
          <w:p w14:paraId="571ABCC1" w14:textId="2DFC3FB2" w:rsidR="00F278AD" w:rsidRPr="002E1DD6" w:rsidRDefault="00F278AD" w:rsidP="00F278AD">
            <w:pPr>
              <w:spacing w:after="0" w:line="240" w:lineRule="auto"/>
              <w:ind w:left="277" w:right="228" w:firstLine="0"/>
              <w:rPr>
                <w:rFonts w:asciiTheme="majorHAnsi" w:hAnsiTheme="majorHAnsi" w:cstheme="majorHAnsi"/>
                <w:color w:val="002060"/>
                <w:u w:val="single"/>
              </w:rPr>
            </w:pPr>
            <w:r>
              <w:rPr>
                <w:rFonts w:asciiTheme="majorHAnsi" w:hAnsiTheme="majorHAnsi" w:cstheme="majorHAnsi"/>
                <w:color w:val="002060"/>
                <w:u w:val="single"/>
              </w:rPr>
              <w:t>Standards of Teaching &amp; Learning</w:t>
            </w:r>
          </w:p>
          <w:p w14:paraId="7C0273A8" w14:textId="77777777" w:rsid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Ensure high standards of pedagogy in own teaching, demonstrating consistent post-threshold performance in relation to Teacher Standards.</w:t>
            </w:r>
          </w:p>
          <w:p w14:paraId="48CA0C9F" w14:textId="77777777" w:rsidR="008D5953" w:rsidRPr="00DE73E6" w:rsidRDefault="008D5953" w:rsidP="008D5953">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Develop and enhance the teaching and learning in the curriculum area and within the curriculum team.</w:t>
            </w:r>
          </w:p>
          <w:p w14:paraId="051BE46D" w14:textId="77777777"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Ensure curriculum coverage continuity, progression and challenge for students of all abilities and needs.</w:t>
            </w:r>
          </w:p>
          <w:p w14:paraId="1A16EEC2" w14:textId="6874E3DE"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 xml:space="preserve">Ensure that teaching and learning for all groups of students is of high quality within curriculum area and this meets the </w:t>
            </w:r>
            <w:r w:rsidR="006212F7">
              <w:rPr>
                <w:rFonts w:asciiTheme="majorHAnsi" w:hAnsiTheme="majorHAnsi" w:cstheme="majorHAnsi"/>
                <w:color w:val="002060"/>
              </w:rPr>
              <w:t>schools’</w:t>
            </w:r>
            <w:r w:rsidRPr="00DE73E6">
              <w:rPr>
                <w:rFonts w:asciiTheme="majorHAnsi" w:hAnsiTheme="majorHAnsi" w:cstheme="majorHAnsi"/>
                <w:color w:val="002060"/>
              </w:rPr>
              <w:t xml:space="preserve"> inclusion agenda.</w:t>
            </w:r>
          </w:p>
          <w:p w14:paraId="7CD2550D" w14:textId="3901946A"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Provide guidance and appropriate teaching and learning methods and materials</w:t>
            </w:r>
            <w:r w:rsidR="00202005">
              <w:rPr>
                <w:rFonts w:asciiTheme="majorHAnsi" w:hAnsiTheme="majorHAnsi" w:cstheme="majorHAnsi"/>
                <w:color w:val="002060"/>
              </w:rPr>
              <w:t>.</w:t>
            </w:r>
          </w:p>
          <w:p w14:paraId="2C15C5FD" w14:textId="77777777" w:rsid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Establish, implement and monitor effective policies and practice for assessing, recording and reporting student achievement.</w:t>
            </w:r>
          </w:p>
          <w:p w14:paraId="1156AB69" w14:textId="77777777"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Set, monitor and evaluate expectations and targets for the quality of the teaching and learning and student achievement through the curriculum area.</w:t>
            </w:r>
          </w:p>
          <w:p w14:paraId="44FA83C1" w14:textId="77777777" w:rsidR="00DE73E6" w:rsidRPr="00DE73E6" w:rsidRDefault="00DE73E6" w:rsidP="008D5953">
            <w:pPr>
              <w:pStyle w:val="ListParagraph"/>
              <w:spacing w:after="0" w:line="240" w:lineRule="auto"/>
              <w:ind w:right="228" w:firstLine="0"/>
              <w:rPr>
                <w:rFonts w:asciiTheme="majorHAnsi" w:hAnsiTheme="majorHAnsi" w:cstheme="majorHAnsi"/>
                <w:color w:val="002060"/>
              </w:rPr>
            </w:pPr>
          </w:p>
          <w:p w14:paraId="091DF20F" w14:textId="02C14232" w:rsidR="008D5953" w:rsidRPr="002E1DD6" w:rsidRDefault="008D5953" w:rsidP="008D5953">
            <w:pPr>
              <w:spacing w:after="0" w:line="240" w:lineRule="auto"/>
              <w:ind w:left="277" w:right="228" w:firstLine="0"/>
              <w:rPr>
                <w:rFonts w:asciiTheme="majorHAnsi" w:hAnsiTheme="majorHAnsi" w:cstheme="majorHAnsi"/>
                <w:color w:val="002060"/>
                <w:u w:val="single"/>
              </w:rPr>
            </w:pPr>
            <w:r>
              <w:rPr>
                <w:rFonts w:asciiTheme="majorHAnsi" w:hAnsiTheme="majorHAnsi" w:cstheme="majorHAnsi"/>
                <w:color w:val="002060"/>
                <w:u w:val="single"/>
              </w:rPr>
              <w:t>Staff &amp; Team Development</w:t>
            </w:r>
          </w:p>
          <w:p w14:paraId="1151CF4F" w14:textId="77777777"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Ensure that there are robust monitoring and support systems within curriculum area to enable rapid and sustained student progress.</w:t>
            </w:r>
          </w:p>
          <w:p w14:paraId="0A8ABB01" w14:textId="6A82E316"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Monitor and intervene appropriately to ensure the provision of a</w:t>
            </w:r>
            <w:r w:rsidR="005F4B8A">
              <w:rPr>
                <w:rFonts w:asciiTheme="majorHAnsi" w:hAnsiTheme="majorHAnsi" w:cstheme="majorHAnsi"/>
                <w:color w:val="002060"/>
              </w:rPr>
              <w:t xml:space="preserve"> </w:t>
            </w:r>
            <w:r w:rsidR="00244C4E">
              <w:rPr>
                <w:rFonts w:asciiTheme="majorHAnsi" w:hAnsiTheme="majorHAnsi" w:cstheme="majorHAnsi"/>
                <w:color w:val="002060"/>
              </w:rPr>
              <w:t>world class</w:t>
            </w:r>
            <w:r w:rsidRPr="00DE73E6">
              <w:rPr>
                <w:rFonts w:asciiTheme="majorHAnsi" w:hAnsiTheme="majorHAnsi" w:cstheme="majorHAnsi"/>
                <w:color w:val="002060"/>
              </w:rPr>
              <w:t xml:space="preserve"> curriculum for all students and to challenge weakness and low standards in meeting the needs of students.</w:t>
            </w:r>
          </w:p>
          <w:p w14:paraId="171FFF9A" w14:textId="77777777"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Ensure that constructive working relationships are formed between staff, students and parents.</w:t>
            </w:r>
          </w:p>
          <w:p w14:paraId="5378CD55" w14:textId="42768FA0" w:rsidR="005F4B8A" w:rsidRDefault="005F4B8A" w:rsidP="005F4B8A">
            <w:pPr>
              <w:pStyle w:val="ListParagraph"/>
              <w:numPr>
                <w:ilvl w:val="0"/>
                <w:numId w:val="1"/>
              </w:numPr>
              <w:rPr>
                <w:rFonts w:asciiTheme="majorHAnsi" w:hAnsiTheme="majorHAnsi" w:cstheme="majorHAnsi"/>
                <w:color w:val="002060"/>
              </w:rPr>
            </w:pPr>
            <w:r w:rsidRPr="005F4B8A">
              <w:rPr>
                <w:rFonts w:asciiTheme="majorHAnsi" w:hAnsiTheme="majorHAnsi" w:cstheme="majorHAnsi"/>
                <w:color w:val="002060"/>
              </w:rPr>
              <w:t>Disseminat</w:t>
            </w:r>
            <w:r>
              <w:rPr>
                <w:rFonts w:asciiTheme="majorHAnsi" w:hAnsiTheme="majorHAnsi" w:cstheme="majorHAnsi"/>
                <w:color w:val="002060"/>
              </w:rPr>
              <w:t xml:space="preserve">e </w:t>
            </w:r>
            <w:r w:rsidRPr="005F4B8A">
              <w:rPr>
                <w:rFonts w:asciiTheme="majorHAnsi" w:hAnsiTheme="majorHAnsi" w:cstheme="majorHAnsi"/>
                <w:color w:val="002060"/>
              </w:rPr>
              <w:t xml:space="preserve">best practice across the </w:t>
            </w:r>
            <w:r w:rsidR="00D23304">
              <w:rPr>
                <w:rFonts w:asciiTheme="majorHAnsi" w:hAnsiTheme="majorHAnsi" w:cstheme="majorHAnsi"/>
                <w:color w:val="002060"/>
              </w:rPr>
              <w:t xml:space="preserve">curriculum team and </w:t>
            </w:r>
            <w:r>
              <w:rPr>
                <w:rFonts w:asciiTheme="majorHAnsi" w:hAnsiTheme="majorHAnsi" w:cstheme="majorHAnsi"/>
                <w:color w:val="002060"/>
              </w:rPr>
              <w:t>Twynham Learning</w:t>
            </w:r>
            <w:r w:rsidRPr="005F4B8A">
              <w:rPr>
                <w:rFonts w:asciiTheme="majorHAnsi" w:hAnsiTheme="majorHAnsi" w:cstheme="majorHAnsi"/>
                <w:color w:val="002060"/>
              </w:rPr>
              <w:t>.</w:t>
            </w:r>
          </w:p>
          <w:p w14:paraId="338CD8A6" w14:textId="77777777" w:rsidR="00E76240" w:rsidRPr="00DE73E6" w:rsidRDefault="00E76240" w:rsidP="00E76240">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Ensure the development and maintenance of a team culture that enables all members of the School Leadership Team to be effective in their respective roles.</w:t>
            </w:r>
          </w:p>
          <w:p w14:paraId="3D60330B" w14:textId="2CBABF98" w:rsidR="00E76240" w:rsidRDefault="00E76240" w:rsidP="00E76240">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 xml:space="preserve">Ensure the development and maintenance of a collaborative culture which demonstrates loyalty and integrity towards the </w:t>
            </w:r>
            <w:r w:rsidR="006212F7">
              <w:rPr>
                <w:rFonts w:asciiTheme="majorHAnsi" w:hAnsiTheme="majorHAnsi" w:cstheme="majorHAnsi"/>
                <w:color w:val="002060"/>
              </w:rPr>
              <w:t>schools</w:t>
            </w:r>
            <w:r w:rsidRPr="00DE73E6">
              <w:rPr>
                <w:rFonts w:asciiTheme="majorHAnsi" w:hAnsiTheme="majorHAnsi" w:cstheme="majorHAnsi"/>
                <w:color w:val="002060"/>
              </w:rPr>
              <w:t xml:space="preserve">, </w:t>
            </w:r>
            <w:r w:rsidR="00B455B2">
              <w:rPr>
                <w:rFonts w:asciiTheme="majorHAnsi" w:hAnsiTheme="majorHAnsi" w:cstheme="majorHAnsi"/>
                <w:color w:val="002060"/>
              </w:rPr>
              <w:t>trust</w:t>
            </w:r>
            <w:r w:rsidRPr="00DE73E6">
              <w:rPr>
                <w:rFonts w:asciiTheme="majorHAnsi" w:hAnsiTheme="majorHAnsi" w:cstheme="majorHAnsi"/>
                <w:color w:val="002060"/>
              </w:rPr>
              <w:t xml:space="preserve"> and colleagues.</w:t>
            </w:r>
          </w:p>
          <w:p w14:paraId="01A5F187" w14:textId="77777777" w:rsidR="00C92B61" w:rsidRPr="00C92B61" w:rsidRDefault="00D23304" w:rsidP="00C92B61">
            <w:pPr>
              <w:pStyle w:val="ListParagraph"/>
              <w:numPr>
                <w:ilvl w:val="0"/>
                <w:numId w:val="1"/>
              </w:numPr>
              <w:rPr>
                <w:rFonts w:asciiTheme="majorHAnsi" w:hAnsiTheme="majorHAnsi" w:cstheme="majorHAnsi"/>
                <w:color w:val="002060"/>
              </w:rPr>
            </w:pPr>
            <w:r w:rsidRPr="00C92B61">
              <w:rPr>
                <w:rFonts w:asciiTheme="majorHAnsi" w:hAnsiTheme="majorHAnsi" w:cstheme="majorHAnsi"/>
                <w:color w:val="002060"/>
              </w:rPr>
              <w:t xml:space="preserve">Assist with making appropriate arrangements for classes when staff are absent, </w:t>
            </w:r>
            <w:r w:rsidR="00C92B61" w:rsidRPr="00C92B61">
              <w:rPr>
                <w:rFonts w:asciiTheme="majorHAnsi" w:hAnsiTheme="majorHAnsi" w:cstheme="majorHAnsi"/>
                <w:color w:val="002060"/>
              </w:rPr>
              <w:t>ensuring that teaching staff absence is covered in consultation with the cover manager and that appropriate work is provided.</w:t>
            </w:r>
          </w:p>
          <w:p w14:paraId="6BA17B34" w14:textId="0B275CFF" w:rsidR="00D23304" w:rsidRPr="00C92B61" w:rsidRDefault="00D23304" w:rsidP="00C92B61">
            <w:pPr>
              <w:pStyle w:val="ListParagraph"/>
              <w:numPr>
                <w:ilvl w:val="0"/>
                <w:numId w:val="1"/>
              </w:numPr>
              <w:spacing w:after="0" w:line="240" w:lineRule="auto"/>
              <w:ind w:right="228"/>
              <w:rPr>
                <w:rFonts w:asciiTheme="majorHAnsi" w:hAnsiTheme="majorHAnsi" w:cstheme="majorHAnsi"/>
                <w:color w:val="002060"/>
              </w:rPr>
            </w:pPr>
            <w:r w:rsidRPr="00C92B61">
              <w:rPr>
                <w:rFonts w:asciiTheme="majorHAnsi" w:hAnsiTheme="majorHAnsi" w:cstheme="majorHAnsi"/>
                <w:color w:val="002060"/>
              </w:rPr>
              <w:t>Participate in the interview process for teaching posts when required and to ensure effective induction of new staff in line with school/</w:t>
            </w:r>
            <w:r w:rsidR="00B455B2">
              <w:rPr>
                <w:rFonts w:asciiTheme="majorHAnsi" w:hAnsiTheme="majorHAnsi" w:cstheme="majorHAnsi"/>
                <w:color w:val="002060"/>
              </w:rPr>
              <w:t>trust</w:t>
            </w:r>
            <w:r w:rsidRPr="00C92B61">
              <w:rPr>
                <w:rFonts w:asciiTheme="majorHAnsi" w:hAnsiTheme="majorHAnsi" w:cstheme="majorHAnsi"/>
                <w:color w:val="002060"/>
              </w:rPr>
              <w:t xml:space="preserve"> procedures.</w:t>
            </w:r>
          </w:p>
          <w:p w14:paraId="7C862225" w14:textId="275957FC" w:rsidR="001A542E" w:rsidRDefault="00D23304" w:rsidP="001A542E">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lastRenderedPageBreak/>
              <w:t xml:space="preserve">Participate in </w:t>
            </w:r>
            <w:r w:rsidR="006212F7">
              <w:rPr>
                <w:rFonts w:asciiTheme="majorHAnsi" w:hAnsiTheme="majorHAnsi" w:cstheme="majorHAnsi"/>
                <w:color w:val="002060"/>
              </w:rPr>
              <w:t>the</w:t>
            </w:r>
            <w:r w:rsidRPr="00DE73E6">
              <w:rPr>
                <w:rFonts w:asciiTheme="majorHAnsi" w:hAnsiTheme="majorHAnsi" w:cstheme="majorHAnsi"/>
                <w:color w:val="002060"/>
              </w:rPr>
              <w:t xml:space="preserve"> ITT</w:t>
            </w:r>
            <w:r>
              <w:rPr>
                <w:rFonts w:asciiTheme="majorHAnsi" w:hAnsiTheme="majorHAnsi" w:cstheme="majorHAnsi"/>
                <w:color w:val="002060"/>
              </w:rPr>
              <w:t xml:space="preserve"> and ECT</w:t>
            </w:r>
            <w:r w:rsidRPr="00DE73E6">
              <w:rPr>
                <w:rFonts w:asciiTheme="majorHAnsi" w:hAnsiTheme="majorHAnsi" w:cstheme="majorHAnsi"/>
                <w:color w:val="002060"/>
              </w:rPr>
              <w:t xml:space="preserve"> programme including the mentoring of </w:t>
            </w:r>
            <w:r>
              <w:rPr>
                <w:rFonts w:asciiTheme="majorHAnsi" w:hAnsiTheme="majorHAnsi" w:cstheme="majorHAnsi"/>
                <w:color w:val="002060"/>
              </w:rPr>
              <w:t>ECTs</w:t>
            </w:r>
            <w:r w:rsidRPr="00DE73E6">
              <w:rPr>
                <w:rFonts w:asciiTheme="majorHAnsi" w:hAnsiTheme="majorHAnsi" w:cstheme="majorHAnsi"/>
                <w:color w:val="002060"/>
              </w:rPr>
              <w:t xml:space="preserve"> and PGCE students as appropriate.</w:t>
            </w:r>
          </w:p>
          <w:p w14:paraId="2AE791F2" w14:textId="41DDFED6" w:rsidR="00DE73E6" w:rsidRPr="001A542E" w:rsidRDefault="004510C5" w:rsidP="001A542E">
            <w:pPr>
              <w:pStyle w:val="ListParagraph"/>
              <w:numPr>
                <w:ilvl w:val="0"/>
                <w:numId w:val="1"/>
              </w:numPr>
              <w:spacing w:after="0" w:line="240" w:lineRule="auto"/>
              <w:ind w:right="228"/>
              <w:rPr>
                <w:rFonts w:asciiTheme="majorHAnsi" w:hAnsiTheme="majorHAnsi" w:cstheme="majorHAnsi"/>
                <w:color w:val="002060"/>
              </w:rPr>
            </w:pPr>
            <w:r w:rsidRPr="001A542E">
              <w:rPr>
                <w:rFonts w:asciiTheme="majorHAnsi" w:hAnsiTheme="majorHAnsi" w:cstheme="majorHAnsi"/>
                <w:color w:val="002060"/>
              </w:rPr>
              <w:t>Always be approachable and professional</w:t>
            </w:r>
            <w:r w:rsidR="00DE73E6" w:rsidRPr="001A542E">
              <w:rPr>
                <w:rFonts w:asciiTheme="majorHAnsi" w:hAnsiTheme="majorHAnsi" w:cstheme="majorHAnsi"/>
                <w:color w:val="002060"/>
              </w:rPr>
              <w:t>.</w:t>
            </w:r>
          </w:p>
          <w:p w14:paraId="74408D58" w14:textId="256D5F67" w:rsidR="00C23CFF" w:rsidRPr="00C23CFF" w:rsidRDefault="00C23CFF" w:rsidP="00C23CFF">
            <w:pPr>
              <w:pStyle w:val="ListParagraph"/>
              <w:numPr>
                <w:ilvl w:val="0"/>
                <w:numId w:val="1"/>
              </w:numPr>
              <w:rPr>
                <w:rFonts w:asciiTheme="majorHAnsi" w:hAnsiTheme="majorHAnsi" w:cstheme="majorHAnsi"/>
                <w:color w:val="002060"/>
              </w:rPr>
            </w:pPr>
            <w:r>
              <w:rPr>
                <w:rFonts w:asciiTheme="majorHAnsi" w:hAnsiTheme="majorHAnsi" w:cstheme="majorHAnsi"/>
                <w:color w:val="002060"/>
              </w:rPr>
              <w:t>S</w:t>
            </w:r>
            <w:r w:rsidRPr="00C23CFF">
              <w:rPr>
                <w:rFonts w:asciiTheme="majorHAnsi" w:hAnsiTheme="majorHAnsi" w:cstheme="majorHAnsi"/>
                <w:color w:val="002060"/>
              </w:rPr>
              <w:t>upport the work of Twynham Learning MAT which at times may require supporting other schools within the MAT as agreed with the postholder.</w:t>
            </w:r>
          </w:p>
          <w:p w14:paraId="5DCCDC4F" w14:textId="2B935038" w:rsidR="0098163F" w:rsidRPr="002E1DD6" w:rsidRDefault="0098163F" w:rsidP="0098163F">
            <w:pPr>
              <w:spacing w:after="0" w:line="240" w:lineRule="auto"/>
              <w:ind w:left="277" w:right="228" w:firstLine="0"/>
              <w:rPr>
                <w:rFonts w:asciiTheme="majorHAnsi" w:hAnsiTheme="majorHAnsi" w:cstheme="majorHAnsi"/>
                <w:color w:val="002060"/>
                <w:u w:val="single"/>
              </w:rPr>
            </w:pPr>
            <w:r>
              <w:rPr>
                <w:rFonts w:asciiTheme="majorHAnsi" w:hAnsiTheme="majorHAnsi" w:cstheme="majorHAnsi"/>
                <w:color w:val="002060"/>
                <w:u w:val="single"/>
              </w:rPr>
              <w:t>Quality Assurance</w:t>
            </w:r>
          </w:p>
          <w:p w14:paraId="41B4466E" w14:textId="77777777"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Ensure a robust process of setting targets exists within the curriculum area and to work towards their achievement.</w:t>
            </w:r>
          </w:p>
          <w:p w14:paraId="3BFECF57" w14:textId="77777777"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Establish common standards of practice within the curriculum area and develop consistency across the curriculum team.</w:t>
            </w:r>
          </w:p>
          <w:p w14:paraId="39650D3B" w14:textId="411C176F"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 xml:space="preserve">Contribute to the </w:t>
            </w:r>
            <w:r w:rsidR="006212F7">
              <w:rPr>
                <w:rFonts w:asciiTheme="majorHAnsi" w:hAnsiTheme="majorHAnsi" w:cstheme="majorHAnsi"/>
                <w:color w:val="002060"/>
              </w:rPr>
              <w:t>schools’</w:t>
            </w:r>
            <w:r w:rsidRPr="00DE73E6">
              <w:rPr>
                <w:rFonts w:asciiTheme="majorHAnsi" w:hAnsiTheme="majorHAnsi" w:cstheme="majorHAnsi"/>
                <w:color w:val="002060"/>
              </w:rPr>
              <w:t xml:space="preserve"> procedures for staff review as part of the on-going evaluation of learning and teaching.</w:t>
            </w:r>
          </w:p>
          <w:p w14:paraId="74B954FD" w14:textId="57987D10"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 xml:space="preserve">Ensure that quality </w:t>
            </w:r>
            <w:r w:rsidR="0098163F">
              <w:rPr>
                <w:rFonts w:asciiTheme="majorHAnsi" w:hAnsiTheme="majorHAnsi" w:cstheme="majorHAnsi"/>
                <w:color w:val="002060"/>
              </w:rPr>
              <w:t xml:space="preserve">assurance </w:t>
            </w:r>
            <w:r w:rsidRPr="00DE73E6">
              <w:rPr>
                <w:rFonts w:asciiTheme="majorHAnsi" w:hAnsiTheme="majorHAnsi" w:cstheme="majorHAnsi"/>
                <w:color w:val="002060"/>
              </w:rPr>
              <w:t>procedures within the curriculum area are robust and understood by all.</w:t>
            </w:r>
          </w:p>
          <w:p w14:paraId="46507B88" w14:textId="58D00839" w:rsidR="001A542E" w:rsidRDefault="00DE73E6" w:rsidP="001A542E">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 xml:space="preserve">Respond to issues raised by the </w:t>
            </w:r>
            <w:r w:rsidR="006212F7">
              <w:rPr>
                <w:rFonts w:asciiTheme="majorHAnsi" w:hAnsiTheme="majorHAnsi" w:cstheme="majorHAnsi"/>
                <w:color w:val="002060"/>
              </w:rPr>
              <w:t>schools’</w:t>
            </w:r>
            <w:r w:rsidRPr="00DE73E6">
              <w:rPr>
                <w:rFonts w:asciiTheme="majorHAnsi" w:hAnsiTheme="majorHAnsi" w:cstheme="majorHAnsi"/>
                <w:color w:val="002060"/>
              </w:rPr>
              <w:t xml:space="preserve"> self-evaluation processes.</w:t>
            </w:r>
          </w:p>
          <w:p w14:paraId="1BEFEF1A" w14:textId="796CC686" w:rsidR="001A542E" w:rsidRPr="001A542E" w:rsidRDefault="00B71044" w:rsidP="001A542E">
            <w:pPr>
              <w:pStyle w:val="ListParagraph"/>
              <w:numPr>
                <w:ilvl w:val="0"/>
                <w:numId w:val="1"/>
              </w:numPr>
              <w:spacing w:after="0" w:line="240" w:lineRule="auto"/>
              <w:ind w:right="228"/>
              <w:rPr>
                <w:rFonts w:asciiTheme="majorHAnsi" w:hAnsiTheme="majorHAnsi" w:cstheme="majorHAnsi"/>
                <w:color w:val="002060"/>
              </w:rPr>
            </w:pPr>
            <w:r w:rsidRPr="001A542E">
              <w:rPr>
                <w:rFonts w:asciiTheme="majorHAnsi" w:hAnsiTheme="majorHAnsi" w:cstheme="majorHAnsi"/>
                <w:color w:val="002060"/>
              </w:rPr>
              <w:t xml:space="preserve">To support in any inspection, review or visit to </w:t>
            </w:r>
            <w:r w:rsidR="00BC22EB">
              <w:rPr>
                <w:rFonts w:asciiTheme="majorHAnsi" w:hAnsiTheme="majorHAnsi" w:cstheme="majorHAnsi"/>
                <w:color w:val="002060"/>
              </w:rPr>
              <w:t>Twynham TGS</w:t>
            </w:r>
            <w:r w:rsidRPr="001A542E">
              <w:rPr>
                <w:rFonts w:asciiTheme="majorHAnsi" w:hAnsiTheme="majorHAnsi" w:cstheme="majorHAnsi"/>
                <w:color w:val="002060"/>
              </w:rPr>
              <w:t xml:space="preserve"> </w:t>
            </w:r>
            <w:r w:rsidR="00E24FF3" w:rsidRPr="001A542E">
              <w:rPr>
                <w:rFonts w:asciiTheme="majorHAnsi" w:hAnsiTheme="majorHAnsi" w:cstheme="majorHAnsi"/>
                <w:color w:val="002060"/>
              </w:rPr>
              <w:t>o</w:t>
            </w:r>
            <w:r w:rsidR="00BC22EB">
              <w:rPr>
                <w:rFonts w:asciiTheme="majorHAnsi" w:hAnsiTheme="majorHAnsi" w:cstheme="majorHAnsi"/>
                <w:color w:val="002060"/>
              </w:rPr>
              <w:t xml:space="preserve">r </w:t>
            </w:r>
            <w:r w:rsidRPr="001A542E">
              <w:rPr>
                <w:rFonts w:asciiTheme="majorHAnsi" w:hAnsiTheme="majorHAnsi" w:cstheme="majorHAnsi"/>
                <w:color w:val="002060"/>
              </w:rPr>
              <w:t xml:space="preserve">related to </w:t>
            </w:r>
            <w:r w:rsidR="00E24FF3" w:rsidRPr="001A542E">
              <w:rPr>
                <w:rFonts w:asciiTheme="majorHAnsi" w:hAnsiTheme="majorHAnsi" w:cstheme="majorHAnsi"/>
                <w:color w:val="002060"/>
              </w:rPr>
              <w:t>the curriculum area</w:t>
            </w:r>
            <w:r w:rsidRPr="001A542E">
              <w:rPr>
                <w:rFonts w:asciiTheme="majorHAnsi" w:hAnsiTheme="majorHAnsi" w:cstheme="majorHAnsi"/>
                <w:color w:val="002060"/>
              </w:rPr>
              <w:t>.</w:t>
            </w:r>
          </w:p>
          <w:p w14:paraId="4D4EEF5E" w14:textId="77777777" w:rsidR="001A542E" w:rsidRDefault="001A542E" w:rsidP="001A542E">
            <w:pPr>
              <w:pStyle w:val="ListParagraph"/>
              <w:spacing w:after="0" w:line="240" w:lineRule="auto"/>
              <w:ind w:left="277" w:right="228" w:firstLine="0"/>
              <w:rPr>
                <w:rFonts w:asciiTheme="majorHAnsi" w:hAnsiTheme="majorHAnsi" w:cstheme="majorHAnsi"/>
                <w:color w:val="002060"/>
                <w:u w:val="single"/>
              </w:rPr>
            </w:pPr>
          </w:p>
          <w:p w14:paraId="204E9172" w14:textId="5EB47DE7" w:rsidR="00C57656" w:rsidRPr="001A542E" w:rsidRDefault="00C57656" w:rsidP="001A542E">
            <w:pPr>
              <w:spacing w:after="0" w:line="240" w:lineRule="auto"/>
              <w:ind w:left="277" w:right="228" w:firstLine="0"/>
              <w:rPr>
                <w:rFonts w:asciiTheme="majorHAnsi" w:hAnsiTheme="majorHAnsi" w:cstheme="majorHAnsi"/>
                <w:color w:val="002060"/>
                <w:u w:val="single"/>
              </w:rPr>
            </w:pPr>
            <w:r w:rsidRPr="001A542E">
              <w:rPr>
                <w:rFonts w:asciiTheme="majorHAnsi" w:hAnsiTheme="majorHAnsi" w:cstheme="majorHAnsi"/>
                <w:color w:val="002060"/>
                <w:u w:val="single"/>
              </w:rPr>
              <w:t>Management of Resources</w:t>
            </w:r>
          </w:p>
          <w:p w14:paraId="10BBB633" w14:textId="77777777" w:rsidR="00E7772E" w:rsidRDefault="00FB4716" w:rsidP="00E7772E">
            <w:pPr>
              <w:pStyle w:val="ListParagraph"/>
              <w:numPr>
                <w:ilvl w:val="0"/>
                <w:numId w:val="1"/>
              </w:numPr>
              <w:rPr>
                <w:rFonts w:asciiTheme="majorHAnsi" w:hAnsiTheme="majorHAnsi" w:cstheme="majorHAnsi"/>
                <w:color w:val="002060"/>
              </w:rPr>
            </w:pPr>
            <w:r w:rsidRPr="00FB4716">
              <w:rPr>
                <w:rFonts w:asciiTheme="majorHAnsi" w:hAnsiTheme="majorHAnsi" w:cstheme="majorHAnsi"/>
                <w:color w:val="002060"/>
              </w:rPr>
              <w:t>To be responsible for ensuring the subject area of the student gateway is kept up to date, relevant and is easily accessible to students providing excellent opportunities for independent learning.</w:t>
            </w:r>
          </w:p>
          <w:p w14:paraId="36853EB9" w14:textId="1D784809" w:rsidR="00183A05" w:rsidRPr="00AD242C" w:rsidRDefault="00DE73E6" w:rsidP="00AD242C">
            <w:pPr>
              <w:pStyle w:val="ListParagraph"/>
              <w:numPr>
                <w:ilvl w:val="0"/>
                <w:numId w:val="1"/>
              </w:numPr>
              <w:rPr>
                <w:rFonts w:asciiTheme="majorHAnsi" w:hAnsiTheme="majorHAnsi" w:cstheme="majorHAnsi"/>
                <w:color w:val="002060"/>
              </w:rPr>
            </w:pPr>
            <w:r w:rsidRPr="00E7772E">
              <w:rPr>
                <w:rFonts w:asciiTheme="majorHAnsi" w:hAnsiTheme="majorHAnsi" w:cstheme="majorHAnsi"/>
                <w:color w:val="002060"/>
              </w:rPr>
              <w:t>Create a positive, stimulating and changing learning environment for students.</w:t>
            </w:r>
          </w:p>
        </w:tc>
      </w:tr>
      <w:bookmarkEnd w:id="0"/>
    </w:tbl>
    <w:p w14:paraId="6ABD38AA" w14:textId="5C53A4A4" w:rsidR="003A0F1D" w:rsidRDefault="003A0F1D"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8B1418" w:rsidRPr="001F130A" w14:paraId="508B4D1B"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01DB2E49" w14:textId="044C37EF" w:rsidR="008B1418" w:rsidRPr="001F130A" w:rsidRDefault="008B1418" w:rsidP="005F4DA9">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Safeguarding Duties and Responsibilities</w:t>
            </w:r>
          </w:p>
        </w:tc>
      </w:tr>
      <w:tr w:rsidR="008B1418" w:rsidRPr="001F130A" w14:paraId="7DA16AE5" w14:textId="77777777" w:rsidTr="004373FF">
        <w:trPr>
          <w:trHeight w:val="719"/>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6B61CC" w14:textId="6AFFC5DF" w:rsidR="00ED2BA7" w:rsidRDefault="00ED2BA7" w:rsidP="00ED2BA7">
            <w:pPr>
              <w:pStyle w:val="ListParagraph"/>
              <w:numPr>
                <w:ilvl w:val="0"/>
                <w:numId w:val="1"/>
              </w:numPr>
              <w:spacing w:after="0" w:line="240" w:lineRule="auto"/>
              <w:ind w:left="703" w:right="228" w:hanging="426"/>
              <w:rPr>
                <w:rFonts w:asciiTheme="majorHAnsi" w:hAnsiTheme="majorHAnsi" w:cstheme="majorHAnsi"/>
                <w:color w:val="002060"/>
              </w:rPr>
            </w:pPr>
            <w:r w:rsidRPr="00ED2BA7">
              <w:rPr>
                <w:rFonts w:asciiTheme="majorHAnsi" w:hAnsiTheme="majorHAnsi" w:cstheme="majorHAnsi"/>
                <w:color w:val="002060"/>
              </w:rPr>
              <w:t>Be committed to p</w:t>
            </w:r>
            <w:r w:rsidR="008B1418" w:rsidRPr="00ED2BA7">
              <w:rPr>
                <w:rFonts w:asciiTheme="majorHAnsi" w:hAnsiTheme="majorHAnsi" w:cstheme="majorHAnsi"/>
                <w:color w:val="002060"/>
              </w:rPr>
              <w:t xml:space="preserve">romoting and safeguarding the welfare of children and young people in accordance with the </w:t>
            </w:r>
            <w:r w:rsidR="006212F7">
              <w:rPr>
                <w:rFonts w:asciiTheme="majorHAnsi" w:hAnsiTheme="majorHAnsi" w:cstheme="majorHAnsi"/>
                <w:color w:val="002060"/>
              </w:rPr>
              <w:t>schools’</w:t>
            </w:r>
            <w:r w:rsidR="008B1418" w:rsidRPr="00ED2BA7">
              <w:rPr>
                <w:rFonts w:asciiTheme="majorHAnsi" w:hAnsiTheme="majorHAnsi" w:cstheme="majorHAnsi"/>
                <w:color w:val="002060"/>
              </w:rPr>
              <w:t xml:space="preserve"> Safeguarding and Child Protection policies. </w:t>
            </w:r>
          </w:p>
          <w:p w14:paraId="61E4EC31" w14:textId="77777777" w:rsidR="00F548EF" w:rsidRPr="00F548EF" w:rsidRDefault="00F548EF" w:rsidP="00F548EF">
            <w:pPr>
              <w:pStyle w:val="ListParagraph"/>
              <w:numPr>
                <w:ilvl w:val="0"/>
                <w:numId w:val="1"/>
              </w:numPr>
              <w:spacing w:after="0" w:line="240" w:lineRule="auto"/>
              <w:ind w:right="228"/>
              <w:rPr>
                <w:rFonts w:asciiTheme="majorHAnsi" w:hAnsiTheme="majorHAnsi" w:cstheme="majorHAnsi"/>
                <w:color w:val="002060"/>
              </w:rPr>
            </w:pPr>
            <w:r w:rsidRPr="00F548EF">
              <w:rPr>
                <w:rFonts w:asciiTheme="majorHAnsi" w:hAnsiTheme="majorHAnsi" w:cstheme="majorHAnsi"/>
                <w:color w:val="002060"/>
              </w:rPr>
              <w:t>Understand your responsibilities in relation to Safeguarding and child protection and how to highlight an issue / concerns</w:t>
            </w:r>
          </w:p>
          <w:p w14:paraId="0B19F38F" w14:textId="46412C20" w:rsidR="00ED2BA7" w:rsidRPr="00D2139B" w:rsidRDefault="00F548EF" w:rsidP="00B455B2">
            <w:pPr>
              <w:pStyle w:val="ListParagraph"/>
              <w:numPr>
                <w:ilvl w:val="0"/>
                <w:numId w:val="1"/>
              </w:numPr>
              <w:spacing w:after="0" w:line="240" w:lineRule="auto"/>
              <w:ind w:right="228"/>
              <w:rPr>
                <w:rFonts w:asciiTheme="majorHAnsi" w:hAnsiTheme="majorHAnsi" w:cstheme="majorHAnsi"/>
                <w:color w:val="002060"/>
              </w:rPr>
            </w:pPr>
            <w:r w:rsidRPr="00F548EF">
              <w:rPr>
                <w:rFonts w:asciiTheme="majorHAnsi" w:hAnsiTheme="majorHAnsi" w:cstheme="majorHAnsi"/>
                <w:color w:val="002060"/>
              </w:rPr>
              <w:t>Remain vigilant to ensure all students are protected from potential harm</w:t>
            </w:r>
            <w:r w:rsidR="008A72EA">
              <w:rPr>
                <w:rFonts w:asciiTheme="majorHAnsi" w:hAnsiTheme="majorHAnsi" w:cstheme="majorHAnsi"/>
                <w:color w:val="002060"/>
              </w:rPr>
              <w:t>.</w:t>
            </w:r>
          </w:p>
        </w:tc>
      </w:tr>
    </w:tbl>
    <w:p w14:paraId="7E99A44A" w14:textId="2FF8149A" w:rsidR="008B1418" w:rsidRDefault="008B1418" w:rsidP="00FF0A0F">
      <w:pPr>
        <w:spacing w:after="0"/>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FF0A0F" w:rsidRPr="00E46D70" w14:paraId="7C3E6FD9" w14:textId="77777777" w:rsidTr="00263B74">
        <w:trPr>
          <w:trHeight w:val="180"/>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4AF82EC" w14:textId="77777777" w:rsidR="00FF0A0F" w:rsidRPr="00E46D70" w:rsidRDefault="00FF0A0F" w:rsidP="00263B74">
            <w:pPr>
              <w:spacing w:after="0" w:line="240" w:lineRule="auto"/>
              <w:ind w:left="426" w:right="65" w:hanging="284"/>
              <w:jc w:val="center"/>
              <w:rPr>
                <w:rFonts w:asciiTheme="majorHAnsi" w:hAnsiTheme="majorHAnsi" w:cstheme="majorHAnsi"/>
                <w:color w:val="002060"/>
              </w:rPr>
            </w:pPr>
            <w:r w:rsidRPr="00E46D70">
              <w:rPr>
                <w:rFonts w:asciiTheme="majorHAnsi" w:hAnsiTheme="majorHAnsi" w:cstheme="majorHAnsi"/>
                <w:b/>
                <w:color w:val="002060"/>
              </w:rPr>
              <w:t>Other</w:t>
            </w:r>
            <w:r>
              <w:rPr>
                <w:rFonts w:asciiTheme="majorHAnsi" w:hAnsiTheme="majorHAnsi" w:cstheme="majorHAnsi"/>
                <w:b/>
                <w:color w:val="002060"/>
              </w:rPr>
              <w:t xml:space="preserve"> </w:t>
            </w:r>
            <w:r w:rsidRPr="00E46D70">
              <w:rPr>
                <w:rFonts w:asciiTheme="majorHAnsi" w:hAnsiTheme="majorHAnsi" w:cstheme="majorHAnsi"/>
                <w:b/>
                <w:color w:val="002060"/>
              </w:rPr>
              <w:t>Duties</w:t>
            </w:r>
          </w:p>
        </w:tc>
      </w:tr>
      <w:tr w:rsidR="00FF0A0F" w:rsidRPr="00E46D70" w14:paraId="48B4541E" w14:textId="77777777" w:rsidTr="00263B74">
        <w:trPr>
          <w:trHeight w:val="819"/>
          <w:jc w:val="center"/>
        </w:trPr>
        <w:tc>
          <w:tcPr>
            <w:tcW w:w="10627" w:type="dxa"/>
            <w:tcBorders>
              <w:top w:val="single" w:sz="4" w:space="0" w:color="000000"/>
              <w:left w:val="single" w:sz="4" w:space="0" w:color="000000"/>
              <w:bottom w:val="single" w:sz="4" w:space="0" w:color="000000"/>
              <w:right w:val="single" w:sz="4" w:space="0" w:color="000000"/>
            </w:tcBorders>
          </w:tcPr>
          <w:p w14:paraId="1C506D2A" w14:textId="6933F37E" w:rsidR="00380393" w:rsidRDefault="00380393" w:rsidP="00380393">
            <w:pPr>
              <w:pStyle w:val="ListParagraph"/>
              <w:numPr>
                <w:ilvl w:val="0"/>
                <w:numId w:val="1"/>
              </w:numPr>
              <w:spacing w:after="0" w:line="240" w:lineRule="auto"/>
              <w:ind w:right="228"/>
              <w:rPr>
                <w:rFonts w:asciiTheme="majorHAnsi" w:hAnsiTheme="majorHAnsi" w:cstheme="majorHAnsi"/>
                <w:color w:val="002060"/>
              </w:rPr>
            </w:pPr>
            <w:r w:rsidRPr="00380393">
              <w:rPr>
                <w:rFonts w:asciiTheme="majorHAnsi" w:hAnsiTheme="majorHAnsi" w:cstheme="majorHAnsi"/>
                <w:color w:val="002060"/>
              </w:rPr>
              <w:t>Play a full part in the life o</w:t>
            </w:r>
            <w:r w:rsidR="006B551B">
              <w:rPr>
                <w:rFonts w:asciiTheme="majorHAnsi" w:hAnsiTheme="majorHAnsi" w:cstheme="majorHAnsi"/>
                <w:color w:val="002060"/>
              </w:rPr>
              <w:t xml:space="preserve">f the trust </w:t>
            </w:r>
            <w:r w:rsidRPr="00380393">
              <w:rPr>
                <w:rFonts w:asciiTheme="majorHAnsi" w:hAnsiTheme="majorHAnsi" w:cstheme="majorHAnsi"/>
                <w:color w:val="002060"/>
              </w:rPr>
              <w:t xml:space="preserve">community, to support its </w:t>
            </w:r>
            <w:r w:rsidR="00B4648F">
              <w:rPr>
                <w:rFonts w:asciiTheme="majorHAnsi" w:hAnsiTheme="majorHAnsi" w:cstheme="majorHAnsi"/>
                <w:color w:val="002060"/>
              </w:rPr>
              <w:t>vision,</w:t>
            </w:r>
            <w:r w:rsidRPr="00380393">
              <w:rPr>
                <w:rFonts w:asciiTheme="majorHAnsi" w:hAnsiTheme="majorHAnsi" w:cstheme="majorHAnsi"/>
                <w:color w:val="002060"/>
              </w:rPr>
              <w:t xml:space="preserve"> mission and ethos and to encourage and ensure staff and students to follow this example.</w:t>
            </w:r>
          </w:p>
          <w:p w14:paraId="1E662158" w14:textId="023EAFC5" w:rsidR="00D75CE4" w:rsidRPr="00D75CE4" w:rsidRDefault="00D75CE4" w:rsidP="00D75CE4">
            <w:pPr>
              <w:pStyle w:val="ListParagraph"/>
              <w:numPr>
                <w:ilvl w:val="0"/>
                <w:numId w:val="1"/>
              </w:numPr>
              <w:rPr>
                <w:rFonts w:asciiTheme="majorHAnsi" w:hAnsiTheme="majorHAnsi" w:cstheme="majorHAnsi"/>
                <w:color w:val="002060"/>
              </w:rPr>
            </w:pPr>
            <w:r w:rsidRPr="00D75CE4">
              <w:rPr>
                <w:rFonts w:asciiTheme="majorHAnsi" w:hAnsiTheme="majorHAnsi" w:cstheme="majorHAnsi"/>
                <w:color w:val="002060"/>
              </w:rPr>
              <w:t xml:space="preserve">The post-holder will be expected to undertake any appropriate training provided by the </w:t>
            </w:r>
            <w:r w:rsidR="00B455B2">
              <w:rPr>
                <w:rFonts w:asciiTheme="majorHAnsi" w:hAnsiTheme="majorHAnsi" w:cstheme="majorHAnsi"/>
                <w:color w:val="002060"/>
              </w:rPr>
              <w:t>trust</w:t>
            </w:r>
            <w:r w:rsidRPr="00D75CE4">
              <w:rPr>
                <w:rFonts w:asciiTheme="majorHAnsi" w:hAnsiTheme="majorHAnsi" w:cstheme="majorHAnsi"/>
                <w:color w:val="002060"/>
              </w:rPr>
              <w:t xml:space="preserve"> to assist them in carrying out any of the above duties.</w:t>
            </w:r>
          </w:p>
          <w:p w14:paraId="3278AC6D" w14:textId="3D16E151" w:rsidR="00380393" w:rsidRPr="00380393" w:rsidRDefault="00380393" w:rsidP="00380393">
            <w:pPr>
              <w:pStyle w:val="ListParagraph"/>
              <w:numPr>
                <w:ilvl w:val="0"/>
                <w:numId w:val="1"/>
              </w:numPr>
              <w:spacing w:after="0" w:line="240" w:lineRule="auto"/>
              <w:ind w:right="228"/>
              <w:rPr>
                <w:rFonts w:asciiTheme="majorHAnsi" w:hAnsiTheme="majorHAnsi" w:cstheme="majorHAnsi"/>
                <w:color w:val="002060"/>
              </w:rPr>
            </w:pPr>
            <w:r w:rsidRPr="00380393">
              <w:rPr>
                <w:rFonts w:asciiTheme="majorHAnsi" w:hAnsiTheme="majorHAnsi" w:cstheme="majorHAnsi"/>
                <w:color w:val="002060"/>
              </w:rPr>
              <w:t xml:space="preserve">Be aware of and support difference to help ensure that everyone has equal access to the services of the </w:t>
            </w:r>
            <w:r w:rsidR="006212F7">
              <w:rPr>
                <w:rFonts w:asciiTheme="majorHAnsi" w:hAnsiTheme="majorHAnsi" w:cstheme="majorHAnsi"/>
                <w:color w:val="002060"/>
              </w:rPr>
              <w:t>schools</w:t>
            </w:r>
            <w:r w:rsidRPr="00380393">
              <w:rPr>
                <w:rFonts w:asciiTheme="majorHAnsi" w:hAnsiTheme="majorHAnsi" w:cstheme="majorHAnsi"/>
                <w:color w:val="002060"/>
              </w:rPr>
              <w:t xml:space="preserve"> and feels valued, respecting their social, cultural, linguistic, religious and ethnic background.</w:t>
            </w:r>
          </w:p>
          <w:p w14:paraId="5A7B9AE0" w14:textId="77777777" w:rsidR="00380393" w:rsidRDefault="00380393" w:rsidP="00380393">
            <w:pPr>
              <w:pStyle w:val="ListParagraph"/>
              <w:numPr>
                <w:ilvl w:val="0"/>
                <w:numId w:val="1"/>
              </w:numPr>
              <w:spacing w:after="0" w:line="240" w:lineRule="auto"/>
              <w:ind w:right="228"/>
              <w:rPr>
                <w:rFonts w:asciiTheme="majorHAnsi" w:hAnsiTheme="majorHAnsi" w:cstheme="majorHAnsi"/>
                <w:color w:val="002060"/>
              </w:rPr>
            </w:pPr>
            <w:r w:rsidRPr="00380393">
              <w:rPr>
                <w:rFonts w:asciiTheme="majorHAnsi" w:hAnsiTheme="majorHAnsi" w:cstheme="majorHAnsi"/>
                <w:color w:val="002060"/>
              </w:rPr>
              <w:t>Attend and participate in meetings as required.</w:t>
            </w:r>
          </w:p>
          <w:p w14:paraId="3F7FB50C" w14:textId="55C4EA46" w:rsidR="004510C5" w:rsidRPr="00F26B11" w:rsidRDefault="004510C5" w:rsidP="004510C5">
            <w:pPr>
              <w:pStyle w:val="ListParagraph"/>
              <w:numPr>
                <w:ilvl w:val="0"/>
                <w:numId w:val="1"/>
              </w:numPr>
              <w:spacing w:after="0" w:line="240" w:lineRule="auto"/>
              <w:ind w:right="228"/>
              <w:rPr>
                <w:rFonts w:asciiTheme="majorHAnsi" w:hAnsiTheme="majorHAnsi" w:cstheme="majorHAnsi"/>
                <w:color w:val="002060"/>
              </w:rPr>
            </w:pPr>
            <w:r w:rsidRPr="00F26B11">
              <w:rPr>
                <w:rFonts w:asciiTheme="majorHAnsi" w:hAnsiTheme="majorHAnsi" w:cstheme="majorHAnsi"/>
                <w:color w:val="002060"/>
              </w:rPr>
              <w:t xml:space="preserve">To support the work of Two Rivers </w:t>
            </w:r>
            <w:r w:rsidR="00466EB6" w:rsidRPr="00F26B11">
              <w:rPr>
                <w:rFonts w:asciiTheme="majorHAnsi" w:hAnsiTheme="majorHAnsi" w:cstheme="majorHAnsi"/>
                <w:color w:val="002060"/>
              </w:rPr>
              <w:t>Institute</w:t>
            </w:r>
            <w:r w:rsidR="00466EB6">
              <w:rPr>
                <w:rFonts w:asciiTheme="majorHAnsi" w:hAnsiTheme="majorHAnsi" w:cstheme="majorHAnsi"/>
                <w:color w:val="002060"/>
              </w:rPr>
              <w:t xml:space="preserve"> (</w:t>
            </w:r>
            <w:r>
              <w:rPr>
                <w:rFonts w:asciiTheme="majorHAnsi" w:hAnsiTheme="majorHAnsi" w:cstheme="majorHAnsi"/>
                <w:color w:val="002060"/>
              </w:rPr>
              <w:t>TRI)</w:t>
            </w:r>
            <w:r w:rsidRPr="00F26B11">
              <w:rPr>
                <w:rFonts w:asciiTheme="majorHAnsi" w:hAnsiTheme="majorHAnsi" w:cstheme="majorHAnsi"/>
                <w:color w:val="002060"/>
              </w:rPr>
              <w:t xml:space="preserve"> which, at times, may require supporting schools locally or delivering CPD through TRI as agreed in consultation with the postholder.</w:t>
            </w:r>
          </w:p>
          <w:p w14:paraId="40157DB6" w14:textId="77777777" w:rsidR="00380393" w:rsidRDefault="00380393" w:rsidP="00380393">
            <w:pPr>
              <w:pStyle w:val="ListParagraph"/>
              <w:numPr>
                <w:ilvl w:val="0"/>
                <w:numId w:val="1"/>
              </w:numPr>
              <w:spacing w:after="0" w:line="240" w:lineRule="auto"/>
              <w:ind w:right="228"/>
              <w:rPr>
                <w:rFonts w:asciiTheme="majorHAnsi" w:hAnsiTheme="majorHAnsi" w:cstheme="majorHAnsi"/>
                <w:color w:val="002060"/>
              </w:rPr>
            </w:pPr>
            <w:r w:rsidRPr="00380393">
              <w:rPr>
                <w:rFonts w:asciiTheme="majorHAnsi" w:hAnsiTheme="majorHAnsi" w:cstheme="majorHAnsi"/>
                <w:color w:val="002060"/>
              </w:rPr>
              <w:t>Undertake any other duty as specified by STPCD not mentioned in the above.</w:t>
            </w:r>
          </w:p>
          <w:p w14:paraId="52B42102" w14:textId="77777777" w:rsidR="00B455B2" w:rsidRDefault="00B455B2" w:rsidP="00B455B2">
            <w:pPr>
              <w:spacing w:after="0" w:line="240" w:lineRule="auto"/>
              <w:ind w:left="360" w:right="228" w:firstLine="0"/>
              <w:rPr>
                <w:rFonts w:asciiTheme="majorHAnsi" w:hAnsiTheme="majorHAnsi" w:cstheme="majorHAnsi"/>
                <w:color w:val="002060"/>
              </w:rPr>
            </w:pPr>
          </w:p>
          <w:p w14:paraId="48158106" w14:textId="69ADFC47" w:rsidR="00FF0A0F" w:rsidRPr="00B455B2" w:rsidRDefault="00380393" w:rsidP="00B455B2">
            <w:pPr>
              <w:spacing w:after="0" w:line="240" w:lineRule="auto"/>
              <w:ind w:left="360" w:right="228" w:firstLine="0"/>
              <w:rPr>
                <w:rFonts w:asciiTheme="majorHAnsi" w:hAnsiTheme="majorHAnsi" w:cstheme="majorHAnsi"/>
                <w:color w:val="002060"/>
              </w:rPr>
            </w:pPr>
            <w:r w:rsidRPr="00B455B2">
              <w:rPr>
                <w:rFonts w:asciiTheme="majorHAnsi" w:hAnsiTheme="majorHAnsi" w:cstheme="majorHAnsi"/>
                <w:color w:val="002060"/>
              </w:rPr>
              <w:t>A</w:t>
            </w:r>
            <w:r w:rsidR="00FF0A0F" w:rsidRPr="00B455B2">
              <w:rPr>
                <w:rFonts w:asciiTheme="majorHAnsi" w:hAnsiTheme="majorHAnsi" w:cstheme="majorHAnsi"/>
                <w:color w:val="002060"/>
              </w:rPr>
              <w:t>ll Twynham Learning staff may periodically be expected to carry out tasks and duties within their area of competence that are not listed herein, as directed, to meet the needs of the trust. The particular duties and responsibilities may vary from time to time.</w:t>
            </w:r>
          </w:p>
          <w:p w14:paraId="4070F6AE" w14:textId="13847999" w:rsidR="00ED2BA7" w:rsidRPr="00380393" w:rsidRDefault="00ED2BA7" w:rsidP="00ED2BA7">
            <w:pPr>
              <w:pStyle w:val="ListParagraph"/>
              <w:spacing w:after="0" w:line="240" w:lineRule="auto"/>
              <w:ind w:right="228" w:firstLine="0"/>
              <w:rPr>
                <w:rFonts w:asciiTheme="majorHAnsi" w:hAnsiTheme="majorHAnsi" w:cstheme="majorHAnsi"/>
                <w:color w:val="002060"/>
              </w:rPr>
            </w:pPr>
          </w:p>
        </w:tc>
      </w:tr>
    </w:tbl>
    <w:p w14:paraId="5F2EE261" w14:textId="77777777" w:rsidR="00FF0A0F" w:rsidRDefault="00FF0A0F" w:rsidP="00FF0A0F">
      <w:pPr>
        <w:spacing w:after="0"/>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0019C0" w:rsidRPr="00E46D70" w14:paraId="00A07FF6" w14:textId="77777777" w:rsidTr="004373FF">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55D1FFA" w14:textId="5B35A277" w:rsidR="000019C0" w:rsidRPr="00C229C2" w:rsidRDefault="000019C0" w:rsidP="003F1FDC">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Twynham Learning Attributes for all Staff</w:t>
            </w:r>
          </w:p>
        </w:tc>
      </w:tr>
      <w:tr w:rsidR="000019C0" w:rsidRPr="00E46D70" w14:paraId="3D0FEC7D" w14:textId="77777777" w:rsidTr="00AD242C">
        <w:trPr>
          <w:trHeight w:val="1146"/>
          <w:jc w:val="center"/>
        </w:trPr>
        <w:tc>
          <w:tcPr>
            <w:tcW w:w="5030" w:type="dxa"/>
            <w:tcBorders>
              <w:top w:val="single" w:sz="4" w:space="0" w:color="000000"/>
              <w:left w:val="single" w:sz="4" w:space="0" w:color="000000"/>
              <w:bottom w:val="single" w:sz="4" w:space="0" w:color="000000"/>
              <w:right w:val="single" w:sz="4" w:space="0" w:color="000000"/>
            </w:tcBorders>
          </w:tcPr>
          <w:p w14:paraId="2859A515"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Ambition for excellence</w:t>
            </w:r>
          </w:p>
          <w:p w14:paraId="121EF09F"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Professionalism</w:t>
            </w:r>
          </w:p>
          <w:p w14:paraId="4801C882"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Humility</w:t>
            </w:r>
          </w:p>
          <w:p w14:paraId="5CB48C43" w14:textId="77777777" w:rsidR="000019C0"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Championing change</w:t>
            </w:r>
          </w:p>
          <w:p w14:paraId="07760307" w14:textId="77777777" w:rsidR="004510C5" w:rsidRPr="00AD242C" w:rsidRDefault="004510C5" w:rsidP="00AD242C">
            <w:pPr>
              <w:spacing w:after="0"/>
              <w:ind w:left="-207" w:firstLine="0"/>
              <w:rPr>
                <w:rFonts w:asciiTheme="majorHAnsi" w:hAnsiTheme="majorHAnsi" w:cstheme="majorHAnsi"/>
                <w:color w:val="002060"/>
              </w:rPr>
            </w:pPr>
          </w:p>
        </w:tc>
        <w:tc>
          <w:tcPr>
            <w:tcW w:w="5597" w:type="dxa"/>
            <w:tcBorders>
              <w:top w:val="single" w:sz="4" w:space="0" w:color="000000"/>
              <w:left w:val="single" w:sz="4" w:space="0" w:color="000000"/>
              <w:bottom w:val="single" w:sz="4" w:space="0" w:color="000000"/>
              <w:right w:val="single" w:sz="4" w:space="0" w:color="000000"/>
            </w:tcBorders>
          </w:tcPr>
          <w:p w14:paraId="555ECC9A" w14:textId="77777777" w:rsidR="000019C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 xml:space="preserve">Inclusiveness </w:t>
            </w:r>
          </w:p>
          <w:p w14:paraId="30DC1E77"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Positivity</w:t>
            </w:r>
          </w:p>
          <w:p w14:paraId="07899200"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Community-mindedness</w:t>
            </w:r>
          </w:p>
          <w:p w14:paraId="43B2CA83" w14:textId="77777777" w:rsidR="000019C0" w:rsidRPr="00E46D7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Being collaborative</w:t>
            </w:r>
          </w:p>
        </w:tc>
      </w:tr>
    </w:tbl>
    <w:p w14:paraId="5E76D515" w14:textId="21953A3F" w:rsidR="00B455B2" w:rsidRDefault="00B455B2">
      <w:pPr>
        <w:spacing w:after="160" w:line="259" w:lineRule="auto"/>
        <w:ind w:left="0" w:right="0" w:firstLine="0"/>
        <w:rPr>
          <w:rFonts w:asciiTheme="majorHAnsi" w:hAnsiTheme="majorHAnsi" w:cstheme="majorHAnsi"/>
          <w:b/>
          <w:color w:val="002060"/>
        </w:rPr>
      </w:pPr>
    </w:p>
    <w:p w14:paraId="6FFBC4F4" w14:textId="77777777" w:rsidR="000019C0" w:rsidRDefault="000019C0"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CE790F" w14:paraId="72B7EDD4" w14:textId="77777777" w:rsidTr="004373FF">
        <w:trPr>
          <w:trHeight w:val="111"/>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7833B51C" w14:textId="02588E57" w:rsidR="003A0F1D" w:rsidRPr="00CC1AAC" w:rsidRDefault="00D63E62" w:rsidP="00AA6483">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Qualifications,</w:t>
            </w:r>
            <w:r w:rsidRPr="00C849C5">
              <w:rPr>
                <w:rFonts w:asciiTheme="majorHAnsi" w:hAnsiTheme="majorHAnsi" w:cstheme="majorHAnsi"/>
                <w:b/>
                <w:color w:val="002060"/>
              </w:rPr>
              <w:t xml:space="preserve"> </w:t>
            </w:r>
            <w:r w:rsidR="00C849C5" w:rsidRPr="00C849C5">
              <w:rPr>
                <w:rFonts w:asciiTheme="majorHAnsi" w:hAnsiTheme="majorHAnsi" w:cstheme="majorHAnsi"/>
                <w:b/>
                <w:color w:val="002060"/>
              </w:rPr>
              <w:t>Knowledge</w:t>
            </w:r>
            <w:r w:rsidR="00C26639">
              <w:rPr>
                <w:rFonts w:asciiTheme="majorHAnsi" w:hAnsiTheme="majorHAnsi" w:cstheme="majorHAnsi"/>
                <w:b/>
                <w:color w:val="002060"/>
              </w:rPr>
              <w:t xml:space="preserve">, </w:t>
            </w:r>
            <w:r w:rsidR="00C849C5" w:rsidRPr="00C849C5">
              <w:rPr>
                <w:rFonts w:asciiTheme="majorHAnsi" w:hAnsiTheme="majorHAnsi" w:cstheme="majorHAnsi"/>
                <w:b/>
                <w:color w:val="002060"/>
              </w:rPr>
              <w:t>Skills and Attributes</w:t>
            </w:r>
            <w:r>
              <w:rPr>
                <w:rFonts w:asciiTheme="majorHAnsi" w:hAnsiTheme="majorHAnsi" w:cstheme="majorHAnsi"/>
                <w:b/>
                <w:color w:val="002060"/>
              </w:rPr>
              <w:t xml:space="preserve"> Required</w:t>
            </w:r>
          </w:p>
        </w:tc>
      </w:tr>
      <w:tr w:rsidR="003A0F1D" w:rsidRPr="006A2702" w14:paraId="4B38C749" w14:textId="77777777" w:rsidTr="004373FF">
        <w:trPr>
          <w:trHeight w:val="1667"/>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FB101" w14:textId="77777777" w:rsidR="003A0F1D" w:rsidRPr="00C55DA4" w:rsidRDefault="00C55DA4" w:rsidP="00C55DA4">
            <w:pPr>
              <w:spacing w:after="0" w:line="240" w:lineRule="auto"/>
              <w:ind w:right="228"/>
              <w:rPr>
                <w:rFonts w:asciiTheme="majorHAnsi" w:hAnsiTheme="majorHAnsi" w:cstheme="majorHAnsi"/>
                <w:b/>
                <w:color w:val="002060"/>
              </w:rPr>
            </w:pPr>
            <w:r w:rsidRPr="00C55DA4">
              <w:rPr>
                <w:rFonts w:asciiTheme="majorHAnsi" w:hAnsiTheme="majorHAnsi" w:cstheme="majorHAnsi"/>
                <w:b/>
                <w:color w:val="002060"/>
              </w:rPr>
              <w:t>Essential:</w:t>
            </w:r>
          </w:p>
          <w:p w14:paraId="08D6DA57" w14:textId="00B7B3B3" w:rsidR="00940D09" w:rsidRPr="00940D09" w:rsidRDefault="00940D09" w:rsidP="00E728B1">
            <w:pPr>
              <w:pStyle w:val="ListParagraph"/>
              <w:numPr>
                <w:ilvl w:val="0"/>
                <w:numId w:val="1"/>
              </w:numPr>
              <w:spacing w:after="0" w:line="240" w:lineRule="auto"/>
              <w:ind w:right="228"/>
              <w:rPr>
                <w:rFonts w:asciiTheme="majorHAnsi" w:hAnsiTheme="majorHAnsi" w:cstheme="majorHAnsi"/>
                <w:color w:val="002060"/>
              </w:rPr>
            </w:pPr>
            <w:r w:rsidRPr="00940D09">
              <w:rPr>
                <w:rFonts w:asciiTheme="majorHAnsi" w:hAnsiTheme="majorHAnsi" w:cstheme="majorHAnsi"/>
                <w:color w:val="002060"/>
              </w:rPr>
              <w:t>A good Honours degree (in a subject relevant to the position)</w:t>
            </w:r>
          </w:p>
          <w:p w14:paraId="3582E172" w14:textId="694E23C6" w:rsidR="00940D09" w:rsidRPr="00940D09" w:rsidRDefault="00940D09" w:rsidP="00E728B1">
            <w:pPr>
              <w:pStyle w:val="ListParagraph"/>
              <w:numPr>
                <w:ilvl w:val="0"/>
                <w:numId w:val="1"/>
              </w:numPr>
              <w:spacing w:after="0" w:line="240" w:lineRule="auto"/>
              <w:ind w:right="228"/>
              <w:rPr>
                <w:rFonts w:asciiTheme="majorHAnsi" w:hAnsiTheme="majorHAnsi" w:cstheme="majorHAnsi"/>
                <w:color w:val="002060"/>
              </w:rPr>
            </w:pPr>
            <w:r w:rsidRPr="00940D09">
              <w:rPr>
                <w:rFonts w:asciiTheme="majorHAnsi" w:hAnsiTheme="majorHAnsi" w:cstheme="majorHAnsi"/>
                <w:color w:val="002060"/>
              </w:rPr>
              <w:t xml:space="preserve">Qualified Teacher Status and evidence of completion of </w:t>
            </w:r>
            <w:r w:rsidR="00B455B2">
              <w:rPr>
                <w:rFonts w:asciiTheme="majorHAnsi" w:hAnsiTheme="majorHAnsi" w:cstheme="majorHAnsi"/>
                <w:color w:val="002060"/>
              </w:rPr>
              <w:t xml:space="preserve">statutory </w:t>
            </w:r>
            <w:r w:rsidRPr="00940D09">
              <w:rPr>
                <w:rFonts w:asciiTheme="majorHAnsi" w:hAnsiTheme="majorHAnsi" w:cstheme="majorHAnsi"/>
                <w:color w:val="002060"/>
              </w:rPr>
              <w:t>induction</w:t>
            </w:r>
          </w:p>
          <w:p w14:paraId="6CCF2363" w14:textId="790FA1D6" w:rsidR="00C55DA4" w:rsidRDefault="00940D09" w:rsidP="00E728B1">
            <w:pPr>
              <w:pStyle w:val="ListParagraph"/>
              <w:numPr>
                <w:ilvl w:val="0"/>
                <w:numId w:val="1"/>
              </w:numPr>
              <w:spacing w:after="0" w:line="240" w:lineRule="auto"/>
              <w:ind w:right="228"/>
              <w:rPr>
                <w:rFonts w:asciiTheme="majorHAnsi" w:hAnsiTheme="majorHAnsi" w:cstheme="majorHAnsi"/>
                <w:color w:val="002060"/>
              </w:rPr>
            </w:pPr>
            <w:r w:rsidRPr="00940D09">
              <w:rPr>
                <w:rFonts w:asciiTheme="majorHAnsi" w:hAnsiTheme="majorHAnsi" w:cstheme="majorHAnsi"/>
                <w:color w:val="002060"/>
              </w:rPr>
              <w:t>Evidence of continuing professional development relevant to the post</w:t>
            </w:r>
          </w:p>
          <w:p w14:paraId="4CD27F28" w14:textId="50DC7ADA" w:rsidR="000446F4" w:rsidRDefault="000C173F" w:rsidP="00E728B1">
            <w:pPr>
              <w:pStyle w:val="ListParagraph"/>
              <w:numPr>
                <w:ilvl w:val="0"/>
                <w:numId w:val="1"/>
              </w:numPr>
              <w:rPr>
                <w:rFonts w:asciiTheme="majorHAnsi" w:hAnsiTheme="majorHAnsi" w:cstheme="majorHAnsi"/>
                <w:color w:val="002060"/>
              </w:rPr>
            </w:pPr>
            <w:r>
              <w:rPr>
                <w:rFonts w:asciiTheme="majorHAnsi" w:hAnsiTheme="majorHAnsi" w:cstheme="majorHAnsi"/>
                <w:color w:val="002060"/>
              </w:rPr>
              <w:t>P</w:t>
            </w:r>
            <w:r w:rsidRPr="000C173F">
              <w:rPr>
                <w:rFonts w:asciiTheme="majorHAnsi" w:hAnsiTheme="majorHAnsi" w:cstheme="majorHAnsi"/>
                <w:color w:val="002060"/>
              </w:rPr>
              <w:t xml:space="preserve">roven track record of raising achievement </w:t>
            </w:r>
            <w:r w:rsidR="00B455B2">
              <w:rPr>
                <w:rFonts w:asciiTheme="majorHAnsi" w:hAnsiTheme="majorHAnsi" w:cstheme="majorHAnsi"/>
                <w:color w:val="002060"/>
              </w:rPr>
              <w:t>and</w:t>
            </w:r>
            <w:r w:rsidRPr="000C173F">
              <w:rPr>
                <w:rFonts w:asciiTheme="majorHAnsi" w:hAnsiTheme="majorHAnsi" w:cstheme="majorHAnsi"/>
                <w:color w:val="002060"/>
              </w:rPr>
              <w:t xml:space="preserve"> securing high achievement of students</w:t>
            </w:r>
          </w:p>
          <w:p w14:paraId="0CD1C593" w14:textId="6795B339" w:rsidR="00F93F2E" w:rsidRDefault="00F93F2E" w:rsidP="00E728B1">
            <w:pPr>
              <w:pStyle w:val="ListParagraph"/>
              <w:numPr>
                <w:ilvl w:val="0"/>
                <w:numId w:val="1"/>
              </w:numPr>
              <w:rPr>
                <w:rFonts w:asciiTheme="majorHAnsi" w:hAnsiTheme="majorHAnsi" w:cstheme="majorHAnsi"/>
                <w:color w:val="002060"/>
              </w:rPr>
            </w:pPr>
            <w:r w:rsidRPr="00F93F2E">
              <w:rPr>
                <w:rFonts w:asciiTheme="majorHAnsi" w:hAnsiTheme="majorHAnsi" w:cstheme="majorHAnsi"/>
                <w:color w:val="002060"/>
              </w:rPr>
              <w:t xml:space="preserve">Successful experience of teaching </w:t>
            </w:r>
            <w:r>
              <w:rPr>
                <w:rFonts w:asciiTheme="majorHAnsi" w:hAnsiTheme="majorHAnsi" w:cstheme="majorHAnsi"/>
                <w:color w:val="002060"/>
              </w:rPr>
              <w:t>the subject</w:t>
            </w:r>
            <w:r w:rsidRPr="00F93F2E">
              <w:rPr>
                <w:rFonts w:asciiTheme="majorHAnsi" w:hAnsiTheme="majorHAnsi" w:cstheme="majorHAnsi"/>
                <w:color w:val="002060"/>
              </w:rPr>
              <w:t xml:space="preserve"> across Key Stage 3-4 in a state 11-16 or 11-18 school</w:t>
            </w:r>
          </w:p>
          <w:p w14:paraId="0D26AC31" w14:textId="71192AB8" w:rsidR="00AD242C" w:rsidRPr="00F93F2E" w:rsidRDefault="00AD242C" w:rsidP="00E728B1">
            <w:pPr>
              <w:pStyle w:val="ListParagraph"/>
              <w:numPr>
                <w:ilvl w:val="0"/>
                <w:numId w:val="1"/>
              </w:numPr>
              <w:rPr>
                <w:rFonts w:asciiTheme="majorHAnsi" w:hAnsiTheme="majorHAnsi" w:cstheme="majorHAnsi"/>
                <w:color w:val="002060"/>
              </w:rPr>
            </w:pPr>
            <w:r>
              <w:rPr>
                <w:rFonts w:asciiTheme="majorHAnsi" w:hAnsiTheme="majorHAnsi" w:cstheme="majorHAnsi"/>
                <w:color w:val="002060"/>
              </w:rPr>
              <w:t>An excellent musician</w:t>
            </w:r>
            <w:r w:rsidR="005248F0">
              <w:rPr>
                <w:rFonts w:asciiTheme="majorHAnsi" w:hAnsiTheme="majorHAnsi" w:cstheme="majorHAnsi"/>
                <w:color w:val="002060"/>
              </w:rPr>
              <w:t>, accomplished in specialist instrument</w:t>
            </w:r>
          </w:p>
          <w:p w14:paraId="22FC0068" w14:textId="350E2A87" w:rsidR="00944ADB" w:rsidRPr="00944ADB" w:rsidRDefault="00944ADB" w:rsidP="00944ADB">
            <w:pPr>
              <w:pStyle w:val="ListParagraph"/>
              <w:numPr>
                <w:ilvl w:val="0"/>
                <w:numId w:val="1"/>
              </w:numPr>
              <w:rPr>
                <w:rFonts w:asciiTheme="majorHAnsi" w:hAnsiTheme="majorHAnsi" w:cstheme="majorHAnsi"/>
                <w:bCs/>
                <w:color w:val="002060"/>
              </w:rPr>
            </w:pPr>
            <w:r>
              <w:rPr>
                <w:rFonts w:asciiTheme="majorHAnsi" w:hAnsiTheme="majorHAnsi" w:cstheme="majorHAnsi"/>
                <w:bCs/>
                <w:color w:val="002060"/>
              </w:rPr>
              <w:t xml:space="preserve">A </w:t>
            </w:r>
            <w:r w:rsidRPr="00944ADB">
              <w:rPr>
                <w:rFonts w:asciiTheme="majorHAnsi" w:hAnsiTheme="majorHAnsi" w:cstheme="majorHAnsi"/>
                <w:bCs/>
                <w:color w:val="002060"/>
              </w:rPr>
              <w:t>reflective practitioner with a history of expertise in classroom pedagogy and the ability to improve outcomes for students</w:t>
            </w:r>
            <w:r>
              <w:rPr>
                <w:rFonts w:asciiTheme="majorHAnsi" w:hAnsiTheme="majorHAnsi" w:cstheme="majorHAnsi"/>
                <w:bCs/>
                <w:color w:val="002060"/>
              </w:rPr>
              <w:t xml:space="preserve"> </w:t>
            </w:r>
          </w:p>
          <w:p w14:paraId="1FC15482" w14:textId="218B3D44" w:rsidR="00FD4192" w:rsidRDefault="00FD4192" w:rsidP="00E728B1">
            <w:pPr>
              <w:pStyle w:val="ListParagraph"/>
              <w:numPr>
                <w:ilvl w:val="0"/>
                <w:numId w:val="1"/>
              </w:numPr>
              <w:rPr>
                <w:rFonts w:asciiTheme="majorHAnsi" w:hAnsiTheme="majorHAnsi" w:cstheme="majorHAnsi"/>
                <w:color w:val="002060"/>
              </w:rPr>
            </w:pPr>
            <w:r w:rsidRPr="001B2382">
              <w:rPr>
                <w:rFonts w:asciiTheme="majorHAnsi" w:hAnsiTheme="majorHAnsi" w:cstheme="majorHAnsi"/>
                <w:color w:val="002060"/>
              </w:rPr>
              <w:t xml:space="preserve">Demonstrable experience of curriculum development </w:t>
            </w:r>
            <w:r>
              <w:rPr>
                <w:rFonts w:asciiTheme="majorHAnsi" w:hAnsiTheme="majorHAnsi" w:cstheme="majorHAnsi"/>
                <w:color w:val="002060"/>
              </w:rPr>
              <w:t xml:space="preserve">and </w:t>
            </w:r>
            <w:r w:rsidRPr="00263754">
              <w:rPr>
                <w:rFonts w:asciiTheme="majorHAnsi" w:hAnsiTheme="majorHAnsi" w:cstheme="majorHAnsi"/>
                <w:color w:val="002060"/>
              </w:rPr>
              <w:t>curriculum design</w:t>
            </w:r>
            <w:r>
              <w:rPr>
                <w:rFonts w:asciiTheme="majorHAnsi" w:hAnsiTheme="majorHAnsi" w:cstheme="majorHAnsi"/>
                <w:color w:val="002060"/>
              </w:rPr>
              <w:t xml:space="preserve"> </w:t>
            </w:r>
            <w:r w:rsidRPr="001B2382">
              <w:rPr>
                <w:rFonts w:asciiTheme="majorHAnsi" w:hAnsiTheme="majorHAnsi" w:cstheme="majorHAnsi"/>
                <w:color w:val="002060"/>
              </w:rPr>
              <w:t>improving outcomes</w:t>
            </w:r>
          </w:p>
          <w:p w14:paraId="283641CF" w14:textId="2C2CC6C7" w:rsidR="00C55DA4" w:rsidRDefault="000446F4" w:rsidP="00E728B1">
            <w:pPr>
              <w:pStyle w:val="ListParagraph"/>
              <w:numPr>
                <w:ilvl w:val="0"/>
                <w:numId w:val="1"/>
              </w:numPr>
              <w:rPr>
                <w:rFonts w:asciiTheme="majorHAnsi" w:hAnsiTheme="majorHAnsi" w:cstheme="majorHAnsi"/>
                <w:color w:val="002060"/>
              </w:rPr>
            </w:pPr>
            <w:r w:rsidRPr="000446F4">
              <w:rPr>
                <w:rFonts w:asciiTheme="majorHAnsi" w:hAnsiTheme="majorHAnsi" w:cstheme="majorHAnsi"/>
                <w:color w:val="002060"/>
              </w:rPr>
              <w:t>A record of sharing good practice with other curriculum teams or schools</w:t>
            </w:r>
          </w:p>
          <w:p w14:paraId="47E723F2" w14:textId="22163737" w:rsidR="00BA269C" w:rsidRPr="00470E25" w:rsidRDefault="0081217F" w:rsidP="00E728B1">
            <w:pPr>
              <w:pStyle w:val="ListParagraph"/>
              <w:numPr>
                <w:ilvl w:val="0"/>
                <w:numId w:val="1"/>
              </w:numPr>
              <w:rPr>
                <w:rFonts w:asciiTheme="majorHAnsi" w:hAnsiTheme="majorHAnsi" w:cstheme="majorHAnsi"/>
                <w:color w:val="002060"/>
              </w:rPr>
            </w:pPr>
            <w:r w:rsidRPr="00470E25">
              <w:rPr>
                <w:rFonts w:asciiTheme="majorHAnsi" w:hAnsiTheme="majorHAnsi" w:cstheme="majorHAnsi"/>
                <w:color w:val="002060"/>
              </w:rPr>
              <w:t>Experience of undertaking performance management reviews with colleague</w:t>
            </w:r>
            <w:r w:rsidR="00470E25" w:rsidRPr="00470E25">
              <w:rPr>
                <w:rFonts w:asciiTheme="majorHAnsi" w:hAnsiTheme="majorHAnsi" w:cstheme="majorHAnsi"/>
                <w:color w:val="002060"/>
              </w:rPr>
              <w:t xml:space="preserve">s and </w:t>
            </w:r>
            <w:r w:rsidR="001303A3" w:rsidRPr="00470E25">
              <w:rPr>
                <w:rFonts w:asciiTheme="majorHAnsi" w:hAnsiTheme="majorHAnsi" w:cstheme="majorHAnsi"/>
                <w:color w:val="002060"/>
              </w:rPr>
              <w:t xml:space="preserve">supporting </w:t>
            </w:r>
            <w:r w:rsidR="00470E25">
              <w:rPr>
                <w:rFonts w:asciiTheme="majorHAnsi" w:hAnsiTheme="majorHAnsi" w:cstheme="majorHAnsi"/>
                <w:color w:val="002060"/>
              </w:rPr>
              <w:t xml:space="preserve">their </w:t>
            </w:r>
            <w:r w:rsidR="001303A3" w:rsidRPr="00470E25">
              <w:rPr>
                <w:rFonts w:asciiTheme="majorHAnsi" w:hAnsiTheme="majorHAnsi" w:cstheme="majorHAnsi"/>
                <w:color w:val="002060"/>
              </w:rPr>
              <w:t>professional development</w:t>
            </w:r>
          </w:p>
          <w:p w14:paraId="4A653D72" w14:textId="77777777" w:rsidR="00FD4192" w:rsidRPr="00FD4192" w:rsidRDefault="00FD4192" w:rsidP="00E728B1">
            <w:pPr>
              <w:pStyle w:val="ListParagraph"/>
              <w:numPr>
                <w:ilvl w:val="0"/>
                <w:numId w:val="1"/>
              </w:numPr>
              <w:rPr>
                <w:rFonts w:asciiTheme="majorHAnsi" w:hAnsiTheme="majorHAnsi" w:cstheme="majorHAnsi"/>
                <w:color w:val="002060"/>
              </w:rPr>
            </w:pPr>
            <w:r w:rsidRPr="00FD4192">
              <w:rPr>
                <w:rFonts w:asciiTheme="majorHAnsi" w:hAnsiTheme="majorHAnsi" w:cstheme="majorHAnsi"/>
                <w:color w:val="002060"/>
              </w:rPr>
              <w:t>High-energy and passionate individual with a clear moral purpose which is driven by a desire to improve the life chances of young people.</w:t>
            </w:r>
          </w:p>
          <w:p w14:paraId="315BEC5A" w14:textId="77777777" w:rsidR="003E391C" w:rsidRDefault="003E391C" w:rsidP="00E728B1">
            <w:pPr>
              <w:pStyle w:val="ListParagraph"/>
              <w:numPr>
                <w:ilvl w:val="0"/>
                <w:numId w:val="1"/>
              </w:numPr>
              <w:rPr>
                <w:rFonts w:asciiTheme="majorHAnsi" w:hAnsiTheme="majorHAnsi" w:cstheme="majorHAnsi"/>
                <w:color w:val="002060"/>
              </w:rPr>
            </w:pPr>
            <w:r w:rsidRPr="003E391C">
              <w:rPr>
                <w:rFonts w:asciiTheme="majorHAnsi" w:hAnsiTheme="majorHAnsi" w:cstheme="majorHAnsi"/>
                <w:color w:val="002060"/>
              </w:rPr>
              <w:t>An emotionally intelligent colleague who can adapt to a range of situations and communicate with various stakeholders including students, parents and other colleagues and professionals.</w:t>
            </w:r>
          </w:p>
          <w:p w14:paraId="635D9D4F" w14:textId="77777777" w:rsidR="00E728B1" w:rsidRPr="003A3792" w:rsidRDefault="00E728B1" w:rsidP="00E728B1">
            <w:pPr>
              <w:pStyle w:val="ListParagraph"/>
              <w:numPr>
                <w:ilvl w:val="0"/>
                <w:numId w:val="1"/>
              </w:numPr>
              <w:spacing w:after="0" w:line="240" w:lineRule="auto"/>
              <w:ind w:right="228"/>
              <w:rPr>
                <w:rFonts w:asciiTheme="majorHAnsi" w:hAnsiTheme="majorHAnsi" w:cstheme="majorHAnsi"/>
                <w:bCs/>
                <w:color w:val="002060"/>
              </w:rPr>
            </w:pPr>
            <w:r w:rsidRPr="003A3792">
              <w:rPr>
                <w:rFonts w:asciiTheme="majorHAnsi" w:hAnsiTheme="majorHAnsi" w:cstheme="majorHAnsi"/>
                <w:bCs/>
                <w:color w:val="002060"/>
              </w:rPr>
              <w:t>A team player who is comfortable in both providing and responding to professional challenge.</w:t>
            </w:r>
          </w:p>
          <w:p w14:paraId="177AAC8D" w14:textId="77777777" w:rsidR="00A80A57" w:rsidRDefault="00A80A57" w:rsidP="00E728B1">
            <w:pPr>
              <w:pStyle w:val="ListParagraph"/>
              <w:numPr>
                <w:ilvl w:val="0"/>
                <w:numId w:val="1"/>
              </w:numPr>
              <w:spacing w:after="0" w:line="240" w:lineRule="auto"/>
              <w:ind w:right="228"/>
              <w:rPr>
                <w:rFonts w:asciiTheme="majorHAnsi" w:hAnsiTheme="majorHAnsi" w:cstheme="majorHAnsi"/>
                <w:bCs/>
                <w:color w:val="002060"/>
              </w:rPr>
            </w:pPr>
            <w:r w:rsidRPr="003A3792">
              <w:rPr>
                <w:rFonts w:asciiTheme="majorHAnsi" w:hAnsiTheme="majorHAnsi" w:cstheme="majorHAnsi"/>
                <w:bCs/>
                <w:color w:val="002060"/>
              </w:rPr>
              <w:t>An ability to inspire and relate well to the whole community.</w:t>
            </w:r>
          </w:p>
          <w:p w14:paraId="523735BB" w14:textId="77777777" w:rsidR="00071FEC" w:rsidRPr="003A3792" w:rsidRDefault="00071FEC" w:rsidP="00E728B1">
            <w:pPr>
              <w:pStyle w:val="ListParagraph"/>
              <w:numPr>
                <w:ilvl w:val="0"/>
                <w:numId w:val="1"/>
              </w:numPr>
              <w:spacing w:after="0" w:line="240" w:lineRule="auto"/>
              <w:ind w:right="228"/>
              <w:rPr>
                <w:rFonts w:asciiTheme="majorHAnsi" w:hAnsiTheme="majorHAnsi" w:cstheme="majorHAnsi"/>
                <w:bCs/>
                <w:color w:val="002060"/>
              </w:rPr>
            </w:pPr>
            <w:r w:rsidRPr="003A3792">
              <w:rPr>
                <w:rFonts w:asciiTheme="majorHAnsi" w:hAnsiTheme="majorHAnsi" w:cstheme="majorHAnsi"/>
                <w:bCs/>
                <w:color w:val="002060"/>
              </w:rPr>
              <w:t>Outgoing and enthusiastic with a positive “can-do” attitude and a solution-focused approach.</w:t>
            </w:r>
          </w:p>
          <w:p w14:paraId="2B152844" w14:textId="77777777" w:rsidR="00071FEC" w:rsidRPr="003A3792" w:rsidRDefault="00071FEC" w:rsidP="00E728B1">
            <w:pPr>
              <w:pStyle w:val="ListParagraph"/>
              <w:numPr>
                <w:ilvl w:val="0"/>
                <w:numId w:val="1"/>
              </w:numPr>
              <w:spacing w:after="0" w:line="240" w:lineRule="auto"/>
              <w:ind w:right="228"/>
              <w:rPr>
                <w:rFonts w:asciiTheme="majorHAnsi" w:hAnsiTheme="majorHAnsi" w:cstheme="majorHAnsi"/>
                <w:bCs/>
                <w:color w:val="002060"/>
              </w:rPr>
            </w:pPr>
            <w:r w:rsidRPr="003A3792">
              <w:rPr>
                <w:rFonts w:asciiTheme="majorHAnsi" w:hAnsiTheme="majorHAnsi" w:cstheme="majorHAnsi"/>
                <w:bCs/>
                <w:color w:val="002060"/>
              </w:rPr>
              <w:t>A sense of humour</w:t>
            </w:r>
          </w:p>
          <w:p w14:paraId="00C77DA5" w14:textId="77777777" w:rsidR="00082AC8" w:rsidRPr="00BB18F5" w:rsidRDefault="00082AC8" w:rsidP="00BB18F5">
            <w:pPr>
              <w:spacing w:after="0" w:line="240" w:lineRule="auto"/>
              <w:ind w:left="0" w:right="228" w:firstLine="0"/>
              <w:rPr>
                <w:rFonts w:asciiTheme="majorHAnsi" w:hAnsiTheme="majorHAnsi" w:cstheme="majorHAnsi"/>
                <w:bCs/>
                <w:color w:val="002060"/>
              </w:rPr>
            </w:pPr>
          </w:p>
          <w:p w14:paraId="63E5DBA3" w14:textId="77777777" w:rsidR="00C55DA4" w:rsidRDefault="00C55DA4" w:rsidP="00C55DA4">
            <w:pPr>
              <w:pStyle w:val="ListParagraph"/>
              <w:spacing w:after="0" w:line="240" w:lineRule="auto"/>
              <w:ind w:left="10" w:right="228" w:firstLine="0"/>
              <w:rPr>
                <w:rFonts w:asciiTheme="majorHAnsi" w:hAnsiTheme="majorHAnsi" w:cstheme="majorHAnsi"/>
                <w:b/>
                <w:color w:val="002060"/>
              </w:rPr>
            </w:pPr>
            <w:r w:rsidRPr="00C55DA4">
              <w:rPr>
                <w:rFonts w:asciiTheme="majorHAnsi" w:hAnsiTheme="majorHAnsi" w:cstheme="majorHAnsi"/>
                <w:b/>
                <w:color w:val="002060"/>
              </w:rPr>
              <w:t>Desirable:</w:t>
            </w:r>
          </w:p>
          <w:p w14:paraId="45C23A1C" w14:textId="4FF0D8DE" w:rsidR="00153BCE" w:rsidRPr="00A05925" w:rsidRDefault="00153BCE" w:rsidP="00E728B1">
            <w:pPr>
              <w:pStyle w:val="ListParagraph"/>
              <w:numPr>
                <w:ilvl w:val="0"/>
                <w:numId w:val="1"/>
              </w:numPr>
              <w:spacing w:after="0" w:line="240" w:lineRule="auto"/>
              <w:ind w:right="228"/>
              <w:rPr>
                <w:rFonts w:asciiTheme="majorHAnsi" w:hAnsiTheme="majorHAnsi" w:cstheme="majorHAnsi"/>
                <w:bCs/>
                <w:color w:val="002060"/>
              </w:rPr>
            </w:pPr>
            <w:r w:rsidRPr="00A05925">
              <w:rPr>
                <w:rFonts w:asciiTheme="majorHAnsi" w:hAnsiTheme="majorHAnsi" w:cstheme="majorHAnsi"/>
                <w:bCs/>
                <w:color w:val="002060"/>
              </w:rPr>
              <w:t xml:space="preserve"> </w:t>
            </w:r>
            <w:r w:rsidR="00A05925" w:rsidRPr="00A05925">
              <w:rPr>
                <w:rFonts w:asciiTheme="majorHAnsi" w:hAnsiTheme="majorHAnsi" w:cstheme="majorHAnsi"/>
                <w:bCs/>
                <w:color w:val="002060"/>
              </w:rPr>
              <w:t>A higher degree or management qualification</w:t>
            </w:r>
          </w:p>
          <w:p w14:paraId="6A145B33" w14:textId="492E71B0" w:rsidR="00153BCE" w:rsidRPr="00A05925" w:rsidRDefault="00153BCE" w:rsidP="00E728B1">
            <w:pPr>
              <w:pStyle w:val="ListParagraph"/>
              <w:numPr>
                <w:ilvl w:val="0"/>
                <w:numId w:val="1"/>
              </w:numPr>
              <w:spacing w:after="0" w:line="240" w:lineRule="auto"/>
              <w:ind w:right="228"/>
              <w:rPr>
                <w:rFonts w:asciiTheme="majorHAnsi" w:hAnsiTheme="majorHAnsi" w:cstheme="majorHAnsi"/>
                <w:bCs/>
                <w:color w:val="002060"/>
              </w:rPr>
            </w:pPr>
            <w:r w:rsidRPr="00A05925">
              <w:rPr>
                <w:rFonts w:asciiTheme="majorHAnsi" w:hAnsiTheme="majorHAnsi" w:cstheme="majorHAnsi"/>
                <w:bCs/>
                <w:color w:val="002060"/>
              </w:rPr>
              <w:t xml:space="preserve"> </w:t>
            </w:r>
            <w:r w:rsidR="002717C7" w:rsidRPr="002717C7">
              <w:rPr>
                <w:rFonts w:asciiTheme="majorHAnsi" w:hAnsiTheme="majorHAnsi" w:cstheme="majorHAnsi"/>
                <w:bCs/>
                <w:color w:val="002060"/>
              </w:rPr>
              <w:t>A record of excellence in leadership of large teams, including staff development which builds and sustains teachers’ practice</w:t>
            </w:r>
          </w:p>
          <w:p w14:paraId="75BA21C7" w14:textId="36BA7444" w:rsidR="00C55DA4" w:rsidRDefault="0052535C" w:rsidP="00E728B1">
            <w:pPr>
              <w:pStyle w:val="ListParagraph"/>
              <w:numPr>
                <w:ilvl w:val="0"/>
                <w:numId w:val="1"/>
              </w:numPr>
              <w:spacing w:after="0" w:line="240" w:lineRule="auto"/>
              <w:ind w:right="228"/>
              <w:rPr>
                <w:rFonts w:asciiTheme="majorHAnsi" w:hAnsiTheme="majorHAnsi" w:cstheme="majorHAnsi"/>
                <w:bCs/>
                <w:color w:val="002060"/>
              </w:rPr>
            </w:pPr>
            <w:r w:rsidRPr="0052535C">
              <w:rPr>
                <w:rFonts w:asciiTheme="majorHAnsi" w:hAnsiTheme="majorHAnsi" w:cstheme="majorHAnsi"/>
                <w:bCs/>
                <w:color w:val="002060"/>
              </w:rPr>
              <w:t>Experience of dealing effectively with the under-performance of teachers</w:t>
            </w:r>
          </w:p>
          <w:p w14:paraId="633A627E" w14:textId="77777777" w:rsidR="00C2589D" w:rsidRDefault="00C2589D" w:rsidP="00C2589D">
            <w:pPr>
              <w:pStyle w:val="ListParagraph"/>
              <w:numPr>
                <w:ilvl w:val="0"/>
                <w:numId w:val="1"/>
              </w:numPr>
              <w:spacing w:after="0" w:line="240" w:lineRule="auto"/>
              <w:ind w:right="228"/>
              <w:rPr>
                <w:rFonts w:asciiTheme="majorHAnsi" w:hAnsiTheme="majorHAnsi" w:cstheme="majorHAnsi"/>
                <w:bCs/>
                <w:color w:val="002060"/>
              </w:rPr>
            </w:pPr>
            <w:r w:rsidRPr="003A3792">
              <w:rPr>
                <w:rFonts w:asciiTheme="majorHAnsi" w:hAnsiTheme="majorHAnsi" w:cstheme="majorHAnsi"/>
                <w:bCs/>
                <w:color w:val="002060"/>
              </w:rPr>
              <w:t xml:space="preserve">Experience of leading staff and responsibility for outcomes of a cohort of students beyond </w:t>
            </w:r>
            <w:r>
              <w:rPr>
                <w:rFonts w:asciiTheme="majorHAnsi" w:hAnsiTheme="majorHAnsi" w:cstheme="majorHAnsi"/>
                <w:bCs/>
                <w:color w:val="002060"/>
              </w:rPr>
              <w:t xml:space="preserve">own </w:t>
            </w:r>
            <w:r w:rsidRPr="003A3792">
              <w:rPr>
                <w:rFonts w:asciiTheme="majorHAnsi" w:hAnsiTheme="majorHAnsi" w:cstheme="majorHAnsi"/>
                <w:bCs/>
                <w:color w:val="002060"/>
              </w:rPr>
              <w:t>classroom</w:t>
            </w:r>
          </w:p>
          <w:p w14:paraId="0170EB7C" w14:textId="6416F69F" w:rsidR="00091E65" w:rsidRPr="00091E65" w:rsidRDefault="00091E65" w:rsidP="00091E65">
            <w:pPr>
              <w:pStyle w:val="ListParagraph"/>
              <w:numPr>
                <w:ilvl w:val="0"/>
                <w:numId w:val="1"/>
              </w:numPr>
              <w:spacing w:after="0" w:line="240" w:lineRule="auto"/>
              <w:ind w:right="228"/>
              <w:rPr>
                <w:rFonts w:asciiTheme="majorHAnsi" w:hAnsiTheme="majorHAnsi" w:cstheme="majorHAnsi"/>
                <w:bCs/>
                <w:color w:val="002060"/>
              </w:rPr>
            </w:pPr>
            <w:r w:rsidRPr="00091E65">
              <w:rPr>
                <w:rFonts w:asciiTheme="majorHAnsi" w:hAnsiTheme="majorHAnsi" w:cstheme="majorHAnsi"/>
                <w:bCs/>
                <w:color w:val="002060"/>
              </w:rPr>
              <w:t xml:space="preserve">Successful teaching experience </w:t>
            </w:r>
            <w:r>
              <w:rPr>
                <w:rFonts w:asciiTheme="majorHAnsi" w:hAnsiTheme="majorHAnsi" w:cstheme="majorHAnsi"/>
                <w:bCs/>
                <w:color w:val="002060"/>
              </w:rPr>
              <w:t>at</w:t>
            </w:r>
            <w:r w:rsidRPr="00091E65">
              <w:rPr>
                <w:rFonts w:asciiTheme="majorHAnsi" w:hAnsiTheme="majorHAnsi" w:cstheme="majorHAnsi"/>
                <w:bCs/>
                <w:color w:val="002060"/>
              </w:rPr>
              <w:t xml:space="preserve"> A-level</w:t>
            </w:r>
          </w:p>
          <w:p w14:paraId="6406B2E9" w14:textId="77777777" w:rsidR="00091E65" w:rsidRPr="00091E65" w:rsidRDefault="00091E65" w:rsidP="00091E65">
            <w:pPr>
              <w:pStyle w:val="ListParagraph"/>
              <w:numPr>
                <w:ilvl w:val="0"/>
                <w:numId w:val="1"/>
              </w:numPr>
              <w:spacing w:after="0" w:line="240" w:lineRule="auto"/>
              <w:ind w:right="228"/>
              <w:rPr>
                <w:rFonts w:asciiTheme="majorHAnsi" w:hAnsiTheme="majorHAnsi" w:cstheme="majorHAnsi"/>
                <w:bCs/>
                <w:color w:val="002060"/>
              </w:rPr>
            </w:pPr>
            <w:r w:rsidRPr="00091E65">
              <w:rPr>
                <w:rFonts w:asciiTheme="majorHAnsi" w:hAnsiTheme="majorHAnsi" w:cstheme="majorHAnsi"/>
                <w:bCs/>
                <w:color w:val="002060"/>
              </w:rPr>
              <w:t>Evidence of further leadership development</w:t>
            </w:r>
          </w:p>
          <w:p w14:paraId="700A7DB1" w14:textId="77777777" w:rsidR="00091E65" w:rsidRPr="00091E65" w:rsidRDefault="00091E65" w:rsidP="00091E65">
            <w:pPr>
              <w:pStyle w:val="ListParagraph"/>
              <w:numPr>
                <w:ilvl w:val="0"/>
                <w:numId w:val="1"/>
              </w:numPr>
              <w:spacing w:after="0" w:line="240" w:lineRule="auto"/>
              <w:ind w:right="228"/>
              <w:rPr>
                <w:rFonts w:asciiTheme="majorHAnsi" w:hAnsiTheme="majorHAnsi" w:cstheme="majorHAnsi"/>
                <w:bCs/>
                <w:color w:val="002060"/>
              </w:rPr>
            </w:pPr>
            <w:r w:rsidRPr="00091E65">
              <w:rPr>
                <w:rFonts w:asciiTheme="majorHAnsi" w:hAnsiTheme="majorHAnsi" w:cstheme="majorHAnsi"/>
                <w:bCs/>
                <w:color w:val="002060"/>
              </w:rPr>
              <w:t>Experience of working across a range of school environments</w:t>
            </w:r>
          </w:p>
          <w:p w14:paraId="5D84EDEE" w14:textId="1B5FAFA0" w:rsidR="00091E65" w:rsidRPr="00091E65" w:rsidRDefault="00091E65" w:rsidP="00091E65">
            <w:pPr>
              <w:pStyle w:val="ListParagraph"/>
              <w:numPr>
                <w:ilvl w:val="0"/>
                <w:numId w:val="1"/>
              </w:numPr>
              <w:spacing w:after="0" w:line="240" w:lineRule="auto"/>
              <w:ind w:right="228"/>
              <w:rPr>
                <w:rFonts w:asciiTheme="majorHAnsi" w:hAnsiTheme="majorHAnsi" w:cstheme="majorHAnsi"/>
                <w:bCs/>
                <w:color w:val="002060"/>
              </w:rPr>
            </w:pPr>
            <w:r w:rsidRPr="00091E65">
              <w:rPr>
                <w:rFonts w:asciiTheme="majorHAnsi" w:hAnsiTheme="majorHAnsi" w:cstheme="majorHAnsi"/>
                <w:bCs/>
                <w:color w:val="002060"/>
              </w:rPr>
              <w:t>Experience of involvement in successful</w:t>
            </w:r>
            <w:r>
              <w:rPr>
                <w:rFonts w:asciiTheme="majorHAnsi" w:hAnsiTheme="majorHAnsi" w:cstheme="majorHAnsi"/>
                <w:bCs/>
                <w:color w:val="002060"/>
              </w:rPr>
              <w:t xml:space="preserve"> </w:t>
            </w:r>
            <w:r w:rsidRPr="00091E65">
              <w:rPr>
                <w:rFonts w:asciiTheme="majorHAnsi" w:hAnsiTheme="majorHAnsi" w:cstheme="majorHAnsi"/>
                <w:bCs/>
                <w:color w:val="002060"/>
              </w:rPr>
              <w:t>Ofsted inspection</w:t>
            </w:r>
            <w:r>
              <w:rPr>
                <w:rFonts w:asciiTheme="majorHAnsi" w:hAnsiTheme="majorHAnsi" w:cstheme="majorHAnsi"/>
                <w:bCs/>
                <w:color w:val="002060"/>
              </w:rPr>
              <w:t>s</w:t>
            </w:r>
          </w:p>
          <w:p w14:paraId="4FA89C66" w14:textId="2B29F355" w:rsidR="00091E65" w:rsidRPr="00091E65" w:rsidRDefault="00091E65" w:rsidP="00091E65">
            <w:pPr>
              <w:pStyle w:val="ListParagraph"/>
              <w:numPr>
                <w:ilvl w:val="0"/>
                <w:numId w:val="1"/>
              </w:numPr>
              <w:spacing w:after="0" w:line="240" w:lineRule="auto"/>
              <w:ind w:right="228"/>
              <w:rPr>
                <w:rFonts w:asciiTheme="majorHAnsi" w:hAnsiTheme="majorHAnsi" w:cstheme="majorHAnsi"/>
                <w:bCs/>
                <w:color w:val="002060"/>
              </w:rPr>
            </w:pPr>
            <w:r w:rsidRPr="00091E65">
              <w:rPr>
                <w:rFonts w:asciiTheme="majorHAnsi" w:hAnsiTheme="majorHAnsi" w:cstheme="majorHAnsi"/>
                <w:bCs/>
                <w:color w:val="002060"/>
              </w:rPr>
              <w:t>Experience of leading school trips and a commitment to the encouraging</w:t>
            </w:r>
            <w:r w:rsidR="005248F0">
              <w:rPr>
                <w:rFonts w:asciiTheme="majorHAnsi" w:hAnsiTheme="majorHAnsi" w:cstheme="majorHAnsi"/>
                <w:bCs/>
                <w:color w:val="002060"/>
              </w:rPr>
              <w:t xml:space="preserve"> of</w:t>
            </w:r>
            <w:r w:rsidRPr="00091E65">
              <w:rPr>
                <w:rFonts w:asciiTheme="majorHAnsi" w:hAnsiTheme="majorHAnsi" w:cstheme="majorHAnsi"/>
                <w:bCs/>
                <w:color w:val="002060"/>
              </w:rPr>
              <w:t xml:space="preserve"> extra-curricular activities</w:t>
            </w:r>
          </w:p>
          <w:p w14:paraId="03844A6E" w14:textId="0078FDF5" w:rsidR="00C55DA4" w:rsidRPr="00B455B2" w:rsidRDefault="00091E65" w:rsidP="00153BCE">
            <w:pPr>
              <w:pStyle w:val="ListParagraph"/>
              <w:numPr>
                <w:ilvl w:val="0"/>
                <w:numId w:val="1"/>
              </w:numPr>
              <w:spacing w:after="0" w:line="240" w:lineRule="auto"/>
              <w:ind w:right="228"/>
              <w:rPr>
                <w:rFonts w:asciiTheme="majorHAnsi" w:hAnsiTheme="majorHAnsi" w:cstheme="majorHAnsi"/>
                <w:b/>
                <w:color w:val="002060"/>
              </w:rPr>
            </w:pPr>
            <w:r w:rsidRPr="00B455B2">
              <w:rPr>
                <w:rFonts w:asciiTheme="majorHAnsi" w:hAnsiTheme="majorHAnsi" w:cstheme="majorHAnsi"/>
                <w:bCs/>
                <w:color w:val="002060"/>
              </w:rPr>
              <w:t>Ability to travel independently between locations during the working day, as required</w:t>
            </w:r>
          </w:p>
          <w:p w14:paraId="152BC532" w14:textId="7CCB46EB" w:rsidR="00034684" w:rsidRPr="00034684" w:rsidRDefault="00034684" w:rsidP="00B455B2">
            <w:pPr>
              <w:spacing w:after="0" w:line="240" w:lineRule="auto"/>
              <w:ind w:left="277" w:right="228"/>
              <w:rPr>
                <w:rFonts w:asciiTheme="majorHAnsi" w:hAnsiTheme="majorHAnsi" w:cstheme="majorHAnsi"/>
                <w:bCs/>
                <w:color w:val="002060"/>
              </w:rPr>
            </w:pPr>
          </w:p>
        </w:tc>
      </w:tr>
    </w:tbl>
    <w:p w14:paraId="57B3484C" w14:textId="77777777" w:rsidR="003A0F1D" w:rsidRDefault="003A0F1D" w:rsidP="003A0F1D">
      <w:pPr>
        <w:spacing w:after="0" w:line="240" w:lineRule="auto"/>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E46D70" w14:paraId="7B5BC4A7"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3E961DB" w14:textId="77777777" w:rsidR="003A0F1D" w:rsidRPr="00C229C2" w:rsidRDefault="003A0F1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3A0F1D" w:rsidRPr="00E46D70" w14:paraId="3B6BE4BE" w14:textId="77777777" w:rsidTr="004373FF">
        <w:trPr>
          <w:trHeight w:val="537"/>
          <w:jc w:val="center"/>
        </w:trPr>
        <w:tc>
          <w:tcPr>
            <w:tcW w:w="10627" w:type="dxa"/>
            <w:tcBorders>
              <w:top w:val="single" w:sz="4" w:space="0" w:color="000000"/>
              <w:left w:val="single" w:sz="4" w:space="0" w:color="000000"/>
              <w:bottom w:val="single" w:sz="4" w:space="0" w:color="000000"/>
              <w:right w:val="single" w:sz="4" w:space="0" w:color="000000"/>
            </w:tcBorders>
          </w:tcPr>
          <w:p w14:paraId="5872AE01" w14:textId="77777777" w:rsidR="003A0F1D" w:rsidRDefault="003A0F1D" w:rsidP="00DC6203">
            <w:pPr>
              <w:pStyle w:val="ListParagraph"/>
              <w:numPr>
                <w:ilvl w:val="0"/>
                <w:numId w:val="2"/>
              </w:numPr>
              <w:spacing w:after="0" w:line="240" w:lineRule="auto"/>
              <w:ind w:left="277" w:right="0" w:firstLine="0"/>
              <w:rPr>
                <w:rFonts w:asciiTheme="majorHAnsi" w:hAnsiTheme="majorHAnsi" w:cstheme="majorHAnsi"/>
                <w:color w:val="002060"/>
              </w:rPr>
            </w:pPr>
            <w:r w:rsidRPr="008C6D91">
              <w:rPr>
                <w:rFonts w:asciiTheme="majorHAnsi" w:hAnsiTheme="majorHAnsi" w:cstheme="majorHAnsi"/>
                <w:color w:val="002060"/>
              </w:rPr>
              <w:t>This job description may be amended at any time in consultation with the postholder.</w:t>
            </w:r>
          </w:p>
          <w:p w14:paraId="7478052F" w14:textId="28E7F8C2" w:rsidR="00034684" w:rsidRPr="00E46D70" w:rsidRDefault="00034684" w:rsidP="00034684">
            <w:pPr>
              <w:pStyle w:val="ListParagraph"/>
              <w:spacing w:after="0" w:line="240" w:lineRule="auto"/>
              <w:ind w:left="277" w:right="0" w:firstLine="0"/>
              <w:rPr>
                <w:rFonts w:asciiTheme="majorHAnsi" w:hAnsiTheme="majorHAnsi" w:cstheme="majorHAnsi"/>
                <w:color w:val="002060"/>
              </w:rPr>
            </w:pPr>
          </w:p>
        </w:tc>
      </w:tr>
    </w:tbl>
    <w:p w14:paraId="353332DA" w14:textId="77777777" w:rsidR="003A0F1D" w:rsidRDefault="003A0F1D" w:rsidP="00B455B2">
      <w:pPr>
        <w:spacing w:after="0"/>
        <w:jc w:val="both"/>
        <w:rPr>
          <w:rFonts w:asciiTheme="majorHAnsi" w:hAnsiTheme="majorHAnsi" w:cstheme="majorHAnsi"/>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F238B1" w:rsidRPr="00E46D70" w14:paraId="689E02BD" w14:textId="77777777" w:rsidTr="007B5088">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8B09056" w14:textId="2B0C2440" w:rsidR="00F238B1" w:rsidRPr="00C229C2" w:rsidRDefault="00F238B1" w:rsidP="007B5088">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Glossary</w:t>
            </w:r>
          </w:p>
        </w:tc>
      </w:tr>
      <w:tr w:rsidR="00F0557E" w:rsidRPr="00E46D70" w14:paraId="23743435" w14:textId="77777777" w:rsidTr="00DC5675">
        <w:trPr>
          <w:trHeight w:val="869"/>
          <w:jc w:val="center"/>
        </w:trPr>
        <w:tc>
          <w:tcPr>
            <w:tcW w:w="10627" w:type="dxa"/>
            <w:tcBorders>
              <w:top w:val="single" w:sz="4" w:space="0" w:color="000000"/>
              <w:left w:val="single" w:sz="4" w:space="0" w:color="000000"/>
              <w:bottom w:val="single" w:sz="4" w:space="0" w:color="000000"/>
              <w:right w:val="single" w:sz="4" w:space="0" w:color="000000"/>
            </w:tcBorders>
          </w:tcPr>
          <w:p w14:paraId="2713C277" w14:textId="77777777" w:rsidR="00F0557E" w:rsidRDefault="00F0557E" w:rsidP="00F0557E">
            <w:pPr>
              <w:pStyle w:val="ListParagraph"/>
              <w:numPr>
                <w:ilvl w:val="0"/>
                <w:numId w:val="8"/>
              </w:numPr>
              <w:spacing w:after="0" w:line="240" w:lineRule="auto"/>
              <w:ind w:right="0"/>
              <w:rPr>
                <w:rFonts w:ascii="Calibri Light" w:hAnsi="Calibri Light" w:cs="Calibri Light"/>
                <w:color w:val="002060"/>
              </w:rPr>
            </w:pPr>
            <w:r>
              <w:rPr>
                <w:rFonts w:ascii="Calibri Light" w:hAnsi="Calibri Light" w:cs="Calibri Light"/>
                <w:color w:val="002060"/>
              </w:rPr>
              <w:t xml:space="preserve">Explanations of any abbreviations or jargon contained in this job description can be found in our </w:t>
            </w:r>
            <w:hyperlink r:id="rId11" w:history="1">
              <w:r>
                <w:rPr>
                  <w:rStyle w:val="Hyperlink"/>
                  <w:rFonts w:ascii="Calibri Light" w:hAnsi="Calibri Light" w:cs="Calibri Light"/>
                </w:rPr>
                <w:t>Twynham Learning Glossary</w:t>
              </w:r>
            </w:hyperlink>
            <w:r>
              <w:rPr>
                <w:rFonts w:ascii="Calibri Light" w:hAnsi="Calibri Light" w:cs="Calibri Light"/>
                <w:color w:val="002060"/>
              </w:rPr>
              <w:t>.</w:t>
            </w:r>
          </w:p>
          <w:p w14:paraId="564B57CD" w14:textId="6B9C957E" w:rsidR="00F0557E" w:rsidRPr="0000710E" w:rsidRDefault="00F0557E" w:rsidP="00B455B2">
            <w:pPr>
              <w:spacing w:after="0" w:line="240" w:lineRule="auto"/>
              <w:ind w:left="215" w:right="0" w:firstLine="0"/>
              <w:rPr>
                <w:rFonts w:asciiTheme="majorHAnsi" w:hAnsiTheme="majorHAnsi" w:cstheme="majorHAnsi"/>
                <w:color w:val="002060"/>
              </w:rPr>
            </w:pPr>
          </w:p>
        </w:tc>
      </w:tr>
    </w:tbl>
    <w:p w14:paraId="62E6D6A8" w14:textId="77777777" w:rsidR="005C2FBE" w:rsidRDefault="005C2FBE" w:rsidP="00B455B2"/>
    <w:sectPr w:rsidR="005C2FBE" w:rsidSect="00CE27FC">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6780E" w14:textId="77777777" w:rsidR="005E1EA7" w:rsidRDefault="005E1EA7" w:rsidP="00B455B2">
      <w:pPr>
        <w:spacing w:after="0" w:line="240" w:lineRule="auto"/>
      </w:pPr>
      <w:r>
        <w:separator/>
      </w:r>
    </w:p>
  </w:endnote>
  <w:endnote w:type="continuationSeparator" w:id="0">
    <w:p w14:paraId="13444A31" w14:textId="77777777" w:rsidR="005E1EA7" w:rsidRDefault="005E1EA7" w:rsidP="00B45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BDF53" w14:textId="77777777" w:rsidR="00B455B2" w:rsidRDefault="00B455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0DA32" w14:textId="77777777" w:rsidR="00B455B2" w:rsidRDefault="00B455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E5871" w14:textId="77777777" w:rsidR="00B455B2" w:rsidRDefault="00B455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57586" w14:textId="77777777" w:rsidR="005E1EA7" w:rsidRDefault="005E1EA7" w:rsidP="00B455B2">
      <w:pPr>
        <w:spacing w:after="0" w:line="240" w:lineRule="auto"/>
      </w:pPr>
      <w:r>
        <w:separator/>
      </w:r>
    </w:p>
  </w:footnote>
  <w:footnote w:type="continuationSeparator" w:id="0">
    <w:p w14:paraId="7DE44BE3" w14:textId="77777777" w:rsidR="005E1EA7" w:rsidRDefault="005E1EA7" w:rsidP="00B455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390AE" w14:textId="522E38E7" w:rsidR="00B455B2" w:rsidRDefault="00B455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9B867" w14:textId="5249E4A9" w:rsidR="00B455B2" w:rsidRDefault="00B455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34271" w14:textId="1AA1F484" w:rsidR="00B455B2" w:rsidRDefault="00B455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E0C7C"/>
    <w:multiLevelType w:val="hybridMultilevel"/>
    <w:tmpl w:val="084E1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2FCB44EC"/>
    <w:multiLevelType w:val="hybridMultilevel"/>
    <w:tmpl w:val="A9083494"/>
    <w:lvl w:ilvl="0" w:tplc="FFFFFFFF">
      <w:start w:val="1"/>
      <w:numFmt w:val="bullet"/>
      <w:lvlText w:val="•"/>
      <w:lvlJc w:val="left"/>
      <w:pPr>
        <w:ind w:left="730" w:hanging="360"/>
      </w:pPr>
      <w:rPr>
        <w:rFonts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6"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16cid:durableId="866336454">
    <w:abstractNumId w:val="2"/>
  </w:num>
  <w:num w:numId="2" w16cid:durableId="658196156">
    <w:abstractNumId w:val="3"/>
  </w:num>
  <w:num w:numId="3" w16cid:durableId="1701973455">
    <w:abstractNumId w:val="0"/>
  </w:num>
  <w:num w:numId="4" w16cid:durableId="916210461">
    <w:abstractNumId w:val="1"/>
  </w:num>
  <w:num w:numId="5" w16cid:durableId="1975014561">
    <w:abstractNumId w:val="6"/>
  </w:num>
  <w:num w:numId="6" w16cid:durableId="117456724">
    <w:abstractNumId w:val="4"/>
  </w:num>
  <w:num w:numId="7" w16cid:durableId="610011604">
    <w:abstractNumId w:val="5"/>
  </w:num>
  <w:num w:numId="8" w16cid:durableId="15352726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019C0"/>
    <w:rsid w:val="00006FF1"/>
    <w:rsid w:val="0000710E"/>
    <w:rsid w:val="00012574"/>
    <w:rsid w:val="00034684"/>
    <w:rsid w:val="0004305D"/>
    <w:rsid w:val="000446F4"/>
    <w:rsid w:val="00047422"/>
    <w:rsid w:val="00051721"/>
    <w:rsid w:val="00062286"/>
    <w:rsid w:val="00071FEC"/>
    <w:rsid w:val="00082AC8"/>
    <w:rsid w:val="00091E65"/>
    <w:rsid w:val="000C173F"/>
    <w:rsid w:val="000D6035"/>
    <w:rsid w:val="000D6E4D"/>
    <w:rsid w:val="000F3690"/>
    <w:rsid w:val="000F7213"/>
    <w:rsid w:val="001303A3"/>
    <w:rsid w:val="0013225B"/>
    <w:rsid w:val="00150E34"/>
    <w:rsid w:val="00153BCE"/>
    <w:rsid w:val="00183A05"/>
    <w:rsid w:val="001A542E"/>
    <w:rsid w:val="001B2382"/>
    <w:rsid w:val="00202005"/>
    <w:rsid w:val="00244C4E"/>
    <w:rsid w:val="00256615"/>
    <w:rsid w:val="002602E8"/>
    <w:rsid w:val="00263754"/>
    <w:rsid w:val="002717C7"/>
    <w:rsid w:val="00273E1D"/>
    <w:rsid w:val="002E1DD6"/>
    <w:rsid w:val="002E2730"/>
    <w:rsid w:val="002F4396"/>
    <w:rsid w:val="003025CA"/>
    <w:rsid w:val="0032281D"/>
    <w:rsid w:val="00360419"/>
    <w:rsid w:val="003625A1"/>
    <w:rsid w:val="00365293"/>
    <w:rsid w:val="00380393"/>
    <w:rsid w:val="003A0F1D"/>
    <w:rsid w:val="003B3FF4"/>
    <w:rsid w:val="003D6FF8"/>
    <w:rsid w:val="003D753F"/>
    <w:rsid w:val="003E391C"/>
    <w:rsid w:val="003E736A"/>
    <w:rsid w:val="003F6C36"/>
    <w:rsid w:val="003F7EDD"/>
    <w:rsid w:val="004045FA"/>
    <w:rsid w:val="00417B72"/>
    <w:rsid w:val="00425881"/>
    <w:rsid w:val="004373FF"/>
    <w:rsid w:val="00437C9A"/>
    <w:rsid w:val="00450F45"/>
    <w:rsid w:val="004510C5"/>
    <w:rsid w:val="00466EB6"/>
    <w:rsid w:val="00470E25"/>
    <w:rsid w:val="0048253C"/>
    <w:rsid w:val="00486D12"/>
    <w:rsid w:val="004B3E6D"/>
    <w:rsid w:val="004C7617"/>
    <w:rsid w:val="004F2E3E"/>
    <w:rsid w:val="005060C9"/>
    <w:rsid w:val="005248F0"/>
    <w:rsid w:val="0052535C"/>
    <w:rsid w:val="00526CA3"/>
    <w:rsid w:val="005A2476"/>
    <w:rsid w:val="005B2426"/>
    <w:rsid w:val="005C2FBE"/>
    <w:rsid w:val="005D1FAC"/>
    <w:rsid w:val="005D6D65"/>
    <w:rsid w:val="005E1EA7"/>
    <w:rsid w:val="005F4B8A"/>
    <w:rsid w:val="0061007B"/>
    <w:rsid w:val="00614D68"/>
    <w:rsid w:val="006212F7"/>
    <w:rsid w:val="00677FD5"/>
    <w:rsid w:val="0068783E"/>
    <w:rsid w:val="006965FC"/>
    <w:rsid w:val="006B41E9"/>
    <w:rsid w:val="006B551B"/>
    <w:rsid w:val="006D1283"/>
    <w:rsid w:val="007010A3"/>
    <w:rsid w:val="0071256A"/>
    <w:rsid w:val="00713CDC"/>
    <w:rsid w:val="00717779"/>
    <w:rsid w:val="00725379"/>
    <w:rsid w:val="0074155E"/>
    <w:rsid w:val="00743ADD"/>
    <w:rsid w:val="007466F4"/>
    <w:rsid w:val="0074780E"/>
    <w:rsid w:val="007974F1"/>
    <w:rsid w:val="0081217F"/>
    <w:rsid w:val="00892687"/>
    <w:rsid w:val="00895070"/>
    <w:rsid w:val="008A6DE3"/>
    <w:rsid w:val="008A72EA"/>
    <w:rsid w:val="008B0019"/>
    <w:rsid w:val="008B1418"/>
    <w:rsid w:val="008B1EDF"/>
    <w:rsid w:val="008B5BD9"/>
    <w:rsid w:val="008C1496"/>
    <w:rsid w:val="008D5953"/>
    <w:rsid w:val="00900AE2"/>
    <w:rsid w:val="00940D09"/>
    <w:rsid w:val="00944ADB"/>
    <w:rsid w:val="0098163F"/>
    <w:rsid w:val="009B4536"/>
    <w:rsid w:val="009C2886"/>
    <w:rsid w:val="009C31D0"/>
    <w:rsid w:val="00A03625"/>
    <w:rsid w:val="00A05925"/>
    <w:rsid w:val="00A17238"/>
    <w:rsid w:val="00A80A57"/>
    <w:rsid w:val="00A948C8"/>
    <w:rsid w:val="00AB077B"/>
    <w:rsid w:val="00AB08FC"/>
    <w:rsid w:val="00AD242C"/>
    <w:rsid w:val="00AE7F2E"/>
    <w:rsid w:val="00B21AFC"/>
    <w:rsid w:val="00B32604"/>
    <w:rsid w:val="00B455B2"/>
    <w:rsid w:val="00B4648F"/>
    <w:rsid w:val="00B71044"/>
    <w:rsid w:val="00B86A48"/>
    <w:rsid w:val="00B93CB7"/>
    <w:rsid w:val="00BA21E7"/>
    <w:rsid w:val="00BA269C"/>
    <w:rsid w:val="00BB18F5"/>
    <w:rsid w:val="00BB259D"/>
    <w:rsid w:val="00BC2006"/>
    <w:rsid w:val="00BC22EB"/>
    <w:rsid w:val="00BD2FCF"/>
    <w:rsid w:val="00BF4EB0"/>
    <w:rsid w:val="00C01A44"/>
    <w:rsid w:val="00C23CFF"/>
    <w:rsid w:val="00C2589D"/>
    <w:rsid w:val="00C26639"/>
    <w:rsid w:val="00C55DA4"/>
    <w:rsid w:val="00C57656"/>
    <w:rsid w:val="00C849C5"/>
    <w:rsid w:val="00C92B61"/>
    <w:rsid w:val="00CA051B"/>
    <w:rsid w:val="00CB2D01"/>
    <w:rsid w:val="00CE27FC"/>
    <w:rsid w:val="00D23304"/>
    <w:rsid w:val="00D63E62"/>
    <w:rsid w:val="00D75CE4"/>
    <w:rsid w:val="00D8307D"/>
    <w:rsid w:val="00DA08F7"/>
    <w:rsid w:val="00DB2488"/>
    <w:rsid w:val="00DB5726"/>
    <w:rsid w:val="00DC6203"/>
    <w:rsid w:val="00DC6326"/>
    <w:rsid w:val="00DE73E6"/>
    <w:rsid w:val="00DF6D84"/>
    <w:rsid w:val="00E24FF3"/>
    <w:rsid w:val="00E5569B"/>
    <w:rsid w:val="00E728B1"/>
    <w:rsid w:val="00E76240"/>
    <w:rsid w:val="00E7772E"/>
    <w:rsid w:val="00E83A99"/>
    <w:rsid w:val="00EC4A3F"/>
    <w:rsid w:val="00ED2BA7"/>
    <w:rsid w:val="00ED42E5"/>
    <w:rsid w:val="00EF3370"/>
    <w:rsid w:val="00F0208E"/>
    <w:rsid w:val="00F0557E"/>
    <w:rsid w:val="00F238B1"/>
    <w:rsid w:val="00F278AD"/>
    <w:rsid w:val="00F548EF"/>
    <w:rsid w:val="00F91C3F"/>
    <w:rsid w:val="00F93F2E"/>
    <w:rsid w:val="00FB350D"/>
    <w:rsid w:val="00FB4716"/>
    <w:rsid w:val="00FD4192"/>
    <w:rsid w:val="00FE193A"/>
    <w:rsid w:val="00FF0A0F"/>
    <w:rsid w:val="00FF30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2280A"/>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 w:type="paragraph" w:styleId="Header">
    <w:name w:val="header"/>
    <w:basedOn w:val="Normal"/>
    <w:link w:val="HeaderChar"/>
    <w:uiPriority w:val="99"/>
    <w:unhideWhenUsed/>
    <w:rsid w:val="00B455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55B2"/>
    <w:rPr>
      <w:rFonts w:ascii="Calibri" w:eastAsia="Calibri" w:hAnsi="Calibri" w:cs="Calibri"/>
      <w:color w:val="2E74B5"/>
      <w:lang w:eastAsia="en-GB"/>
    </w:rPr>
  </w:style>
  <w:style w:type="paragraph" w:styleId="Footer">
    <w:name w:val="footer"/>
    <w:basedOn w:val="Normal"/>
    <w:link w:val="FooterChar"/>
    <w:uiPriority w:val="99"/>
    <w:unhideWhenUsed/>
    <w:rsid w:val="00B455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55B2"/>
    <w:rPr>
      <w:rFonts w:ascii="Calibri" w:eastAsia="Calibri" w:hAnsi="Calibri" w:cs="Calibri"/>
      <w:color w:val="2E74B5"/>
      <w:lang w:eastAsia="en-GB"/>
    </w:rPr>
  </w:style>
  <w:style w:type="character" w:styleId="Hyperlink">
    <w:name w:val="Hyperlink"/>
    <w:basedOn w:val="DefaultParagraphFont"/>
    <w:uiPriority w:val="99"/>
    <w:semiHidden/>
    <w:unhideWhenUsed/>
    <w:rsid w:val="00F055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06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wynhamlearning.com/1038/twynham-learning-glossary?search=glossary"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c11d83e-f3cc-40a3-b40f-75707fc3bb1d">
      <UserInfo>
        <DisplayName>Deborah Hawkins</DisplayName>
        <AccountId>153</AccountId>
        <AccountType/>
      </UserInfo>
      <UserInfo>
        <DisplayName>Laura Harris</DisplayName>
        <AccountId>158</AccountId>
        <AccountType/>
      </UserInfo>
    </SharedWithUsers>
    <lcf76f155ced4ddcb4097134ff3c332f xmlns="82c75601-84b2-4e19-9016-a23e8e542a92">
      <Terms xmlns="http://schemas.microsoft.com/office/infopath/2007/PartnerControls"/>
    </lcf76f155ced4ddcb4097134ff3c332f>
    <TaxCatchAll xmlns="bc11d83e-f3cc-40a3-b40f-75707fc3bb1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20C83AD8016048B14608FB005B79CD" ma:contentTypeVersion="13" ma:contentTypeDescription="Create a new document." ma:contentTypeScope="" ma:versionID="1e5c8725df1c4adf047dc5f78ae2ee36">
  <xsd:schema xmlns:xsd="http://www.w3.org/2001/XMLSchema" xmlns:xs="http://www.w3.org/2001/XMLSchema" xmlns:p="http://schemas.microsoft.com/office/2006/metadata/properties" xmlns:ns2="82c75601-84b2-4e19-9016-a23e8e542a92" xmlns:ns3="bc11d83e-f3cc-40a3-b40f-75707fc3bb1d" targetNamespace="http://schemas.microsoft.com/office/2006/metadata/properties" ma:root="true" ma:fieldsID="cef37d914f3a70c86634d160ebab68d1" ns2:_="" ns3:_="">
    <xsd:import namespace="82c75601-84b2-4e19-9016-a23e8e542a92"/>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c75601-84b2-4e19-9016-a23e8e542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4bdb53e-6792-4a61-a020-bc936644855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607ac7-48dc-4c65-8311-97e1b8e4ae1d}" ma:internalName="TaxCatchAll" ma:showField="CatchAllData" ma:web="bc11d83e-f3cc-40a3-b40f-75707fc3bb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53DC40-635A-4AD8-824C-3AC7A426B2C0}">
  <ds:schemaRefs>
    <ds:schemaRef ds:uri="http://schemas.microsoft.com/office/2006/metadata/properties"/>
    <ds:schemaRef ds:uri="http://schemas.microsoft.com/office/infopath/2007/PartnerControls"/>
    <ds:schemaRef ds:uri="bc11d83e-f3cc-40a3-b40f-75707fc3bb1d"/>
    <ds:schemaRef ds:uri="82c75601-84b2-4e19-9016-a23e8e542a92"/>
  </ds:schemaRefs>
</ds:datastoreItem>
</file>

<file path=customXml/itemProps2.xml><?xml version="1.0" encoding="utf-8"?>
<ds:datastoreItem xmlns:ds="http://schemas.openxmlformats.org/officeDocument/2006/customXml" ds:itemID="{84909DB1-6E13-4432-A928-F5B9398D19E7}">
  <ds:schemaRefs>
    <ds:schemaRef ds:uri="http://schemas.microsoft.com/sharepoint/v3/contenttype/forms"/>
  </ds:schemaRefs>
</ds:datastoreItem>
</file>

<file path=customXml/itemProps3.xml><?xml version="1.0" encoding="utf-8"?>
<ds:datastoreItem xmlns:ds="http://schemas.openxmlformats.org/officeDocument/2006/customXml" ds:itemID="{4763A0DF-30F0-4888-BCCE-6C24208EB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c75601-84b2-4e19-9016-a23e8e542a92"/>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1845</Words>
  <Characters>10517</Characters>
  <Application>Microsoft Office Word</Application>
  <DocSecurity>2</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Alison Brown</cp:lastModifiedBy>
  <cp:revision>2</cp:revision>
  <dcterms:created xsi:type="dcterms:W3CDTF">2025-10-07T13:21:00Z</dcterms:created>
  <dcterms:modified xsi:type="dcterms:W3CDTF">2025-10-07T13:21:00Z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0x010100D520C83AD8016048B14608FB005B79CD</vt:lpwstr>
  </property>
  <property fmtid="{D5CDD505-2E9C-101B-9397-08002B2CF9AE}" pid="3" name="MediaServiceImageTags">
    <vt:lpwstr/>
  </property>
</Properties>
</file>