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2522"/>
        <w:gridCol w:w="4141"/>
        <w:gridCol w:w="3743"/>
      </w:tblGrid>
      <w:tr w:rsidR="00A14E65" w14:paraId="67D8943E" w14:textId="77777777" w:rsidTr="00933487">
        <w:trPr>
          <w:trHeight w:val="556"/>
        </w:trPr>
        <w:tc>
          <w:tcPr>
            <w:tcW w:w="2522" w:type="dxa"/>
            <w:tcBorders>
              <w:top w:val="nil"/>
              <w:left w:val="nil"/>
            </w:tcBorders>
            <w:shd w:val="clear" w:color="auto" w:fill="auto"/>
          </w:tcPr>
          <w:p w14:paraId="2E906939" w14:textId="77777777" w:rsidR="00A14E65" w:rsidRDefault="00A14E65" w:rsidP="00A14E65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4141" w:type="dxa"/>
            <w:shd w:val="clear" w:color="auto" w:fill="A6A6A6" w:themeFill="background1" w:themeFillShade="A6"/>
            <w:vAlign w:val="center"/>
          </w:tcPr>
          <w:p w14:paraId="752170AB" w14:textId="77777777" w:rsidR="00A14E65" w:rsidRDefault="00A14E65" w:rsidP="00A14E65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Essential</w:t>
            </w:r>
          </w:p>
        </w:tc>
        <w:tc>
          <w:tcPr>
            <w:tcW w:w="3743" w:type="dxa"/>
            <w:shd w:val="clear" w:color="auto" w:fill="A6A6A6" w:themeFill="background1" w:themeFillShade="A6"/>
            <w:vAlign w:val="center"/>
          </w:tcPr>
          <w:p w14:paraId="1EEC3C78" w14:textId="77777777" w:rsidR="00A14E65" w:rsidRDefault="00A14E65" w:rsidP="00A14E65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Desirable</w:t>
            </w:r>
          </w:p>
        </w:tc>
      </w:tr>
      <w:tr w:rsidR="00A14E65" w14:paraId="0AD8311B" w14:textId="77777777" w:rsidTr="00933487">
        <w:trPr>
          <w:trHeight w:val="1251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7ABC07C1" w14:textId="77777777" w:rsidR="00A14E65" w:rsidRDefault="00A14E65" w:rsidP="00A14E65">
            <w:pPr>
              <w:jc w:val="righ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Qualifications &amp; Training</w:t>
            </w:r>
          </w:p>
        </w:tc>
        <w:tc>
          <w:tcPr>
            <w:tcW w:w="4141" w:type="dxa"/>
            <w:shd w:val="clear" w:color="auto" w:fill="E3F1ED" w:themeFill="accent3" w:themeFillTint="33"/>
            <w:vAlign w:val="center"/>
          </w:tcPr>
          <w:p w14:paraId="1A827346" w14:textId="647463BD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Qualified Teacher Status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14:paraId="198CF729" w14:textId="2BFB583A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Relevant Honours Degree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14:paraId="4FF2923F" w14:textId="76E78C39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Evidence of effective teaching experience within current school/college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</w:tc>
        <w:tc>
          <w:tcPr>
            <w:tcW w:w="3743" w:type="dxa"/>
            <w:shd w:val="clear" w:color="auto" w:fill="E3F1ED" w:themeFill="accent3" w:themeFillTint="33"/>
            <w:vAlign w:val="center"/>
          </w:tcPr>
          <w:p w14:paraId="27E15720" w14:textId="60232C1D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Experience in use of a management information system e.g., SIMS/Class Charts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</w:tc>
      </w:tr>
      <w:tr w:rsidR="00A14E65" w14:paraId="2884B6EF" w14:textId="77777777" w:rsidTr="00933487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22E0A16B" w14:textId="77777777" w:rsidR="00A14E65" w:rsidRDefault="00A14E65" w:rsidP="00A14E65">
            <w:pPr>
              <w:jc w:val="righ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Experience, knowledge &amp; understanding</w:t>
            </w:r>
          </w:p>
        </w:tc>
        <w:tc>
          <w:tcPr>
            <w:tcW w:w="4141" w:type="dxa"/>
            <w:shd w:val="clear" w:color="auto" w:fill="E3F1ED" w:themeFill="accent3" w:themeFillTint="33"/>
            <w:vAlign w:val="center"/>
          </w:tcPr>
          <w:p w14:paraId="1E9D39B9" w14:textId="7FE45D98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An awareness of good practice in identifying individual needs and providing student support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14:paraId="20645A35" w14:textId="36FA8C67" w:rsidR="00A14E65" w:rsidRPr="00512487" w:rsidRDefault="00A14E65" w:rsidP="00933487">
            <w:pPr>
              <w:pStyle w:val="ListParagraph"/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Exercise firm and fair discipline and develop positive relationships with students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</w:tc>
        <w:tc>
          <w:tcPr>
            <w:tcW w:w="3743" w:type="dxa"/>
            <w:shd w:val="clear" w:color="auto" w:fill="E3F1ED" w:themeFill="accent3" w:themeFillTint="33"/>
            <w:vAlign w:val="center"/>
          </w:tcPr>
          <w:p w14:paraId="44E5735A" w14:textId="659C4471" w:rsidR="00A14E65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Experience of</w:t>
            </w:r>
            <w:r w:rsidR="00933487">
              <w:rPr>
                <w:rFonts w:ascii="Century Gothic" w:hAnsi="Century Gothic" w:cs="Arial"/>
                <w:sz w:val="21"/>
                <w:szCs w:val="21"/>
              </w:rPr>
              <w:t xml:space="preserve"> teaching/</w:t>
            </w:r>
            <w:r w:rsidRPr="00512487">
              <w:rPr>
                <w:rFonts w:ascii="Century Gothic" w:hAnsi="Century Gothic" w:cs="Arial"/>
                <w:sz w:val="21"/>
                <w:szCs w:val="21"/>
              </w:rPr>
              <w:t>leading Key Stage 5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14:paraId="31872434" w14:textId="48C27DCD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Leadership of a successful whole school project or area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</w:tc>
      </w:tr>
      <w:tr w:rsidR="00A14E65" w14:paraId="6A15FEF3" w14:textId="77777777" w:rsidTr="00933487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066AB2B7" w14:textId="77777777" w:rsidR="00A14E65" w:rsidRDefault="00A14E65" w:rsidP="00A14E65">
            <w:pPr>
              <w:jc w:val="righ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Skills &amp; Abilities</w:t>
            </w:r>
          </w:p>
        </w:tc>
        <w:tc>
          <w:tcPr>
            <w:tcW w:w="4141" w:type="dxa"/>
            <w:shd w:val="clear" w:color="auto" w:fill="E3F1ED" w:themeFill="accent3" w:themeFillTint="33"/>
            <w:vAlign w:val="center"/>
          </w:tcPr>
          <w:p w14:paraId="4656B952" w14:textId="77777777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Outstanding classroom practitioner.</w:t>
            </w:r>
          </w:p>
          <w:p w14:paraId="08106A64" w14:textId="523569EF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Proven record of driving progress and attainment in the classroom across all Key Stages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14:paraId="78CE2B82" w14:textId="1EBCF5FB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Strong interpersonal,  communication and organisational skills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</w:tc>
        <w:tc>
          <w:tcPr>
            <w:tcW w:w="3743" w:type="dxa"/>
            <w:shd w:val="clear" w:color="auto" w:fill="E3F1ED" w:themeFill="accent3" w:themeFillTint="33"/>
            <w:vAlign w:val="center"/>
          </w:tcPr>
          <w:p w14:paraId="18680860" w14:textId="6860F46B" w:rsidR="00A14E65" w:rsidRPr="00512487" w:rsidRDefault="00A14E65" w:rsidP="00A14E65">
            <w:pPr>
              <w:pStyle w:val="ListParagraph"/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Evidence of further development or enhancement of teaching practice of others through coaching, mentoring and curriculum development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</w:tc>
      </w:tr>
      <w:tr w:rsidR="00A14E65" w14:paraId="4AACD968" w14:textId="77777777" w:rsidTr="00933487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68E29355" w14:textId="77777777" w:rsidR="00A14E65" w:rsidRDefault="00A14E65" w:rsidP="00A14E65">
            <w:pPr>
              <w:jc w:val="righ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Personal qualities and attributes</w:t>
            </w:r>
          </w:p>
        </w:tc>
        <w:tc>
          <w:tcPr>
            <w:tcW w:w="4141" w:type="dxa"/>
            <w:shd w:val="clear" w:color="auto" w:fill="E3F1ED" w:themeFill="accent3" w:themeFillTint="33"/>
            <w:vAlign w:val="center"/>
          </w:tcPr>
          <w:p w14:paraId="573B02A9" w14:textId="1D88A8B5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Successful working relationships with colleagues / other stakeholders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  <w:r w:rsidRPr="00512487">
              <w:rPr>
                <w:rFonts w:ascii="Century Gothic" w:hAnsi="Century Gothic" w:cs="Arial"/>
                <w:sz w:val="21"/>
                <w:szCs w:val="21"/>
              </w:rPr>
              <w:t xml:space="preserve"> </w:t>
            </w:r>
          </w:p>
          <w:p w14:paraId="0DE204FC" w14:textId="474C47CE" w:rsidR="00A14E65" w:rsidRPr="00512487" w:rsidRDefault="00A14E65" w:rsidP="00A14E65">
            <w:pPr>
              <w:pStyle w:val="ListParagraph"/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Innovative, able to contribute new ideas and help establish them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14:paraId="32E5E721" w14:textId="4E950E24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Role model of best practice to young people and the community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14:paraId="38E09D94" w14:textId="445D6914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Maintain a positive attitude and keeps calm under pressure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14:paraId="1C0A0046" w14:textId="7C1ECAF7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Communicate effectively and concisely both in verbal and written form to a variety of audiences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</w:tc>
        <w:tc>
          <w:tcPr>
            <w:tcW w:w="3743" w:type="dxa"/>
            <w:shd w:val="clear" w:color="auto" w:fill="E3F1ED" w:themeFill="accent3" w:themeFillTint="33"/>
            <w:vAlign w:val="center"/>
          </w:tcPr>
          <w:p w14:paraId="46B9382C" w14:textId="77777777" w:rsidR="00A14E65" w:rsidRPr="00512487" w:rsidRDefault="00A14E65" w:rsidP="00A14E65">
            <w:pPr>
              <w:rPr>
                <w:rFonts w:ascii="Century Gothic" w:hAnsi="Century Gothic" w:cs="Arial"/>
                <w:sz w:val="21"/>
                <w:szCs w:val="21"/>
              </w:rPr>
            </w:pPr>
          </w:p>
        </w:tc>
      </w:tr>
      <w:tr w:rsidR="00A14E65" w14:paraId="7DA71888" w14:textId="77777777" w:rsidTr="00933487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641D5A6C" w14:textId="77777777" w:rsidR="00A14E65" w:rsidRDefault="00A14E65" w:rsidP="00A14E65">
            <w:pPr>
              <w:jc w:val="righ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Commitment To</w:t>
            </w:r>
          </w:p>
        </w:tc>
        <w:tc>
          <w:tcPr>
            <w:tcW w:w="4141" w:type="dxa"/>
            <w:shd w:val="clear" w:color="auto" w:fill="E3F1ED" w:themeFill="accent3" w:themeFillTint="33"/>
            <w:vAlign w:val="center"/>
          </w:tcPr>
          <w:p w14:paraId="5522D3CC" w14:textId="77777777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Raising standards of student achievement.</w:t>
            </w:r>
          </w:p>
          <w:p w14:paraId="34242EE6" w14:textId="03940817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Proactively improving own performance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  <w:p w14:paraId="6B27F5B5" w14:textId="77777777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Professional Development of all staff</w:t>
            </w:r>
          </w:p>
          <w:p w14:paraId="770A1DE2" w14:textId="6107159F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Community liaison including parental involvement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</w:tc>
        <w:tc>
          <w:tcPr>
            <w:tcW w:w="3743" w:type="dxa"/>
            <w:shd w:val="clear" w:color="auto" w:fill="E3F1ED" w:themeFill="accent3" w:themeFillTint="33"/>
            <w:vAlign w:val="center"/>
          </w:tcPr>
          <w:p w14:paraId="5A294E20" w14:textId="77AE7DD8" w:rsidR="00A14E65" w:rsidRPr="00512487" w:rsidRDefault="00A14E65" w:rsidP="00A14E65">
            <w:pPr>
              <w:pStyle w:val="ListParagraph"/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Further career development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</w:tc>
      </w:tr>
      <w:tr w:rsidR="00A14E65" w14:paraId="1F87BACE" w14:textId="77777777" w:rsidTr="00933487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0E6523BA" w14:textId="77777777" w:rsidR="00A14E65" w:rsidRDefault="00A14E65" w:rsidP="00A14E65">
            <w:pPr>
              <w:jc w:val="righ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Attendance</w:t>
            </w:r>
          </w:p>
        </w:tc>
        <w:tc>
          <w:tcPr>
            <w:tcW w:w="4141" w:type="dxa"/>
            <w:shd w:val="clear" w:color="auto" w:fill="E3F1ED" w:themeFill="accent3" w:themeFillTint="33"/>
            <w:vAlign w:val="center"/>
          </w:tcPr>
          <w:p w14:paraId="59185609" w14:textId="67D56899" w:rsidR="00A14E65" w:rsidRPr="00512487" w:rsidRDefault="00A14E65" w:rsidP="00A14E65">
            <w:pPr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A good attendance record in current employment, (not including absences due to disability)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</w:tc>
        <w:tc>
          <w:tcPr>
            <w:tcW w:w="3743" w:type="dxa"/>
            <w:shd w:val="clear" w:color="auto" w:fill="E3F1ED" w:themeFill="accent3" w:themeFillTint="33"/>
            <w:vAlign w:val="center"/>
          </w:tcPr>
          <w:p w14:paraId="15A96B58" w14:textId="77777777" w:rsidR="00A14E65" w:rsidRPr="00512487" w:rsidRDefault="00A14E65" w:rsidP="00A14E65">
            <w:pPr>
              <w:pStyle w:val="ListParagraph"/>
              <w:ind w:left="353"/>
              <w:rPr>
                <w:rFonts w:ascii="Century Gothic" w:hAnsi="Century Gothic" w:cs="Arial"/>
                <w:sz w:val="21"/>
                <w:szCs w:val="21"/>
              </w:rPr>
            </w:pPr>
          </w:p>
        </w:tc>
      </w:tr>
      <w:tr w:rsidR="00A14E65" w14:paraId="10901C22" w14:textId="77777777" w:rsidTr="00933487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35162E47" w14:textId="77777777" w:rsidR="00A14E65" w:rsidRDefault="00A14E65" w:rsidP="00A14E65">
            <w:pPr>
              <w:jc w:val="right"/>
              <w:rPr>
                <w:rFonts w:ascii="Century Gothic" w:hAnsi="Century Gothic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</w:rPr>
              <w:t>Written Application</w:t>
            </w:r>
          </w:p>
        </w:tc>
        <w:tc>
          <w:tcPr>
            <w:tcW w:w="4141" w:type="dxa"/>
            <w:shd w:val="clear" w:color="auto" w:fill="E3F1ED" w:themeFill="accent3" w:themeFillTint="33"/>
            <w:vAlign w:val="center"/>
          </w:tcPr>
          <w:p w14:paraId="2EFA3189" w14:textId="011AAEBF" w:rsidR="00A14E65" w:rsidRPr="00512487" w:rsidRDefault="00A14E65" w:rsidP="00A14E65">
            <w:pPr>
              <w:pStyle w:val="ListParagraph"/>
              <w:numPr>
                <w:ilvl w:val="0"/>
                <w:numId w:val="17"/>
              </w:numPr>
              <w:ind w:left="353"/>
              <w:rPr>
                <w:rFonts w:ascii="Century Gothic" w:hAnsi="Century Gothic" w:cs="Arial"/>
                <w:sz w:val="21"/>
                <w:szCs w:val="21"/>
              </w:rPr>
            </w:pPr>
            <w:r w:rsidRPr="00512487">
              <w:rPr>
                <w:rFonts w:ascii="Century Gothic" w:hAnsi="Century Gothic" w:cs="Arial"/>
                <w:sz w:val="21"/>
                <w:szCs w:val="21"/>
              </w:rPr>
              <w:t>A well-constructed and concise application showing evidence of knowledge, planning and enthusiasm for the role</w:t>
            </w:r>
            <w:r>
              <w:rPr>
                <w:rFonts w:ascii="Century Gothic" w:hAnsi="Century Gothic" w:cs="Arial"/>
                <w:sz w:val="21"/>
                <w:szCs w:val="21"/>
              </w:rPr>
              <w:t>.</w:t>
            </w:r>
          </w:p>
        </w:tc>
        <w:tc>
          <w:tcPr>
            <w:tcW w:w="3743" w:type="dxa"/>
            <w:shd w:val="clear" w:color="auto" w:fill="E3F1ED" w:themeFill="accent3" w:themeFillTint="33"/>
            <w:vAlign w:val="center"/>
          </w:tcPr>
          <w:p w14:paraId="4F4B2325" w14:textId="77777777" w:rsidR="00A14E65" w:rsidRPr="00512487" w:rsidRDefault="00A14E65" w:rsidP="00A14E65">
            <w:pPr>
              <w:pStyle w:val="ListParagraph"/>
              <w:ind w:left="353"/>
              <w:rPr>
                <w:rFonts w:ascii="Century Gothic" w:hAnsi="Century Gothic" w:cs="Arial"/>
                <w:sz w:val="21"/>
                <w:szCs w:val="21"/>
              </w:rPr>
            </w:pPr>
          </w:p>
        </w:tc>
      </w:tr>
    </w:tbl>
    <w:p w14:paraId="61EC9197" w14:textId="77777777" w:rsidR="00561C25" w:rsidRDefault="00561C25" w:rsidP="00A14E65">
      <w:pPr>
        <w:spacing w:after="0"/>
        <w:rPr>
          <w:rFonts w:ascii="Century Gothic" w:hAnsi="Century Gothic" w:cs="Arial"/>
        </w:rPr>
      </w:pPr>
    </w:p>
    <w:sectPr w:rsidR="00561C25" w:rsidSect="00122325">
      <w:headerReference w:type="default" r:id="rId12"/>
      <w:pgSz w:w="11906" w:h="16838"/>
      <w:pgMar w:top="720" w:right="720" w:bottom="568" w:left="720" w:header="1871" w:footer="1020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0DCCC" w14:textId="77777777" w:rsidR="00523E97" w:rsidRDefault="00523E97">
      <w:pPr>
        <w:spacing w:after="0" w:line="240" w:lineRule="auto"/>
      </w:pPr>
      <w:r>
        <w:separator/>
      </w:r>
    </w:p>
  </w:endnote>
  <w:endnote w:type="continuationSeparator" w:id="0">
    <w:p w14:paraId="649F0BE2" w14:textId="77777777" w:rsidR="00523E97" w:rsidRDefault="0052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0560B" w14:textId="77777777" w:rsidR="00523E97" w:rsidRDefault="00523E97">
      <w:pPr>
        <w:spacing w:after="0" w:line="240" w:lineRule="auto"/>
      </w:pPr>
      <w:r>
        <w:separator/>
      </w:r>
    </w:p>
  </w:footnote>
  <w:footnote w:type="continuationSeparator" w:id="0">
    <w:p w14:paraId="70230EFF" w14:textId="77777777" w:rsidR="00523E97" w:rsidRDefault="0052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95A97" w14:textId="0EE4F3A6" w:rsidR="00561C25" w:rsidRDefault="000C6BB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EA8BBE9" wp14:editId="06FE3E80">
          <wp:simplePos x="0" y="0"/>
          <wp:positionH relativeFrom="margin">
            <wp:posOffset>3940810</wp:posOffset>
          </wp:positionH>
          <wp:positionV relativeFrom="paragraph">
            <wp:posOffset>-742950</wp:posOffset>
          </wp:positionV>
          <wp:extent cx="2724150" cy="504190"/>
          <wp:effectExtent l="0" t="0" r="0" b="0"/>
          <wp:wrapNone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BAFC26" wp14:editId="55C5E85F">
              <wp:simplePos x="0" y="0"/>
              <wp:positionH relativeFrom="margin">
                <wp:align>left</wp:align>
              </wp:positionH>
              <wp:positionV relativeFrom="paragraph">
                <wp:posOffset>-641985</wp:posOffset>
              </wp:positionV>
              <wp:extent cx="4618990" cy="7524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8990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5A204" w14:textId="77777777" w:rsidR="00561C25" w:rsidRDefault="001019A4">
                          <w:pPr>
                            <w:spacing w:after="0"/>
                            <w:rPr>
                              <w:rFonts w:ascii="Century Gothic" w:hAnsi="Century Gothic" w:cs="Arial"/>
                              <w:sz w:val="48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48"/>
                            </w:rPr>
                            <w:t>Person Specification</w:t>
                          </w:r>
                        </w:p>
                        <w:p w14:paraId="18256A71" w14:textId="6FDC22AC" w:rsidR="00561C25" w:rsidRDefault="00BC2BA0">
                          <w:pPr>
                            <w:spacing w:after="0"/>
                            <w:rPr>
                              <w:rFonts w:ascii="Century Gothic" w:hAnsi="Century Gothic" w:cs="Arial"/>
                              <w:sz w:val="28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8"/>
                            </w:rPr>
                            <w:t>Subject Specialist</w:t>
                          </w:r>
                          <w:r w:rsidR="000C6BB7">
                            <w:rPr>
                              <w:rFonts w:ascii="Century Gothic" w:hAnsi="Century Gothic" w:cs="Arial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 w:cs="Arial"/>
                              <w:sz w:val="28"/>
                            </w:rPr>
                            <w:t>Math</w:t>
                          </w:r>
                          <w:r w:rsidR="000C6BB7">
                            <w:rPr>
                              <w:rFonts w:ascii="Century Gothic" w:hAnsi="Century Gothic" w:cs="Arial"/>
                              <w:sz w:val="28"/>
                            </w:rPr>
                            <w:t xml:space="preserve">ematics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AFC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50.55pt;width:363.7pt;height:59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" stroked="f">
              <v:textbox>
                <w:txbxContent>
                  <w:p w14:paraId="6905A204" w14:textId="77777777" w:rsidR="00561C25" w:rsidRDefault="001019A4">
                    <w:pPr>
                      <w:spacing w:after="0"/>
                      <w:rPr>
                        <w:rFonts w:ascii="Century Gothic" w:hAnsi="Century Gothic" w:cs="Arial"/>
                        <w:sz w:val="48"/>
                      </w:rPr>
                    </w:pPr>
                    <w:r>
                      <w:rPr>
                        <w:rFonts w:ascii="Century Gothic" w:hAnsi="Century Gothic" w:cs="Arial"/>
                        <w:sz w:val="48"/>
                      </w:rPr>
                      <w:t>Person Specification</w:t>
                    </w:r>
                  </w:p>
                  <w:p w14:paraId="18256A71" w14:textId="6FDC22AC" w:rsidR="00561C25" w:rsidRDefault="00BC2BA0">
                    <w:pPr>
                      <w:spacing w:after="0"/>
                      <w:rPr>
                        <w:rFonts w:ascii="Century Gothic" w:hAnsi="Century Gothic" w:cs="Arial"/>
                        <w:sz w:val="28"/>
                      </w:rPr>
                    </w:pPr>
                    <w:r>
                      <w:rPr>
                        <w:rFonts w:ascii="Century Gothic" w:hAnsi="Century Gothic" w:cs="Arial"/>
                        <w:sz w:val="28"/>
                      </w:rPr>
                      <w:t>Subject Specialist</w:t>
                    </w:r>
                    <w:r w:rsidR="000C6BB7">
                      <w:rPr>
                        <w:rFonts w:ascii="Century Gothic" w:hAnsi="Century Gothic" w:cs="Arial"/>
                        <w:sz w:val="28"/>
                      </w:rPr>
                      <w:t xml:space="preserve"> </w:t>
                    </w:r>
                    <w:r>
                      <w:rPr>
                        <w:rFonts w:ascii="Century Gothic" w:hAnsi="Century Gothic" w:cs="Arial"/>
                        <w:sz w:val="28"/>
                      </w:rPr>
                      <w:t>Math</w:t>
                    </w:r>
                    <w:r w:rsidR="000C6BB7">
                      <w:rPr>
                        <w:rFonts w:ascii="Century Gothic" w:hAnsi="Century Gothic" w:cs="Arial"/>
                        <w:sz w:val="28"/>
                      </w:rPr>
                      <w:t xml:space="preserve">ematics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E51D0"/>
    <w:multiLevelType w:val="hybridMultilevel"/>
    <w:tmpl w:val="D646F0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D70F2"/>
    <w:multiLevelType w:val="hybridMultilevel"/>
    <w:tmpl w:val="88DA8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1EA7"/>
    <w:multiLevelType w:val="hybridMultilevel"/>
    <w:tmpl w:val="9C969F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C0300"/>
    <w:multiLevelType w:val="hybridMultilevel"/>
    <w:tmpl w:val="7734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2000C"/>
    <w:multiLevelType w:val="hybridMultilevel"/>
    <w:tmpl w:val="74D6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2A00"/>
    <w:multiLevelType w:val="hybridMultilevel"/>
    <w:tmpl w:val="EEB2B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3D071C"/>
    <w:multiLevelType w:val="hybridMultilevel"/>
    <w:tmpl w:val="CDA822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F1001"/>
    <w:multiLevelType w:val="hybridMultilevel"/>
    <w:tmpl w:val="5C38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92250"/>
    <w:multiLevelType w:val="hybridMultilevel"/>
    <w:tmpl w:val="3D626B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E3EDD"/>
    <w:multiLevelType w:val="hybridMultilevel"/>
    <w:tmpl w:val="BDF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573E1"/>
    <w:multiLevelType w:val="hybridMultilevel"/>
    <w:tmpl w:val="4636ED80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5B0472A1"/>
    <w:multiLevelType w:val="hybridMultilevel"/>
    <w:tmpl w:val="1F5E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33F4E"/>
    <w:multiLevelType w:val="hybridMultilevel"/>
    <w:tmpl w:val="91D62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26F71"/>
    <w:multiLevelType w:val="hybridMultilevel"/>
    <w:tmpl w:val="0C321B4A"/>
    <w:lvl w:ilvl="0" w:tplc="C1B0184C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A592E"/>
    <w:multiLevelType w:val="hybridMultilevel"/>
    <w:tmpl w:val="B53AE5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C3ABA"/>
    <w:multiLevelType w:val="hybridMultilevel"/>
    <w:tmpl w:val="4D7E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51AA5"/>
    <w:multiLevelType w:val="hybridMultilevel"/>
    <w:tmpl w:val="6BBE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13"/>
  </w:num>
  <w:num w:numId="11">
    <w:abstractNumId w:val="8"/>
  </w:num>
  <w:num w:numId="12">
    <w:abstractNumId w:val="0"/>
  </w:num>
  <w:num w:numId="13">
    <w:abstractNumId w:val="2"/>
  </w:num>
  <w:num w:numId="14">
    <w:abstractNumId w:val="6"/>
  </w:num>
  <w:num w:numId="15">
    <w:abstractNumId w:val="7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25"/>
    <w:rsid w:val="000C6BB7"/>
    <w:rsid w:val="001019A4"/>
    <w:rsid w:val="00122325"/>
    <w:rsid w:val="001D35A7"/>
    <w:rsid w:val="001F02BA"/>
    <w:rsid w:val="00443095"/>
    <w:rsid w:val="00512487"/>
    <w:rsid w:val="00523E97"/>
    <w:rsid w:val="00561C25"/>
    <w:rsid w:val="0065070E"/>
    <w:rsid w:val="00726E4B"/>
    <w:rsid w:val="007E2C37"/>
    <w:rsid w:val="0087564A"/>
    <w:rsid w:val="00914F5B"/>
    <w:rsid w:val="00933487"/>
    <w:rsid w:val="00986312"/>
    <w:rsid w:val="00A14E65"/>
    <w:rsid w:val="00A7682A"/>
    <w:rsid w:val="00B0062F"/>
    <w:rsid w:val="00B11A41"/>
    <w:rsid w:val="00BC2BA0"/>
    <w:rsid w:val="00BE33AD"/>
    <w:rsid w:val="00C02331"/>
    <w:rsid w:val="00C6000F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36963"/>
  <w15:docId w15:val="{705024A7-18B2-4465-9218-318C4D2E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Calendar2">
    <w:name w:val="Calendar 2"/>
    <w:basedOn w:val="TableNormal"/>
    <w:uiPriority w:val="99"/>
    <w:qFormat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7FC0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3494BA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E1B499BC29A48A6FD4B38F692E47A" ma:contentTypeVersion="31" ma:contentTypeDescription="Create a new document." ma:contentTypeScope="" ma:versionID="518d36b0777dc0beeac5c7e6d6471b5f">
  <xsd:schema xmlns:xsd="http://www.w3.org/2001/XMLSchema" xmlns:xs="http://www.w3.org/2001/XMLSchema" xmlns:p="http://schemas.microsoft.com/office/2006/metadata/properties" xmlns:ns2="127084bf-d04e-40fb-9838-dbc1f8c9e749" xmlns:ns3="cb239126-926d-4b4f-8480-b1e5e1e9e6ef" targetNamespace="http://schemas.microsoft.com/office/2006/metadata/properties" ma:root="true" ma:fieldsID="dd7d542f5a720c7885ff18b95dfdf81c" ns2:_="" ns3:_="">
    <xsd:import namespace="127084bf-d04e-40fb-9838-dbc1f8c9e749"/>
    <xsd:import namespace="cb239126-926d-4b4f-8480-b1e5e1e9e6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084bf-d04e-40fb-9838-dbc1f8c9e7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39126-926d-4b4f-8480-b1e5e1e9e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7084bf-d04e-40fb-9838-dbc1f8c9e749">Z7YPD3MXJRTX-231715089-66196</_dlc_DocId>
    <_dlc_DocIdUrl xmlns="127084bf-d04e-40fb-9838-dbc1f8c9e749">
      <Url>https://maltbyacademy746.sharepoint.com/staff/_layouts/15/DocIdRedir.aspx?ID=Z7YPD3MXJRTX-231715089-66196</Url>
      <Description>Z7YPD3MXJRTX-231715089-66196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B4930-C189-4733-AEF3-817C2F86E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084bf-d04e-40fb-9838-dbc1f8c9e749"/>
    <ds:schemaRef ds:uri="cb239126-926d-4b4f-8480-b1e5e1e9e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B6750-4629-4062-83D7-0849A967DE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6B9241-5344-40FA-8CFB-5798EC07B6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F2390B-CB71-4C77-BC60-9E6317F47BC8}">
  <ds:schemaRefs>
    <ds:schemaRef ds:uri="http://schemas.microsoft.com/office/2006/metadata/properties"/>
    <ds:schemaRef ds:uri="http://schemas.microsoft.com/office/infopath/2007/PartnerControls"/>
    <ds:schemaRef ds:uri="127084bf-d04e-40fb-9838-dbc1f8c9e749"/>
  </ds:schemaRefs>
</ds:datastoreItem>
</file>

<file path=customXml/itemProps5.xml><?xml version="1.0" encoding="utf-8"?>
<ds:datastoreItem xmlns:ds="http://schemas.openxmlformats.org/officeDocument/2006/customXml" ds:itemID="{5C80F7FC-8804-4C07-9E26-8F185BF23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Maltby Academy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 Dyson</dc:creator>
  <cp:lastModifiedBy>M Bradford</cp:lastModifiedBy>
  <cp:revision>2</cp:revision>
  <cp:lastPrinted>2018-05-10T11:24:00Z</cp:lastPrinted>
  <dcterms:created xsi:type="dcterms:W3CDTF">2021-12-14T07:53:00Z</dcterms:created>
  <dcterms:modified xsi:type="dcterms:W3CDTF">2021-12-14T07:53:00Z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0x010100808E1B499BC29A48A6FD4B38F692E47A</vt:lpwstr>
  </property>
  <property fmtid="{D5CDD505-2E9C-101B-9397-08002B2CF9AE}" pid="3" name="_dlc_DocIdItemGuid">
    <vt:lpwstr>c8253b3e-009c-4e2b-8d1c-a972aacb7a9c</vt:lpwstr>
  </property>
</Properties>
</file>