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2886"/>
        <w:gridCol w:w="7036"/>
      </w:tblGrid>
      <w:tr w:rsidR="00092DA4" w:rsidRPr="002A47F1" w14:paraId="579D0432" w14:textId="77777777" w:rsidTr="00092DA4">
        <w:trPr>
          <w:jc w:val="center"/>
        </w:trPr>
        <w:tc>
          <w:tcPr>
            <w:tcW w:w="1277" w:type="pct"/>
          </w:tcPr>
          <w:p w14:paraId="1D065F78" w14:textId="62BCC8CA" w:rsidR="00092DA4" w:rsidRPr="002A47F1" w:rsidRDefault="00324439" w:rsidP="00092DA4">
            <w:pPr>
              <w:ind w:right="-766"/>
              <w:rPr>
                <w:rFonts w:ascii="Arial" w:hAnsi="Arial" w:cs="Arial"/>
                <w:b/>
                <w:szCs w:val="24"/>
              </w:rPr>
            </w:pPr>
            <w:r>
              <w:rPr>
                <w:rFonts w:ascii="Arial" w:hAnsi="Arial" w:cs="Arial"/>
                <w:b/>
                <w:noProof/>
                <w:szCs w:val="24"/>
              </w:rPr>
              <w:drawing>
                <wp:inline distT="0" distB="0" distL="0" distR="0" wp14:anchorId="7F6FEABC" wp14:editId="5D3B226D">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723" w:type="pct"/>
          </w:tcPr>
          <w:p w14:paraId="18893AC4" w14:textId="77777777" w:rsidR="00092DA4" w:rsidRPr="002A47F1" w:rsidRDefault="00092DA4" w:rsidP="00092DA4">
            <w:pPr>
              <w:ind w:right="-766"/>
              <w:rPr>
                <w:rFonts w:ascii="Arial" w:hAnsi="Arial" w:cs="Arial"/>
                <w:b/>
                <w:szCs w:val="24"/>
              </w:rPr>
            </w:pPr>
          </w:p>
          <w:p w14:paraId="63A01F35" w14:textId="77777777" w:rsidR="00092DA4" w:rsidRPr="002A47F1" w:rsidRDefault="00092DA4" w:rsidP="00092DA4">
            <w:pPr>
              <w:ind w:right="-766"/>
              <w:rPr>
                <w:rFonts w:ascii="Arial" w:hAnsi="Arial" w:cs="Arial"/>
                <w:b/>
                <w:szCs w:val="24"/>
              </w:rPr>
            </w:pPr>
          </w:p>
          <w:p w14:paraId="10DA2254" w14:textId="77777777" w:rsidR="00092DA4" w:rsidRPr="002A47F1" w:rsidRDefault="00844DE7" w:rsidP="001D34A9">
            <w:pPr>
              <w:ind w:right="-766"/>
              <w:jc w:val="center"/>
              <w:rPr>
                <w:rFonts w:ascii="Arial" w:hAnsi="Arial" w:cs="Arial"/>
                <w:b/>
                <w:szCs w:val="24"/>
              </w:rPr>
            </w:pPr>
            <w:r>
              <w:rPr>
                <w:rFonts w:ascii="Arial" w:hAnsi="Arial" w:cs="Arial"/>
                <w:b/>
                <w:szCs w:val="24"/>
              </w:rPr>
              <w:t xml:space="preserve">                                                             </w:t>
            </w:r>
            <w:r w:rsidR="00092DA4" w:rsidRPr="002A47F1">
              <w:rPr>
                <w:rFonts w:ascii="Arial" w:hAnsi="Arial" w:cs="Arial"/>
                <w:b/>
                <w:szCs w:val="24"/>
              </w:rPr>
              <w:t>JOB DESCRIPTION</w:t>
            </w:r>
          </w:p>
          <w:p w14:paraId="1B639D7A" w14:textId="77777777" w:rsidR="00092DA4" w:rsidRPr="002A47F1" w:rsidRDefault="00092DA4" w:rsidP="00092DA4">
            <w:pPr>
              <w:ind w:right="-766"/>
              <w:rPr>
                <w:rFonts w:ascii="Arial" w:hAnsi="Arial" w:cs="Arial"/>
                <w:b/>
                <w:szCs w:val="24"/>
              </w:rPr>
            </w:pPr>
          </w:p>
        </w:tc>
      </w:tr>
    </w:tbl>
    <w:p w14:paraId="3DB6D8D1" w14:textId="77777777" w:rsidR="00092DA4" w:rsidRPr="002A47F1" w:rsidRDefault="00092DA4"/>
    <w:tbl>
      <w:tblPr>
        <w:tblW w:w="5000" w:type="pct"/>
        <w:jc w:val="center"/>
        <w:tblLook w:val="0000" w:firstRow="0" w:lastRow="0" w:firstColumn="0" w:lastColumn="0" w:noHBand="0" w:noVBand="0"/>
      </w:tblPr>
      <w:tblGrid>
        <w:gridCol w:w="2534"/>
        <w:gridCol w:w="7388"/>
      </w:tblGrid>
      <w:tr w:rsidR="00F10FA3" w:rsidRPr="002A47F1" w14:paraId="3EEC924B" w14:textId="77777777" w:rsidTr="005131F3">
        <w:trPr>
          <w:jc w:val="center"/>
        </w:trPr>
        <w:tc>
          <w:tcPr>
            <w:tcW w:w="1277" w:type="pct"/>
          </w:tcPr>
          <w:p w14:paraId="2AA89DEC" w14:textId="77777777" w:rsidR="00F10FA3" w:rsidRPr="002A47F1" w:rsidRDefault="00F10FA3">
            <w:pPr>
              <w:ind w:right="-766"/>
              <w:rPr>
                <w:rFonts w:ascii="Arial" w:hAnsi="Arial" w:cs="Arial"/>
                <w:b/>
                <w:szCs w:val="24"/>
              </w:rPr>
            </w:pPr>
            <w:r w:rsidRPr="002A47F1">
              <w:rPr>
                <w:rFonts w:ascii="Arial" w:hAnsi="Arial" w:cs="Arial"/>
                <w:b/>
                <w:szCs w:val="24"/>
              </w:rPr>
              <w:t>JOB TITLE:</w:t>
            </w:r>
          </w:p>
        </w:tc>
        <w:tc>
          <w:tcPr>
            <w:tcW w:w="3723" w:type="pct"/>
          </w:tcPr>
          <w:p w14:paraId="21BF31F7" w14:textId="2823721F" w:rsidR="00F10FA3" w:rsidRPr="002424D7" w:rsidRDefault="002424D7" w:rsidP="000D12A8">
            <w:pPr>
              <w:ind w:right="-766"/>
              <w:rPr>
                <w:rFonts w:ascii="Arial" w:hAnsi="Arial" w:cs="Arial"/>
                <w:b/>
                <w:szCs w:val="24"/>
              </w:rPr>
            </w:pPr>
            <w:r w:rsidRPr="002424D7">
              <w:rPr>
                <w:rFonts w:ascii="Arial" w:hAnsi="Arial" w:cs="Arial"/>
                <w:b/>
                <w:szCs w:val="22"/>
              </w:rPr>
              <w:t xml:space="preserve">Support </w:t>
            </w:r>
            <w:r>
              <w:rPr>
                <w:rFonts w:ascii="Arial" w:hAnsi="Arial" w:cs="Arial"/>
                <w:b/>
                <w:szCs w:val="22"/>
              </w:rPr>
              <w:t>d</w:t>
            </w:r>
            <w:r w:rsidRPr="002424D7">
              <w:rPr>
                <w:rFonts w:ascii="Arial" w:hAnsi="Arial" w:cs="Arial"/>
                <w:b/>
                <w:szCs w:val="22"/>
              </w:rPr>
              <w:t>ept. administrator &amp; co-ordinator for exam support</w:t>
            </w:r>
          </w:p>
        </w:tc>
      </w:tr>
      <w:tr w:rsidR="00F10FA3" w:rsidRPr="002A47F1" w14:paraId="37CF1EC2" w14:textId="77777777" w:rsidTr="005131F3">
        <w:trPr>
          <w:jc w:val="center"/>
        </w:trPr>
        <w:tc>
          <w:tcPr>
            <w:tcW w:w="1277" w:type="pct"/>
          </w:tcPr>
          <w:p w14:paraId="14B51E9E" w14:textId="77777777" w:rsidR="00F10FA3" w:rsidRPr="002A47F1" w:rsidRDefault="00F10FA3">
            <w:pPr>
              <w:ind w:right="-766"/>
              <w:rPr>
                <w:rFonts w:ascii="Arial" w:hAnsi="Arial" w:cs="Arial"/>
                <w:b/>
                <w:szCs w:val="24"/>
              </w:rPr>
            </w:pPr>
          </w:p>
        </w:tc>
        <w:tc>
          <w:tcPr>
            <w:tcW w:w="3723" w:type="pct"/>
          </w:tcPr>
          <w:p w14:paraId="03643EF0" w14:textId="77777777" w:rsidR="00F10FA3" w:rsidRPr="002A47F1" w:rsidRDefault="00F10FA3">
            <w:pPr>
              <w:ind w:right="-766"/>
              <w:rPr>
                <w:rFonts w:ascii="Arial" w:hAnsi="Arial" w:cs="Arial"/>
                <w:b/>
                <w:szCs w:val="24"/>
              </w:rPr>
            </w:pPr>
          </w:p>
        </w:tc>
      </w:tr>
      <w:tr w:rsidR="00F10FA3" w:rsidRPr="002A47F1" w14:paraId="4B1D1E75" w14:textId="77777777" w:rsidTr="005131F3">
        <w:trPr>
          <w:jc w:val="center"/>
        </w:trPr>
        <w:tc>
          <w:tcPr>
            <w:tcW w:w="1277" w:type="pct"/>
          </w:tcPr>
          <w:p w14:paraId="1FDBBA57" w14:textId="77777777" w:rsidR="00F10FA3" w:rsidRPr="002A47F1" w:rsidRDefault="00F10FA3">
            <w:pPr>
              <w:ind w:right="-766"/>
              <w:rPr>
                <w:rFonts w:ascii="Arial" w:hAnsi="Arial" w:cs="Arial"/>
                <w:b/>
                <w:szCs w:val="24"/>
              </w:rPr>
            </w:pPr>
            <w:r w:rsidRPr="002A47F1">
              <w:rPr>
                <w:rFonts w:ascii="Arial" w:hAnsi="Arial" w:cs="Arial"/>
                <w:b/>
                <w:szCs w:val="24"/>
              </w:rPr>
              <w:t>REPORTS TO:</w:t>
            </w:r>
          </w:p>
        </w:tc>
        <w:tc>
          <w:tcPr>
            <w:tcW w:w="3723" w:type="pct"/>
          </w:tcPr>
          <w:p w14:paraId="4B88687B" w14:textId="63CC1EB6" w:rsidR="00F10FA3" w:rsidRPr="002A47F1" w:rsidRDefault="002424D7" w:rsidP="007C4EE2">
            <w:pPr>
              <w:ind w:right="-766"/>
              <w:rPr>
                <w:rFonts w:ascii="Arial" w:hAnsi="Arial" w:cs="Arial"/>
                <w:b/>
                <w:szCs w:val="24"/>
              </w:rPr>
            </w:pPr>
            <w:r>
              <w:rPr>
                <w:rFonts w:ascii="Arial" w:hAnsi="Arial" w:cs="Arial"/>
                <w:b/>
                <w:szCs w:val="24"/>
              </w:rPr>
              <w:t>Assistant Head / SENCo</w:t>
            </w:r>
          </w:p>
        </w:tc>
      </w:tr>
      <w:tr w:rsidR="00F10FA3" w:rsidRPr="002A47F1" w14:paraId="4E8B83EE" w14:textId="77777777" w:rsidTr="005131F3">
        <w:trPr>
          <w:jc w:val="center"/>
        </w:trPr>
        <w:tc>
          <w:tcPr>
            <w:tcW w:w="1277" w:type="pct"/>
          </w:tcPr>
          <w:p w14:paraId="37265E4C" w14:textId="77777777" w:rsidR="00F10FA3" w:rsidRPr="002A47F1" w:rsidRDefault="00F10FA3">
            <w:pPr>
              <w:ind w:right="-766"/>
              <w:rPr>
                <w:rFonts w:ascii="Arial" w:hAnsi="Arial" w:cs="Arial"/>
                <w:b/>
                <w:szCs w:val="24"/>
              </w:rPr>
            </w:pPr>
          </w:p>
        </w:tc>
        <w:tc>
          <w:tcPr>
            <w:tcW w:w="3723" w:type="pct"/>
          </w:tcPr>
          <w:p w14:paraId="55FC63BF" w14:textId="77777777" w:rsidR="00F10FA3" w:rsidRPr="002A47F1" w:rsidRDefault="00F10FA3">
            <w:pPr>
              <w:ind w:right="-766"/>
              <w:rPr>
                <w:rFonts w:ascii="Arial" w:hAnsi="Arial" w:cs="Arial"/>
                <w:b/>
                <w:szCs w:val="24"/>
              </w:rPr>
            </w:pPr>
          </w:p>
        </w:tc>
      </w:tr>
      <w:tr w:rsidR="00F10FA3" w:rsidRPr="002A47F1" w14:paraId="69C8220F" w14:textId="77777777" w:rsidTr="005131F3">
        <w:trPr>
          <w:jc w:val="center"/>
        </w:trPr>
        <w:tc>
          <w:tcPr>
            <w:tcW w:w="1277" w:type="pct"/>
          </w:tcPr>
          <w:p w14:paraId="595130BA" w14:textId="77777777" w:rsidR="00F10FA3" w:rsidRPr="002A47F1" w:rsidRDefault="00F10FA3">
            <w:pPr>
              <w:ind w:right="-766"/>
              <w:rPr>
                <w:rFonts w:ascii="Arial" w:hAnsi="Arial" w:cs="Arial"/>
                <w:b/>
                <w:szCs w:val="24"/>
              </w:rPr>
            </w:pPr>
            <w:r w:rsidRPr="002A47F1">
              <w:rPr>
                <w:rFonts w:ascii="Arial" w:hAnsi="Arial" w:cs="Arial"/>
                <w:b/>
                <w:szCs w:val="24"/>
              </w:rPr>
              <w:t>DEPARTMENT:</w:t>
            </w:r>
          </w:p>
        </w:tc>
        <w:tc>
          <w:tcPr>
            <w:tcW w:w="3723" w:type="pct"/>
          </w:tcPr>
          <w:p w14:paraId="1AC745A9" w14:textId="4BC0B4CB" w:rsidR="00F10FA3" w:rsidRPr="002A47F1" w:rsidRDefault="002424D7">
            <w:pPr>
              <w:ind w:right="-766"/>
              <w:rPr>
                <w:rFonts w:ascii="Arial" w:hAnsi="Arial" w:cs="Arial"/>
                <w:b/>
                <w:szCs w:val="24"/>
              </w:rPr>
            </w:pPr>
            <w:r>
              <w:rPr>
                <w:rFonts w:ascii="Arial" w:hAnsi="Arial" w:cs="Arial"/>
                <w:b/>
                <w:szCs w:val="24"/>
              </w:rPr>
              <w:t>Support Department</w:t>
            </w:r>
          </w:p>
        </w:tc>
      </w:tr>
      <w:tr w:rsidR="00F10FA3" w:rsidRPr="002A47F1" w14:paraId="1B138689" w14:textId="77777777" w:rsidTr="005131F3">
        <w:trPr>
          <w:jc w:val="center"/>
        </w:trPr>
        <w:tc>
          <w:tcPr>
            <w:tcW w:w="1277" w:type="pct"/>
          </w:tcPr>
          <w:p w14:paraId="3DCF8618" w14:textId="77777777" w:rsidR="00F10FA3" w:rsidRPr="002A47F1" w:rsidRDefault="00F10FA3">
            <w:pPr>
              <w:ind w:right="-766"/>
              <w:rPr>
                <w:rFonts w:ascii="Arial" w:hAnsi="Arial" w:cs="Arial"/>
                <w:b/>
                <w:szCs w:val="24"/>
              </w:rPr>
            </w:pPr>
          </w:p>
        </w:tc>
        <w:tc>
          <w:tcPr>
            <w:tcW w:w="3723" w:type="pct"/>
          </w:tcPr>
          <w:p w14:paraId="5D582F18" w14:textId="77777777" w:rsidR="00F10FA3" w:rsidRPr="002A47F1" w:rsidRDefault="00F10FA3">
            <w:pPr>
              <w:ind w:right="-766"/>
              <w:rPr>
                <w:rFonts w:ascii="Arial" w:hAnsi="Arial" w:cs="Arial"/>
                <w:b/>
                <w:szCs w:val="24"/>
              </w:rPr>
            </w:pPr>
          </w:p>
        </w:tc>
      </w:tr>
      <w:tr w:rsidR="00F10FA3" w:rsidRPr="002A47F1" w14:paraId="11A3A208" w14:textId="77777777" w:rsidTr="005131F3">
        <w:trPr>
          <w:jc w:val="center"/>
        </w:trPr>
        <w:tc>
          <w:tcPr>
            <w:tcW w:w="1277" w:type="pct"/>
          </w:tcPr>
          <w:p w14:paraId="571CEEF0" w14:textId="77777777" w:rsidR="00F10FA3" w:rsidRPr="002A47F1" w:rsidRDefault="00F10FA3">
            <w:pPr>
              <w:ind w:right="-766"/>
              <w:rPr>
                <w:rFonts w:ascii="Arial" w:hAnsi="Arial" w:cs="Arial"/>
                <w:b/>
                <w:szCs w:val="24"/>
              </w:rPr>
            </w:pPr>
            <w:r w:rsidRPr="002A47F1">
              <w:rPr>
                <w:rFonts w:ascii="Arial" w:hAnsi="Arial" w:cs="Arial"/>
                <w:b/>
                <w:szCs w:val="24"/>
              </w:rPr>
              <w:t>SECTION:</w:t>
            </w:r>
          </w:p>
        </w:tc>
        <w:tc>
          <w:tcPr>
            <w:tcW w:w="3723" w:type="pct"/>
          </w:tcPr>
          <w:p w14:paraId="0C075DBC" w14:textId="77777777" w:rsidR="00F10FA3" w:rsidRPr="002A47F1" w:rsidRDefault="0068423A">
            <w:pPr>
              <w:ind w:right="-766"/>
              <w:rPr>
                <w:rFonts w:ascii="Arial" w:hAnsi="Arial" w:cs="Arial"/>
                <w:b/>
                <w:szCs w:val="24"/>
              </w:rPr>
            </w:pPr>
            <w:r w:rsidRPr="002A47F1">
              <w:rPr>
                <w:rFonts w:ascii="Arial" w:hAnsi="Arial" w:cs="Arial"/>
                <w:b/>
                <w:szCs w:val="24"/>
              </w:rPr>
              <w:t>Secondary School</w:t>
            </w:r>
          </w:p>
        </w:tc>
      </w:tr>
    </w:tbl>
    <w:p w14:paraId="4D8BD13E" w14:textId="77777777" w:rsidR="00F10FA3" w:rsidRPr="002A47F1" w:rsidRDefault="00F10FA3" w:rsidP="001810F9">
      <w:pPr>
        <w:pStyle w:val="DefaultText"/>
        <w:jc w:val="center"/>
        <w:rPr>
          <w:rFonts w:ascii="Arial" w:hAnsi="Arial" w:cs="Arial"/>
          <w:b/>
          <w:szCs w:val="24"/>
        </w:rPr>
      </w:pPr>
      <w:r w:rsidRPr="002A47F1">
        <w:rPr>
          <w:rFonts w:ascii="Arial" w:hAnsi="Arial" w:cs="Arial"/>
          <w:b/>
          <w:szCs w:val="24"/>
        </w:rPr>
        <w:t>__________________________________________________________________</w:t>
      </w:r>
    </w:p>
    <w:p w14:paraId="07E7042E" w14:textId="77777777" w:rsidR="00F10FA3" w:rsidRPr="002A47F1" w:rsidRDefault="00F10FA3" w:rsidP="001810F9">
      <w:pPr>
        <w:pStyle w:val="DefaultText"/>
        <w:jc w:val="center"/>
        <w:rPr>
          <w:rFonts w:ascii="Arial" w:hAnsi="Arial" w:cs="Arial"/>
          <w:b/>
          <w:szCs w:val="24"/>
        </w:rPr>
      </w:pPr>
    </w:p>
    <w:p w14:paraId="44980538" w14:textId="77777777" w:rsidR="001810F9" w:rsidRPr="002A47F1" w:rsidRDefault="001810F9" w:rsidP="001810F9">
      <w:pPr>
        <w:jc w:val="both"/>
        <w:rPr>
          <w:rFonts w:ascii="Arial" w:hAnsi="Arial" w:cs="Arial"/>
          <w:szCs w:val="24"/>
        </w:rPr>
      </w:pPr>
    </w:p>
    <w:p w14:paraId="170D0B24" w14:textId="77777777" w:rsidR="00E54960" w:rsidRPr="002424D7" w:rsidRDefault="00E54960" w:rsidP="00E54960">
      <w:pPr>
        <w:pStyle w:val="DefaultText"/>
        <w:outlineLvl w:val="0"/>
        <w:rPr>
          <w:rFonts w:ascii="Arial" w:hAnsi="Arial" w:cs="Arial"/>
          <w:b/>
          <w:szCs w:val="24"/>
        </w:rPr>
      </w:pPr>
      <w:r w:rsidRPr="002424D7">
        <w:rPr>
          <w:rFonts w:ascii="Arial" w:hAnsi="Arial" w:cs="Arial"/>
          <w:b/>
          <w:szCs w:val="24"/>
          <w:u w:val="single"/>
        </w:rPr>
        <w:t>PURPOSE OF JOB</w:t>
      </w:r>
    </w:p>
    <w:p w14:paraId="6A7116BA" w14:textId="77777777" w:rsidR="00E54960" w:rsidRPr="002424D7" w:rsidRDefault="00E54960" w:rsidP="00E54960">
      <w:pPr>
        <w:pStyle w:val="DefaultText"/>
        <w:rPr>
          <w:rFonts w:ascii="Arial" w:hAnsi="Arial" w:cs="Arial"/>
          <w:szCs w:val="24"/>
        </w:rPr>
      </w:pPr>
    </w:p>
    <w:p w14:paraId="6B8689E5" w14:textId="77777777" w:rsidR="002424D7" w:rsidRPr="002424D7" w:rsidRDefault="002424D7" w:rsidP="002424D7">
      <w:pPr>
        <w:pStyle w:val="DefaultText"/>
        <w:rPr>
          <w:rFonts w:ascii="Arial" w:hAnsi="Arial" w:cs="Arial"/>
          <w:szCs w:val="24"/>
        </w:rPr>
      </w:pPr>
      <w:r w:rsidRPr="002424D7">
        <w:rPr>
          <w:rFonts w:ascii="Arial" w:hAnsi="Arial" w:cs="Arial"/>
          <w:szCs w:val="24"/>
        </w:rPr>
        <w:t>To liaise and work closely with the SENCO / Inclusion Manager, examinations officer and co-ordinator to successfully ensure exam access arrangements and support are managed and delivered for all appropriately identified students.</w:t>
      </w:r>
    </w:p>
    <w:p w14:paraId="23651127" w14:textId="77777777" w:rsidR="002424D7" w:rsidRPr="002424D7" w:rsidRDefault="002424D7" w:rsidP="002424D7">
      <w:pPr>
        <w:pStyle w:val="DefaultText"/>
        <w:rPr>
          <w:rFonts w:ascii="Arial" w:hAnsi="Arial" w:cs="Arial"/>
          <w:b/>
          <w:szCs w:val="24"/>
        </w:rPr>
      </w:pPr>
    </w:p>
    <w:p w14:paraId="774FBB7D" w14:textId="77777777" w:rsidR="002424D7" w:rsidRPr="002424D7" w:rsidRDefault="002424D7" w:rsidP="002424D7">
      <w:pPr>
        <w:pStyle w:val="DefaultText"/>
        <w:rPr>
          <w:rFonts w:ascii="Arial" w:hAnsi="Arial" w:cs="Arial"/>
          <w:szCs w:val="24"/>
        </w:rPr>
      </w:pPr>
      <w:r w:rsidRPr="002424D7">
        <w:rPr>
          <w:rFonts w:ascii="Arial" w:hAnsi="Arial" w:cs="Arial"/>
          <w:szCs w:val="24"/>
        </w:rPr>
        <w:t>To undertake administration tasks to support the effective delivery of support for students with EHC plans and additional needs within the support dept.</w:t>
      </w:r>
    </w:p>
    <w:p w14:paraId="46F96A92" w14:textId="77777777" w:rsidR="009728D3" w:rsidRPr="002424D7" w:rsidRDefault="009728D3" w:rsidP="009728D3">
      <w:pPr>
        <w:spacing w:line="259" w:lineRule="auto"/>
        <w:rPr>
          <w:rFonts w:ascii="Arial" w:hAnsi="Arial" w:cs="Arial"/>
          <w:szCs w:val="24"/>
        </w:rPr>
      </w:pPr>
      <w:r w:rsidRPr="002424D7">
        <w:rPr>
          <w:rFonts w:ascii="Arial" w:hAnsi="Arial" w:cs="Arial"/>
          <w:szCs w:val="24"/>
        </w:rPr>
        <w:t xml:space="preserve"> </w:t>
      </w:r>
    </w:p>
    <w:p w14:paraId="73DA56B0" w14:textId="77777777" w:rsidR="002424D7" w:rsidRDefault="002424D7" w:rsidP="002424D7">
      <w:pPr>
        <w:pStyle w:val="DefaultText"/>
        <w:outlineLvl w:val="0"/>
        <w:rPr>
          <w:rFonts w:ascii="Arial" w:hAnsi="Arial" w:cs="Arial"/>
          <w:b/>
          <w:szCs w:val="24"/>
          <w:u w:val="single"/>
        </w:rPr>
      </w:pPr>
    </w:p>
    <w:p w14:paraId="7270C701" w14:textId="7D926284" w:rsidR="002424D7" w:rsidRPr="002424D7" w:rsidRDefault="002424D7" w:rsidP="002424D7">
      <w:pPr>
        <w:pStyle w:val="DefaultText"/>
        <w:outlineLvl w:val="0"/>
        <w:rPr>
          <w:rFonts w:ascii="Arial" w:hAnsi="Arial" w:cs="Arial"/>
          <w:b/>
          <w:szCs w:val="24"/>
          <w:u w:val="single"/>
        </w:rPr>
      </w:pPr>
      <w:r w:rsidRPr="002424D7">
        <w:rPr>
          <w:rFonts w:ascii="Arial" w:hAnsi="Arial" w:cs="Arial"/>
          <w:b/>
          <w:szCs w:val="24"/>
          <w:u w:val="single"/>
        </w:rPr>
        <w:t>PRINCIPAL ACCOUNTABILITIES</w:t>
      </w:r>
    </w:p>
    <w:p w14:paraId="6B8F6640" w14:textId="77777777" w:rsidR="002424D7" w:rsidRPr="002424D7" w:rsidRDefault="002424D7" w:rsidP="002424D7">
      <w:pPr>
        <w:pStyle w:val="DefaultText"/>
        <w:outlineLvl w:val="0"/>
        <w:rPr>
          <w:rFonts w:ascii="Arial" w:hAnsi="Arial" w:cs="Arial"/>
          <w:b/>
          <w:szCs w:val="24"/>
        </w:rPr>
      </w:pPr>
    </w:p>
    <w:p w14:paraId="77528CDF" w14:textId="77777777" w:rsidR="002424D7" w:rsidRPr="002424D7" w:rsidRDefault="002424D7" w:rsidP="002424D7">
      <w:pPr>
        <w:pStyle w:val="DefaultText"/>
        <w:spacing w:after="80"/>
        <w:rPr>
          <w:rFonts w:ascii="Arial" w:hAnsi="Arial" w:cs="Arial"/>
          <w:b/>
          <w:szCs w:val="24"/>
          <w:u w:val="single"/>
        </w:rPr>
      </w:pPr>
      <w:r w:rsidRPr="002424D7">
        <w:rPr>
          <w:rFonts w:ascii="Arial" w:hAnsi="Arial" w:cs="Arial"/>
          <w:b/>
          <w:szCs w:val="24"/>
          <w:u w:val="single"/>
        </w:rPr>
        <w:t>Organisation and Administration</w:t>
      </w:r>
    </w:p>
    <w:p w14:paraId="34F34F4F" w14:textId="77777777" w:rsidR="002424D7" w:rsidRPr="002424D7" w:rsidRDefault="002424D7" w:rsidP="002424D7">
      <w:pPr>
        <w:pStyle w:val="DefaultText"/>
        <w:spacing w:after="80"/>
        <w:rPr>
          <w:rFonts w:ascii="Arial" w:hAnsi="Arial" w:cs="Arial"/>
          <w:b/>
          <w:szCs w:val="24"/>
          <w:u w:val="single"/>
        </w:rPr>
      </w:pPr>
    </w:p>
    <w:p w14:paraId="75364CC2" w14:textId="77777777" w:rsidR="002424D7" w:rsidRPr="002424D7" w:rsidRDefault="002424D7" w:rsidP="002424D7">
      <w:pPr>
        <w:numPr>
          <w:ilvl w:val="0"/>
          <w:numId w:val="21"/>
        </w:numPr>
        <w:ind w:left="360"/>
        <w:rPr>
          <w:rFonts w:ascii="Arial" w:hAnsi="Arial" w:cs="Arial"/>
          <w:szCs w:val="24"/>
        </w:rPr>
      </w:pPr>
      <w:r w:rsidRPr="002424D7">
        <w:rPr>
          <w:rFonts w:ascii="Arial" w:hAnsi="Arial" w:cs="Arial"/>
          <w:szCs w:val="24"/>
        </w:rPr>
        <w:t>Through close liaison with the SENCO and exams office, plan and manage exam and controlled assessment provision for those students with access arrangements or additional exam requirements</w:t>
      </w:r>
    </w:p>
    <w:p w14:paraId="3F2B9E1F" w14:textId="77777777" w:rsidR="002424D7" w:rsidRPr="002424D7" w:rsidRDefault="002424D7" w:rsidP="002424D7">
      <w:pPr>
        <w:rPr>
          <w:rFonts w:ascii="Arial" w:hAnsi="Arial" w:cs="Arial"/>
          <w:szCs w:val="24"/>
        </w:rPr>
      </w:pPr>
    </w:p>
    <w:p w14:paraId="075DD79E" w14:textId="77777777" w:rsidR="002424D7" w:rsidRPr="002424D7" w:rsidRDefault="002424D7" w:rsidP="002424D7">
      <w:pPr>
        <w:numPr>
          <w:ilvl w:val="0"/>
          <w:numId w:val="21"/>
        </w:numPr>
        <w:ind w:left="360"/>
        <w:rPr>
          <w:rFonts w:ascii="Arial" w:hAnsi="Arial" w:cs="Arial"/>
          <w:szCs w:val="24"/>
        </w:rPr>
      </w:pPr>
      <w:r w:rsidRPr="002424D7">
        <w:rPr>
          <w:rFonts w:ascii="Arial" w:hAnsi="Arial" w:cs="Arial"/>
          <w:szCs w:val="24"/>
        </w:rPr>
        <w:t>Liaise with invigilators to ensure all examination requirements have been met and staff given appropriate support with specific students according to their need.</w:t>
      </w:r>
    </w:p>
    <w:p w14:paraId="36257F66" w14:textId="77777777" w:rsidR="002424D7" w:rsidRPr="002424D7" w:rsidRDefault="002424D7" w:rsidP="002424D7">
      <w:pPr>
        <w:rPr>
          <w:rFonts w:ascii="Arial" w:hAnsi="Arial" w:cs="Arial"/>
          <w:szCs w:val="24"/>
        </w:rPr>
      </w:pPr>
    </w:p>
    <w:p w14:paraId="57952BF8" w14:textId="77777777" w:rsidR="002424D7" w:rsidRPr="002424D7" w:rsidRDefault="002424D7" w:rsidP="002424D7">
      <w:pPr>
        <w:numPr>
          <w:ilvl w:val="0"/>
          <w:numId w:val="21"/>
        </w:numPr>
        <w:ind w:left="360"/>
        <w:rPr>
          <w:rFonts w:ascii="Arial" w:hAnsi="Arial" w:cs="Arial"/>
          <w:szCs w:val="24"/>
        </w:rPr>
      </w:pPr>
      <w:r w:rsidRPr="002424D7">
        <w:rPr>
          <w:rFonts w:ascii="Arial" w:hAnsi="Arial" w:cs="Arial"/>
          <w:szCs w:val="24"/>
        </w:rPr>
        <w:t xml:space="preserve">Maintain a working knowledge of the JCQ regulations </w:t>
      </w:r>
    </w:p>
    <w:p w14:paraId="10C4A09D" w14:textId="77777777" w:rsidR="002424D7" w:rsidRPr="002424D7" w:rsidRDefault="002424D7" w:rsidP="002424D7">
      <w:pPr>
        <w:ind w:left="360"/>
        <w:rPr>
          <w:rFonts w:ascii="Arial" w:hAnsi="Arial" w:cs="Arial"/>
          <w:szCs w:val="24"/>
        </w:rPr>
      </w:pPr>
    </w:p>
    <w:p w14:paraId="62526081" w14:textId="77777777" w:rsidR="002424D7" w:rsidRPr="002424D7" w:rsidRDefault="002424D7" w:rsidP="002424D7">
      <w:pPr>
        <w:numPr>
          <w:ilvl w:val="0"/>
          <w:numId w:val="21"/>
        </w:numPr>
        <w:ind w:left="360"/>
        <w:rPr>
          <w:rFonts w:ascii="Arial" w:hAnsi="Arial" w:cs="Arial"/>
          <w:szCs w:val="24"/>
        </w:rPr>
      </w:pPr>
      <w:r w:rsidRPr="002424D7">
        <w:rPr>
          <w:rFonts w:ascii="Arial" w:hAnsi="Arial" w:cs="Arial"/>
          <w:szCs w:val="24"/>
        </w:rPr>
        <w:t>Maintain accurate information on all students’ access arrangements and additional exam requirements.</w:t>
      </w:r>
    </w:p>
    <w:p w14:paraId="0D4D1AEB" w14:textId="77777777" w:rsidR="002424D7" w:rsidRPr="002424D7" w:rsidRDefault="002424D7" w:rsidP="002424D7">
      <w:pPr>
        <w:rPr>
          <w:rFonts w:ascii="Arial" w:hAnsi="Arial" w:cs="Arial"/>
          <w:szCs w:val="24"/>
        </w:rPr>
      </w:pPr>
    </w:p>
    <w:p w14:paraId="620E6BFB" w14:textId="77777777" w:rsidR="002424D7" w:rsidRPr="002424D7" w:rsidRDefault="002424D7" w:rsidP="002424D7">
      <w:pPr>
        <w:numPr>
          <w:ilvl w:val="0"/>
          <w:numId w:val="21"/>
        </w:numPr>
        <w:ind w:left="360"/>
        <w:rPr>
          <w:rFonts w:ascii="Arial" w:hAnsi="Arial" w:cs="Arial"/>
          <w:szCs w:val="24"/>
        </w:rPr>
      </w:pPr>
      <w:r w:rsidRPr="002424D7">
        <w:rPr>
          <w:rFonts w:ascii="Arial" w:hAnsi="Arial" w:cs="Arial"/>
          <w:szCs w:val="24"/>
        </w:rPr>
        <w:t xml:space="preserve">Provide administration for the support dept. by liaising and arranging EHC plan review and the </w:t>
      </w:r>
      <w:proofErr w:type="gramStart"/>
      <w:r w:rsidRPr="002424D7">
        <w:rPr>
          <w:rFonts w:ascii="Arial" w:hAnsi="Arial" w:cs="Arial"/>
          <w:szCs w:val="24"/>
        </w:rPr>
        <w:t>associated  paperwork</w:t>
      </w:r>
      <w:proofErr w:type="gramEnd"/>
      <w:r w:rsidRPr="002424D7">
        <w:rPr>
          <w:rFonts w:ascii="Arial" w:hAnsi="Arial" w:cs="Arial"/>
          <w:szCs w:val="24"/>
        </w:rPr>
        <w:t xml:space="preserve"> for these meetings</w:t>
      </w:r>
    </w:p>
    <w:p w14:paraId="5E516861" w14:textId="77777777" w:rsidR="002424D7" w:rsidRPr="002424D7" w:rsidRDefault="002424D7" w:rsidP="002424D7">
      <w:pPr>
        <w:pStyle w:val="ListParagraph"/>
        <w:rPr>
          <w:rFonts w:ascii="Arial" w:hAnsi="Arial" w:cs="Arial"/>
          <w:szCs w:val="24"/>
        </w:rPr>
      </w:pPr>
    </w:p>
    <w:p w14:paraId="741E362A" w14:textId="77777777" w:rsidR="002424D7" w:rsidRPr="002424D7" w:rsidRDefault="002424D7" w:rsidP="002424D7">
      <w:pPr>
        <w:numPr>
          <w:ilvl w:val="0"/>
          <w:numId w:val="21"/>
        </w:numPr>
        <w:ind w:left="360"/>
        <w:rPr>
          <w:rFonts w:ascii="Arial" w:hAnsi="Arial" w:cs="Arial"/>
          <w:szCs w:val="24"/>
        </w:rPr>
      </w:pPr>
      <w:r w:rsidRPr="002424D7">
        <w:rPr>
          <w:rFonts w:ascii="Arial" w:hAnsi="Arial" w:cs="Arial"/>
          <w:szCs w:val="24"/>
        </w:rPr>
        <w:t xml:space="preserve">Provide diary support for the SENCo and </w:t>
      </w:r>
      <w:proofErr w:type="spellStart"/>
      <w:r w:rsidRPr="002424D7">
        <w:rPr>
          <w:rFonts w:ascii="Arial" w:hAnsi="Arial" w:cs="Arial"/>
          <w:szCs w:val="24"/>
        </w:rPr>
        <w:t>INCo</w:t>
      </w:r>
      <w:proofErr w:type="spellEnd"/>
      <w:r w:rsidRPr="002424D7">
        <w:rPr>
          <w:rFonts w:ascii="Arial" w:hAnsi="Arial" w:cs="Arial"/>
          <w:szCs w:val="24"/>
        </w:rPr>
        <w:t xml:space="preserve"> </w:t>
      </w:r>
    </w:p>
    <w:p w14:paraId="4610DCCC" w14:textId="77777777" w:rsidR="002424D7" w:rsidRPr="002424D7" w:rsidRDefault="002424D7" w:rsidP="002424D7">
      <w:pPr>
        <w:pStyle w:val="ListParagraph"/>
        <w:rPr>
          <w:rFonts w:ascii="Arial" w:hAnsi="Arial" w:cs="Arial"/>
          <w:szCs w:val="24"/>
        </w:rPr>
      </w:pPr>
    </w:p>
    <w:p w14:paraId="0FF35B8C" w14:textId="77777777" w:rsidR="002424D7" w:rsidRPr="002424D7" w:rsidRDefault="002424D7" w:rsidP="002424D7">
      <w:pPr>
        <w:numPr>
          <w:ilvl w:val="0"/>
          <w:numId w:val="21"/>
        </w:numPr>
        <w:ind w:left="360"/>
        <w:rPr>
          <w:rFonts w:ascii="Arial" w:hAnsi="Arial" w:cs="Arial"/>
          <w:szCs w:val="24"/>
        </w:rPr>
      </w:pPr>
      <w:r w:rsidRPr="002424D7">
        <w:rPr>
          <w:rFonts w:ascii="Arial" w:hAnsi="Arial" w:cs="Arial"/>
          <w:szCs w:val="24"/>
        </w:rPr>
        <w:t xml:space="preserve">Minute and circulate weekly meetings </w:t>
      </w:r>
      <w:proofErr w:type="gramStart"/>
      <w:r w:rsidRPr="002424D7">
        <w:rPr>
          <w:rFonts w:ascii="Arial" w:hAnsi="Arial" w:cs="Arial"/>
          <w:szCs w:val="24"/>
        </w:rPr>
        <w:t>notes</w:t>
      </w:r>
      <w:proofErr w:type="gramEnd"/>
      <w:r w:rsidRPr="002424D7">
        <w:rPr>
          <w:rFonts w:ascii="Arial" w:hAnsi="Arial" w:cs="Arial"/>
          <w:szCs w:val="24"/>
        </w:rPr>
        <w:t xml:space="preserve"> and actions in a timely manner</w:t>
      </w:r>
    </w:p>
    <w:p w14:paraId="060BD0BF" w14:textId="77777777" w:rsidR="002424D7" w:rsidRPr="002424D7" w:rsidRDefault="002424D7" w:rsidP="002424D7">
      <w:pPr>
        <w:pStyle w:val="ListParagraph"/>
        <w:rPr>
          <w:rFonts w:ascii="Arial" w:hAnsi="Arial" w:cs="Arial"/>
          <w:szCs w:val="24"/>
        </w:rPr>
      </w:pPr>
    </w:p>
    <w:p w14:paraId="0E53DC6C" w14:textId="77777777" w:rsidR="002424D7" w:rsidRPr="002424D7" w:rsidRDefault="002424D7" w:rsidP="002424D7">
      <w:pPr>
        <w:numPr>
          <w:ilvl w:val="0"/>
          <w:numId w:val="21"/>
        </w:numPr>
        <w:ind w:left="360"/>
        <w:rPr>
          <w:rFonts w:ascii="Arial" w:hAnsi="Arial" w:cs="Arial"/>
          <w:szCs w:val="24"/>
        </w:rPr>
      </w:pPr>
      <w:r w:rsidRPr="002424D7">
        <w:rPr>
          <w:rFonts w:ascii="Arial" w:hAnsi="Arial" w:cs="Arial"/>
          <w:szCs w:val="24"/>
        </w:rPr>
        <w:t>Liaise with outside agencies to facilitate visits to students and staff</w:t>
      </w:r>
    </w:p>
    <w:p w14:paraId="3D5F7C88" w14:textId="77777777" w:rsidR="009728D3" w:rsidRPr="002424D7" w:rsidRDefault="009728D3" w:rsidP="009728D3">
      <w:pPr>
        <w:spacing w:line="259" w:lineRule="auto"/>
        <w:rPr>
          <w:rFonts w:ascii="Arial" w:hAnsi="Arial" w:cs="Arial"/>
          <w:szCs w:val="24"/>
        </w:rPr>
      </w:pPr>
      <w:r w:rsidRPr="002424D7">
        <w:rPr>
          <w:rFonts w:ascii="Arial" w:hAnsi="Arial" w:cs="Arial"/>
          <w:szCs w:val="24"/>
        </w:rPr>
        <w:t xml:space="preserve"> </w:t>
      </w:r>
    </w:p>
    <w:p w14:paraId="07B17372" w14:textId="77777777" w:rsidR="002424D7" w:rsidRDefault="002424D7" w:rsidP="002424D7">
      <w:pPr>
        <w:pStyle w:val="DefaultText"/>
        <w:rPr>
          <w:rFonts w:ascii="Arial" w:hAnsi="Arial" w:cs="Arial"/>
          <w:b/>
          <w:bCs/>
          <w:szCs w:val="24"/>
          <w:u w:val="single"/>
        </w:rPr>
      </w:pPr>
    </w:p>
    <w:p w14:paraId="37D167AF" w14:textId="77777777" w:rsidR="002424D7" w:rsidRDefault="002424D7" w:rsidP="002424D7">
      <w:pPr>
        <w:pStyle w:val="DefaultText"/>
        <w:rPr>
          <w:rFonts w:ascii="Arial" w:hAnsi="Arial" w:cs="Arial"/>
          <w:b/>
          <w:bCs/>
          <w:szCs w:val="24"/>
          <w:u w:val="single"/>
        </w:rPr>
      </w:pPr>
    </w:p>
    <w:p w14:paraId="7BA4C3D6" w14:textId="77838155" w:rsidR="002424D7" w:rsidRPr="002424D7" w:rsidRDefault="002424D7" w:rsidP="002424D7">
      <w:pPr>
        <w:pStyle w:val="DefaultText"/>
        <w:rPr>
          <w:rFonts w:ascii="Arial" w:hAnsi="Arial" w:cs="Arial"/>
          <w:b/>
          <w:bCs/>
          <w:szCs w:val="24"/>
          <w:u w:val="single"/>
        </w:rPr>
      </w:pPr>
      <w:r w:rsidRPr="002424D7">
        <w:rPr>
          <w:rFonts w:ascii="Arial" w:hAnsi="Arial" w:cs="Arial"/>
          <w:b/>
          <w:bCs/>
          <w:szCs w:val="24"/>
          <w:u w:val="single"/>
        </w:rPr>
        <w:lastRenderedPageBreak/>
        <w:t>Support for the School</w:t>
      </w:r>
    </w:p>
    <w:p w14:paraId="7AF9E858" w14:textId="77777777" w:rsidR="002424D7" w:rsidRPr="002424D7" w:rsidRDefault="002424D7" w:rsidP="002424D7">
      <w:pPr>
        <w:pStyle w:val="DefaultText"/>
        <w:rPr>
          <w:rFonts w:ascii="Arial" w:hAnsi="Arial" w:cs="Arial"/>
          <w:szCs w:val="24"/>
        </w:rPr>
      </w:pPr>
    </w:p>
    <w:p w14:paraId="60535EB2" w14:textId="77777777" w:rsidR="002424D7" w:rsidRPr="002424D7" w:rsidRDefault="002424D7" w:rsidP="002424D7">
      <w:pPr>
        <w:pStyle w:val="DefaultText"/>
        <w:numPr>
          <w:ilvl w:val="0"/>
          <w:numId w:val="23"/>
        </w:numPr>
        <w:spacing w:after="120"/>
        <w:rPr>
          <w:rFonts w:ascii="Arial" w:hAnsi="Arial" w:cs="Arial"/>
          <w:szCs w:val="24"/>
        </w:rPr>
      </w:pPr>
      <w:r w:rsidRPr="002424D7">
        <w:rPr>
          <w:rFonts w:ascii="Arial" w:hAnsi="Arial" w:cs="Arial"/>
          <w:snapToGrid w:val="0"/>
          <w:color w:val="000000"/>
          <w:szCs w:val="24"/>
        </w:rPr>
        <w:t xml:space="preserve">Be aware of and comply with policies and procedures relating to child protection, health, safety and security, </w:t>
      </w:r>
      <w:proofErr w:type="gramStart"/>
      <w:r w:rsidRPr="002424D7">
        <w:rPr>
          <w:rFonts w:ascii="Arial" w:hAnsi="Arial" w:cs="Arial"/>
          <w:snapToGrid w:val="0"/>
          <w:color w:val="000000"/>
          <w:szCs w:val="24"/>
        </w:rPr>
        <w:t>confidentiality</w:t>
      </w:r>
      <w:proofErr w:type="gramEnd"/>
      <w:r w:rsidRPr="002424D7">
        <w:rPr>
          <w:rFonts w:ascii="Arial" w:hAnsi="Arial" w:cs="Arial"/>
          <w:snapToGrid w:val="0"/>
          <w:color w:val="000000"/>
          <w:szCs w:val="24"/>
        </w:rPr>
        <w:t xml:space="preserve"> and data protection, reporting all concerns to an appropriate person</w:t>
      </w:r>
    </w:p>
    <w:p w14:paraId="7964ADB3" w14:textId="77777777" w:rsidR="002424D7" w:rsidRPr="002424D7" w:rsidRDefault="002424D7" w:rsidP="002424D7">
      <w:pPr>
        <w:pStyle w:val="DefaultText"/>
        <w:numPr>
          <w:ilvl w:val="0"/>
          <w:numId w:val="23"/>
        </w:numPr>
        <w:spacing w:after="120"/>
        <w:rPr>
          <w:rFonts w:ascii="Arial" w:hAnsi="Arial" w:cs="Arial"/>
          <w:szCs w:val="24"/>
        </w:rPr>
      </w:pPr>
      <w:r w:rsidRPr="002424D7">
        <w:rPr>
          <w:rFonts w:ascii="Arial" w:hAnsi="Arial" w:cs="Arial"/>
          <w:snapToGrid w:val="0"/>
          <w:color w:val="000000"/>
          <w:szCs w:val="24"/>
        </w:rPr>
        <w:t>Be aware of and support difference and ensure pupils have equal access to opportunities to learn and develop</w:t>
      </w:r>
    </w:p>
    <w:p w14:paraId="2668A078" w14:textId="77777777" w:rsidR="002424D7" w:rsidRPr="002424D7" w:rsidRDefault="002424D7" w:rsidP="002424D7">
      <w:pPr>
        <w:pStyle w:val="DefaultText"/>
        <w:numPr>
          <w:ilvl w:val="0"/>
          <w:numId w:val="23"/>
        </w:numPr>
        <w:spacing w:after="120"/>
        <w:rPr>
          <w:rFonts w:ascii="Arial" w:hAnsi="Arial" w:cs="Arial"/>
          <w:szCs w:val="24"/>
        </w:rPr>
      </w:pPr>
      <w:r w:rsidRPr="002424D7">
        <w:rPr>
          <w:rFonts w:ascii="Arial" w:hAnsi="Arial" w:cs="Arial"/>
          <w:snapToGrid w:val="0"/>
          <w:color w:val="000000"/>
          <w:szCs w:val="24"/>
        </w:rPr>
        <w:t>Contribute to the overall ethos / work / aims of the school</w:t>
      </w:r>
    </w:p>
    <w:p w14:paraId="16E0D990" w14:textId="77777777" w:rsidR="002424D7" w:rsidRPr="002424D7" w:rsidRDefault="002424D7" w:rsidP="002424D7">
      <w:pPr>
        <w:pStyle w:val="DefaultText"/>
        <w:numPr>
          <w:ilvl w:val="0"/>
          <w:numId w:val="23"/>
        </w:numPr>
        <w:spacing w:after="120"/>
        <w:rPr>
          <w:rFonts w:ascii="Arial" w:hAnsi="Arial" w:cs="Arial"/>
          <w:szCs w:val="24"/>
        </w:rPr>
      </w:pPr>
      <w:r w:rsidRPr="002424D7">
        <w:rPr>
          <w:rFonts w:ascii="Arial" w:hAnsi="Arial" w:cs="Arial"/>
          <w:snapToGrid w:val="0"/>
          <w:color w:val="000000"/>
          <w:szCs w:val="24"/>
        </w:rPr>
        <w:t>Appreciate and support the role of other professionals</w:t>
      </w:r>
    </w:p>
    <w:p w14:paraId="4B07251B" w14:textId="77777777" w:rsidR="002424D7" w:rsidRPr="002424D7" w:rsidRDefault="002424D7" w:rsidP="002424D7">
      <w:pPr>
        <w:pStyle w:val="DefaultText"/>
        <w:numPr>
          <w:ilvl w:val="0"/>
          <w:numId w:val="22"/>
        </w:numPr>
        <w:rPr>
          <w:rFonts w:ascii="Arial" w:hAnsi="Arial" w:cs="Arial"/>
          <w:szCs w:val="24"/>
        </w:rPr>
      </w:pPr>
      <w:r w:rsidRPr="002424D7">
        <w:rPr>
          <w:rFonts w:ascii="Arial" w:hAnsi="Arial" w:cs="Arial"/>
          <w:snapToGrid w:val="0"/>
          <w:color w:val="000000"/>
          <w:szCs w:val="24"/>
        </w:rPr>
        <w:t>Attend and participate in relevant meetings as required</w:t>
      </w:r>
    </w:p>
    <w:p w14:paraId="6C2754B2" w14:textId="77777777" w:rsidR="002424D7" w:rsidRPr="002424D7" w:rsidRDefault="002424D7" w:rsidP="002424D7">
      <w:pPr>
        <w:pStyle w:val="DefaultText"/>
        <w:numPr>
          <w:ilvl w:val="0"/>
          <w:numId w:val="24"/>
        </w:numPr>
        <w:spacing w:after="120"/>
        <w:rPr>
          <w:rFonts w:ascii="Arial" w:hAnsi="Arial" w:cs="Arial"/>
          <w:szCs w:val="24"/>
        </w:rPr>
      </w:pPr>
      <w:r w:rsidRPr="002424D7">
        <w:rPr>
          <w:rFonts w:ascii="Arial" w:hAnsi="Arial" w:cs="Arial"/>
          <w:snapToGrid w:val="0"/>
          <w:color w:val="000000"/>
          <w:szCs w:val="24"/>
        </w:rPr>
        <w:t>Participate in training and other learning activities and performance development as required</w:t>
      </w:r>
    </w:p>
    <w:p w14:paraId="3BE93357" w14:textId="77777777" w:rsidR="002424D7" w:rsidRPr="002424D7" w:rsidRDefault="002424D7" w:rsidP="002424D7">
      <w:pPr>
        <w:pStyle w:val="DefaultText"/>
        <w:numPr>
          <w:ilvl w:val="0"/>
          <w:numId w:val="24"/>
        </w:numPr>
        <w:spacing w:after="120"/>
        <w:rPr>
          <w:rFonts w:ascii="Arial" w:hAnsi="Arial" w:cs="Arial"/>
          <w:szCs w:val="24"/>
        </w:rPr>
      </w:pPr>
      <w:r w:rsidRPr="002424D7">
        <w:rPr>
          <w:rFonts w:ascii="Arial" w:hAnsi="Arial" w:cs="Arial"/>
          <w:snapToGrid w:val="0"/>
          <w:color w:val="000000"/>
          <w:szCs w:val="24"/>
        </w:rPr>
        <w:t>Assist with the supervision of pupils out of lesson times, including before and after school and at lunchtime</w:t>
      </w:r>
    </w:p>
    <w:p w14:paraId="7C63620D" w14:textId="77777777" w:rsidR="002424D7" w:rsidRPr="002424D7" w:rsidRDefault="002424D7" w:rsidP="002424D7">
      <w:pPr>
        <w:pStyle w:val="DefaultText"/>
        <w:numPr>
          <w:ilvl w:val="0"/>
          <w:numId w:val="22"/>
        </w:numPr>
        <w:ind w:right="-144"/>
        <w:rPr>
          <w:rFonts w:ascii="Arial" w:hAnsi="Arial" w:cs="Arial"/>
          <w:szCs w:val="24"/>
        </w:rPr>
      </w:pPr>
      <w:r w:rsidRPr="002424D7">
        <w:rPr>
          <w:rFonts w:ascii="Arial" w:hAnsi="Arial" w:cs="Arial"/>
          <w:snapToGrid w:val="0"/>
          <w:color w:val="000000"/>
          <w:szCs w:val="24"/>
        </w:rPr>
        <w:t>Accompany teaching staff and pupils on visits, trips and out of school activities as required and take responsibility for a group under the supervision of the teacher</w:t>
      </w:r>
    </w:p>
    <w:p w14:paraId="597419D0" w14:textId="77777777" w:rsidR="002424D7" w:rsidRPr="002424D7" w:rsidRDefault="002424D7" w:rsidP="002424D7">
      <w:pPr>
        <w:rPr>
          <w:rFonts w:ascii="Arial" w:hAnsi="Arial" w:cs="Arial"/>
          <w:b/>
          <w:bCs/>
          <w:szCs w:val="24"/>
          <w:u w:val="single"/>
        </w:rPr>
      </w:pPr>
    </w:p>
    <w:p w14:paraId="10829B74" w14:textId="77777777" w:rsidR="002424D7" w:rsidRDefault="002424D7" w:rsidP="002424D7">
      <w:pPr>
        <w:rPr>
          <w:rFonts w:ascii="Arial" w:hAnsi="Arial" w:cs="Arial"/>
          <w:b/>
          <w:bCs/>
          <w:szCs w:val="24"/>
          <w:u w:val="single"/>
        </w:rPr>
      </w:pPr>
    </w:p>
    <w:p w14:paraId="43A2868C" w14:textId="703731E9" w:rsidR="002424D7" w:rsidRPr="002424D7" w:rsidRDefault="002424D7" w:rsidP="002424D7">
      <w:pPr>
        <w:rPr>
          <w:rFonts w:ascii="Arial" w:hAnsi="Arial" w:cs="Arial"/>
          <w:b/>
          <w:bCs/>
          <w:szCs w:val="24"/>
          <w:u w:val="single"/>
        </w:rPr>
      </w:pPr>
      <w:r w:rsidRPr="002424D7">
        <w:rPr>
          <w:rFonts w:ascii="Arial" w:hAnsi="Arial" w:cs="Arial"/>
          <w:b/>
          <w:bCs/>
          <w:szCs w:val="24"/>
          <w:u w:val="single"/>
        </w:rPr>
        <w:t>General Accountabilities</w:t>
      </w:r>
    </w:p>
    <w:p w14:paraId="4D10719D" w14:textId="77777777" w:rsidR="002424D7" w:rsidRPr="002424D7" w:rsidRDefault="002424D7" w:rsidP="002424D7">
      <w:pPr>
        <w:rPr>
          <w:rFonts w:ascii="Arial" w:hAnsi="Arial" w:cs="Arial"/>
          <w:b/>
          <w:bCs/>
          <w:szCs w:val="24"/>
        </w:rPr>
      </w:pPr>
    </w:p>
    <w:p w14:paraId="0AE37C30" w14:textId="1A3C9E24" w:rsidR="002424D7" w:rsidRDefault="002424D7" w:rsidP="002424D7">
      <w:pPr>
        <w:numPr>
          <w:ilvl w:val="0"/>
          <w:numId w:val="6"/>
        </w:numPr>
        <w:ind w:left="360"/>
        <w:rPr>
          <w:rFonts w:ascii="Arial" w:hAnsi="Arial" w:cs="Arial"/>
          <w:szCs w:val="24"/>
        </w:rPr>
      </w:pPr>
      <w:r w:rsidRPr="002424D7">
        <w:rPr>
          <w:rFonts w:ascii="Arial" w:hAnsi="Arial" w:cs="Arial"/>
          <w:szCs w:val="24"/>
        </w:rPr>
        <w:t xml:space="preserve">Ensure the effective implementation of school policies with </w:t>
      </w:r>
      <w:proofErr w:type="gramStart"/>
      <w:r w:rsidRPr="002424D7">
        <w:rPr>
          <w:rFonts w:ascii="Arial" w:hAnsi="Arial" w:cs="Arial"/>
          <w:szCs w:val="24"/>
        </w:rPr>
        <w:t>particular regard</w:t>
      </w:r>
      <w:proofErr w:type="gramEnd"/>
      <w:r w:rsidRPr="002424D7">
        <w:rPr>
          <w:rFonts w:ascii="Arial" w:hAnsi="Arial" w:cs="Arial"/>
          <w:szCs w:val="24"/>
        </w:rPr>
        <w:t xml:space="preserve"> to safeguarding</w:t>
      </w:r>
    </w:p>
    <w:p w14:paraId="228B9CD4" w14:textId="77777777" w:rsidR="002424D7" w:rsidRPr="002424D7" w:rsidRDefault="002424D7" w:rsidP="002424D7">
      <w:pPr>
        <w:ind w:left="360"/>
        <w:rPr>
          <w:rFonts w:ascii="Arial" w:hAnsi="Arial" w:cs="Arial"/>
          <w:szCs w:val="24"/>
        </w:rPr>
      </w:pPr>
    </w:p>
    <w:p w14:paraId="54200358" w14:textId="77777777" w:rsidR="002424D7" w:rsidRPr="002424D7" w:rsidRDefault="002424D7" w:rsidP="002424D7">
      <w:pPr>
        <w:numPr>
          <w:ilvl w:val="0"/>
          <w:numId w:val="6"/>
        </w:numPr>
        <w:ind w:left="360"/>
        <w:rPr>
          <w:rFonts w:ascii="Arial" w:hAnsi="Arial" w:cs="Arial"/>
          <w:szCs w:val="24"/>
        </w:rPr>
      </w:pPr>
      <w:r w:rsidRPr="002424D7">
        <w:rPr>
          <w:rFonts w:ascii="Arial" w:hAnsi="Arial" w:cs="Arial"/>
          <w:szCs w:val="24"/>
        </w:rPr>
        <w:t>Carry out other duties that may reasonably be required by the Headteacher</w:t>
      </w:r>
    </w:p>
    <w:p w14:paraId="6B2D32DD" w14:textId="77777777" w:rsidR="002424D7" w:rsidRPr="002424D7" w:rsidRDefault="002424D7" w:rsidP="002424D7">
      <w:pPr>
        <w:ind w:left="720"/>
        <w:rPr>
          <w:rFonts w:ascii="Arial" w:hAnsi="Arial" w:cs="Arial"/>
          <w:b/>
          <w:bCs/>
          <w:szCs w:val="24"/>
        </w:rPr>
      </w:pPr>
    </w:p>
    <w:p w14:paraId="400537B4" w14:textId="77777777" w:rsidR="002424D7" w:rsidRPr="002424D7" w:rsidRDefault="002424D7" w:rsidP="002424D7">
      <w:pPr>
        <w:rPr>
          <w:rFonts w:ascii="Arial" w:hAnsi="Arial" w:cs="Arial"/>
          <w:b/>
          <w:bCs/>
          <w:szCs w:val="24"/>
        </w:rPr>
      </w:pPr>
    </w:p>
    <w:p w14:paraId="2336D221" w14:textId="77777777" w:rsidR="002424D7" w:rsidRPr="002424D7" w:rsidRDefault="002424D7" w:rsidP="002424D7">
      <w:pPr>
        <w:rPr>
          <w:rFonts w:ascii="Arial" w:hAnsi="Arial" w:cs="Arial"/>
          <w:szCs w:val="24"/>
        </w:rPr>
      </w:pPr>
      <w:r w:rsidRPr="002424D7">
        <w:rPr>
          <w:rFonts w:ascii="Arial" w:hAnsi="Arial" w:cs="Arial"/>
          <w:szCs w:val="24"/>
        </w:rPr>
        <w:t>The list of duties in the job description should not be regarded as exclusive or exhaustive</w:t>
      </w:r>
      <w:proofErr w:type="gramStart"/>
      <w:r w:rsidRPr="002424D7">
        <w:rPr>
          <w:rFonts w:ascii="Arial" w:hAnsi="Arial" w:cs="Arial"/>
          <w:szCs w:val="24"/>
        </w:rPr>
        <w:t xml:space="preserve">.  </w:t>
      </w:r>
      <w:proofErr w:type="gramEnd"/>
      <w:r w:rsidRPr="002424D7">
        <w:rPr>
          <w:rFonts w:ascii="Arial" w:hAnsi="Arial" w:cs="Arial"/>
          <w:szCs w:val="24"/>
        </w:rPr>
        <w:t>There will be other duties and requirements associated with your job and, in addition, as a term of your employment you may be required to undertake various other duties as may reasonably be required. The post will be reviewed each year and it may be subject to modification or amendment at any time after consultation with the post-holder, Business Manager, Headteacher or his representative.</w:t>
      </w:r>
    </w:p>
    <w:p w14:paraId="0927F862" w14:textId="77777777" w:rsidR="002424D7" w:rsidRPr="002424D7" w:rsidRDefault="002424D7" w:rsidP="002424D7">
      <w:pPr>
        <w:rPr>
          <w:rFonts w:ascii="Arial" w:hAnsi="Arial" w:cs="Arial"/>
          <w:szCs w:val="24"/>
        </w:rPr>
      </w:pPr>
    </w:p>
    <w:p w14:paraId="5D708A83" w14:textId="77777777" w:rsidR="002424D7" w:rsidRPr="002424D7" w:rsidRDefault="002424D7" w:rsidP="002424D7">
      <w:pPr>
        <w:jc w:val="center"/>
        <w:rPr>
          <w:rFonts w:ascii="Arial" w:hAnsi="Arial" w:cs="Arial"/>
          <w:b/>
          <w:i/>
          <w:iCs/>
          <w:szCs w:val="24"/>
        </w:rPr>
      </w:pPr>
      <w:r w:rsidRPr="002424D7">
        <w:rPr>
          <w:rFonts w:ascii="Arial" w:hAnsi="Arial" w:cs="Arial"/>
          <w:i/>
          <w:iCs/>
          <w:szCs w:val="24"/>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75A48020" w14:textId="77777777" w:rsidR="001810F9" w:rsidRPr="00937AEE" w:rsidRDefault="001810F9">
      <w:pPr>
        <w:pStyle w:val="DefaultText"/>
        <w:rPr>
          <w:rFonts w:ascii="Arial" w:hAnsi="Arial" w:cs="Arial"/>
          <w:sz w:val="22"/>
          <w:szCs w:val="22"/>
        </w:rPr>
      </w:pPr>
    </w:p>
    <w:sectPr w:rsidR="001810F9" w:rsidRPr="00937AEE"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62CD" w14:textId="77777777" w:rsidR="00EA47B4" w:rsidRDefault="00EA47B4">
      <w:r>
        <w:separator/>
      </w:r>
    </w:p>
  </w:endnote>
  <w:endnote w:type="continuationSeparator" w:id="0">
    <w:p w14:paraId="08983FC3" w14:textId="77777777" w:rsidR="00EA47B4" w:rsidRDefault="00E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1DCC" w14:textId="77777777" w:rsidR="00EA47B4" w:rsidRDefault="00EA47B4">
      <w:r>
        <w:separator/>
      </w:r>
    </w:p>
  </w:footnote>
  <w:footnote w:type="continuationSeparator" w:id="0">
    <w:p w14:paraId="0759B03F" w14:textId="77777777" w:rsidR="00EA47B4" w:rsidRDefault="00EA4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0A0"/>
    <w:multiLevelType w:val="hybridMultilevel"/>
    <w:tmpl w:val="01C6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703"/>
    <w:multiLevelType w:val="hybridMultilevel"/>
    <w:tmpl w:val="C4CE91EC"/>
    <w:lvl w:ilvl="0" w:tplc="7A2A2F6A">
      <w:start w:val="1"/>
      <w:numFmt w:val="bullet"/>
      <w:lvlText w:val="•"/>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D3E92D2">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930970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B828F3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0CE47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BA27A2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B381E8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74CE29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6CC9E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05DD0"/>
    <w:multiLevelType w:val="hybridMultilevel"/>
    <w:tmpl w:val="681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3741F"/>
    <w:multiLevelType w:val="hybridMultilevel"/>
    <w:tmpl w:val="803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D217B"/>
    <w:multiLevelType w:val="hybridMultilevel"/>
    <w:tmpl w:val="33EE86CC"/>
    <w:lvl w:ilvl="0" w:tplc="B6487F78">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86EE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223AC">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C6E69A">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CDE26">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A3B44">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2B74C">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E9FAC">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4B90A">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B32D6B"/>
    <w:multiLevelType w:val="hybridMultilevel"/>
    <w:tmpl w:val="4BFEC780"/>
    <w:lvl w:ilvl="0" w:tplc="1BBC5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24D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2A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C6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B1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8B6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EE4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4F7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EB5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B30BBC"/>
    <w:multiLevelType w:val="hybridMultilevel"/>
    <w:tmpl w:val="BD0E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921581"/>
    <w:multiLevelType w:val="hybridMultilevel"/>
    <w:tmpl w:val="527A8F80"/>
    <w:lvl w:ilvl="0" w:tplc="86DC24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87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41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09E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8C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095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0C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0BA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A6C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ED0E0F"/>
    <w:multiLevelType w:val="hybridMultilevel"/>
    <w:tmpl w:val="65FAAF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4CBF0E39"/>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96957"/>
    <w:multiLevelType w:val="hybridMultilevel"/>
    <w:tmpl w:val="EFD69366"/>
    <w:lvl w:ilvl="0" w:tplc="54800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EA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DC60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9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C4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989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E9A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2C4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A4CC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C1E31"/>
    <w:multiLevelType w:val="hybridMultilevel"/>
    <w:tmpl w:val="CBC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F522F"/>
    <w:multiLevelType w:val="hybridMultilevel"/>
    <w:tmpl w:val="2CEA7AAC"/>
    <w:lvl w:ilvl="0" w:tplc="8BA47F32">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6B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A83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C8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C3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8E6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2E4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CA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E6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D57864"/>
    <w:multiLevelType w:val="hybridMultilevel"/>
    <w:tmpl w:val="BAE8081C"/>
    <w:lvl w:ilvl="0" w:tplc="60C6F42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A563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E850D4">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6EB10">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E59DC">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AE1846">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C7BF8">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68606">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20670">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0B23C7"/>
    <w:multiLevelType w:val="hybridMultilevel"/>
    <w:tmpl w:val="5FC0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22C4D"/>
    <w:multiLevelType w:val="hybridMultilevel"/>
    <w:tmpl w:val="916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2"/>
  </w:num>
  <w:num w:numId="4">
    <w:abstractNumId w:val="2"/>
  </w:num>
  <w:num w:numId="5">
    <w:abstractNumId w:val="14"/>
  </w:num>
  <w:num w:numId="6">
    <w:abstractNumId w:val="3"/>
  </w:num>
  <w:num w:numId="7">
    <w:abstractNumId w:val="9"/>
  </w:num>
  <w:num w:numId="8">
    <w:abstractNumId w:val="16"/>
  </w:num>
  <w:num w:numId="9">
    <w:abstractNumId w:val="13"/>
  </w:num>
  <w:num w:numId="10">
    <w:abstractNumId w:val="18"/>
  </w:num>
  <w:num w:numId="11">
    <w:abstractNumId w:val="5"/>
  </w:num>
  <w:num w:numId="12">
    <w:abstractNumId w:val="6"/>
  </w:num>
  <w:num w:numId="13">
    <w:abstractNumId w:val="1"/>
  </w:num>
  <w:num w:numId="14">
    <w:abstractNumId w:val="21"/>
  </w:num>
  <w:num w:numId="15">
    <w:abstractNumId w:val="10"/>
  </w:num>
  <w:num w:numId="16">
    <w:abstractNumId w:val="7"/>
  </w:num>
  <w:num w:numId="17">
    <w:abstractNumId w:val="11"/>
  </w:num>
  <w:num w:numId="18">
    <w:abstractNumId w:val="4"/>
  </w:num>
  <w:num w:numId="19">
    <w:abstractNumId w:val="22"/>
  </w:num>
  <w:num w:numId="20">
    <w:abstractNumId w:val="15"/>
  </w:num>
  <w:num w:numId="21">
    <w:abstractNumId w:val="0"/>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A3"/>
    <w:rsid w:val="0001337A"/>
    <w:rsid w:val="00083EC8"/>
    <w:rsid w:val="00092DA4"/>
    <w:rsid w:val="000D12A8"/>
    <w:rsid w:val="001810F9"/>
    <w:rsid w:val="001B0D34"/>
    <w:rsid w:val="001D34A9"/>
    <w:rsid w:val="001D4EA0"/>
    <w:rsid w:val="0020322B"/>
    <w:rsid w:val="002424D7"/>
    <w:rsid w:val="0025080B"/>
    <w:rsid w:val="00254839"/>
    <w:rsid w:val="002A47F1"/>
    <w:rsid w:val="002D097C"/>
    <w:rsid w:val="002D7637"/>
    <w:rsid w:val="00324439"/>
    <w:rsid w:val="003774E1"/>
    <w:rsid w:val="00382A8F"/>
    <w:rsid w:val="003B76B5"/>
    <w:rsid w:val="003C70DE"/>
    <w:rsid w:val="00402C24"/>
    <w:rsid w:val="00446F22"/>
    <w:rsid w:val="00475D97"/>
    <w:rsid w:val="005131F3"/>
    <w:rsid w:val="005144AB"/>
    <w:rsid w:val="005242D7"/>
    <w:rsid w:val="0054300C"/>
    <w:rsid w:val="00585ABA"/>
    <w:rsid w:val="005D2E69"/>
    <w:rsid w:val="005F27D3"/>
    <w:rsid w:val="00614E1C"/>
    <w:rsid w:val="0068423A"/>
    <w:rsid w:val="006A712F"/>
    <w:rsid w:val="006A7FD4"/>
    <w:rsid w:val="006C283C"/>
    <w:rsid w:val="006E19B5"/>
    <w:rsid w:val="0073733F"/>
    <w:rsid w:val="0074456D"/>
    <w:rsid w:val="007C2058"/>
    <w:rsid w:val="007C4EE2"/>
    <w:rsid w:val="007D5314"/>
    <w:rsid w:val="00816BE0"/>
    <w:rsid w:val="00822FD2"/>
    <w:rsid w:val="00844DE7"/>
    <w:rsid w:val="00863C61"/>
    <w:rsid w:val="008723A9"/>
    <w:rsid w:val="00937AEE"/>
    <w:rsid w:val="009726A1"/>
    <w:rsid w:val="009728D3"/>
    <w:rsid w:val="009B6F64"/>
    <w:rsid w:val="009C6847"/>
    <w:rsid w:val="00AA5ADD"/>
    <w:rsid w:val="00AF7DDD"/>
    <w:rsid w:val="00B34D16"/>
    <w:rsid w:val="00B57BB5"/>
    <w:rsid w:val="00BB7BE0"/>
    <w:rsid w:val="00BD407B"/>
    <w:rsid w:val="00BD55EC"/>
    <w:rsid w:val="00C35DF9"/>
    <w:rsid w:val="00C546C8"/>
    <w:rsid w:val="00C7674F"/>
    <w:rsid w:val="00C82451"/>
    <w:rsid w:val="00E54960"/>
    <w:rsid w:val="00E637F6"/>
    <w:rsid w:val="00E71C71"/>
    <w:rsid w:val="00E910DA"/>
    <w:rsid w:val="00EA47B4"/>
    <w:rsid w:val="00EF07E5"/>
    <w:rsid w:val="00F10FA3"/>
    <w:rsid w:val="00F153F3"/>
    <w:rsid w:val="00F716AE"/>
    <w:rsid w:val="00FE11C2"/>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CD7E"/>
  <w15:chartTrackingRefBased/>
  <w15:docId w15:val="{50A918CE-F0E5-46AF-95E3-DF9AB4B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paragraph" w:styleId="Heading2">
    <w:name w:val="heading 2"/>
    <w:basedOn w:val="Normal"/>
    <w:next w:val="Normal"/>
    <w:link w:val="Heading2Char"/>
    <w:semiHidden/>
    <w:unhideWhenUsed/>
    <w:qFormat/>
    <w:rsid w:val="009728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728D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 w:type="character" w:customStyle="1" w:styleId="Heading2Char">
    <w:name w:val="Heading 2 Char"/>
    <w:link w:val="Heading2"/>
    <w:semiHidden/>
    <w:rsid w:val="009728D3"/>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9728D3"/>
    <w:rPr>
      <w:rFonts w:ascii="Calibri Light" w:eastAsia="Times New Roman" w:hAnsi="Calibri Light" w:cs="Times New Roman"/>
      <w:b/>
      <w:bCs/>
      <w:sz w:val="26"/>
      <w:szCs w:val="26"/>
      <w:lang w:eastAsia="en-US"/>
    </w:rPr>
  </w:style>
  <w:style w:type="character" w:styleId="CommentReference">
    <w:name w:val="annotation reference"/>
    <w:uiPriority w:val="99"/>
    <w:unhideWhenUsed/>
    <w:rsid w:val="009728D3"/>
    <w:rPr>
      <w:sz w:val="16"/>
      <w:szCs w:val="16"/>
    </w:rPr>
  </w:style>
  <w:style w:type="paragraph" w:styleId="CommentText">
    <w:name w:val="annotation text"/>
    <w:basedOn w:val="Normal"/>
    <w:link w:val="CommentTextChar"/>
    <w:uiPriority w:val="99"/>
    <w:unhideWhenUsed/>
    <w:rsid w:val="009728D3"/>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9728D3"/>
    <w:rPr>
      <w:rFonts w:ascii="Verdana" w:eastAsia="Verdana" w:hAnsi="Verdana" w:cs="Verdana"/>
      <w:color w:val="000000"/>
    </w:rPr>
  </w:style>
  <w:style w:type="paragraph" w:styleId="BalloonText">
    <w:name w:val="Balloon Text"/>
    <w:basedOn w:val="Normal"/>
    <w:link w:val="BalloonTextChar"/>
    <w:rsid w:val="009728D3"/>
    <w:rPr>
      <w:rFonts w:ascii="Segoe UI" w:hAnsi="Segoe UI" w:cs="Segoe UI"/>
      <w:sz w:val="18"/>
      <w:szCs w:val="18"/>
    </w:rPr>
  </w:style>
  <w:style w:type="character" w:customStyle="1" w:styleId="BalloonTextChar">
    <w:name w:val="Balloon Text Char"/>
    <w:link w:val="BalloonText"/>
    <w:rsid w:val="009728D3"/>
    <w:rPr>
      <w:rFonts w:ascii="Segoe UI" w:hAnsi="Segoe UI" w:cs="Segoe UI"/>
      <w:sz w:val="18"/>
      <w:szCs w:val="18"/>
      <w:lang w:eastAsia="en-US"/>
    </w:rPr>
  </w:style>
  <w:style w:type="paragraph" w:styleId="CommentSubject">
    <w:name w:val="annotation subject"/>
    <w:basedOn w:val="CommentText"/>
    <w:next w:val="CommentText"/>
    <w:link w:val="CommentSubjectChar"/>
    <w:rsid w:val="007C2058"/>
    <w:pPr>
      <w:spacing w:after="0"/>
      <w:ind w:left="0" w:right="0" w:firstLine="0"/>
    </w:pPr>
    <w:rPr>
      <w:rFonts w:ascii="Gill Sans" w:eastAsia="Times New Roman" w:hAnsi="Gill Sans" w:cs="Times New Roman"/>
      <w:b/>
      <w:bCs/>
      <w:color w:val="auto"/>
      <w:lang w:eastAsia="en-US"/>
    </w:rPr>
  </w:style>
  <w:style w:type="character" w:customStyle="1" w:styleId="CommentSubjectChar">
    <w:name w:val="Comment Subject Char"/>
    <w:basedOn w:val="CommentTextChar"/>
    <w:link w:val="CommentSubject"/>
    <w:rsid w:val="007C2058"/>
    <w:rPr>
      <w:rFonts w:ascii="Gill Sans" w:eastAsia="Verdana" w:hAnsi="Gill Sans" w:cs="Verdana"/>
      <w:b/>
      <w:bCs/>
      <w:color w:val="000000"/>
      <w:lang w:eastAsia="en-US"/>
    </w:rPr>
  </w:style>
  <w:style w:type="paragraph" w:styleId="ListParagraph">
    <w:name w:val="List Paragraph"/>
    <w:basedOn w:val="Normal"/>
    <w:uiPriority w:val="34"/>
    <w:qFormat/>
    <w:rsid w:val="0020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Ms K Booth</cp:lastModifiedBy>
  <cp:revision>2</cp:revision>
  <cp:lastPrinted>2014-03-17T12:00:00Z</cp:lastPrinted>
  <dcterms:created xsi:type="dcterms:W3CDTF">2021-12-06T11:09:00Z</dcterms:created>
  <dcterms:modified xsi:type="dcterms:W3CDTF">2021-12-06T11:09:00Z</dcterms:modified>
</cp:coreProperties>
</file>