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6AC470" w14:textId="77777777" w:rsidR="00423441" w:rsidRDefault="00423441"/>
    <w:p w14:paraId="0892BC57" w14:textId="77777777" w:rsidR="00896253" w:rsidRDefault="00896253">
      <w:pPr>
        <w:rPr>
          <w:rFonts w:ascii="Century Gothic" w:hAnsi="Century Gothic"/>
          <w:b/>
          <w:bCs/>
          <w:color w:val="538135" w:themeColor="accent6" w:themeShade="BF"/>
          <w:sz w:val="24"/>
          <w:szCs w:val="24"/>
        </w:rPr>
      </w:pPr>
    </w:p>
    <w:p w14:paraId="1B9883DC" w14:textId="77777777" w:rsidR="00896253" w:rsidRDefault="00896253">
      <w:pPr>
        <w:rPr>
          <w:rFonts w:ascii="Century Gothic" w:hAnsi="Century Gothic"/>
          <w:b/>
          <w:bCs/>
          <w:color w:val="538135" w:themeColor="accent6" w:themeShade="BF"/>
          <w:sz w:val="24"/>
          <w:szCs w:val="24"/>
        </w:rPr>
      </w:pPr>
    </w:p>
    <w:p w14:paraId="36FEC897" w14:textId="0050173F" w:rsidR="00A015FD" w:rsidRPr="00A75CBC" w:rsidRDefault="00A015FD" w:rsidP="00896253">
      <w:pPr>
        <w:jc w:val="center"/>
        <w:rPr>
          <w:rFonts w:ascii="Century Gothic" w:hAnsi="Century Gothic"/>
          <w:color w:val="538135" w:themeColor="accent6" w:themeShade="BF"/>
          <w:sz w:val="24"/>
          <w:szCs w:val="24"/>
        </w:rPr>
      </w:pPr>
      <w:r w:rsidRPr="00A75CBC">
        <w:rPr>
          <w:rFonts w:ascii="Century Gothic" w:hAnsi="Century Gothic"/>
          <w:b/>
          <w:bCs/>
          <w:color w:val="538135" w:themeColor="accent6" w:themeShade="BF"/>
          <w:sz w:val="24"/>
          <w:szCs w:val="24"/>
        </w:rPr>
        <w:t>J</w:t>
      </w:r>
      <w:r w:rsidR="00A75CBC">
        <w:rPr>
          <w:rFonts w:ascii="Century Gothic" w:hAnsi="Century Gothic"/>
          <w:b/>
          <w:bCs/>
          <w:color w:val="538135" w:themeColor="accent6" w:themeShade="BF"/>
          <w:sz w:val="24"/>
          <w:szCs w:val="24"/>
        </w:rPr>
        <w:t>OB DESCRIPTION</w:t>
      </w:r>
    </w:p>
    <w:p w14:paraId="676222C4" w14:textId="77777777" w:rsidR="00666722" w:rsidRDefault="00666722" w:rsidP="00666722">
      <w:pPr>
        <w:pStyle w:val="paragraph"/>
        <w:spacing w:before="0" w:beforeAutospacing="0" w:after="0" w:afterAutospacing="0"/>
        <w:textAlignment w:val="baseline"/>
        <w:rPr>
          <w:rFonts w:ascii="Segoe UI" w:hAnsi="Segoe UI" w:cs="Segoe UI"/>
          <w:sz w:val="18"/>
          <w:szCs w:val="18"/>
        </w:rPr>
      </w:pPr>
      <w:r>
        <w:rPr>
          <w:rStyle w:val="normaltextrun"/>
          <w:rFonts w:ascii="Century Gothic" w:hAnsi="Century Gothic" w:cs="Segoe UI"/>
          <w:b/>
          <w:bCs/>
          <w:sz w:val="22"/>
          <w:szCs w:val="22"/>
        </w:rPr>
        <w:t>Job Title</w:t>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sidR="00713AD1" w:rsidRPr="00BB1A2C">
        <w:rPr>
          <w:rStyle w:val="tabchar"/>
          <w:rFonts w:ascii="Century Gothic" w:hAnsi="Century Gothic" w:cs="Calibri"/>
          <w:sz w:val="22"/>
          <w:szCs w:val="22"/>
        </w:rPr>
        <w:t>Class Teacher</w:t>
      </w:r>
    </w:p>
    <w:p w14:paraId="3ADCB835" w14:textId="473400B8" w:rsidR="00666722" w:rsidRDefault="00666722" w:rsidP="62A53F09">
      <w:pPr>
        <w:pStyle w:val="paragraph"/>
        <w:spacing w:before="0" w:beforeAutospacing="0" w:after="0" w:afterAutospacing="0"/>
        <w:textAlignment w:val="baseline"/>
        <w:rPr>
          <w:rStyle w:val="eop"/>
          <w:rFonts w:ascii="Century Gothic" w:hAnsi="Century Gothic" w:cs="Segoe UI"/>
          <w:sz w:val="22"/>
          <w:szCs w:val="22"/>
        </w:rPr>
      </w:pPr>
      <w:r w:rsidRPr="5520F469">
        <w:rPr>
          <w:rStyle w:val="normaltextrun"/>
          <w:rFonts w:ascii="Century Gothic" w:hAnsi="Century Gothic" w:cs="Segoe UI"/>
          <w:b/>
          <w:bCs/>
          <w:sz w:val="22"/>
          <w:szCs w:val="22"/>
        </w:rPr>
        <w:t>Reports To</w:t>
      </w:r>
      <w:r>
        <w:tab/>
      </w:r>
      <w:r>
        <w:tab/>
      </w:r>
      <w:r>
        <w:tab/>
      </w:r>
      <w:r w:rsidR="009A5800">
        <w:rPr>
          <w:rStyle w:val="tabchar"/>
          <w:rFonts w:ascii="Century Gothic" w:hAnsi="Century Gothic" w:cs="Calibri"/>
          <w:sz w:val="22"/>
          <w:szCs w:val="22"/>
        </w:rPr>
        <w:t>Head of School</w:t>
      </w:r>
    </w:p>
    <w:p w14:paraId="40939E86" w14:textId="66F1ABE5" w:rsidR="0090755B" w:rsidRPr="0090755B" w:rsidRDefault="0090755B" w:rsidP="62A53F09">
      <w:pPr>
        <w:pStyle w:val="paragraph"/>
        <w:spacing w:before="0" w:beforeAutospacing="0" w:after="0" w:afterAutospacing="0"/>
        <w:ind w:left="2880" w:hanging="2880"/>
        <w:textAlignment w:val="baseline"/>
        <w:rPr>
          <w:rStyle w:val="eop"/>
          <w:rFonts w:ascii="Segoe UI" w:hAnsi="Segoe UI" w:cs="Segoe UI"/>
          <w:sz w:val="18"/>
          <w:szCs w:val="18"/>
        </w:rPr>
      </w:pPr>
      <w:r w:rsidRPr="5520F469">
        <w:rPr>
          <w:rStyle w:val="eop"/>
          <w:rFonts w:ascii="Century Gothic" w:hAnsi="Century Gothic" w:cs="Segoe UI"/>
          <w:b/>
          <w:bCs/>
          <w:sz w:val="22"/>
          <w:szCs w:val="22"/>
        </w:rPr>
        <w:t>TLR Award</w:t>
      </w:r>
      <w:r>
        <w:tab/>
      </w:r>
      <w:r w:rsidR="009A5800">
        <w:rPr>
          <w:rStyle w:val="eop"/>
          <w:rFonts w:ascii="Century Gothic" w:hAnsi="Century Gothic" w:cs="Segoe UI"/>
          <w:sz w:val="22"/>
          <w:szCs w:val="22"/>
        </w:rPr>
        <w:t>N/A</w:t>
      </w:r>
    </w:p>
    <w:p w14:paraId="7A354947" w14:textId="235B403B" w:rsidR="00F21C11" w:rsidRDefault="00F21C11" w:rsidP="5520F469">
      <w:pPr>
        <w:pStyle w:val="paragraph"/>
        <w:spacing w:before="0" w:beforeAutospacing="0" w:after="0" w:afterAutospacing="0"/>
        <w:textAlignment w:val="baseline"/>
        <w:rPr>
          <w:rStyle w:val="eop"/>
          <w:rFonts w:ascii="Century Gothic" w:hAnsi="Century Gothic" w:cs="Segoe UI"/>
          <w:sz w:val="22"/>
          <w:szCs w:val="22"/>
        </w:rPr>
      </w:pPr>
      <w:r w:rsidRPr="0755F0E0">
        <w:rPr>
          <w:rStyle w:val="eop"/>
          <w:rFonts w:ascii="Century Gothic" w:hAnsi="Century Gothic" w:cs="Segoe UI"/>
          <w:b/>
          <w:bCs/>
          <w:sz w:val="22"/>
          <w:szCs w:val="22"/>
        </w:rPr>
        <w:t>Responsible For</w:t>
      </w:r>
      <w:r>
        <w:tab/>
      </w:r>
      <w:r>
        <w:tab/>
      </w:r>
      <w:r w:rsidR="009A5800">
        <w:rPr>
          <w:rStyle w:val="eop"/>
          <w:rFonts w:ascii="Century Gothic" w:hAnsi="Century Gothic" w:cs="Segoe UI"/>
          <w:sz w:val="22"/>
          <w:szCs w:val="22"/>
        </w:rPr>
        <w:t>Subject TBC</w:t>
      </w:r>
    </w:p>
    <w:p w14:paraId="69491763" w14:textId="176F9F6C" w:rsidR="00666722" w:rsidRPr="00BB1A2C" w:rsidRDefault="00666722" w:rsidP="62A53F09">
      <w:pPr>
        <w:pStyle w:val="paragraph"/>
        <w:spacing w:before="0" w:beforeAutospacing="0" w:after="0" w:afterAutospacing="0"/>
        <w:textAlignment w:val="baseline"/>
        <w:rPr>
          <w:rStyle w:val="tabchar"/>
          <w:rFonts w:ascii="Century Gothic" w:hAnsi="Century Gothic" w:cs="Calibri"/>
          <w:sz w:val="22"/>
          <w:szCs w:val="22"/>
        </w:rPr>
      </w:pPr>
      <w:r w:rsidRPr="62A53F09">
        <w:rPr>
          <w:rStyle w:val="normaltextrun"/>
          <w:rFonts w:ascii="Century Gothic" w:hAnsi="Century Gothic" w:cs="Segoe UI"/>
          <w:b/>
          <w:bCs/>
          <w:sz w:val="22"/>
          <w:szCs w:val="22"/>
        </w:rPr>
        <w:t>Contract Type</w:t>
      </w:r>
      <w:r>
        <w:tab/>
      </w:r>
      <w:r>
        <w:tab/>
      </w:r>
      <w:r w:rsidR="009A5800">
        <w:rPr>
          <w:rStyle w:val="tabchar"/>
          <w:rFonts w:ascii="Century Gothic" w:hAnsi="Century Gothic" w:cs="Calibri"/>
          <w:sz w:val="22"/>
          <w:szCs w:val="22"/>
        </w:rPr>
        <w:t>12</w:t>
      </w:r>
      <w:r w:rsidR="7AF5B5FD" w:rsidRPr="62A53F09">
        <w:rPr>
          <w:rStyle w:val="tabchar"/>
          <w:rFonts w:ascii="Century Gothic" w:hAnsi="Century Gothic" w:cs="Calibri"/>
          <w:sz w:val="22"/>
          <w:szCs w:val="22"/>
        </w:rPr>
        <w:t xml:space="preserve"> Month Fixed Term Contract</w:t>
      </w:r>
    </w:p>
    <w:p w14:paraId="34130EB4" w14:textId="77777777" w:rsidR="00666722" w:rsidRPr="00BB1A2C" w:rsidRDefault="00BB1A2C" w:rsidP="62A53F09">
      <w:pPr>
        <w:pStyle w:val="paragraph"/>
        <w:spacing w:before="0" w:beforeAutospacing="0" w:after="0" w:afterAutospacing="0"/>
        <w:ind w:left="2880" w:hanging="2880"/>
        <w:textAlignment w:val="baseline"/>
        <w:rPr>
          <w:rFonts w:ascii="Century Gothic" w:hAnsi="Century Gothic" w:cs="Segoe UI"/>
          <w:sz w:val="22"/>
          <w:szCs w:val="22"/>
        </w:rPr>
      </w:pPr>
      <w:r w:rsidRPr="2B6D499D">
        <w:rPr>
          <w:rStyle w:val="normaltextrun"/>
          <w:rFonts w:ascii="Century Gothic" w:hAnsi="Century Gothic" w:cs="Segoe UI"/>
          <w:b/>
          <w:bCs/>
          <w:sz w:val="22"/>
          <w:szCs w:val="22"/>
        </w:rPr>
        <w:t>Level and Scale Point</w:t>
      </w:r>
      <w:r w:rsidR="00666722" w:rsidRPr="2B6D499D">
        <w:rPr>
          <w:rStyle w:val="normaltextrun"/>
          <w:rFonts w:ascii="Century Gothic" w:hAnsi="Century Gothic" w:cs="Segoe UI"/>
          <w:b/>
          <w:bCs/>
          <w:sz w:val="22"/>
          <w:szCs w:val="22"/>
        </w:rPr>
        <w:t xml:space="preserve"> </w:t>
      </w:r>
      <w:r>
        <w:tab/>
      </w:r>
      <w:r w:rsidR="00713AD1" w:rsidRPr="2B6D499D">
        <w:rPr>
          <w:rStyle w:val="tabchar"/>
          <w:rFonts w:ascii="Century Gothic" w:eastAsia="Century Gothic" w:hAnsi="Century Gothic" w:cs="Century Gothic"/>
          <w:sz w:val="22"/>
          <w:szCs w:val="22"/>
        </w:rPr>
        <w:t>M</w:t>
      </w:r>
      <w:r w:rsidR="0D7FB5D4" w:rsidRPr="2B6D499D">
        <w:rPr>
          <w:rStyle w:val="tabchar"/>
          <w:rFonts w:ascii="Century Gothic" w:eastAsia="Century Gothic" w:hAnsi="Century Gothic" w:cs="Century Gothic"/>
          <w:sz w:val="22"/>
          <w:szCs w:val="22"/>
        </w:rPr>
        <w:t>1</w:t>
      </w:r>
      <w:r w:rsidR="00713AD1" w:rsidRPr="2B6D499D">
        <w:rPr>
          <w:rStyle w:val="tabchar"/>
          <w:rFonts w:ascii="Century Gothic" w:eastAsia="Century Gothic" w:hAnsi="Century Gothic" w:cs="Century Gothic"/>
          <w:sz w:val="22"/>
          <w:szCs w:val="22"/>
        </w:rPr>
        <w:t xml:space="preserve"> to M6</w:t>
      </w:r>
      <w:r w:rsidRPr="2B6D499D">
        <w:rPr>
          <w:rStyle w:val="tabchar"/>
          <w:rFonts w:ascii="Century Gothic" w:eastAsia="Century Gothic" w:hAnsi="Century Gothic" w:cs="Century Gothic"/>
          <w:sz w:val="22"/>
          <w:szCs w:val="22"/>
        </w:rPr>
        <w:t xml:space="preserve"> i</w:t>
      </w:r>
      <w:r w:rsidRPr="2B6D499D">
        <w:rPr>
          <w:rFonts w:ascii="Century Gothic" w:eastAsia="Century Gothic" w:hAnsi="Century Gothic" w:cs="Century Gothic"/>
          <w:color w:val="000000" w:themeColor="text1"/>
          <w:sz w:val="22"/>
          <w:szCs w:val="22"/>
        </w:rPr>
        <w:t>n line with current Whole School Pay Policy and</w:t>
      </w:r>
      <w:r w:rsidRPr="2B6D499D">
        <w:rPr>
          <w:rFonts w:ascii="Century Gothic" w:hAnsi="Century Gothic"/>
          <w:color w:val="000000" w:themeColor="text1"/>
          <w:sz w:val="22"/>
          <w:szCs w:val="22"/>
        </w:rPr>
        <w:t xml:space="preserve"> Teachers’ Pay and Conditions Document</w:t>
      </w:r>
    </w:p>
    <w:p w14:paraId="5A27CBC8" w14:textId="346C4EBB" w:rsidR="00666722" w:rsidRDefault="00666722" w:rsidP="62A53F09">
      <w:pPr>
        <w:pStyle w:val="paragraph"/>
        <w:spacing w:before="0" w:beforeAutospacing="0" w:after="0" w:afterAutospacing="0"/>
        <w:textAlignment w:val="baseline"/>
        <w:rPr>
          <w:rFonts w:ascii="Segoe UI" w:hAnsi="Segoe UI" w:cs="Segoe UI"/>
          <w:sz w:val="18"/>
          <w:szCs w:val="18"/>
        </w:rPr>
      </w:pPr>
      <w:r w:rsidRPr="5520F469">
        <w:rPr>
          <w:rStyle w:val="normaltextrun"/>
          <w:rFonts w:ascii="Century Gothic" w:hAnsi="Century Gothic" w:cs="Segoe UI"/>
          <w:b/>
          <w:bCs/>
          <w:sz w:val="22"/>
          <w:szCs w:val="22"/>
        </w:rPr>
        <w:t xml:space="preserve">Hours </w:t>
      </w:r>
      <w:r>
        <w:tab/>
      </w:r>
      <w:r>
        <w:tab/>
      </w:r>
      <w:r>
        <w:tab/>
      </w:r>
      <w:r>
        <w:tab/>
      </w:r>
      <w:r w:rsidR="009A5800">
        <w:rPr>
          <w:rStyle w:val="normaltextrun"/>
          <w:rFonts w:ascii="Century Gothic" w:hAnsi="Century Gothic" w:cs="Segoe UI"/>
          <w:sz w:val="22"/>
          <w:szCs w:val="22"/>
        </w:rPr>
        <w:t>0.4</w:t>
      </w:r>
      <w:r w:rsidR="00BB1A2C" w:rsidRPr="5520F469">
        <w:rPr>
          <w:rStyle w:val="normaltextrun"/>
          <w:rFonts w:ascii="Century Gothic" w:hAnsi="Century Gothic" w:cs="Segoe UI"/>
          <w:sz w:val="22"/>
          <w:szCs w:val="22"/>
        </w:rPr>
        <w:t xml:space="preserve"> FTE</w:t>
      </w:r>
    </w:p>
    <w:p w14:paraId="43C1A0EE" w14:textId="781B35D2" w:rsidR="00666722" w:rsidRDefault="00666722" w:rsidP="62A53F09">
      <w:pPr>
        <w:pStyle w:val="paragraph"/>
        <w:spacing w:before="0" w:beforeAutospacing="0" w:after="0" w:afterAutospacing="0"/>
        <w:textAlignment w:val="baseline"/>
        <w:rPr>
          <w:rStyle w:val="eop"/>
          <w:rFonts w:ascii="Century Gothic" w:hAnsi="Century Gothic" w:cs="Segoe UI"/>
          <w:sz w:val="22"/>
          <w:szCs w:val="22"/>
        </w:rPr>
      </w:pPr>
      <w:r w:rsidRPr="5520F469">
        <w:rPr>
          <w:rStyle w:val="normaltextrun"/>
          <w:rFonts w:ascii="Century Gothic" w:hAnsi="Century Gothic" w:cs="Segoe UI"/>
          <w:b/>
          <w:bCs/>
          <w:sz w:val="22"/>
          <w:szCs w:val="22"/>
        </w:rPr>
        <w:t>Location</w:t>
      </w:r>
      <w:r>
        <w:tab/>
      </w:r>
      <w:r>
        <w:tab/>
      </w:r>
      <w:r>
        <w:tab/>
      </w:r>
      <w:r w:rsidR="009A5800">
        <w:rPr>
          <w:rStyle w:val="normaltextrun"/>
          <w:rFonts w:ascii="Century Gothic" w:hAnsi="Century Gothic" w:cs="Segoe UI"/>
          <w:sz w:val="22"/>
          <w:szCs w:val="22"/>
        </w:rPr>
        <w:t>Churchfields the Village School</w:t>
      </w:r>
    </w:p>
    <w:p w14:paraId="7647AC2A" w14:textId="77777777" w:rsidR="00A015FD" w:rsidRDefault="00A015FD">
      <w:pPr>
        <w:rPr>
          <w:rFonts w:ascii="Century Gothic" w:hAnsi="Century Gothic"/>
          <w:color w:val="538135" w:themeColor="accent6" w:themeShade="BF"/>
        </w:rPr>
      </w:pPr>
    </w:p>
    <w:p w14:paraId="36A4C211" w14:textId="77777777" w:rsidR="00123282" w:rsidRPr="00A015FD" w:rsidRDefault="00123282">
      <w:pPr>
        <w:rPr>
          <w:rFonts w:ascii="Century Gothic" w:hAnsi="Century Gothic"/>
          <w:color w:val="538135" w:themeColor="accent6" w:themeShade="BF"/>
        </w:rPr>
      </w:pPr>
    </w:p>
    <w:p w14:paraId="69B5D4EC" w14:textId="77777777" w:rsidR="002B1053" w:rsidRDefault="00A2093E" w:rsidP="62A53F09">
      <w:pPr>
        <w:spacing w:after="0" w:line="240" w:lineRule="auto"/>
        <w:rPr>
          <w:rFonts w:ascii="Century Gothic" w:hAnsi="Century Gothic"/>
          <w:b/>
          <w:bCs/>
          <w:color w:val="538135" w:themeColor="accent6" w:themeShade="BF"/>
        </w:rPr>
      </w:pPr>
      <w:bookmarkStart w:id="0" w:name="_Int_cYUU8hBb"/>
      <w:proofErr w:type="gramStart"/>
      <w:r w:rsidRPr="62A53F09">
        <w:rPr>
          <w:rFonts w:ascii="Century Gothic" w:hAnsi="Century Gothic"/>
          <w:b/>
          <w:bCs/>
          <w:color w:val="538135" w:themeColor="accent6" w:themeShade="BF"/>
        </w:rPr>
        <w:t>Overall</w:t>
      </w:r>
      <w:bookmarkEnd w:id="0"/>
      <w:proofErr w:type="gramEnd"/>
      <w:r w:rsidRPr="62A53F09">
        <w:rPr>
          <w:rFonts w:ascii="Century Gothic" w:hAnsi="Century Gothic"/>
          <w:b/>
          <w:bCs/>
          <w:color w:val="538135" w:themeColor="accent6" w:themeShade="BF"/>
        </w:rPr>
        <w:t xml:space="preserve"> Purpose</w:t>
      </w:r>
    </w:p>
    <w:p w14:paraId="7FB65E43" w14:textId="77777777" w:rsidR="00C90064" w:rsidRDefault="00BB1A2C" w:rsidP="62A53F09">
      <w:pPr>
        <w:spacing w:after="0" w:line="240" w:lineRule="auto"/>
        <w:rPr>
          <w:rFonts w:ascii="Century Gothic" w:hAnsi="Century Gothic"/>
          <w:color w:val="000000"/>
        </w:rPr>
      </w:pPr>
      <w:r w:rsidRPr="62A53F09">
        <w:rPr>
          <w:rFonts w:ascii="Century Gothic" w:hAnsi="Century Gothic"/>
          <w:color w:val="000000" w:themeColor="text1"/>
        </w:rPr>
        <w:t>Undertake all the duties of a qualified teacher as described in the School Teachers’ Pay and Conditions Document (STPCD)</w:t>
      </w:r>
      <w:r w:rsidR="0090755B" w:rsidRPr="62A53F09">
        <w:rPr>
          <w:rFonts w:ascii="Century Gothic" w:hAnsi="Century Gothic"/>
          <w:color w:val="000000" w:themeColor="text1"/>
        </w:rPr>
        <w:t xml:space="preserve"> and meet the expectations set out in the Teachers’ Standards</w:t>
      </w:r>
      <w:r w:rsidR="00C90064" w:rsidRPr="62A53F09">
        <w:rPr>
          <w:rFonts w:ascii="Century Gothic" w:hAnsi="Century Gothic"/>
          <w:color w:val="000000" w:themeColor="text1"/>
        </w:rPr>
        <w:t>.</w:t>
      </w:r>
    </w:p>
    <w:p w14:paraId="124B2C33" w14:textId="77777777" w:rsidR="62A53F09" w:rsidRDefault="62A53F09" w:rsidP="62A53F09">
      <w:pPr>
        <w:spacing w:after="0" w:line="240" w:lineRule="auto"/>
        <w:rPr>
          <w:rFonts w:ascii="Century Gothic" w:hAnsi="Century Gothic"/>
          <w:color w:val="000000" w:themeColor="text1"/>
        </w:rPr>
      </w:pPr>
    </w:p>
    <w:p w14:paraId="68EB5DBE" w14:textId="77777777" w:rsidR="002B1053" w:rsidRPr="002B1053" w:rsidRDefault="002B1053" w:rsidP="002B1053">
      <w:pPr>
        <w:spacing w:after="0" w:line="240" w:lineRule="auto"/>
        <w:rPr>
          <w:rFonts w:ascii="Century Gothic" w:hAnsi="Century Gothic"/>
          <w:color w:val="538135" w:themeColor="accent6" w:themeShade="BF"/>
          <w:u w:val="single"/>
        </w:rPr>
      </w:pPr>
    </w:p>
    <w:p w14:paraId="28782B39" w14:textId="77777777" w:rsidR="0056208E" w:rsidRDefault="0056208E" w:rsidP="62A53F09">
      <w:pPr>
        <w:spacing w:after="0" w:line="276" w:lineRule="auto"/>
        <w:rPr>
          <w:rFonts w:ascii="Century Gothic" w:hAnsi="Century Gothic"/>
          <w:b/>
          <w:bCs/>
          <w:color w:val="538135" w:themeColor="accent6" w:themeShade="BF"/>
        </w:rPr>
      </w:pPr>
      <w:r w:rsidRPr="62A53F09">
        <w:rPr>
          <w:rFonts w:ascii="Century Gothic" w:hAnsi="Century Gothic"/>
          <w:b/>
          <w:bCs/>
          <w:color w:val="538135" w:themeColor="accent6" w:themeShade="BF"/>
        </w:rPr>
        <w:t>Key Relationships</w:t>
      </w:r>
    </w:p>
    <w:p w14:paraId="251F0472" w14:textId="6BC40F05" w:rsidR="00A015FD" w:rsidRDefault="009A5800" w:rsidP="62A53F09">
      <w:pPr>
        <w:spacing w:after="0" w:line="276" w:lineRule="auto"/>
        <w:rPr>
          <w:rFonts w:ascii="Century Gothic" w:hAnsi="Century Gothic"/>
        </w:rPr>
      </w:pPr>
      <w:r>
        <w:rPr>
          <w:rFonts w:ascii="Century Gothic" w:hAnsi="Century Gothic"/>
        </w:rPr>
        <w:t>Executive Head, Head of School</w:t>
      </w:r>
      <w:r w:rsidR="0090755B" w:rsidRPr="62A53F09">
        <w:rPr>
          <w:rFonts w:ascii="Century Gothic" w:hAnsi="Century Gothic"/>
        </w:rPr>
        <w:t>, Senior Leadership Team</w:t>
      </w:r>
      <w:r w:rsidR="002B1053" w:rsidRPr="62A53F09">
        <w:rPr>
          <w:rFonts w:ascii="Century Gothic" w:hAnsi="Century Gothic"/>
        </w:rPr>
        <w:t>, Colleagues, Parents and Pupils.</w:t>
      </w:r>
    </w:p>
    <w:p w14:paraId="31FA61FB" w14:textId="77777777" w:rsidR="002B1053" w:rsidRPr="002B1053" w:rsidRDefault="002B1053" w:rsidP="002B1053">
      <w:pPr>
        <w:spacing w:after="0" w:line="240" w:lineRule="auto"/>
        <w:rPr>
          <w:rFonts w:ascii="Century Gothic" w:hAnsi="Century Gothic"/>
          <w:highlight w:val="yellow"/>
        </w:rPr>
      </w:pPr>
    </w:p>
    <w:p w14:paraId="6D8DA87B" w14:textId="77777777" w:rsidR="62A53F09" w:rsidRDefault="62A53F09" w:rsidP="62A53F09">
      <w:pPr>
        <w:spacing w:after="0" w:line="240" w:lineRule="auto"/>
        <w:rPr>
          <w:rFonts w:ascii="Century Gothic" w:hAnsi="Century Gothic"/>
          <w:highlight w:val="yellow"/>
        </w:rPr>
      </w:pPr>
    </w:p>
    <w:p w14:paraId="6E856FC4" w14:textId="77777777" w:rsidR="002B1053" w:rsidRPr="00ED3E88" w:rsidRDefault="001A4AE8" w:rsidP="00C90064">
      <w:pPr>
        <w:spacing w:after="0" w:line="276" w:lineRule="auto"/>
        <w:rPr>
          <w:rFonts w:ascii="Century Gothic" w:hAnsi="Century Gothic"/>
          <w:color w:val="538135" w:themeColor="accent6" w:themeShade="BF"/>
          <w:u w:val="single"/>
        </w:rPr>
      </w:pPr>
      <w:r w:rsidRPr="62A53F09">
        <w:rPr>
          <w:rFonts w:ascii="Century Gothic" w:hAnsi="Century Gothic"/>
          <w:b/>
          <w:bCs/>
          <w:color w:val="538135" w:themeColor="accent6" w:themeShade="BF"/>
        </w:rPr>
        <w:t>Key</w:t>
      </w:r>
      <w:r w:rsidR="00934981" w:rsidRPr="62A53F09">
        <w:rPr>
          <w:rFonts w:ascii="Century Gothic" w:hAnsi="Century Gothic"/>
          <w:b/>
          <w:bCs/>
          <w:color w:val="538135" w:themeColor="accent6" w:themeShade="BF"/>
        </w:rPr>
        <w:t xml:space="preserve"> Role</w:t>
      </w:r>
      <w:r w:rsidRPr="62A53F09">
        <w:rPr>
          <w:rFonts w:ascii="Century Gothic" w:hAnsi="Century Gothic"/>
          <w:b/>
          <w:bCs/>
          <w:color w:val="538135" w:themeColor="accent6" w:themeShade="BF"/>
        </w:rPr>
        <w:t xml:space="preserve"> </w:t>
      </w:r>
      <w:r w:rsidR="00A015FD" w:rsidRPr="62A53F09">
        <w:rPr>
          <w:rFonts w:ascii="Century Gothic" w:hAnsi="Century Gothic"/>
          <w:b/>
          <w:bCs/>
          <w:color w:val="538135" w:themeColor="accent6" w:themeShade="BF"/>
        </w:rPr>
        <w:t>Responsibilities</w:t>
      </w:r>
    </w:p>
    <w:p w14:paraId="101DA06D" w14:textId="0B8E1027" w:rsidR="002B1053" w:rsidRDefault="0090755B" w:rsidP="002B1053">
      <w:pPr>
        <w:pStyle w:val="NormalWeb"/>
        <w:spacing w:before="0" w:beforeAutospacing="0" w:after="0" w:afterAutospacing="0"/>
        <w:rPr>
          <w:rFonts w:ascii="Century Gothic" w:hAnsi="Century Gothic"/>
          <w:color w:val="000000"/>
          <w:sz w:val="22"/>
          <w:szCs w:val="22"/>
        </w:rPr>
      </w:pPr>
      <w:r w:rsidRPr="00934981">
        <w:rPr>
          <w:rFonts w:ascii="Century Gothic" w:hAnsi="Century Gothic"/>
          <w:color w:val="000000"/>
          <w:sz w:val="22"/>
          <w:szCs w:val="22"/>
        </w:rPr>
        <w:t>Be responsible for the learning and achievement of all pupils in the clas</w:t>
      </w:r>
      <w:r w:rsidR="009A5800">
        <w:rPr>
          <w:rFonts w:ascii="Century Gothic" w:hAnsi="Century Gothic"/>
          <w:color w:val="000000"/>
          <w:sz w:val="22"/>
          <w:szCs w:val="22"/>
        </w:rPr>
        <w:t>s</w:t>
      </w:r>
      <w:r w:rsidRPr="00934981">
        <w:rPr>
          <w:rFonts w:ascii="Century Gothic" w:hAnsi="Century Gothic"/>
          <w:color w:val="000000"/>
          <w:sz w:val="22"/>
          <w:szCs w:val="22"/>
        </w:rPr>
        <w:t xml:space="preserve"> ensuring equality</w:t>
      </w:r>
      <w:r w:rsidR="00934981">
        <w:rPr>
          <w:rFonts w:ascii="Century Gothic" w:hAnsi="Century Gothic"/>
          <w:color w:val="000000"/>
          <w:sz w:val="22"/>
          <w:szCs w:val="22"/>
        </w:rPr>
        <w:t xml:space="preserve"> </w:t>
      </w:r>
      <w:r w:rsidRPr="00934981">
        <w:rPr>
          <w:rFonts w:ascii="Century Gothic" w:hAnsi="Century Gothic"/>
          <w:color w:val="000000"/>
          <w:sz w:val="22"/>
          <w:szCs w:val="22"/>
        </w:rPr>
        <w:t>of opportunity for all.</w:t>
      </w:r>
    </w:p>
    <w:p w14:paraId="5BA03091" w14:textId="77777777" w:rsidR="0090755B" w:rsidRPr="00934981" w:rsidRDefault="0090755B" w:rsidP="002B1053">
      <w:pPr>
        <w:pStyle w:val="NormalWeb"/>
        <w:spacing w:before="0" w:beforeAutospacing="0" w:after="0" w:afterAutospacing="0"/>
        <w:rPr>
          <w:rFonts w:ascii="Century Gothic" w:hAnsi="Century Gothic"/>
          <w:color w:val="000000"/>
          <w:sz w:val="22"/>
          <w:szCs w:val="22"/>
        </w:rPr>
      </w:pPr>
      <w:r w:rsidRPr="00934981">
        <w:rPr>
          <w:rFonts w:ascii="Century Gothic" w:hAnsi="Century Gothic"/>
          <w:color w:val="000000"/>
          <w:sz w:val="22"/>
          <w:szCs w:val="22"/>
        </w:rPr>
        <w:t>Be responsible and accountable for achieving the highest possible standards in work and</w:t>
      </w:r>
      <w:r w:rsidR="00934981">
        <w:rPr>
          <w:rFonts w:ascii="Century Gothic" w:hAnsi="Century Gothic"/>
          <w:color w:val="000000"/>
          <w:sz w:val="22"/>
          <w:szCs w:val="22"/>
        </w:rPr>
        <w:t xml:space="preserve"> </w:t>
      </w:r>
      <w:r w:rsidRPr="00934981">
        <w:rPr>
          <w:rFonts w:ascii="Century Gothic" w:hAnsi="Century Gothic"/>
          <w:color w:val="000000"/>
          <w:sz w:val="22"/>
          <w:szCs w:val="22"/>
        </w:rPr>
        <w:t>conduct.</w:t>
      </w:r>
    </w:p>
    <w:p w14:paraId="2B7402A5" w14:textId="77777777" w:rsidR="0090755B" w:rsidRPr="00934981" w:rsidRDefault="0090755B" w:rsidP="002B1053">
      <w:pPr>
        <w:pStyle w:val="NormalWeb"/>
        <w:spacing w:before="0" w:beforeAutospacing="0" w:after="0" w:afterAutospacing="0"/>
        <w:rPr>
          <w:rFonts w:ascii="Century Gothic" w:hAnsi="Century Gothic"/>
          <w:color w:val="000000"/>
          <w:sz w:val="22"/>
          <w:szCs w:val="22"/>
        </w:rPr>
      </w:pPr>
      <w:r w:rsidRPr="00934981">
        <w:rPr>
          <w:rFonts w:ascii="Century Gothic" w:hAnsi="Century Gothic"/>
          <w:color w:val="000000"/>
          <w:sz w:val="22"/>
          <w:szCs w:val="22"/>
        </w:rPr>
        <w:t xml:space="preserve">Treat pupils with dignity, building relationships rooted in mutual respect, and </w:t>
      </w:r>
      <w:proofErr w:type="gramStart"/>
      <w:r w:rsidRPr="00934981">
        <w:rPr>
          <w:rFonts w:ascii="Century Gothic" w:hAnsi="Century Gothic"/>
          <w:color w:val="000000"/>
          <w:sz w:val="22"/>
          <w:szCs w:val="22"/>
        </w:rPr>
        <w:t>at all times</w:t>
      </w:r>
      <w:proofErr w:type="gramEnd"/>
      <w:r w:rsidR="00934981">
        <w:rPr>
          <w:rFonts w:ascii="Century Gothic" w:hAnsi="Century Gothic"/>
          <w:color w:val="000000"/>
          <w:sz w:val="22"/>
          <w:szCs w:val="22"/>
        </w:rPr>
        <w:t xml:space="preserve"> </w:t>
      </w:r>
      <w:r w:rsidRPr="00934981">
        <w:rPr>
          <w:rFonts w:ascii="Century Gothic" w:hAnsi="Century Gothic"/>
          <w:color w:val="000000"/>
          <w:sz w:val="22"/>
          <w:szCs w:val="22"/>
        </w:rPr>
        <w:t>observing proper boundaries appropriate to a teacher’s professional position.</w:t>
      </w:r>
    </w:p>
    <w:p w14:paraId="1C9630DC" w14:textId="77777777" w:rsidR="002B1053" w:rsidRDefault="0090755B" w:rsidP="002B1053">
      <w:pPr>
        <w:pStyle w:val="NormalWeb"/>
        <w:spacing w:before="0" w:beforeAutospacing="0" w:after="0" w:afterAutospacing="0"/>
        <w:rPr>
          <w:rFonts w:ascii="Century Gothic" w:hAnsi="Century Gothic"/>
          <w:color w:val="000000"/>
          <w:sz w:val="22"/>
          <w:szCs w:val="22"/>
        </w:rPr>
      </w:pPr>
      <w:r w:rsidRPr="00934981">
        <w:rPr>
          <w:rFonts w:ascii="Century Gothic" w:hAnsi="Century Gothic"/>
          <w:color w:val="000000"/>
          <w:sz w:val="22"/>
          <w:szCs w:val="22"/>
        </w:rPr>
        <w:t>Work proactively and effectively in collaboration and partnership with learners,</w:t>
      </w:r>
      <w:r w:rsidR="00934981">
        <w:rPr>
          <w:rFonts w:ascii="Century Gothic" w:hAnsi="Century Gothic"/>
          <w:color w:val="000000"/>
          <w:sz w:val="22"/>
          <w:szCs w:val="22"/>
        </w:rPr>
        <w:t xml:space="preserve"> </w:t>
      </w:r>
      <w:r w:rsidRPr="00934981">
        <w:rPr>
          <w:rFonts w:ascii="Century Gothic" w:hAnsi="Century Gothic"/>
          <w:color w:val="000000"/>
          <w:sz w:val="22"/>
          <w:szCs w:val="22"/>
        </w:rPr>
        <w:t>parents/carers, governors, other staff and external agencies in the best interests of pupils.</w:t>
      </w:r>
    </w:p>
    <w:p w14:paraId="48DD353F" w14:textId="77777777" w:rsidR="00934981" w:rsidRPr="002B1053" w:rsidRDefault="00934981" w:rsidP="002B1053">
      <w:pPr>
        <w:pStyle w:val="NormalWeb"/>
        <w:spacing w:before="0" w:beforeAutospacing="0" w:after="0" w:afterAutospacing="0"/>
        <w:rPr>
          <w:rFonts w:ascii="Century Gothic" w:hAnsi="Century Gothic"/>
          <w:color w:val="000000"/>
          <w:sz w:val="22"/>
          <w:szCs w:val="22"/>
        </w:rPr>
      </w:pPr>
      <w:r w:rsidRPr="00934981">
        <w:rPr>
          <w:rFonts w:ascii="Century Gothic" w:hAnsi="Century Gothic"/>
          <w:sz w:val="22"/>
          <w:szCs w:val="22"/>
        </w:rPr>
        <w:t>Promote good progress and outcomes by pupils</w:t>
      </w:r>
      <w:r>
        <w:rPr>
          <w:rFonts w:ascii="Century Gothic" w:hAnsi="Century Gothic"/>
          <w:sz w:val="22"/>
          <w:szCs w:val="22"/>
        </w:rPr>
        <w:t>.</w:t>
      </w:r>
    </w:p>
    <w:p w14:paraId="69509D1B" w14:textId="77777777" w:rsidR="00165EF5" w:rsidRDefault="0090755B" w:rsidP="62A53F09">
      <w:pPr>
        <w:rPr>
          <w:rFonts w:ascii="Century Gothic" w:hAnsi="Century Gothic"/>
          <w:color w:val="000000" w:themeColor="text1"/>
        </w:rPr>
      </w:pPr>
      <w:r w:rsidRPr="62A53F09">
        <w:rPr>
          <w:rFonts w:ascii="Century Gothic" w:hAnsi="Century Gothic"/>
          <w:color w:val="000000" w:themeColor="text1"/>
        </w:rPr>
        <w:t>Take responsibility for promoting and safeguarding the welfare of children and young people</w:t>
      </w:r>
      <w:r w:rsidR="00934981" w:rsidRPr="62A53F09">
        <w:rPr>
          <w:rFonts w:ascii="Century Gothic" w:hAnsi="Century Gothic"/>
          <w:color w:val="000000" w:themeColor="text1"/>
        </w:rPr>
        <w:t xml:space="preserve"> </w:t>
      </w:r>
      <w:r w:rsidRPr="62A53F09">
        <w:rPr>
          <w:rFonts w:ascii="Century Gothic" w:hAnsi="Century Gothic"/>
          <w:color w:val="000000" w:themeColor="text1"/>
        </w:rPr>
        <w:t>within the school.</w:t>
      </w:r>
    </w:p>
    <w:p w14:paraId="54A8123D" w14:textId="77777777" w:rsidR="00C90064" w:rsidRDefault="00C90064" w:rsidP="00C90064">
      <w:pPr>
        <w:pStyle w:val="NormalWeb"/>
        <w:spacing w:before="0" w:beforeAutospacing="0"/>
        <w:ind w:left="720"/>
        <w:rPr>
          <w:rFonts w:ascii="Century Gothic" w:hAnsi="Century Gothic"/>
          <w:color w:val="000000"/>
          <w:sz w:val="22"/>
          <w:szCs w:val="22"/>
        </w:rPr>
      </w:pPr>
    </w:p>
    <w:p w14:paraId="4828F792" w14:textId="77777777" w:rsidR="0008439C" w:rsidRDefault="0008439C" w:rsidP="00C90064">
      <w:pPr>
        <w:pStyle w:val="NormalWeb"/>
        <w:spacing w:before="0" w:beforeAutospacing="0"/>
        <w:ind w:left="720"/>
        <w:rPr>
          <w:rFonts w:ascii="Century Gothic" w:hAnsi="Century Gothic"/>
          <w:color w:val="000000"/>
          <w:sz w:val="22"/>
          <w:szCs w:val="22"/>
        </w:rPr>
      </w:pPr>
    </w:p>
    <w:p w14:paraId="4FC47533" w14:textId="77777777" w:rsidR="0008439C" w:rsidRDefault="0008439C" w:rsidP="00C90064">
      <w:pPr>
        <w:pStyle w:val="NormalWeb"/>
        <w:spacing w:before="0" w:beforeAutospacing="0"/>
        <w:ind w:left="720"/>
        <w:rPr>
          <w:rFonts w:ascii="Century Gothic" w:hAnsi="Century Gothic"/>
          <w:color w:val="000000"/>
          <w:sz w:val="22"/>
          <w:szCs w:val="22"/>
        </w:rPr>
      </w:pPr>
    </w:p>
    <w:p w14:paraId="7503B23F" w14:textId="77777777" w:rsidR="0008439C" w:rsidRDefault="0008439C" w:rsidP="00C90064">
      <w:pPr>
        <w:pStyle w:val="NormalWeb"/>
        <w:spacing w:before="0" w:beforeAutospacing="0"/>
        <w:ind w:left="720"/>
        <w:rPr>
          <w:rFonts w:ascii="Century Gothic" w:hAnsi="Century Gothic"/>
          <w:color w:val="000000"/>
          <w:sz w:val="22"/>
          <w:szCs w:val="22"/>
        </w:rPr>
      </w:pPr>
    </w:p>
    <w:p w14:paraId="4ED08A8C" w14:textId="77777777" w:rsidR="00123282" w:rsidRDefault="00123282" w:rsidP="00C90064">
      <w:pPr>
        <w:pStyle w:val="NormalWeb"/>
        <w:spacing w:before="0" w:beforeAutospacing="0"/>
        <w:ind w:left="720"/>
        <w:rPr>
          <w:rFonts w:ascii="Century Gothic" w:hAnsi="Century Gothic"/>
          <w:color w:val="000000"/>
          <w:sz w:val="22"/>
          <w:szCs w:val="22"/>
        </w:rPr>
      </w:pPr>
    </w:p>
    <w:p w14:paraId="315FF547" w14:textId="77777777" w:rsidR="00A015FD" w:rsidRPr="00934981" w:rsidRDefault="006F7C9E" w:rsidP="62A53F09">
      <w:pPr>
        <w:spacing w:after="0" w:line="276" w:lineRule="auto"/>
        <w:rPr>
          <w:rFonts w:ascii="Century Gothic" w:hAnsi="Century Gothic"/>
          <w:b/>
          <w:bCs/>
          <w:color w:val="538135" w:themeColor="accent6" w:themeShade="BF"/>
        </w:rPr>
      </w:pPr>
      <w:r w:rsidRPr="62A53F09">
        <w:rPr>
          <w:rFonts w:ascii="Century Gothic" w:hAnsi="Century Gothic"/>
          <w:b/>
          <w:bCs/>
          <w:color w:val="538135" w:themeColor="accent6" w:themeShade="BF"/>
        </w:rPr>
        <w:t>Role Specific Accountabilities</w:t>
      </w:r>
    </w:p>
    <w:p w14:paraId="49516528" w14:textId="77777777" w:rsidR="00A015FD" w:rsidRPr="00934981" w:rsidRDefault="00934981" w:rsidP="62A53F09">
      <w:pPr>
        <w:spacing w:after="0"/>
        <w:rPr>
          <w:rFonts w:ascii="Century Gothic" w:hAnsi="Century Gothic"/>
        </w:rPr>
      </w:pPr>
      <w:r w:rsidRPr="62A53F09">
        <w:rPr>
          <w:rFonts w:eastAsiaTheme="minorEastAsia"/>
        </w:rPr>
        <w:t>In addition</w:t>
      </w:r>
      <w:r w:rsidRPr="62A53F09">
        <w:rPr>
          <w:rFonts w:eastAsiaTheme="minorEastAsia"/>
          <w:b/>
          <w:bCs/>
          <w:color w:val="538135" w:themeColor="accent6" w:themeShade="BF"/>
        </w:rPr>
        <w:t xml:space="preserve"> </w:t>
      </w:r>
      <w:r w:rsidRPr="62A53F09">
        <w:rPr>
          <w:rFonts w:ascii="Century Gothic" w:hAnsi="Century Gothic"/>
        </w:rPr>
        <w:t>to key responsibilities, the class teacher will</w:t>
      </w:r>
    </w:p>
    <w:p w14:paraId="52A28A7E" w14:textId="77777777" w:rsidR="00A015FD" w:rsidRPr="00A73187" w:rsidRDefault="00A73187" w:rsidP="00F50912">
      <w:pPr>
        <w:pStyle w:val="ListParagraph"/>
        <w:numPr>
          <w:ilvl w:val="0"/>
          <w:numId w:val="4"/>
        </w:numPr>
        <w:spacing w:after="0"/>
        <w:rPr>
          <w:rFonts w:ascii="Century Gothic" w:hAnsi="Century Gothic"/>
        </w:rPr>
      </w:pPr>
      <w:r w:rsidRPr="00A73187">
        <w:rPr>
          <w:rFonts w:ascii="Century Gothic" w:hAnsi="Century Gothic"/>
        </w:rPr>
        <w:t xml:space="preserve">Undertake additional </w:t>
      </w:r>
      <w:r w:rsidR="00934981" w:rsidRPr="00A73187">
        <w:rPr>
          <w:rFonts w:ascii="Century Gothic" w:hAnsi="Century Gothic"/>
        </w:rPr>
        <w:t>TLR responsibilities,</w:t>
      </w:r>
      <w:r w:rsidRPr="00A73187">
        <w:rPr>
          <w:rFonts w:ascii="Century Gothic" w:hAnsi="Century Gothic"/>
        </w:rPr>
        <w:t xml:space="preserve"> if awarded</w:t>
      </w:r>
      <w:r w:rsidR="00934981" w:rsidRPr="00A73187">
        <w:rPr>
          <w:rFonts w:ascii="Century Gothic" w:hAnsi="Century Gothic"/>
        </w:rPr>
        <w:t xml:space="preserve"> including any line management.</w:t>
      </w:r>
    </w:p>
    <w:p w14:paraId="40A7F13E" w14:textId="77777777" w:rsidR="00A015FD" w:rsidRDefault="00354965" w:rsidP="00165EF5">
      <w:pPr>
        <w:pStyle w:val="ListParagraph"/>
        <w:numPr>
          <w:ilvl w:val="0"/>
          <w:numId w:val="4"/>
        </w:numPr>
        <w:rPr>
          <w:rFonts w:ascii="Century Gothic" w:hAnsi="Century Gothic"/>
        </w:rPr>
      </w:pPr>
      <w:r>
        <w:rPr>
          <w:rFonts w:ascii="Century Gothic" w:hAnsi="Century Gothic"/>
        </w:rPr>
        <w:t>Curriculum</w:t>
      </w:r>
      <w:r w:rsidR="00123282">
        <w:rPr>
          <w:rFonts w:ascii="Century Gothic" w:hAnsi="Century Gothic"/>
        </w:rPr>
        <w:t>/subject</w:t>
      </w:r>
      <w:r>
        <w:rPr>
          <w:rFonts w:ascii="Century Gothic" w:hAnsi="Century Gothic"/>
        </w:rPr>
        <w:t xml:space="preserve"> leadership</w:t>
      </w:r>
      <w:r w:rsidR="00123282">
        <w:rPr>
          <w:rFonts w:ascii="Century Gothic" w:hAnsi="Century Gothic"/>
        </w:rPr>
        <w:t xml:space="preserve"> as directed.</w:t>
      </w:r>
    </w:p>
    <w:p w14:paraId="05DEBFD4" w14:textId="77777777" w:rsidR="00A015FD" w:rsidRPr="00A015FD" w:rsidRDefault="00A015FD" w:rsidP="006F7C9E">
      <w:pPr>
        <w:pStyle w:val="ListParagraph"/>
        <w:rPr>
          <w:rFonts w:ascii="Century Gothic" w:hAnsi="Century Gothic"/>
          <w:b/>
          <w:bCs/>
          <w:color w:val="538135" w:themeColor="accent6" w:themeShade="BF"/>
        </w:rPr>
      </w:pPr>
    </w:p>
    <w:p w14:paraId="4D71D57F" w14:textId="77777777" w:rsidR="62A53F09" w:rsidRDefault="62A53F09" w:rsidP="62A53F09">
      <w:pPr>
        <w:pStyle w:val="ListParagraph"/>
        <w:rPr>
          <w:rFonts w:ascii="Century Gothic" w:hAnsi="Century Gothic"/>
          <w:b/>
          <w:bCs/>
          <w:color w:val="538135" w:themeColor="accent6" w:themeShade="BF"/>
        </w:rPr>
      </w:pPr>
    </w:p>
    <w:p w14:paraId="23184CCB" w14:textId="77777777" w:rsidR="00934981" w:rsidRPr="002B1053" w:rsidRDefault="00934981" w:rsidP="62A53F09">
      <w:pPr>
        <w:pStyle w:val="NormalWeb"/>
        <w:spacing w:before="0" w:beforeAutospacing="0" w:after="0" w:afterAutospacing="0"/>
        <w:rPr>
          <w:rFonts w:ascii="Century Gothic" w:hAnsi="Century Gothic"/>
          <w:b/>
          <w:bCs/>
          <w:color w:val="538135" w:themeColor="accent6" w:themeShade="BF"/>
          <w:sz w:val="22"/>
          <w:szCs w:val="22"/>
        </w:rPr>
      </w:pPr>
      <w:r w:rsidRPr="62A53F09">
        <w:rPr>
          <w:rFonts w:ascii="Century Gothic" w:hAnsi="Century Gothic"/>
          <w:b/>
          <w:bCs/>
          <w:color w:val="538135" w:themeColor="accent6" w:themeShade="BF"/>
          <w:sz w:val="22"/>
          <w:szCs w:val="22"/>
        </w:rPr>
        <w:t>Teaching and Curriculum</w:t>
      </w:r>
    </w:p>
    <w:p w14:paraId="7646D18C" w14:textId="77777777" w:rsidR="00934981" w:rsidRPr="002B1053" w:rsidRDefault="00934981" w:rsidP="62A53F09">
      <w:pPr>
        <w:pStyle w:val="NormalWeb"/>
        <w:spacing w:before="0" w:beforeAutospacing="0" w:after="0" w:afterAutospacing="0"/>
        <w:rPr>
          <w:rFonts w:ascii="Century Gothic" w:hAnsi="Century Gothic"/>
          <w:color w:val="000000" w:themeColor="text1"/>
          <w:sz w:val="22"/>
          <w:szCs w:val="22"/>
        </w:rPr>
      </w:pPr>
      <w:r w:rsidRPr="62A53F09">
        <w:rPr>
          <w:rFonts w:ascii="Century Gothic" w:hAnsi="Century Gothic"/>
          <w:color w:val="000000" w:themeColor="text1"/>
          <w:sz w:val="22"/>
          <w:szCs w:val="22"/>
        </w:rPr>
        <w:t>Demonstrate good subject and curriculum knowledge, delivering the curriculum as relevant to the age and ability group/subject/s that you teach.</w:t>
      </w:r>
    </w:p>
    <w:p w14:paraId="15E1E4D8" w14:textId="77777777" w:rsidR="00934981" w:rsidRPr="002B1053" w:rsidRDefault="00934981" w:rsidP="62A53F09">
      <w:pPr>
        <w:pStyle w:val="NormalWeb"/>
        <w:spacing w:before="0" w:beforeAutospacing="0" w:after="0" w:afterAutospacing="0"/>
        <w:rPr>
          <w:rFonts w:ascii="Century Gothic" w:hAnsi="Century Gothic"/>
          <w:color w:val="000000"/>
          <w:sz w:val="22"/>
          <w:szCs w:val="22"/>
        </w:rPr>
      </w:pPr>
      <w:r w:rsidRPr="62A53F09">
        <w:rPr>
          <w:rFonts w:asciiTheme="minorHAnsi" w:eastAsiaTheme="minorEastAsia" w:hAnsiTheme="minorHAnsi" w:cstheme="minorBidi"/>
          <w:color w:val="000000" w:themeColor="text1"/>
          <w:sz w:val="22"/>
          <w:szCs w:val="22"/>
        </w:rPr>
        <w:t>Plan and</w:t>
      </w:r>
      <w:r w:rsidRPr="62A53F09">
        <w:rPr>
          <w:rFonts w:ascii="Century Gothic" w:hAnsi="Century Gothic"/>
          <w:color w:val="000000" w:themeColor="text1"/>
          <w:sz w:val="22"/>
          <w:szCs w:val="22"/>
        </w:rPr>
        <w:t xml:space="preserve"> teach well-structured lessons to assigned classes, following the school’s</w:t>
      </w:r>
      <w:r w:rsidR="00123282" w:rsidRPr="62A53F09">
        <w:rPr>
          <w:rFonts w:ascii="Century Gothic" w:hAnsi="Century Gothic"/>
          <w:color w:val="000000" w:themeColor="text1"/>
          <w:sz w:val="22"/>
          <w:szCs w:val="22"/>
        </w:rPr>
        <w:t xml:space="preserve"> </w:t>
      </w:r>
      <w:r w:rsidRPr="62A53F09">
        <w:rPr>
          <w:rFonts w:ascii="Century Gothic" w:hAnsi="Century Gothic"/>
          <w:color w:val="000000" w:themeColor="text1"/>
          <w:sz w:val="22"/>
          <w:szCs w:val="22"/>
        </w:rPr>
        <w:t xml:space="preserve">plans, </w:t>
      </w:r>
      <w:r w:rsidR="00123282" w:rsidRPr="62A53F09">
        <w:rPr>
          <w:rFonts w:ascii="Century Gothic" w:hAnsi="Century Gothic"/>
          <w:color w:val="000000" w:themeColor="text1"/>
          <w:sz w:val="22"/>
          <w:szCs w:val="22"/>
        </w:rPr>
        <w:t>curriculum,</w:t>
      </w:r>
      <w:r w:rsidRPr="62A53F09">
        <w:rPr>
          <w:rFonts w:ascii="Century Gothic" w:hAnsi="Century Gothic"/>
          <w:color w:val="000000" w:themeColor="text1"/>
          <w:sz w:val="22"/>
          <w:szCs w:val="22"/>
        </w:rPr>
        <w:t xml:space="preserve"> and schemes of work</w:t>
      </w:r>
      <w:r w:rsidR="00C90064" w:rsidRPr="62A53F09">
        <w:rPr>
          <w:rFonts w:ascii="Century Gothic" w:hAnsi="Century Gothic"/>
          <w:color w:val="000000" w:themeColor="text1"/>
          <w:sz w:val="22"/>
          <w:szCs w:val="22"/>
        </w:rPr>
        <w:t>.</w:t>
      </w:r>
    </w:p>
    <w:p w14:paraId="1614E50C" w14:textId="77777777" w:rsidR="00934981" w:rsidRPr="002B1053" w:rsidRDefault="00934981" w:rsidP="002B1053">
      <w:pPr>
        <w:pStyle w:val="NormalWeb"/>
        <w:spacing w:before="0" w:beforeAutospacing="0" w:after="0" w:afterAutospacing="0"/>
        <w:rPr>
          <w:rFonts w:ascii="Century Gothic" w:hAnsi="Century Gothic"/>
          <w:color w:val="000000"/>
          <w:sz w:val="22"/>
          <w:szCs w:val="22"/>
        </w:rPr>
      </w:pPr>
      <w:r w:rsidRPr="002B1053">
        <w:rPr>
          <w:rFonts w:ascii="Century Gothic" w:hAnsi="Century Gothic"/>
          <w:color w:val="000000"/>
          <w:sz w:val="22"/>
          <w:szCs w:val="22"/>
        </w:rPr>
        <w:t>Be accountable for the attainment, progress, and outcomes of pupils by assessing and monitoring. Record and report on the learning needs, progress, and achievements of pupils, making accurate and productive use of assessment.</w:t>
      </w:r>
    </w:p>
    <w:p w14:paraId="3AA3C823" w14:textId="77777777" w:rsidR="00934981" w:rsidRPr="002B1053" w:rsidRDefault="00934981" w:rsidP="002B1053">
      <w:pPr>
        <w:pStyle w:val="NormalWeb"/>
        <w:spacing w:before="0" w:beforeAutospacing="0" w:after="0" w:afterAutospacing="0"/>
        <w:rPr>
          <w:rFonts w:ascii="Century Gothic" w:hAnsi="Century Gothic"/>
          <w:color w:val="000000"/>
          <w:sz w:val="22"/>
          <w:szCs w:val="22"/>
        </w:rPr>
      </w:pPr>
      <w:r w:rsidRPr="002B1053">
        <w:rPr>
          <w:rFonts w:ascii="Century Gothic" w:hAnsi="Century Gothic"/>
          <w:color w:val="000000"/>
          <w:sz w:val="22"/>
          <w:szCs w:val="22"/>
        </w:rPr>
        <w:t xml:space="preserve">Be aware of pupils’ </w:t>
      </w:r>
      <w:r w:rsidR="00123282" w:rsidRPr="002B1053">
        <w:rPr>
          <w:rFonts w:ascii="Century Gothic" w:hAnsi="Century Gothic"/>
          <w:color w:val="000000"/>
          <w:sz w:val="22"/>
          <w:szCs w:val="22"/>
        </w:rPr>
        <w:t>needs and gaps</w:t>
      </w:r>
      <w:r w:rsidRPr="002B1053">
        <w:rPr>
          <w:rFonts w:ascii="Century Gothic" w:hAnsi="Century Gothic"/>
          <w:color w:val="000000"/>
          <w:sz w:val="22"/>
          <w:szCs w:val="22"/>
        </w:rPr>
        <w:t xml:space="preserve">, their prior knowledge and plan teaching and </w:t>
      </w:r>
      <w:r w:rsidR="00123282" w:rsidRPr="002B1053">
        <w:rPr>
          <w:rFonts w:ascii="Century Gothic" w:hAnsi="Century Gothic"/>
          <w:color w:val="000000"/>
          <w:sz w:val="22"/>
          <w:szCs w:val="22"/>
        </w:rPr>
        <w:t>adapt teaching sequences</w:t>
      </w:r>
      <w:r w:rsidRPr="002B1053">
        <w:rPr>
          <w:rFonts w:ascii="Century Gothic" w:hAnsi="Century Gothic"/>
          <w:color w:val="000000"/>
          <w:sz w:val="22"/>
          <w:szCs w:val="22"/>
        </w:rPr>
        <w:t xml:space="preserve"> appropriately to build on these, demonstrating knowledge and understanding of how pupils learn.  </w:t>
      </w:r>
    </w:p>
    <w:p w14:paraId="3841CB32" w14:textId="77777777" w:rsidR="00934981" w:rsidRPr="002B1053" w:rsidRDefault="00934981" w:rsidP="002B1053">
      <w:pPr>
        <w:pStyle w:val="NormalWeb"/>
        <w:spacing w:before="0" w:beforeAutospacing="0" w:after="0" w:afterAutospacing="0"/>
        <w:rPr>
          <w:rFonts w:ascii="Century Gothic" w:hAnsi="Century Gothic"/>
          <w:color w:val="000000"/>
          <w:sz w:val="22"/>
          <w:szCs w:val="22"/>
        </w:rPr>
      </w:pPr>
      <w:r w:rsidRPr="002B1053">
        <w:rPr>
          <w:rFonts w:ascii="Century Gothic" w:hAnsi="Century Gothic"/>
          <w:color w:val="000000"/>
          <w:sz w:val="22"/>
          <w:szCs w:val="22"/>
        </w:rPr>
        <w:t>Set high expectations which inspire, motivate and challenge pupils</w:t>
      </w:r>
      <w:r w:rsidR="00123282" w:rsidRPr="002B1053">
        <w:rPr>
          <w:rFonts w:ascii="Century Gothic" w:hAnsi="Century Gothic"/>
          <w:color w:val="000000"/>
          <w:sz w:val="22"/>
          <w:szCs w:val="22"/>
        </w:rPr>
        <w:t>.</w:t>
      </w:r>
      <w:r w:rsidRPr="002B1053">
        <w:rPr>
          <w:rFonts w:ascii="Century Gothic" w:hAnsi="Century Gothic"/>
          <w:color w:val="000000"/>
          <w:sz w:val="22"/>
          <w:szCs w:val="22"/>
        </w:rPr>
        <w:t xml:space="preserve"> </w:t>
      </w:r>
    </w:p>
    <w:p w14:paraId="4F1D06E5" w14:textId="77777777" w:rsidR="00934981" w:rsidRPr="002B1053" w:rsidRDefault="00934981" w:rsidP="002B1053">
      <w:pPr>
        <w:pStyle w:val="NormalWeb"/>
        <w:spacing w:before="0" w:beforeAutospacing="0" w:after="0" w:afterAutospacing="0"/>
        <w:rPr>
          <w:rFonts w:ascii="Century Gothic" w:hAnsi="Century Gothic"/>
          <w:color w:val="000000"/>
          <w:sz w:val="22"/>
          <w:szCs w:val="22"/>
        </w:rPr>
      </w:pPr>
      <w:r w:rsidRPr="002B1053">
        <w:rPr>
          <w:rFonts w:ascii="Century Gothic" w:hAnsi="Century Gothic"/>
          <w:color w:val="000000"/>
          <w:sz w:val="22"/>
          <w:szCs w:val="22"/>
        </w:rPr>
        <w:t>Have a clear understanding of the needs of all pupils, including those with special educational needs, disabilities, and English as an Additional Language</w:t>
      </w:r>
      <w:r w:rsidR="00123282" w:rsidRPr="002B1053">
        <w:rPr>
          <w:rFonts w:ascii="Century Gothic" w:hAnsi="Century Gothic"/>
          <w:color w:val="000000"/>
          <w:sz w:val="22"/>
          <w:szCs w:val="22"/>
        </w:rPr>
        <w:t>, and those qualifying for the pupil premium.</w:t>
      </w:r>
    </w:p>
    <w:p w14:paraId="279E4ED8" w14:textId="77777777" w:rsidR="00934981" w:rsidRPr="002B1053" w:rsidRDefault="00934981" w:rsidP="002B1053">
      <w:pPr>
        <w:pStyle w:val="NormalWeb"/>
        <w:spacing w:before="0" w:beforeAutospacing="0" w:after="0" w:afterAutospacing="0"/>
        <w:rPr>
          <w:rFonts w:ascii="Century Gothic" w:hAnsi="Century Gothic"/>
          <w:color w:val="000000"/>
          <w:sz w:val="22"/>
          <w:szCs w:val="22"/>
        </w:rPr>
      </w:pPr>
      <w:r w:rsidRPr="002B1053">
        <w:rPr>
          <w:rFonts w:ascii="Century Gothic" w:hAnsi="Century Gothic"/>
          <w:color w:val="000000"/>
          <w:sz w:val="22"/>
          <w:szCs w:val="22"/>
        </w:rPr>
        <w:t>Review and update schemes of work in line with updates to the national curriculum.</w:t>
      </w:r>
    </w:p>
    <w:p w14:paraId="7F436B2A" w14:textId="77777777" w:rsidR="00934981" w:rsidRPr="002B1053" w:rsidRDefault="00934981" w:rsidP="002B1053">
      <w:pPr>
        <w:pStyle w:val="NormalWeb"/>
        <w:spacing w:before="0" w:beforeAutospacing="0" w:after="0" w:afterAutospacing="0"/>
        <w:rPr>
          <w:rFonts w:ascii="Century Gothic" w:hAnsi="Century Gothic"/>
          <w:color w:val="000000"/>
          <w:sz w:val="22"/>
          <w:szCs w:val="22"/>
        </w:rPr>
      </w:pPr>
      <w:r w:rsidRPr="002B1053">
        <w:rPr>
          <w:rFonts w:ascii="Century Gothic" w:hAnsi="Century Gothic"/>
          <w:color w:val="000000"/>
          <w:sz w:val="22"/>
          <w:szCs w:val="22"/>
        </w:rPr>
        <w:t>Develop teaching materials and use resources and equipment effectively.</w:t>
      </w:r>
    </w:p>
    <w:p w14:paraId="58731B06" w14:textId="77777777" w:rsidR="00934981" w:rsidRPr="002B1053" w:rsidRDefault="00934981" w:rsidP="002B1053">
      <w:pPr>
        <w:pStyle w:val="NormalWeb"/>
        <w:spacing w:before="0" w:beforeAutospacing="0" w:after="0" w:afterAutospacing="0"/>
        <w:rPr>
          <w:rFonts w:ascii="Century Gothic" w:hAnsi="Century Gothic"/>
          <w:color w:val="000000"/>
          <w:sz w:val="22"/>
          <w:szCs w:val="22"/>
        </w:rPr>
      </w:pPr>
      <w:r w:rsidRPr="002B1053">
        <w:rPr>
          <w:rFonts w:ascii="Century Gothic" w:hAnsi="Century Gothic"/>
          <w:color w:val="000000"/>
          <w:sz w:val="22"/>
          <w:szCs w:val="22"/>
        </w:rPr>
        <w:t>Set homework and plan other out-of-class activities to consolidate and extend the knowledge and understanding pupils have acquired as appropriate.</w:t>
      </w:r>
    </w:p>
    <w:p w14:paraId="52E09D41" w14:textId="77777777" w:rsidR="00934981" w:rsidRPr="002B1053" w:rsidRDefault="00934981" w:rsidP="002B1053">
      <w:pPr>
        <w:pStyle w:val="NormalWeb"/>
        <w:spacing w:before="0" w:beforeAutospacing="0" w:after="0" w:afterAutospacing="0"/>
        <w:rPr>
          <w:rFonts w:ascii="Century Gothic" w:hAnsi="Century Gothic"/>
          <w:color w:val="000000"/>
          <w:sz w:val="22"/>
          <w:szCs w:val="22"/>
        </w:rPr>
      </w:pPr>
      <w:r w:rsidRPr="002B1053">
        <w:rPr>
          <w:rFonts w:ascii="Century Gothic" w:hAnsi="Century Gothic"/>
          <w:color w:val="000000"/>
          <w:sz w:val="22"/>
          <w:szCs w:val="22"/>
        </w:rPr>
        <w:t xml:space="preserve">Add any other duties </w:t>
      </w:r>
      <w:r w:rsidR="00123282" w:rsidRPr="002B1053">
        <w:rPr>
          <w:rFonts w:ascii="Century Gothic" w:hAnsi="Century Gothic"/>
          <w:color w:val="000000"/>
          <w:sz w:val="22"/>
          <w:szCs w:val="22"/>
        </w:rPr>
        <w:t>as directed by your Head.</w:t>
      </w:r>
    </w:p>
    <w:p w14:paraId="0DFDABEB" w14:textId="77777777" w:rsidR="00934981" w:rsidRDefault="00934981" w:rsidP="00934981">
      <w:pPr>
        <w:spacing w:after="0" w:line="240" w:lineRule="auto"/>
        <w:rPr>
          <w:rFonts w:ascii="Century Gothic" w:eastAsia="Calibri" w:hAnsi="Century Gothic" w:cs="Arial"/>
        </w:rPr>
      </w:pPr>
    </w:p>
    <w:p w14:paraId="57B92006" w14:textId="77777777" w:rsidR="002B1053" w:rsidRPr="00EB1682" w:rsidRDefault="002B1053" w:rsidP="00934981">
      <w:pPr>
        <w:spacing w:after="0" w:line="240" w:lineRule="auto"/>
        <w:rPr>
          <w:rFonts w:ascii="Century Gothic" w:eastAsia="Times New Roman" w:hAnsi="Century Gothic" w:cs="Times New Roman"/>
          <w:sz w:val="20"/>
          <w:szCs w:val="24"/>
          <w:lang w:val="en-US"/>
        </w:rPr>
      </w:pPr>
    </w:p>
    <w:p w14:paraId="740E7538" w14:textId="77777777" w:rsidR="00934981" w:rsidRDefault="00C90064" w:rsidP="62A53F09">
      <w:pPr>
        <w:pStyle w:val="NormalWeb"/>
        <w:spacing w:before="0" w:beforeAutospacing="0" w:after="0" w:afterAutospacing="0"/>
        <w:contextualSpacing/>
        <w:rPr>
          <w:rFonts w:ascii="Century Gothic" w:hAnsi="Century Gothic"/>
          <w:b/>
          <w:bCs/>
          <w:color w:val="538135" w:themeColor="accent6" w:themeShade="BF"/>
          <w:sz w:val="22"/>
          <w:szCs w:val="22"/>
        </w:rPr>
      </w:pPr>
      <w:r w:rsidRPr="62A53F09">
        <w:rPr>
          <w:rFonts w:ascii="Century Gothic" w:hAnsi="Century Gothic"/>
          <w:b/>
          <w:bCs/>
          <w:color w:val="538135" w:themeColor="accent6" w:themeShade="BF"/>
          <w:sz w:val="22"/>
          <w:szCs w:val="22"/>
        </w:rPr>
        <w:t xml:space="preserve">Behaviour and </w:t>
      </w:r>
      <w:r w:rsidR="00934981" w:rsidRPr="62A53F09">
        <w:rPr>
          <w:rFonts w:ascii="Century Gothic" w:hAnsi="Century Gothic"/>
          <w:b/>
          <w:bCs/>
          <w:color w:val="538135" w:themeColor="accent6" w:themeShade="BF"/>
          <w:sz w:val="22"/>
          <w:szCs w:val="22"/>
        </w:rPr>
        <w:t>Health and Safety</w:t>
      </w:r>
    </w:p>
    <w:p w14:paraId="69B3ECE3" w14:textId="77777777" w:rsidR="002B1053" w:rsidRDefault="00C90064" w:rsidP="62A53F09">
      <w:pPr>
        <w:pStyle w:val="NormalWeb"/>
        <w:spacing w:before="0" w:beforeAutospacing="0" w:after="0" w:afterAutospacing="0"/>
        <w:contextualSpacing/>
        <w:rPr>
          <w:rFonts w:ascii="Century Gothic" w:hAnsi="Century Gothic"/>
          <w:color w:val="000000" w:themeColor="text1"/>
          <w:sz w:val="22"/>
          <w:szCs w:val="22"/>
        </w:rPr>
      </w:pPr>
      <w:r w:rsidRPr="62A53F09">
        <w:rPr>
          <w:rFonts w:ascii="Century Gothic" w:hAnsi="Century Gothic"/>
          <w:color w:val="000000" w:themeColor="text1"/>
          <w:sz w:val="22"/>
          <w:szCs w:val="22"/>
        </w:rPr>
        <w:t>Promote the safety and well-being of all pupils by establishing a safe, purposeful, and stimulating environment for all, rooted in mutual respect.</w:t>
      </w:r>
    </w:p>
    <w:p w14:paraId="3693B0EF" w14:textId="77777777" w:rsidR="00C90064" w:rsidRDefault="00C90064" w:rsidP="62A53F09">
      <w:pPr>
        <w:pStyle w:val="NormalWeb"/>
        <w:spacing w:before="0" w:beforeAutospacing="0" w:after="0" w:afterAutospacing="0"/>
        <w:rPr>
          <w:rFonts w:ascii="Century Gothic" w:hAnsi="Century Gothic"/>
          <w:color w:val="000000"/>
          <w:sz w:val="22"/>
          <w:szCs w:val="22"/>
        </w:rPr>
      </w:pPr>
      <w:r w:rsidRPr="62A53F09">
        <w:rPr>
          <w:rFonts w:asciiTheme="minorHAnsi" w:eastAsiaTheme="minorEastAsia" w:hAnsiTheme="minorHAnsi" w:cstheme="minorBidi"/>
          <w:color w:val="000000" w:themeColor="text1"/>
          <w:sz w:val="22"/>
          <w:szCs w:val="22"/>
        </w:rPr>
        <w:t>Implement h</w:t>
      </w:r>
      <w:r w:rsidRPr="62A53F09">
        <w:rPr>
          <w:rFonts w:ascii="Century Gothic" w:hAnsi="Century Gothic"/>
          <w:color w:val="000000" w:themeColor="text1"/>
          <w:sz w:val="22"/>
          <w:szCs w:val="22"/>
        </w:rPr>
        <w:t>ealth and safety policies and procedures to ensure a safe, effective and child friendly environment across all lessons and activities, raising any concerns following school protocol/procedures. Actively seek out and implement best practice safety procedures.</w:t>
      </w:r>
    </w:p>
    <w:p w14:paraId="5AF78CF3" w14:textId="77777777" w:rsidR="002B1053" w:rsidRDefault="00C90064" w:rsidP="002B1053">
      <w:pPr>
        <w:pStyle w:val="NormalWeb"/>
        <w:spacing w:before="0" w:beforeAutospacing="0" w:after="0" w:afterAutospacing="0"/>
        <w:rPr>
          <w:rFonts w:ascii="Century Gothic" w:hAnsi="Century Gothic"/>
          <w:color w:val="000000"/>
          <w:sz w:val="22"/>
          <w:szCs w:val="22"/>
        </w:rPr>
      </w:pPr>
      <w:r>
        <w:rPr>
          <w:rFonts w:ascii="Century Gothic" w:hAnsi="Century Gothic"/>
          <w:color w:val="000000"/>
          <w:sz w:val="22"/>
          <w:szCs w:val="22"/>
        </w:rPr>
        <w:t>E</w:t>
      </w:r>
      <w:r w:rsidRPr="00C90064">
        <w:rPr>
          <w:rFonts w:ascii="Century Gothic" w:hAnsi="Century Gothic"/>
          <w:color w:val="000000"/>
          <w:sz w:val="22"/>
          <w:szCs w:val="22"/>
        </w:rPr>
        <w:t xml:space="preserve">stablish a framework for </w:t>
      </w:r>
      <w:r w:rsidR="00123282">
        <w:rPr>
          <w:rFonts w:ascii="Century Gothic" w:hAnsi="Century Gothic"/>
          <w:color w:val="000000"/>
          <w:sz w:val="22"/>
          <w:szCs w:val="22"/>
        </w:rPr>
        <w:t>behaviour in line with the school and Trust policy.</w:t>
      </w:r>
      <w:r w:rsidRPr="00C90064">
        <w:rPr>
          <w:rFonts w:ascii="Century Gothic" w:hAnsi="Century Gothic"/>
          <w:color w:val="000000"/>
          <w:sz w:val="22"/>
          <w:szCs w:val="22"/>
        </w:rPr>
        <w:t xml:space="preserve"> </w:t>
      </w:r>
    </w:p>
    <w:p w14:paraId="65E73518" w14:textId="77777777" w:rsidR="002B1053" w:rsidRDefault="00C90064" w:rsidP="002B1053">
      <w:pPr>
        <w:pStyle w:val="NormalWeb"/>
        <w:spacing w:before="0" w:beforeAutospacing="0" w:after="0" w:afterAutospacing="0"/>
        <w:rPr>
          <w:rFonts w:ascii="Century Gothic" w:hAnsi="Century Gothic"/>
          <w:color w:val="000000"/>
          <w:sz w:val="22"/>
          <w:szCs w:val="22"/>
        </w:rPr>
      </w:pPr>
      <w:r w:rsidRPr="00C90064">
        <w:rPr>
          <w:rFonts w:ascii="Century Gothic" w:hAnsi="Century Gothic"/>
          <w:color w:val="000000"/>
          <w:sz w:val="22"/>
          <w:szCs w:val="22"/>
        </w:rPr>
        <w:t>Be a positive role model and demonstrate consistently the positive attitudes, values, and</w:t>
      </w:r>
      <w:r>
        <w:rPr>
          <w:rFonts w:ascii="Century Gothic" w:hAnsi="Century Gothic"/>
          <w:color w:val="000000"/>
          <w:sz w:val="22"/>
          <w:szCs w:val="22"/>
        </w:rPr>
        <w:t xml:space="preserve"> </w:t>
      </w:r>
      <w:r w:rsidRPr="00C90064">
        <w:rPr>
          <w:rFonts w:ascii="Century Gothic" w:hAnsi="Century Gothic"/>
          <w:color w:val="000000"/>
          <w:sz w:val="22"/>
          <w:szCs w:val="22"/>
        </w:rPr>
        <w:t>behaviour, which are expected of pupils.</w:t>
      </w:r>
    </w:p>
    <w:p w14:paraId="71ECCC5B" w14:textId="77777777" w:rsidR="002B1053" w:rsidRDefault="00C90064" w:rsidP="002B1053">
      <w:pPr>
        <w:pStyle w:val="NormalWeb"/>
        <w:spacing w:before="0" w:beforeAutospacing="0" w:after="0" w:afterAutospacing="0"/>
        <w:rPr>
          <w:rFonts w:ascii="Century Gothic" w:hAnsi="Century Gothic"/>
          <w:color w:val="000000"/>
          <w:sz w:val="22"/>
          <w:szCs w:val="22"/>
        </w:rPr>
      </w:pPr>
      <w:r w:rsidRPr="00C90064">
        <w:rPr>
          <w:rFonts w:ascii="Century Gothic" w:hAnsi="Century Gothic"/>
          <w:color w:val="000000"/>
          <w:sz w:val="22"/>
          <w:szCs w:val="22"/>
        </w:rPr>
        <w:t>Have high expectations of behaviour</w:t>
      </w:r>
      <w:r w:rsidR="00123282">
        <w:rPr>
          <w:rFonts w:ascii="Century Gothic" w:hAnsi="Century Gothic"/>
          <w:color w:val="000000"/>
          <w:sz w:val="22"/>
          <w:szCs w:val="22"/>
        </w:rPr>
        <w:t xml:space="preserve"> from </w:t>
      </w:r>
      <w:r w:rsidRPr="00C90064">
        <w:rPr>
          <w:rFonts w:ascii="Century Gothic" w:hAnsi="Century Gothic"/>
          <w:color w:val="000000"/>
          <w:sz w:val="22"/>
          <w:szCs w:val="22"/>
        </w:rPr>
        <w:t>all</w:t>
      </w:r>
      <w:r>
        <w:rPr>
          <w:rFonts w:ascii="Century Gothic" w:hAnsi="Century Gothic"/>
          <w:color w:val="000000"/>
          <w:sz w:val="22"/>
          <w:szCs w:val="22"/>
        </w:rPr>
        <w:t xml:space="preserve"> </w:t>
      </w:r>
      <w:r w:rsidRPr="00C90064">
        <w:rPr>
          <w:rFonts w:ascii="Century Gothic" w:hAnsi="Century Gothic"/>
          <w:color w:val="000000"/>
          <w:sz w:val="22"/>
          <w:szCs w:val="22"/>
        </w:rPr>
        <w:t>learners.</w:t>
      </w:r>
      <w:r>
        <w:rPr>
          <w:rFonts w:ascii="Century Gothic" w:hAnsi="Century Gothic"/>
          <w:color w:val="000000"/>
          <w:sz w:val="22"/>
          <w:szCs w:val="22"/>
        </w:rPr>
        <w:t xml:space="preserve">  </w:t>
      </w:r>
    </w:p>
    <w:p w14:paraId="2468BBD1" w14:textId="77777777" w:rsidR="00C90064" w:rsidRPr="00C90064" w:rsidRDefault="00C90064" w:rsidP="002B1053">
      <w:pPr>
        <w:pStyle w:val="NormalWeb"/>
        <w:spacing w:before="0" w:beforeAutospacing="0" w:after="0" w:afterAutospacing="0"/>
        <w:rPr>
          <w:rFonts w:ascii="Century Gothic" w:hAnsi="Century Gothic"/>
          <w:color w:val="000000"/>
          <w:sz w:val="22"/>
          <w:szCs w:val="22"/>
        </w:rPr>
      </w:pPr>
      <w:r w:rsidRPr="00C90064">
        <w:rPr>
          <w:rFonts w:ascii="Century Gothic" w:hAnsi="Century Gothic"/>
          <w:color w:val="000000"/>
          <w:sz w:val="22"/>
          <w:szCs w:val="22"/>
        </w:rPr>
        <w:t>Carry out playground and other duties as directed and within the remit of the current School Teachers’ Pay and Conditions Document.</w:t>
      </w:r>
    </w:p>
    <w:p w14:paraId="60FA0509" w14:textId="77777777" w:rsidR="002B1053" w:rsidRDefault="002B1053" w:rsidP="00354965">
      <w:pPr>
        <w:pStyle w:val="NormalWeb"/>
        <w:spacing w:line="276" w:lineRule="auto"/>
        <w:rPr>
          <w:rFonts w:ascii="Century Gothic" w:hAnsi="Century Gothic"/>
          <w:b/>
          <w:bCs/>
          <w:color w:val="538135" w:themeColor="accent6" w:themeShade="BF"/>
          <w:sz w:val="22"/>
          <w:szCs w:val="22"/>
          <w:u w:val="single"/>
        </w:rPr>
      </w:pPr>
    </w:p>
    <w:p w14:paraId="72A00860" w14:textId="77777777" w:rsidR="62A53F09" w:rsidRDefault="62A53F09" w:rsidP="62A53F09">
      <w:pPr>
        <w:pStyle w:val="NormalWeb"/>
        <w:spacing w:line="276" w:lineRule="auto"/>
        <w:rPr>
          <w:rFonts w:ascii="Century Gothic" w:hAnsi="Century Gothic"/>
          <w:b/>
          <w:bCs/>
          <w:color w:val="538135" w:themeColor="accent6" w:themeShade="BF"/>
          <w:sz w:val="22"/>
          <w:szCs w:val="22"/>
          <w:u w:val="single"/>
        </w:rPr>
      </w:pPr>
    </w:p>
    <w:p w14:paraId="2CE12F0A" w14:textId="77777777" w:rsidR="0008439C" w:rsidRDefault="0008439C" w:rsidP="62A53F09">
      <w:pPr>
        <w:pStyle w:val="NormalWeb"/>
        <w:spacing w:line="276" w:lineRule="auto"/>
        <w:rPr>
          <w:rFonts w:ascii="Century Gothic" w:hAnsi="Century Gothic"/>
          <w:b/>
          <w:bCs/>
          <w:color w:val="538135" w:themeColor="accent6" w:themeShade="BF"/>
          <w:sz w:val="22"/>
          <w:szCs w:val="22"/>
        </w:rPr>
      </w:pPr>
    </w:p>
    <w:p w14:paraId="1A717925" w14:textId="77777777" w:rsidR="0008439C" w:rsidRDefault="0008439C" w:rsidP="62A53F09">
      <w:pPr>
        <w:pStyle w:val="NormalWeb"/>
        <w:spacing w:line="276" w:lineRule="auto"/>
        <w:rPr>
          <w:rFonts w:ascii="Century Gothic" w:hAnsi="Century Gothic"/>
          <w:b/>
          <w:bCs/>
          <w:color w:val="538135" w:themeColor="accent6" w:themeShade="BF"/>
          <w:sz w:val="22"/>
          <w:szCs w:val="22"/>
        </w:rPr>
      </w:pPr>
    </w:p>
    <w:p w14:paraId="006E507A" w14:textId="55D6546B" w:rsidR="00C90064" w:rsidRPr="00C90064" w:rsidRDefault="00C90064" w:rsidP="62A53F09">
      <w:pPr>
        <w:pStyle w:val="NormalWeb"/>
        <w:spacing w:line="276" w:lineRule="auto"/>
        <w:rPr>
          <w:rFonts w:ascii="Century Gothic" w:hAnsi="Century Gothic"/>
          <w:b/>
          <w:bCs/>
          <w:color w:val="538135" w:themeColor="accent6" w:themeShade="BF"/>
          <w:sz w:val="22"/>
          <w:szCs w:val="22"/>
        </w:rPr>
      </w:pPr>
      <w:r w:rsidRPr="62A53F09">
        <w:rPr>
          <w:rFonts w:ascii="Century Gothic" w:hAnsi="Century Gothic"/>
          <w:b/>
          <w:bCs/>
          <w:color w:val="538135" w:themeColor="accent6" w:themeShade="BF"/>
          <w:sz w:val="22"/>
          <w:szCs w:val="22"/>
        </w:rPr>
        <w:t xml:space="preserve">Record </w:t>
      </w:r>
      <w:r w:rsidR="1888C86C" w:rsidRPr="62A53F09">
        <w:rPr>
          <w:rFonts w:ascii="Century Gothic" w:hAnsi="Century Gothic"/>
          <w:b/>
          <w:bCs/>
          <w:color w:val="538135" w:themeColor="accent6" w:themeShade="BF"/>
          <w:sz w:val="22"/>
          <w:szCs w:val="22"/>
        </w:rPr>
        <w:t>K</w:t>
      </w:r>
      <w:r w:rsidRPr="62A53F09">
        <w:rPr>
          <w:rFonts w:ascii="Century Gothic" w:hAnsi="Century Gothic"/>
          <w:b/>
          <w:bCs/>
          <w:color w:val="538135" w:themeColor="accent6" w:themeShade="BF"/>
          <w:sz w:val="22"/>
          <w:szCs w:val="22"/>
        </w:rPr>
        <w:t>eeping</w:t>
      </w:r>
    </w:p>
    <w:p w14:paraId="231206B4" w14:textId="77777777" w:rsidR="002B1053" w:rsidRPr="002B1053" w:rsidRDefault="00C90064" w:rsidP="002B1053">
      <w:pPr>
        <w:pStyle w:val="paragraph"/>
        <w:spacing w:before="0" w:beforeAutospacing="0" w:after="0" w:afterAutospacing="0"/>
        <w:textAlignment w:val="baseline"/>
        <w:rPr>
          <w:rStyle w:val="normaltextrun"/>
          <w:rFonts w:ascii="Century Gothic" w:hAnsi="Century Gothic" w:cs="Segoe UI"/>
          <w:sz w:val="22"/>
          <w:szCs w:val="22"/>
          <w:lang w:val="en-US"/>
        </w:rPr>
      </w:pPr>
      <w:r w:rsidRPr="002B1053">
        <w:rPr>
          <w:rStyle w:val="normaltextrun"/>
          <w:rFonts w:ascii="Century Gothic" w:hAnsi="Century Gothic" w:cs="Segoe UI"/>
          <w:sz w:val="22"/>
          <w:szCs w:val="22"/>
          <w:lang w:val="en-US"/>
        </w:rPr>
        <w:t>Use an appropriate range of observation, assessment, monitoring and recording strategies as a basis for setting challenging learning objectives for pupils of all backgrounds, abilities and dispositions, monitoring learners’ progress and levels of attainment.</w:t>
      </w:r>
    </w:p>
    <w:p w14:paraId="0597EB95" w14:textId="77777777" w:rsidR="00C90064" w:rsidRPr="002B1053" w:rsidRDefault="00C90064" w:rsidP="002B1053">
      <w:pPr>
        <w:pStyle w:val="paragraph"/>
        <w:spacing w:before="0" w:beforeAutospacing="0" w:after="0" w:afterAutospacing="0"/>
        <w:textAlignment w:val="baseline"/>
        <w:rPr>
          <w:rStyle w:val="normaltextrun"/>
          <w:rFonts w:ascii="Century Gothic" w:hAnsi="Century Gothic" w:cs="Segoe UI"/>
          <w:sz w:val="22"/>
          <w:szCs w:val="22"/>
          <w:lang w:val="en-US"/>
        </w:rPr>
      </w:pPr>
      <w:r w:rsidRPr="002B1053">
        <w:rPr>
          <w:rStyle w:val="normaltextrun"/>
          <w:rFonts w:ascii="Century Gothic" w:hAnsi="Century Gothic" w:cs="Segoe UI"/>
          <w:sz w:val="22"/>
          <w:szCs w:val="22"/>
          <w:lang w:val="en-US"/>
        </w:rPr>
        <w:t>Monitor and assess pupils’ results and progress, ensuring appropriate records are kept, and using data to inform targets, lesson plans and schemes of work.</w:t>
      </w:r>
    </w:p>
    <w:p w14:paraId="303556FC" w14:textId="77777777" w:rsidR="00C90064" w:rsidRPr="002B1053" w:rsidRDefault="00C90064" w:rsidP="002B1053">
      <w:pPr>
        <w:pStyle w:val="paragraph"/>
        <w:spacing w:before="0" w:beforeAutospacing="0" w:after="0" w:afterAutospacing="0"/>
        <w:textAlignment w:val="baseline"/>
        <w:rPr>
          <w:rStyle w:val="normaltextrun"/>
          <w:rFonts w:ascii="Century Gothic" w:hAnsi="Century Gothic" w:cs="Segoe UI"/>
          <w:sz w:val="22"/>
          <w:szCs w:val="22"/>
          <w:lang w:val="en-US"/>
        </w:rPr>
      </w:pPr>
      <w:r w:rsidRPr="002B1053">
        <w:rPr>
          <w:rStyle w:val="normaltextrun"/>
          <w:rFonts w:ascii="Century Gothic" w:hAnsi="Century Gothic" w:cs="Segoe UI"/>
          <w:sz w:val="22"/>
          <w:szCs w:val="22"/>
          <w:lang w:val="en-US"/>
        </w:rPr>
        <w:t xml:space="preserve">Provide pupils with regular feedback, both orally and through accurate </w:t>
      </w:r>
      <w:r w:rsidR="000F0914" w:rsidRPr="002B1053">
        <w:rPr>
          <w:rStyle w:val="normaltextrun"/>
          <w:rFonts w:ascii="Century Gothic" w:hAnsi="Century Gothic" w:cs="Segoe UI"/>
          <w:sz w:val="22"/>
          <w:szCs w:val="22"/>
          <w:lang w:val="en-US"/>
        </w:rPr>
        <w:t>assessment</w:t>
      </w:r>
      <w:r w:rsidRPr="002B1053">
        <w:rPr>
          <w:rStyle w:val="normaltextrun"/>
          <w:rFonts w:ascii="Century Gothic" w:hAnsi="Century Gothic" w:cs="Segoe UI"/>
          <w:sz w:val="22"/>
          <w:szCs w:val="22"/>
          <w:lang w:val="en-US"/>
        </w:rPr>
        <w:t>, and encourage pupils to respond to the feedback, reflect on progress</w:t>
      </w:r>
      <w:r w:rsidR="000F0914" w:rsidRPr="002B1053">
        <w:rPr>
          <w:rStyle w:val="normaltextrun"/>
          <w:rFonts w:ascii="Century Gothic" w:hAnsi="Century Gothic" w:cs="Segoe UI"/>
          <w:sz w:val="22"/>
          <w:szCs w:val="22"/>
          <w:lang w:val="en-US"/>
        </w:rPr>
        <w:t>.</w:t>
      </w:r>
    </w:p>
    <w:p w14:paraId="0956C4F3" w14:textId="77777777" w:rsidR="00C90064" w:rsidRDefault="00C90064" w:rsidP="2B6D499D">
      <w:pPr>
        <w:pStyle w:val="paragraph"/>
        <w:spacing w:before="0" w:beforeAutospacing="0" w:after="0" w:afterAutospacing="0"/>
        <w:textAlignment w:val="baseline"/>
        <w:rPr>
          <w:rStyle w:val="normaltextrun"/>
          <w:rFonts w:ascii="Century Gothic" w:hAnsi="Century Gothic" w:cs="Segoe UI"/>
          <w:sz w:val="22"/>
          <w:szCs w:val="22"/>
          <w:lang w:val="en-US"/>
        </w:rPr>
      </w:pPr>
      <w:r w:rsidRPr="2B6D499D">
        <w:rPr>
          <w:rStyle w:val="normaltextrun"/>
          <w:rFonts w:ascii="Century Gothic" w:hAnsi="Century Gothic" w:cs="Segoe UI"/>
          <w:sz w:val="22"/>
          <w:szCs w:val="22"/>
          <w:lang w:val="en-US"/>
        </w:rPr>
        <w:t>Participate in arrangements for examinations and assessments within the remit of the School Teachers’ Pay and Conditions Document.</w:t>
      </w:r>
    </w:p>
    <w:p w14:paraId="60CE4D5E" w14:textId="77777777" w:rsidR="2B6D499D" w:rsidRDefault="2B6D499D" w:rsidP="2B6D499D">
      <w:pPr>
        <w:pStyle w:val="paragraph"/>
        <w:spacing w:before="0" w:beforeAutospacing="0" w:after="0" w:afterAutospacing="0"/>
        <w:rPr>
          <w:rStyle w:val="normaltextrun"/>
          <w:rFonts w:ascii="Century Gothic" w:hAnsi="Century Gothic" w:cs="Segoe UI"/>
          <w:sz w:val="22"/>
          <w:szCs w:val="22"/>
          <w:lang w:val="en-US"/>
        </w:rPr>
      </w:pPr>
    </w:p>
    <w:p w14:paraId="657B0259" w14:textId="77777777" w:rsidR="002B1053" w:rsidRDefault="002B1053" w:rsidP="002B1053">
      <w:pPr>
        <w:pStyle w:val="paragraph"/>
        <w:spacing w:before="0" w:beforeAutospacing="0" w:after="0" w:afterAutospacing="0"/>
        <w:textAlignment w:val="baseline"/>
        <w:rPr>
          <w:rStyle w:val="normaltextrun"/>
          <w:rFonts w:ascii="Century Gothic" w:hAnsi="Century Gothic" w:cs="Segoe UI"/>
          <w:sz w:val="22"/>
          <w:szCs w:val="22"/>
          <w:lang w:val="en-US"/>
        </w:rPr>
      </w:pPr>
    </w:p>
    <w:p w14:paraId="3B1607C5" w14:textId="77777777" w:rsidR="002B1053" w:rsidRPr="002B1053" w:rsidRDefault="002B1053" w:rsidP="002B1053">
      <w:pPr>
        <w:pStyle w:val="paragraph"/>
        <w:spacing w:before="0" w:beforeAutospacing="0" w:after="0" w:afterAutospacing="0"/>
        <w:textAlignment w:val="baseline"/>
        <w:rPr>
          <w:rStyle w:val="normaltextrun"/>
          <w:rFonts w:ascii="Century Gothic" w:hAnsi="Century Gothic" w:cs="Segoe UI"/>
          <w:sz w:val="22"/>
          <w:szCs w:val="22"/>
          <w:lang w:val="en-US"/>
        </w:rPr>
      </w:pPr>
    </w:p>
    <w:p w14:paraId="5734D892" w14:textId="77777777" w:rsidR="00354965" w:rsidRDefault="00354965" w:rsidP="62A53F09">
      <w:pPr>
        <w:pStyle w:val="paragraph"/>
        <w:spacing w:before="0" w:beforeAutospacing="0" w:after="0" w:afterAutospacing="0"/>
        <w:textAlignment w:val="baseline"/>
        <w:rPr>
          <w:rStyle w:val="eop"/>
          <w:rFonts w:ascii="Century Gothic" w:hAnsi="Century Gothic" w:cs="Segoe UI"/>
          <w:color w:val="538135"/>
          <w:sz w:val="22"/>
          <w:szCs w:val="22"/>
        </w:rPr>
      </w:pPr>
      <w:r w:rsidRPr="62A53F09">
        <w:rPr>
          <w:rStyle w:val="normaltextrun"/>
          <w:rFonts w:ascii="Century Gothic" w:hAnsi="Century Gothic" w:cs="Segoe UI"/>
          <w:b/>
          <w:bCs/>
          <w:color w:val="538135" w:themeColor="accent6" w:themeShade="BF"/>
          <w:sz w:val="22"/>
          <w:szCs w:val="22"/>
        </w:rPr>
        <w:t>Professional Development</w:t>
      </w:r>
      <w:r w:rsidRPr="62A53F09">
        <w:rPr>
          <w:rStyle w:val="eop"/>
          <w:rFonts w:ascii="Century Gothic" w:hAnsi="Century Gothic" w:cs="Segoe UI"/>
          <w:color w:val="538135" w:themeColor="accent6" w:themeShade="BF"/>
          <w:sz w:val="22"/>
          <w:szCs w:val="22"/>
        </w:rPr>
        <w:t> </w:t>
      </w:r>
    </w:p>
    <w:p w14:paraId="2165483C" w14:textId="77777777" w:rsidR="00354965" w:rsidRPr="00354965" w:rsidRDefault="00354965" w:rsidP="62A53F09">
      <w:pPr>
        <w:pStyle w:val="paragraph"/>
        <w:spacing w:before="0" w:beforeAutospacing="0" w:after="0" w:afterAutospacing="0"/>
        <w:textAlignment w:val="baseline"/>
        <w:rPr>
          <w:rStyle w:val="eop"/>
          <w:rFonts w:ascii="Segoe UI" w:hAnsi="Segoe UI" w:cs="Segoe UI"/>
          <w:sz w:val="18"/>
          <w:szCs w:val="18"/>
        </w:rPr>
      </w:pPr>
      <w:r w:rsidRPr="62A53F09">
        <w:rPr>
          <w:rStyle w:val="normaltextrun"/>
          <w:rFonts w:ascii="Century Gothic" w:hAnsi="Century Gothic" w:cs="Segoe UI"/>
          <w:sz w:val="22"/>
          <w:szCs w:val="22"/>
          <w:lang w:val="en-US"/>
        </w:rPr>
        <w:t>Undertake appropriate and agreed continued professional development through The National College.</w:t>
      </w:r>
    </w:p>
    <w:p w14:paraId="4590EE8D" w14:textId="77777777" w:rsidR="00354965" w:rsidRPr="00354965" w:rsidRDefault="00354965" w:rsidP="000F0914">
      <w:pPr>
        <w:pStyle w:val="4Bulletedcopyblue"/>
        <w:numPr>
          <w:ilvl w:val="0"/>
          <w:numId w:val="0"/>
        </w:numPr>
        <w:rPr>
          <w:rFonts w:ascii="Century Gothic" w:hAnsi="Century Gothic"/>
          <w:sz w:val="22"/>
          <w:szCs w:val="22"/>
        </w:rPr>
      </w:pPr>
      <w:r w:rsidRPr="00354965">
        <w:rPr>
          <w:rFonts w:ascii="Century Gothic" w:hAnsi="Century Gothic"/>
          <w:sz w:val="22"/>
          <w:szCs w:val="22"/>
        </w:rPr>
        <w:t>Take part in the school’s appraisal procedures, including the appraisal and professional development of others, where appropriate.</w:t>
      </w:r>
    </w:p>
    <w:p w14:paraId="641C7F5F" w14:textId="77777777" w:rsidR="00354965" w:rsidRPr="00354965" w:rsidRDefault="000F0914" w:rsidP="000F0914">
      <w:pPr>
        <w:pStyle w:val="4Bulletedcopyblue"/>
        <w:numPr>
          <w:ilvl w:val="0"/>
          <w:numId w:val="0"/>
        </w:numPr>
      </w:pPr>
      <w:r w:rsidRPr="2B6D499D">
        <w:rPr>
          <w:rFonts w:ascii="Century Gothic" w:hAnsi="Century Gothic"/>
          <w:sz w:val="22"/>
          <w:szCs w:val="22"/>
        </w:rPr>
        <w:t>Attend</w:t>
      </w:r>
      <w:r w:rsidR="00354965">
        <w:t xml:space="preserve"> </w:t>
      </w:r>
      <w:r w:rsidR="00354965" w:rsidRPr="2B6D499D">
        <w:rPr>
          <w:rFonts w:ascii="Century Gothic" w:hAnsi="Century Gothic"/>
          <w:color w:val="000000" w:themeColor="text1"/>
          <w:sz w:val="22"/>
          <w:szCs w:val="22"/>
        </w:rPr>
        <w:t>whole school and individual INSET programs</w:t>
      </w:r>
      <w:r w:rsidRPr="2B6D499D">
        <w:rPr>
          <w:rFonts w:ascii="Century Gothic" w:hAnsi="Century Gothic"/>
          <w:color w:val="000000" w:themeColor="text1"/>
          <w:sz w:val="22"/>
          <w:szCs w:val="22"/>
        </w:rPr>
        <w:t>, Trust development days an</w:t>
      </w:r>
      <w:r w:rsidR="10793FAE" w:rsidRPr="2B6D499D">
        <w:rPr>
          <w:rFonts w:ascii="Century Gothic" w:hAnsi="Century Gothic"/>
          <w:color w:val="000000" w:themeColor="text1"/>
          <w:sz w:val="22"/>
          <w:szCs w:val="22"/>
        </w:rPr>
        <w:t>d</w:t>
      </w:r>
      <w:r w:rsidRPr="2B6D499D">
        <w:rPr>
          <w:rFonts w:ascii="Century Gothic" w:hAnsi="Century Gothic"/>
          <w:color w:val="000000" w:themeColor="text1"/>
          <w:sz w:val="22"/>
          <w:szCs w:val="22"/>
        </w:rPr>
        <w:t xml:space="preserve"> Personal Development meetings as directed.</w:t>
      </w:r>
    </w:p>
    <w:p w14:paraId="344F4BC9" w14:textId="77777777" w:rsidR="00354965" w:rsidRPr="002B1053" w:rsidRDefault="00354965" w:rsidP="002B1053">
      <w:pPr>
        <w:pStyle w:val="4Bulletedcopyblue"/>
        <w:numPr>
          <w:ilvl w:val="0"/>
          <w:numId w:val="0"/>
        </w:numPr>
        <w:rPr>
          <w:rFonts w:ascii="Century Gothic" w:hAnsi="Century Gothic"/>
          <w:sz w:val="22"/>
          <w:szCs w:val="22"/>
        </w:rPr>
      </w:pPr>
      <w:r w:rsidRPr="002B1053">
        <w:rPr>
          <w:rFonts w:ascii="Century Gothic" w:hAnsi="Century Gothic"/>
          <w:sz w:val="22"/>
          <w:szCs w:val="22"/>
        </w:rPr>
        <w:t>Regularly review the effectiveness of your teaching and assessment procedures and its impact on pupils’ progress, attainment and wellbeing, refining your approaches where necessary responding to advice and feedback from colleagues.</w:t>
      </w:r>
    </w:p>
    <w:p w14:paraId="611B238D" w14:textId="77777777" w:rsidR="00354965" w:rsidRPr="002B1053" w:rsidRDefault="00354965" w:rsidP="002B1053">
      <w:pPr>
        <w:pStyle w:val="4Bulletedcopyblue"/>
        <w:numPr>
          <w:ilvl w:val="0"/>
          <w:numId w:val="0"/>
        </w:numPr>
        <w:rPr>
          <w:rFonts w:ascii="Century Gothic" w:hAnsi="Century Gothic"/>
          <w:sz w:val="22"/>
          <w:szCs w:val="22"/>
        </w:rPr>
      </w:pPr>
      <w:r w:rsidRPr="002B1053">
        <w:rPr>
          <w:rFonts w:ascii="Century Gothic" w:hAnsi="Century Gothic"/>
          <w:sz w:val="22"/>
          <w:szCs w:val="22"/>
        </w:rPr>
        <w:t>Undertake suggested development opportunities identified by the school, the Trust or as identified as an outcome of appraisal.</w:t>
      </w:r>
    </w:p>
    <w:p w14:paraId="692FC7A4" w14:textId="77777777" w:rsidR="002B1053" w:rsidRDefault="002B1053" w:rsidP="00DA364A">
      <w:pPr>
        <w:pStyle w:val="paragraph"/>
        <w:spacing w:before="0" w:beforeAutospacing="0" w:after="0" w:afterAutospacing="0"/>
        <w:textAlignment w:val="baseline"/>
        <w:rPr>
          <w:rStyle w:val="normaltextrun"/>
          <w:rFonts w:ascii="Century Gothic" w:hAnsi="Century Gothic" w:cs="Segoe UI"/>
          <w:sz w:val="22"/>
          <w:szCs w:val="22"/>
          <w:lang w:val="en-US"/>
        </w:rPr>
      </w:pPr>
    </w:p>
    <w:p w14:paraId="690ABC3C" w14:textId="77777777" w:rsidR="00DA364A" w:rsidRDefault="00DA364A" w:rsidP="2B6D499D">
      <w:pPr>
        <w:pStyle w:val="paragraph"/>
        <w:spacing w:before="0" w:beforeAutospacing="0" w:after="0" w:afterAutospacing="0"/>
        <w:textAlignment w:val="baseline"/>
        <w:rPr>
          <w:rStyle w:val="normaltextrun"/>
          <w:rFonts w:ascii="Century Gothic" w:hAnsi="Century Gothic" w:cs="Segoe UI"/>
          <w:sz w:val="22"/>
          <w:szCs w:val="22"/>
          <w:lang w:val="en-US"/>
        </w:rPr>
      </w:pPr>
    </w:p>
    <w:p w14:paraId="5BE44BF2" w14:textId="77777777" w:rsidR="00DA364A" w:rsidRDefault="00DA364A" w:rsidP="62A53F09">
      <w:pPr>
        <w:pStyle w:val="paragraph"/>
        <w:spacing w:before="0" w:beforeAutospacing="0" w:after="0" w:afterAutospacing="0"/>
        <w:textAlignment w:val="baseline"/>
        <w:rPr>
          <w:rStyle w:val="normaltextrun"/>
          <w:rFonts w:ascii="Century Gothic" w:hAnsi="Century Gothic" w:cs="Segoe UI"/>
          <w:b/>
          <w:bCs/>
          <w:color w:val="538135"/>
          <w:sz w:val="22"/>
          <w:szCs w:val="22"/>
          <w:lang w:val="en-US"/>
        </w:rPr>
      </w:pPr>
      <w:r w:rsidRPr="62A53F09">
        <w:rPr>
          <w:rStyle w:val="normaltextrun"/>
          <w:rFonts w:ascii="Century Gothic" w:hAnsi="Century Gothic" w:cs="Segoe UI"/>
          <w:b/>
          <w:bCs/>
          <w:color w:val="538135" w:themeColor="accent6" w:themeShade="BF"/>
          <w:sz w:val="22"/>
          <w:szCs w:val="22"/>
          <w:lang w:val="en-US"/>
        </w:rPr>
        <w:t xml:space="preserve">Team working and </w:t>
      </w:r>
      <w:r w:rsidR="00354965" w:rsidRPr="62A53F09">
        <w:rPr>
          <w:rStyle w:val="normaltextrun"/>
          <w:rFonts w:ascii="Century Gothic" w:hAnsi="Century Gothic" w:cs="Segoe UI"/>
          <w:b/>
          <w:bCs/>
          <w:color w:val="538135" w:themeColor="accent6" w:themeShade="BF"/>
          <w:sz w:val="22"/>
          <w:szCs w:val="22"/>
          <w:lang w:val="en-US"/>
        </w:rPr>
        <w:t>Collaboration</w:t>
      </w:r>
    </w:p>
    <w:p w14:paraId="6042704F" w14:textId="77777777" w:rsidR="00DA364A" w:rsidRDefault="00DA364A" w:rsidP="62A53F09">
      <w:pPr>
        <w:pStyle w:val="paragraph"/>
        <w:spacing w:before="0" w:beforeAutospacing="0" w:after="0" w:afterAutospacing="0" w:line="276" w:lineRule="auto"/>
        <w:textAlignment w:val="baseline"/>
        <w:rPr>
          <w:rFonts w:ascii="Segoe UI" w:hAnsi="Segoe UI" w:cs="Segoe UI"/>
          <w:sz w:val="18"/>
          <w:szCs w:val="18"/>
        </w:rPr>
      </w:pPr>
      <w:r w:rsidRPr="62A53F09">
        <w:rPr>
          <w:rStyle w:val="normaltextrun"/>
          <w:rFonts w:ascii="Century Gothic" w:hAnsi="Century Gothic" w:cs="Segoe UI"/>
          <w:sz w:val="22"/>
          <w:szCs w:val="22"/>
        </w:rPr>
        <w:t>Participate in any relevant meetings/professional development opportunities both at the school and across the Trust, which is relatable to the responsibilities of your role.</w:t>
      </w:r>
      <w:r w:rsidRPr="62A53F09">
        <w:rPr>
          <w:rStyle w:val="eop"/>
          <w:rFonts w:ascii="Century Gothic" w:hAnsi="Century Gothic" w:cs="Segoe UI"/>
          <w:sz w:val="22"/>
          <w:szCs w:val="22"/>
        </w:rPr>
        <w:t> </w:t>
      </w:r>
    </w:p>
    <w:p w14:paraId="6FDB6807" w14:textId="77777777" w:rsidR="00354965" w:rsidRPr="002B1053" w:rsidRDefault="00354965" w:rsidP="002B1053">
      <w:pPr>
        <w:pStyle w:val="paragraph"/>
        <w:spacing w:before="0" w:beforeAutospacing="0" w:after="0" w:afterAutospacing="0" w:line="276" w:lineRule="auto"/>
        <w:textAlignment w:val="baseline"/>
        <w:rPr>
          <w:rStyle w:val="normaltextrun"/>
          <w:rFonts w:ascii="Century Gothic" w:hAnsi="Century Gothic"/>
          <w:sz w:val="22"/>
          <w:szCs w:val="22"/>
        </w:rPr>
      </w:pPr>
      <w:r w:rsidRPr="00354965">
        <w:rPr>
          <w:rFonts w:ascii="Century Gothic" w:hAnsi="Century Gothic"/>
          <w:color w:val="000000"/>
          <w:sz w:val="22"/>
          <w:szCs w:val="22"/>
        </w:rPr>
        <w:t xml:space="preserve">Work in collaboration with others to develop professional relationships with partner </w:t>
      </w:r>
      <w:r w:rsidRPr="002B1053">
        <w:rPr>
          <w:rStyle w:val="normaltextrun"/>
          <w:rFonts w:ascii="Century Gothic" w:hAnsi="Century Gothic" w:cs="Segoe UI"/>
          <w:sz w:val="22"/>
          <w:szCs w:val="22"/>
        </w:rPr>
        <w:t>schools of The Palladian Academy Trust.</w:t>
      </w:r>
    </w:p>
    <w:p w14:paraId="4F32D2DF" w14:textId="77777777" w:rsidR="00354965" w:rsidRPr="002B1053" w:rsidRDefault="00354965" w:rsidP="002B1053">
      <w:pPr>
        <w:pStyle w:val="paragraph"/>
        <w:spacing w:before="0" w:beforeAutospacing="0" w:after="0" w:afterAutospacing="0" w:line="276" w:lineRule="auto"/>
        <w:textAlignment w:val="baseline"/>
        <w:rPr>
          <w:rStyle w:val="normaltextrun"/>
          <w:rFonts w:ascii="Century Gothic" w:hAnsi="Century Gothic" w:cs="Segoe UI"/>
          <w:sz w:val="22"/>
          <w:szCs w:val="22"/>
        </w:rPr>
      </w:pPr>
      <w:r w:rsidRPr="002B1053">
        <w:rPr>
          <w:rStyle w:val="normaltextrun"/>
          <w:rFonts w:ascii="Century Gothic" w:hAnsi="Century Gothic" w:cs="Segoe UI"/>
          <w:sz w:val="22"/>
          <w:szCs w:val="22"/>
        </w:rPr>
        <w:t xml:space="preserve">To </w:t>
      </w:r>
      <w:r w:rsidR="000F0914" w:rsidRPr="002B1053">
        <w:rPr>
          <w:rStyle w:val="normaltextrun"/>
          <w:rFonts w:ascii="Century Gothic" w:hAnsi="Century Gothic" w:cs="Segoe UI"/>
          <w:sz w:val="22"/>
          <w:szCs w:val="22"/>
        </w:rPr>
        <w:t>c</w:t>
      </w:r>
      <w:r w:rsidRPr="002B1053">
        <w:rPr>
          <w:rStyle w:val="normaltextrun"/>
          <w:rFonts w:ascii="Century Gothic" w:hAnsi="Century Gothic" w:cs="Segoe UI"/>
          <w:sz w:val="22"/>
          <w:szCs w:val="22"/>
        </w:rPr>
        <w:t>over for absent colleagues within the remit of the current School Teachers’ Pay and Conditions document.</w:t>
      </w:r>
    </w:p>
    <w:p w14:paraId="6BD09870" w14:textId="77777777" w:rsidR="00354965" w:rsidRPr="002B1053" w:rsidRDefault="00354965" w:rsidP="002B1053">
      <w:pPr>
        <w:pStyle w:val="paragraph"/>
        <w:spacing w:before="0" w:beforeAutospacing="0" w:after="0" w:afterAutospacing="0" w:line="276" w:lineRule="auto"/>
        <w:textAlignment w:val="baseline"/>
        <w:rPr>
          <w:rStyle w:val="normaltextrun"/>
          <w:rFonts w:ascii="Century Gothic" w:hAnsi="Century Gothic" w:cs="Segoe UI"/>
          <w:sz w:val="22"/>
          <w:szCs w:val="22"/>
        </w:rPr>
      </w:pPr>
      <w:r w:rsidRPr="002B1053">
        <w:rPr>
          <w:rStyle w:val="normaltextrun"/>
          <w:rFonts w:ascii="Century Gothic" w:hAnsi="Century Gothic" w:cs="Segoe UI"/>
          <w:sz w:val="22"/>
          <w:szCs w:val="22"/>
        </w:rPr>
        <w:t xml:space="preserve">Deploy support staff effectively as </w:t>
      </w:r>
      <w:r w:rsidR="00010D2C" w:rsidRPr="002B1053">
        <w:rPr>
          <w:rStyle w:val="normaltextrun"/>
          <w:rFonts w:ascii="Century Gothic" w:hAnsi="Century Gothic" w:cs="Segoe UI"/>
          <w:sz w:val="22"/>
          <w:szCs w:val="22"/>
        </w:rPr>
        <w:t>appropriate.</w:t>
      </w:r>
    </w:p>
    <w:p w14:paraId="3C750250" w14:textId="77777777" w:rsidR="00354965" w:rsidRPr="002B1053" w:rsidRDefault="00354965" w:rsidP="002B1053">
      <w:pPr>
        <w:pStyle w:val="paragraph"/>
        <w:spacing w:before="0" w:beforeAutospacing="0" w:after="0" w:afterAutospacing="0" w:line="276" w:lineRule="auto"/>
        <w:textAlignment w:val="baseline"/>
        <w:rPr>
          <w:rStyle w:val="normaltextrun"/>
          <w:rFonts w:ascii="Century Gothic" w:hAnsi="Century Gothic" w:cs="Segoe UI"/>
          <w:sz w:val="22"/>
          <w:szCs w:val="22"/>
        </w:rPr>
      </w:pPr>
      <w:r w:rsidRPr="002B1053">
        <w:rPr>
          <w:rStyle w:val="normaltextrun"/>
          <w:rFonts w:ascii="Century Gothic" w:hAnsi="Century Gothic" w:cs="Segoe UI"/>
          <w:sz w:val="22"/>
          <w:szCs w:val="22"/>
        </w:rPr>
        <w:t xml:space="preserve">Communicate effectively with parents/carers </w:t>
      </w:r>
      <w:r w:rsidR="00010D2C" w:rsidRPr="002B1053">
        <w:rPr>
          <w:rStyle w:val="normaltextrun"/>
          <w:rFonts w:ascii="Century Gothic" w:hAnsi="Century Gothic" w:cs="Segoe UI"/>
          <w:sz w:val="22"/>
          <w:szCs w:val="22"/>
        </w:rPr>
        <w:t>regarding</w:t>
      </w:r>
      <w:r w:rsidRPr="002B1053">
        <w:rPr>
          <w:rStyle w:val="normaltextrun"/>
          <w:rFonts w:ascii="Century Gothic" w:hAnsi="Century Gothic" w:cs="Segoe UI"/>
          <w:sz w:val="22"/>
          <w:szCs w:val="22"/>
        </w:rPr>
        <w:t xml:space="preserve"> pupils’ </w:t>
      </w:r>
      <w:r w:rsidR="000F0914" w:rsidRPr="002B1053">
        <w:rPr>
          <w:rStyle w:val="normaltextrun"/>
          <w:rFonts w:ascii="Century Gothic" w:hAnsi="Century Gothic" w:cs="Segoe UI"/>
          <w:sz w:val="22"/>
          <w:szCs w:val="22"/>
        </w:rPr>
        <w:t xml:space="preserve">progress </w:t>
      </w:r>
      <w:r w:rsidRPr="002B1053">
        <w:rPr>
          <w:rStyle w:val="normaltextrun"/>
          <w:rFonts w:ascii="Century Gothic" w:hAnsi="Century Gothic" w:cs="Segoe UI"/>
          <w:sz w:val="22"/>
          <w:szCs w:val="22"/>
        </w:rPr>
        <w:t>and wellbeing using school systems/processes as appropriate.</w:t>
      </w:r>
    </w:p>
    <w:p w14:paraId="6FE69A31" w14:textId="77777777" w:rsidR="002B1053" w:rsidRPr="002B1053" w:rsidRDefault="00354965" w:rsidP="62A53F09">
      <w:pPr>
        <w:pStyle w:val="paragraph"/>
        <w:spacing w:before="0" w:beforeAutospacing="0" w:after="0" w:afterAutospacing="0" w:line="276" w:lineRule="auto"/>
        <w:textAlignment w:val="baseline"/>
        <w:rPr>
          <w:rStyle w:val="normaltextrun"/>
          <w:rFonts w:ascii="Century Gothic" w:hAnsi="Century Gothic" w:cs="Segoe UI"/>
          <w:sz w:val="22"/>
          <w:szCs w:val="22"/>
        </w:rPr>
      </w:pPr>
      <w:r w:rsidRPr="62A53F09">
        <w:rPr>
          <w:rStyle w:val="normaltextrun"/>
          <w:rFonts w:ascii="Century Gothic" w:hAnsi="Century Gothic" w:cs="Segoe UI"/>
          <w:sz w:val="22"/>
          <w:szCs w:val="22"/>
        </w:rPr>
        <w:t xml:space="preserve">To have professional regard for the ethos, </w:t>
      </w:r>
      <w:r w:rsidR="00010D2C" w:rsidRPr="62A53F09">
        <w:rPr>
          <w:rStyle w:val="normaltextrun"/>
          <w:rFonts w:ascii="Century Gothic" w:hAnsi="Century Gothic" w:cs="Segoe UI"/>
          <w:sz w:val="22"/>
          <w:szCs w:val="22"/>
        </w:rPr>
        <w:t>policies,</w:t>
      </w:r>
      <w:r w:rsidRPr="62A53F09">
        <w:rPr>
          <w:rStyle w:val="normaltextrun"/>
          <w:rFonts w:ascii="Century Gothic" w:hAnsi="Century Gothic" w:cs="Segoe UI"/>
          <w:sz w:val="22"/>
          <w:szCs w:val="22"/>
        </w:rPr>
        <w:t xml:space="preserve"> and practices of the school in which you</w:t>
      </w:r>
      <w:r w:rsidR="1EEF5ED0" w:rsidRPr="62A53F09">
        <w:rPr>
          <w:rStyle w:val="normaltextrun"/>
          <w:rFonts w:ascii="Century Gothic" w:hAnsi="Century Gothic" w:cs="Segoe UI"/>
          <w:sz w:val="22"/>
          <w:szCs w:val="22"/>
        </w:rPr>
        <w:t xml:space="preserve"> </w:t>
      </w:r>
      <w:r w:rsidRPr="62A53F09">
        <w:rPr>
          <w:rStyle w:val="normaltextrun"/>
          <w:rFonts w:ascii="Century Gothic" w:hAnsi="Century Gothic" w:cs="Segoe UI"/>
          <w:sz w:val="22"/>
          <w:szCs w:val="22"/>
        </w:rPr>
        <w:t>teach, and maintain high standards in your own attendance and punctuality.</w:t>
      </w:r>
    </w:p>
    <w:p w14:paraId="7CB62F8D" w14:textId="77777777" w:rsidR="002B1053" w:rsidRPr="00354965" w:rsidRDefault="00354965" w:rsidP="002B1053">
      <w:pPr>
        <w:pStyle w:val="paragraph"/>
        <w:spacing w:before="0" w:beforeAutospacing="0" w:after="0" w:afterAutospacing="0" w:line="276" w:lineRule="auto"/>
        <w:textAlignment w:val="baseline"/>
        <w:rPr>
          <w:rFonts w:ascii="Century Gothic" w:hAnsi="Century Gothic"/>
          <w:color w:val="000000"/>
          <w:sz w:val="22"/>
          <w:szCs w:val="22"/>
        </w:rPr>
      </w:pPr>
      <w:r w:rsidRPr="002B1053">
        <w:rPr>
          <w:rStyle w:val="normaltextrun"/>
          <w:rFonts w:ascii="Century Gothic" w:hAnsi="Century Gothic" w:cs="Segoe UI"/>
          <w:sz w:val="22"/>
          <w:szCs w:val="22"/>
        </w:rPr>
        <w:t>Communicate and co-operate wit</w:t>
      </w:r>
      <w:r w:rsidRPr="00354965">
        <w:rPr>
          <w:rFonts w:ascii="Century Gothic" w:hAnsi="Century Gothic"/>
          <w:color w:val="000000"/>
          <w:sz w:val="22"/>
          <w:szCs w:val="22"/>
        </w:rPr>
        <w:t>h relevant external bodies.</w:t>
      </w:r>
    </w:p>
    <w:p w14:paraId="744B27D6" w14:textId="77777777" w:rsidR="002B1053" w:rsidRDefault="002B1053" w:rsidP="00354965">
      <w:pPr>
        <w:pStyle w:val="NormalWeb"/>
        <w:rPr>
          <w:rFonts w:ascii="Century Gothic" w:hAnsi="Century Gothic"/>
          <w:b/>
          <w:bCs/>
          <w:color w:val="538135" w:themeColor="accent6" w:themeShade="BF"/>
          <w:sz w:val="22"/>
          <w:szCs w:val="22"/>
          <w:u w:val="single"/>
        </w:rPr>
      </w:pPr>
    </w:p>
    <w:p w14:paraId="02442113" w14:textId="77777777" w:rsidR="2B6D499D" w:rsidRDefault="2B6D499D" w:rsidP="2B6D499D">
      <w:pPr>
        <w:pStyle w:val="NormalWeb"/>
        <w:rPr>
          <w:rFonts w:ascii="Century Gothic" w:hAnsi="Century Gothic"/>
          <w:b/>
          <w:bCs/>
          <w:color w:val="538135" w:themeColor="accent6" w:themeShade="BF"/>
          <w:sz w:val="22"/>
          <w:szCs w:val="22"/>
          <w:u w:val="single"/>
        </w:rPr>
      </w:pPr>
    </w:p>
    <w:p w14:paraId="0AB591C6" w14:textId="77777777" w:rsidR="00354965" w:rsidRPr="000F0914" w:rsidRDefault="00354965" w:rsidP="62A53F09">
      <w:pPr>
        <w:pStyle w:val="NormalWeb"/>
        <w:rPr>
          <w:rFonts w:ascii="Century Gothic" w:hAnsi="Century Gothic"/>
          <w:b/>
          <w:bCs/>
          <w:color w:val="538135" w:themeColor="accent6" w:themeShade="BF"/>
          <w:sz w:val="22"/>
          <w:szCs w:val="22"/>
        </w:rPr>
      </w:pPr>
      <w:r w:rsidRPr="62A53F09">
        <w:rPr>
          <w:rFonts w:ascii="Century Gothic" w:hAnsi="Century Gothic"/>
          <w:b/>
          <w:bCs/>
          <w:color w:val="538135" w:themeColor="accent6" w:themeShade="BF"/>
          <w:sz w:val="22"/>
          <w:szCs w:val="22"/>
        </w:rPr>
        <w:t>Administration</w:t>
      </w:r>
    </w:p>
    <w:p w14:paraId="72A6116D" w14:textId="77777777" w:rsidR="002B1053" w:rsidRPr="002B1053" w:rsidRDefault="00354965" w:rsidP="002B1053">
      <w:pPr>
        <w:pStyle w:val="paragraph"/>
        <w:spacing w:before="0" w:beforeAutospacing="0" w:after="0" w:afterAutospacing="0" w:line="276" w:lineRule="auto"/>
        <w:textAlignment w:val="baseline"/>
        <w:rPr>
          <w:rStyle w:val="normaltextrun"/>
          <w:rFonts w:ascii="Century Gothic" w:hAnsi="Century Gothic" w:cs="Segoe UI"/>
          <w:sz w:val="22"/>
          <w:szCs w:val="22"/>
        </w:rPr>
      </w:pPr>
      <w:r w:rsidRPr="002B1053">
        <w:rPr>
          <w:rStyle w:val="normaltextrun"/>
          <w:rFonts w:ascii="Century Gothic" w:hAnsi="Century Gothic" w:cs="Segoe UI"/>
          <w:sz w:val="22"/>
          <w:szCs w:val="22"/>
        </w:rPr>
        <w:t>Register the attendance of and supervise learners, before, during or after school sessions as</w:t>
      </w:r>
      <w:r w:rsidR="00010D2C" w:rsidRPr="002B1053">
        <w:rPr>
          <w:rStyle w:val="normaltextrun"/>
          <w:rFonts w:ascii="Century Gothic" w:hAnsi="Century Gothic" w:cs="Segoe UI"/>
          <w:sz w:val="22"/>
          <w:szCs w:val="22"/>
        </w:rPr>
        <w:t xml:space="preserve"> </w:t>
      </w:r>
      <w:r w:rsidRPr="002B1053">
        <w:rPr>
          <w:rStyle w:val="normaltextrun"/>
          <w:rFonts w:ascii="Century Gothic" w:hAnsi="Century Gothic" w:cs="Segoe UI"/>
          <w:sz w:val="22"/>
          <w:szCs w:val="22"/>
        </w:rPr>
        <w:t>appropriate.</w:t>
      </w:r>
    </w:p>
    <w:p w14:paraId="67F771C8" w14:textId="77777777" w:rsidR="00354965" w:rsidRPr="002B1053" w:rsidRDefault="00354965" w:rsidP="002B1053">
      <w:pPr>
        <w:pStyle w:val="paragraph"/>
        <w:spacing w:before="0" w:beforeAutospacing="0" w:after="0" w:afterAutospacing="0" w:line="276" w:lineRule="auto"/>
        <w:textAlignment w:val="baseline"/>
        <w:rPr>
          <w:rStyle w:val="normaltextrun"/>
          <w:rFonts w:ascii="Century Gothic" w:hAnsi="Century Gothic" w:cs="Segoe UI"/>
          <w:sz w:val="22"/>
          <w:szCs w:val="22"/>
        </w:rPr>
      </w:pPr>
      <w:r w:rsidRPr="002B1053">
        <w:rPr>
          <w:rStyle w:val="normaltextrun"/>
          <w:rFonts w:ascii="Century Gothic" w:hAnsi="Century Gothic" w:cs="Segoe UI"/>
          <w:sz w:val="22"/>
          <w:szCs w:val="22"/>
        </w:rPr>
        <w:t>Participate in and carry out any administrative and organisational tasks within the remit of the</w:t>
      </w:r>
      <w:r w:rsidR="00010D2C" w:rsidRPr="002B1053">
        <w:rPr>
          <w:rStyle w:val="normaltextrun"/>
          <w:rFonts w:ascii="Century Gothic" w:hAnsi="Century Gothic" w:cs="Segoe UI"/>
          <w:sz w:val="22"/>
          <w:szCs w:val="22"/>
        </w:rPr>
        <w:t xml:space="preserve"> </w:t>
      </w:r>
      <w:r w:rsidRPr="002B1053">
        <w:rPr>
          <w:rStyle w:val="normaltextrun"/>
          <w:rFonts w:ascii="Century Gothic" w:hAnsi="Century Gothic" w:cs="Segoe UI"/>
          <w:sz w:val="22"/>
          <w:szCs w:val="22"/>
        </w:rPr>
        <w:t>current School Teachers’ Pay and Conditions Document.</w:t>
      </w:r>
    </w:p>
    <w:p w14:paraId="1AD4E5A4" w14:textId="77777777" w:rsidR="00354965" w:rsidRDefault="00354965" w:rsidP="002B1053">
      <w:pPr>
        <w:pStyle w:val="paragraph"/>
        <w:spacing w:before="0" w:beforeAutospacing="0" w:after="0" w:afterAutospacing="0" w:line="276" w:lineRule="auto"/>
        <w:textAlignment w:val="baseline"/>
        <w:rPr>
          <w:rStyle w:val="eop"/>
          <w:rFonts w:ascii="Century Gothic" w:hAnsi="Century Gothic" w:cs="Segoe UI"/>
          <w:sz w:val="22"/>
          <w:szCs w:val="22"/>
        </w:rPr>
      </w:pPr>
      <w:r w:rsidRPr="002B1053">
        <w:rPr>
          <w:rStyle w:val="normaltextrun"/>
          <w:rFonts w:ascii="Century Gothic" w:hAnsi="Century Gothic" w:cs="Segoe UI"/>
          <w:sz w:val="22"/>
          <w:szCs w:val="22"/>
        </w:rPr>
        <w:t>Notwithstanding the details in this job description, in accordance with the flexibility policy, the job holder will undertake such duties, across the academy, as maybe determined by the Head teacher from time to time up to or on a level consistent with the principal responsibilities of the job</w:t>
      </w:r>
      <w:r>
        <w:rPr>
          <w:rStyle w:val="normaltextrun"/>
          <w:rFonts w:ascii="Century Gothic" w:hAnsi="Century Gothic" w:cs="Segoe UI"/>
          <w:i/>
          <w:iCs/>
          <w:sz w:val="22"/>
          <w:szCs w:val="22"/>
        </w:rPr>
        <w:t>. </w:t>
      </w:r>
      <w:r>
        <w:rPr>
          <w:rStyle w:val="eop"/>
          <w:rFonts w:ascii="Century Gothic" w:hAnsi="Century Gothic" w:cs="Segoe UI"/>
          <w:sz w:val="22"/>
          <w:szCs w:val="22"/>
        </w:rPr>
        <w:t> </w:t>
      </w:r>
    </w:p>
    <w:p w14:paraId="747A9233" w14:textId="77777777" w:rsidR="00010D2C" w:rsidRDefault="00010D2C" w:rsidP="00354965">
      <w:pPr>
        <w:pStyle w:val="paragraph"/>
        <w:spacing w:before="0" w:beforeAutospacing="0" w:after="0" w:afterAutospacing="0"/>
        <w:textAlignment w:val="baseline"/>
        <w:rPr>
          <w:rStyle w:val="eop"/>
          <w:rFonts w:ascii="Century Gothic" w:hAnsi="Century Gothic" w:cs="Segoe UI"/>
          <w:sz w:val="22"/>
          <w:szCs w:val="22"/>
        </w:rPr>
      </w:pPr>
    </w:p>
    <w:p w14:paraId="1D47B5A0" w14:textId="77777777" w:rsidR="00010D2C" w:rsidRDefault="00010D2C" w:rsidP="00354965">
      <w:pPr>
        <w:pStyle w:val="paragraph"/>
        <w:spacing w:before="0" w:beforeAutospacing="0" w:after="0" w:afterAutospacing="0"/>
        <w:textAlignment w:val="baseline"/>
        <w:rPr>
          <w:rStyle w:val="eop"/>
          <w:rFonts w:ascii="Century Gothic" w:hAnsi="Century Gothic" w:cs="Segoe UI"/>
          <w:sz w:val="22"/>
          <w:szCs w:val="22"/>
        </w:rPr>
      </w:pPr>
    </w:p>
    <w:p w14:paraId="630F81C8" w14:textId="77777777" w:rsidR="00010D2C" w:rsidRPr="0058289C" w:rsidRDefault="00010D2C" w:rsidP="62A53F09">
      <w:pPr>
        <w:pStyle w:val="paragraph"/>
        <w:spacing w:before="0" w:beforeAutospacing="0" w:after="0" w:afterAutospacing="0" w:line="276" w:lineRule="auto"/>
        <w:rPr>
          <w:rStyle w:val="normaltextrun"/>
          <w:rFonts w:ascii="Century Gothic" w:hAnsi="Century Gothic" w:cs="Segoe UI"/>
          <w:b/>
          <w:bCs/>
          <w:color w:val="538135" w:themeColor="accent6" w:themeShade="BF"/>
          <w:sz w:val="22"/>
          <w:szCs w:val="22"/>
        </w:rPr>
      </w:pPr>
      <w:r w:rsidRPr="62A53F09">
        <w:rPr>
          <w:rStyle w:val="normaltextrun"/>
          <w:rFonts w:ascii="Century Gothic" w:hAnsi="Century Gothic" w:cs="Segoe UI"/>
          <w:b/>
          <w:bCs/>
          <w:color w:val="538135" w:themeColor="accent6" w:themeShade="BF"/>
          <w:sz w:val="22"/>
          <w:szCs w:val="22"/>
        </w:rPr>
        <w:t>Expectations</w:t>
      </w:r>
    </w:p>
    <w:p w14:paraId="64F2BA82" w14:textId="77777777" w:rsidR="00010D2C" w:rsidRPr="0058289C" w:rsidRDefault="00010D2C" w:rsidP="00010D2C">
      <w:pPr>
        <w:spacing w:after="240" w:line="240" w:lineRule="auto"/>
        <w:rPr>
          <w:rFonts w:ascii="Century Gothic" w:hAnsi="Century Gothic"/>
        </w:rPr>
      </w:pPr>
      <w:r w:rsidRPr="62A53F09">
        <w:rPr>
          <w:rStyle w:val="normaltextrun"/>
          <w:rFonts w:eastAsiaTheme="minorEastAsia"/>
          <w:lang w:eastAsia="en-GB"/>
        </w:rPr>
        <w:t>As appropriate to the postholder’s duties must be carried out in compliance with the follo</w:t>
      </w:r>
      <w:r w:rsidRPr="62A53F09">
        <w:rPr>
          <w:rFonts w:ascii="Century Gothic" w:hAnsi="Century Gothic"/>
        </w:rPr>
        <w:t>wing:</w:t>
      </w:r>
    </w:p>
    <w:p w14:paraId="4EE9F9CC" w14:textId="77777777" w:rsidR="00010D2C" w:rsidRPr="0058289C" w:rsidRDefault="00010D2C" w:rsidP="00010D2C">
      <w:pPr>
        <w:pBdr>
          <w:top w:val="nil"/>
          <w:left w:val="nil"/>
          <w:bottom w:val="nil"/>
          <w:right w:val="nil"/>
          <w:between w:val="nil"/>
        </w:pBdr>
        <w:ind w:left="1080"/>
        <w:rPr>
          <w:rFonts w:ascii="Century Gothic" w:hAnsi="Century Gothic"/>
          <w:color w:val="000000"/>
        </w:rPr>
      </w:pPr>
      <w:r w:rsidRPr="0058289C">
        <w:rPr>
          <w:rFonts w:ascii="Century Gothic" w:eastAsia="Noto Sans Symbols" w:hAnsi="Century Gothic" w:cs="Noto Sans Symbols"/>
          <w:color w:val="000000"/>
        </w:rPr>
        <w:t>●</w:t>
      </w:r>
      <w:r w:rsidRPr="0058289C">
        <w:rPr>
          <w:rFonts w:ascii="Century Gothic" w:eastAsia="Times New Roman" w:hAnsi="Century Gothic" w:cs="Times New Roman"/>
          <w:color w:val="000000"/>
          <w:sz w:val="14"/>
          <w:szCs w:val="14"/>
        </w:rPr>
        <w:t xml:space="preserve">        </w:t>
      </w:r>
      <w:r w:rsidRPr="0058289C">
        <w:rPr>
          <w:rFonts w:ascii="Century Gothic" w:hAnsi="Century Gothic"/>
          <w:color w:val="000000"/>
        </w:rPr>
        <w:t>Trust Policies</w:t>
      </w:r>
    </w:p>
    <w:p w14:paraId="0120E885" w14:textId="77777777" w:rsidR="00010D2C" w:rsidRPr="0058289C" w:rsidRDefault="00010D2C" w:rsidP="00010D2C">
      <w:pPr>
        <w:ind w:left="1440" w:hanging="360"/>
        <w:rPr>
          <w:rFonts w:ascii="Century Gothic" w:hAnsi="Century Gothic"/>
        </w:rPr>
      </w:pPr>
      <w:r w:rsidRPr="0058289C">
        <w:rPr>
          <w:rFonts w:ascii="Century Gothic" w:eastAsia="Noto Sans Symbols" w:hAnsi="Century Gothic" w:cs="Noto Sans Symbols"/>
        </w:rPr>
        <w:t>●</w:t>
      </w:r>
      <w:r w:rsidRPr="0058289C">
        <w:rPr>
          <w:rFonts w:ascii="Century Gothic" w:eastAsia="Times New Roman" w:hAnsi="Century Gothic" w:cs="Times New Roman"/>
          <w:sz w:val="14"/>
          <w:szCs w:val="14"/>
        </w:rPr>
        <w:t xml:space="preserve">        </w:t>
      </w:r>
      <w:r w:rsidRPr="0058289C">
        <w:rPr>
          <w:rFonts w:ascii="Century Gothic" w:hAnsi="Century Gothic"/>
        </w:rPr>
        <w:t>Code of Conduct</w:t>
      </w:r>
    </w:p>
    <w:p w14:paraId="6684EEE3" w14:textId="77777777" w:rsidR="00010D2C" w:rsidRPr="0058289C" w:rsidRDefault="00010D2C" w:rsidP="00010D2C">
      <w:pPr>
        <w:ind w:left="1440" w:hanging="360"/>
        <w:rPr>
          <w:rFonts w:ascii="Century Gothic" w:hAnsi="Century Gothic"/>
        </w:rPr>
      </w:pPr>
      <w:r w:rsidRPr="0058289C">
        <w:rPr>
          <w:rFonts w:ascii="Century Gothic" w:eastAsia="Noto Sans Symbols" w:hAnsi="Century Gothic" w:cs="Noto Sans Symbols"/>
        </w:rPr>
        <w:t>●</w:t>
      </w:r>
      <w:r w:rsidRPr="0058289C">
        <w:rPr>
          <w:rFonts w:ascii="Century Gothic" w:eastAsia="Times New Roman" w:hAnsi="Century Gothic" w:cs="Times New Roman"/>
          <w:sz w:val="14"/>
          <w:szCs w:val="14"/>
        </w:rPr>
        <w:t xml:space="preserve">        </w:t>
      </w:r>
      <w:r w:rsidRPr="0058289C">
        <w:rPr>
          <w:rFonts w:ascii="Century Gothic" w:hAnsi="Century Gothic"/>
        </w:rPr>
        <w:t>Financial Regulations</w:t>
      </w:r>
    </w:p>
    <w:p w14:paraId="14CD59A1" w14:textId="77777777" w:rsidR="00010D2C" w:rsidRPr="001E64A7" w:rsidRDefault="00010D2C" w:rsidP="00010D2C">
      <w:pPr>
        <w:ind w:left="1440" w:hanging="360"/>
        <w:rPr>
          <w:rFonts w:ascii="Century Gothic" w:hAnsi="Century Gothic"/>
        </w:rPr>
      </w:pPr>
      <w:r w:rsidRPr="0058289C">
        <w:rPr>
          <w:rFonts w:ascii="Century Gothic" w:eastAsia="Noto Sans Symbols" w:hAnsi="Century Gothic" w:cs="Noto Sans Symbols"/>
        </w:rPr>
        <w:t>●</w:t>
      </w:r>
      <w:r w:rsidRPr="0058289C">
        <w:rPr>
          <w:rFonts w:ascii="Century Gothic" w:eastAsia="Times New Roman" w:hAnsi="Century Gothic" w:cs="Times New Roman"/>
          <w:sz w:val="14"/>
          <w:szCs w:val="14"/>
        </w:rPr>
        <w:t xml:space="preserve">        </w:t>
      </w:r>
      <w:r w:rsidRPr="0058289C">
        <w:rPr>
          <w:rFonts w:ascii="Century Gothic" w:hAnsi="Century Gothic"/>
        </w:rPr>
        <w:t>Health and Safety at Work Act (1974) (and subsequent Health and Safety legislation)</w:t>
      </w:r>
    </w:p>
    <w:p w14:paraId="24F4284B" w14:textId="77777777" w:rsidR="00010D2C" w:rsidRPr="0058289C" w:rsidRDefault="00010D2C" w:rsidP="00010D2C">
      <w:pPr>
        <w:numPr>
          <w:ilvl w:val="0"/>
          <w:numId w:val="14"/>
        </w:numPr>
        <w:spacing w:after="0" w:line="240" w:lineRule="auto"/>
        <w:rPr>
          <w:rFonts w:ascii="Century Gothic" w:hAnsi="Century Gothic"/>
        </w:rPr>
      </w:pPr>
      <w:r w:rsidRPr="0058289C">
        <w:rPr>
          <w:rFonts w:ascii="Century Gothic" w:hAnsi="Century Gothic"/>
        </w:rPr>
        <w:t>To work flexibly as required</w:t>
      </w:r>
    </w:p>
    <w:p w14:paraId="45BA7E91" w14:textId="77777777" w:rsidR="00010D2C" w:rsidRPr="0058289C" w:rsidRDefault="00010D2C" w:rsidP="00010D2C">
      <w:pPr>
        <w:numPr>
          <w:ilvl w:val="0"/>
          <w:numId w:val="14"/>
        </w:numPr>
        <w:spacing w:after="0" w:line="240" w:lineRule="auto"/>
        <w:rPr>
          <w:rFonts w:ascii="Century Gothic" w:hAnsi="Century Gothic"/>
        </w:rPr>
      </w:pPr>
      <w:r w:rsidRPr="0058289C">
        <w:rPr>
          <w:rFonts w:ascii="Century Gothic" w:hAnsi="Century Gothic"/>
        </w:rPr>
        <w:t>To maintain confidentiality of the Trust’s affairs</w:t>
      </w:r>
    </w:p>
    <w:p w14:paraId="1E9658CB" w14:textId="77777777" w:rsidR="00010D2C" w:rsidRPr="0058289C" w:rsidRDefault="00010D2C" w:rsidP="00010D2C">
      <w:pPr>
        <w:numPr>
          <w:ilvl w:val="0"/>
          <w:numId w:val="14"/>
        </w:numPr>
        <w:spacing w:after="0" w:line="240" w:lineRule="auto"/>
        <w:rPr>
          <w:rFonts w:ascii="Century Gothic" w:hAnsi="Century Gothic"/>
        </w:rPr>
      </w:pPr>
      <w:r w:rsidRPr="0058289C">
        <w:rPr>
          <w:rFonts w:ascii="Century Gothic" w:hAnsi="Century Gothic"/>
        </w:rPr>
        <w:t xml:space="preserve">To </w:t>
      </w:r>
      <w:proofErr w:type="gramStart"/>
      <w:r w:rsidRPr="0058289C">
        <w:rPr>
          <w:rFonts w:ascii="Century Gothic" w:hAnsi="Century Gothic"/>
        </w:rPr>
        <w:t>work at all times</w:t>
      </w:r>
      <w:proofErr w:type="gramEnd"/>
      <w:r w:rsidRPr="0058289C">
        <w:rPr>
          <w:rFonts w:ascii="Century Gothic" w:hAnsi="Century Gothic"/>
        </w:rPr>
        <w:t xml:space="preserve"> within Code of Conduct, GDPR and the Safeguarding Policy</w:t>
      </w:r>
    </w:p>
    <w:p w14:paraId="08D92E9A" w14:textId="77777777" w:rsidR="00010D2C" w:rsidRPr="0058289C" w:rsidRDefault="00010D2C" w:rsidP="00010D2C">
      <w:pPr>
        <w:numPr>
          <w:ilvl w:val="0"/>
          <w:numId w:val="14"/>
        </w:numPr>
        <w:spacing w:after="0" w:line="240" w:lineRule="auto"/>
        <w:rPr>
          <w:rFonts w:ascii="Century Gothic" w:hAnsi="Century Gothic"/>
        </w:rPr>
      </w:pPr>
      <w:r w:rsidRPr="0058289C">
        <w:rPr>
          <w:rFonts w:ascii="Century Gothic" w:hAnsi="Century Gothic"/>
        </w:rPr>
        <w:t>Participate, support and comply with Trust arrangements for responding to emergencies and/or business interruptions.</w:t>
      </w:r>
    </w:p>
    <w:p w14:paraId="0EDD8F08" w14:textId="77777777" w:rsidR="00010D2C" w:rsidRPr="0058289C" w:rsidRDefault="00010D2C" w:rsidP="00010D2C">
      <w:pPr>
        <w:numPr>
          <w:ilvl w:val="0"/>
          <w:numId w:val="14"/>
        </w:numPr>
        <w:spacing w:after="0" w:line="240" w:lineRule="auto"/>
        <w:rPr>
          <w:rFonts w:ascii="Century Gothic" w:hAnsi="Century Gothic"/>
        </w:rPr>
      </w:pPr>
      <w:r w:rsidRPr="0058289C">
        <w:rPr>
          <w:rFonts w:ascii="Century Gothic" w:hAnsi="Century Gothic"/>
        </w:rPr>
        <w:t>These duties and responsibilities should be regarded as neither exclusive nor exhaustive as the postholder may be required to undertake other reasonably determined duties and responsibilities, commensurate with the grading of the post, without changing the general character of the post.</w:t>
      </w:r>
    </w:p>
    <w:p w14:paraId="64C4EB83" w14:textId="77777777" w:rsidR="00010D2C" w:rsidRPr="0058289C" w:rsidRDefault="00010D2C" w:rsidP="00010D2C">
      <w:pPr>
        <w:numPr>
          <w:ilvl w:val="0"/>
          <w:numId w:val="14"/>
        </w:numPr>
        <w:spacing w:after="0" w:line="240" w:lineRule="auto"/>
        <w:rPr>
          <w:rFonts w:ascii="Century Gothic" w:hAnsi="Century Gothic"/>
        </w:rPr>
      </w:pPr>
      <w:r w:rsidRPr="0058289C">
        <w:rPr>
          <w:rFonts w:ascii="Century Gothic" w:hAnsi="Century Gothic"/>
        </w:rPr>
        <w:t>To put all children, in the Trust, at the core of all decisions and actions</w:t>
      </w:r>
    </w:p>
    <w:p w14:paraId="718BF6F9" w14:textId="77777777" w:rsidR="00010D2C" w:rsidRPr="0058289C" w:rsidRDefault="00010D2C" w:rsidP="00010D2C">
      <w:pPr>
        <w:numPr>
          <w:ilvl w:val="0"/>
          <w:numId w:val="14"/>
        </w:numPr>
        <w:spacing w:after="0" w:line="240" w:lineRule="auto"/>
        <w:rPr>
          <w:rFonts w:ascii="Century Gothic" w:hAnsi="Century Gothic"/>
        </w:rPr>
      </w:pPr>
      <w:r w:rsidRPr="0058289C">
        <w:rPr>
          <w:rFonts w:ascii="Century Gothic" w:hAnsi="Century Gothic"/>
        </w:rPr>
        <w:t>To be an ambassador for Palladian Academy Trust</w:t>
      </w:r>
    </w:p>
    <w:p w14:paraId="218EAE5D" w14:textId="77777777" w:rsidR="00010D2C" w:rsidRDefault="00010D2C" w:rsidP="2B6D499D">
      <w:pPr>
        <w:numPr>
          <w:ilvl w:val="0"/>
          <w:numId w:val="14"/>
        </w:numPr>
        <w:spacing w:after="240" w:line="240" w:lineRule="auto"/>
        <w:rPr>
          <w:rFonts w:ascii="Century Gothic" w:hAnsi="Century Gothic"/>
        </w:rPr>
      </w:pPr>
      <w:r w:rsidRPr="2B6D499D">
        <w:rPr>
          <w:rFonts w:ascii="Century Gothic" w:hAnsi="Century Gothic"/>
        </w:rPr>
        <w:t>To uphold the vision, values and ethos which underpin the Trust and support how we work as a single organisation.</w:t>
      </w:r>
    </w:p>
    <w:p w14:paraId="79C3DBA8" w14:textId="77777777" w:rsidR="2B6D499D" w:rsidRDefault="2B6D499D" w:rsidP="2B6D499D">
      <w:pPr>
        <w:spacing w:after="240" w:line="240" w:lineRule="auto"/>
        <w:rPr>
          <w:rFonts w:ascii="Century Gothic" w:hAnsi="Century Gothic"/>
        </w:rPr>
      </w:pPr>
    </w:p>
    <w:p w14:paraId="69CEACDF" w14:textId="77777777" w:rsidR="3AF23718" w:rsidRDefault="3AF23718" w:rsidP="2B6D499D">
      <w:pPr>
        <w:spacing w:after="0"/>
        <w:rPr>
          <w:rFonts w:ascii="Century Gothic" w:eastAsia="Century Gothic" w:hAnsi="Century Gothic" w:cs="Century Gothic"/>
          <w:color w:val="538135" w:themeColor="accent6" w:themeShade="BF"/>
        </w:rPr>
      </w:pPr>
      <w:r w:rsidRPr="09D90DEC">
        <w:rPr>
          <w:rFonts w:ascii="Century Gothic" w:eastAsia="Century Gothic" w:hAnsi="Century Gothic" w:cs="Century Gothic"/>
          <w:b/>
          <w:bCs/>
          <w:color w:val="538135" w:themeColor="accent6" w:themeShade="BF"/>
        </w:rPr>
        <w:t>Safeguarding Statement</w:t>
      </w:r>
    </w:p>
    <w:p w14:paraId="38CAD622" w14:textId="77777777" w:rsidR="00010D2C" w:rsidRPr="0058289C" w:rsidRDefault="645D4A8E" w:rsidP="09D90DEC">
      <w:pPr>
        <w:spacing w:after="0" w:line="257" w:lineRule="auto"/>
        <w:ind w:left="34"/>
        <w:rPr>
          <w:rFonts w:ascii="Century Gothic" w:eastAsia="Century Gothic" w:hAnsi="Century Gothic" w:cs="Century Gothic"/>
          <w:color w:val="2D2D2D"/>
        </w:rPr>
      </w:pPr>
      <w:r w:rsidRPr="09D90DEC">
        <w:rPr>
          <w:rFonts w:ascii="Century Gothic" w:eastAsia="Century Gothic" w:hAnsi="Century Gothic" w:cs="Century Gothic"/>
          <w:color w:val="2D2D2D"/>
        </w:rPr>
        <w:t xml:space="preserve">The Palladian Academy Trust is committed to safeguarding and promoting the welfare of children and young people and expects all staff and volunteers to share this commitment. All short-listed candidates will be subject to the </w:t>
      </w:r>
      <w:r w:rsidRPr="09D90DEC">
        <w:rPr>
          <w:rFonts w:ascii="Century Gothic" w:eastAsia="Century Gothic" w:hAnsi="Century Gothic" w:cs="Century Gothic"/>
          <w:color w:val="000000" w:themeColor="text1"/>
        </w:rPr>
        <w:t>appropriate online checks and Google searches as part of our recruitment process.</w:t>
      </w:r>
      <w:r w:rsidRPr="09D90DEC">
        <w:rPr>
          <w:rFonts w:ascii="Century Gothic" w:eastAsia="Century Gothic" w:hAnsi="Century Gothic" w:cs="Century Gothic"/>
          <w:color w:val="2D2D2D"/>
        </w:rPr>
        <w:t xml:space="preserve"> Your suitability to work with children and young people will form part of the selection process. </w:t>
      </w:r>
    </w:p>
    <w:p w14:paraId="792650DF" w14:textId="77777777" w:rsidR="0008439C" w:rsidRDefault="0008439C" w:rsidP="09D90DEC">
      <w:pPr>
        <w:spacing w:before="240" w:after="240" w:line="240" w:lineRule="auto"/>
        <w:rPr>
          <w:rFonts w:ascii="Century Gothic" w:eastAsia="Century Gothic" w:hAnsi="Century Gothic" w:cs="Century Gothic"/>
          <w:color w:val="2D2D2D"/>
        </w:rPr>
      </w:pPr>
    </w:p>
    <w:p w14:paraId="778B5834" w14:textId="77777777" w:rsidR="0008439C" w:rsidRDefault="0008439C" w:rsidP="09D90DEC">
      <w:pPr>
        <w:spacing w:before="240" w:after="240" w:line="240" w:lineRule="auto"/>
        <w:rPr>
          <w:rFonts w:ascii="Century Gothic" w:eastAsia="Century Gothic" w:hAnsi="Century Gothic" w:cs="Century Gothic"/>
          <w:color w:val="2D2D2D"/>
        </w:rPr>
      </w:pPr>
    </w:p>
    <w:p w14:paraId="58859823" w14:textId="4DF97F09" w:rsidR="00010D2C" w:rsidRPr="0058289C" w:rsidRDefault="645D4A8E" w:rsidP="09D90DEC">
      <w:pPr>
        <w:spacing w:before="240" w:after="240" w:line="240" w:lineRule="auto"/>
        <w:rPr>
          <w:rFonts w:ascii="Century Gothic" w:eastAsia="Century Gothic" w:hAnsi="Century Gothic" w:cs="Century Gothic"/>
        </w:rPr>
      </w:pPr>
      <w:r w:rsidRPr="09D90DEC">
        <w:rPr>
          <w:rFonts w:ascii="Century Gothic" w:eastAsia="Century Gothic" w:hAnsi="Century Gothic" w:cs="Century Gothic"/>
          <w:color w:val="2D2D2D"/>
        </w:rPr>
        <w:t xml:space="preserve">The successful applicant will, </w:t>
      </w:r>
      <w:r w:rsidRPr="09D90DEC">
        <w:rPr>
          <w:rFonts w:ascii="Century Gothic" w:eastAsia="Century Gothic" w:hAnsi="Century Gothic" w:cs="Century Gothic"/>
        </w:rPr>
        <w:t>in accordance with statutory guidance, be subject to a comprehensive and robust pre-employment checking process. Prior to appointment Palladian Academy Trust will apply for an enhanced DBS check plus a further check against the appropriate barred list, references from current and previous employers, health screening, and the right to work in the UK.</w:t>
      </w:r>
    </w:p>
    <w:p w14:paraId="182A62FD" w14:textId="77777777" w:rsidR="00010D2C" w:rsidRPr="0058289C" w:rsidRDefault="00010D2C" w:rsidP="09D90DEC">
      <w:pPr>
        <w:spacing w:after="0" w:line="257" w:lineRule="auto"/>
        <w:ind w:left="34"/>
        <w:rPr>
          <w:rFonts w:ascii="Century Gothic" w:eastAsia="Century Gothic" w:hAnsi="Century Gothic" w:cs="Century Gothic"/>
          <w:color w:val="000000" w:themeColor="text1"/>
        </w:rPr>
      </w:pPr>
    </w:p>
    <w:p w14:paraId="2D244972" w14:textId="77777777" w:rsidR="00010D2C" w:rsidRPr="0058289C" w:rsidRDefault="00010D2C" w:rsidP="09D90DEC">
      <w:pPr>
        <w:spacing w:after="5" w:line="249" w:lineRule="auto"/>
        <w:ind w:left="19"/>
        <w:rPr>
          <w:rFonts w:ascii="Century Gothic" w:eastAsia="Century Gothic" w:hAnsi="Century Gothic" w:cs="Century Gothic"/>
          <w:i/>
          <w:iCs/>
          <w:color w:val="000000" w:themeColor="text1"/>
        </w:rPr>
      </w:pPr>
    </w:p>
    <w:p w14:paraId="64226378" w14:textId="77777777" w:rsidR="00010D2C" w:rsidRPr="0058289C" w:rsidRDefault="00010D2C" w:rsidP="2B6D499D">
      <w:pPr>
        <w:rPr>
          <w:rFonts w:ascii="Century Gothic" w:hAnsi="Century Gothic"/>
          <w:b/>
          <w:bCs/>
        </w:rPr>
      </w:pPr>
      <w:r w:rsidRPr="2B6D499D">
        <w:rPr>
          <w:rFonts w:ascii="Century Gothic" w:hAnsi="Century Gothic"/>
        </w:rPr>
        <w:t>Signed:</w:t>
      </w:r>
      <w:r>
        <w:tab/>
      </w:r>
      <w:r>
        <w:tab/>
      </w:r>
      <w:r>
        <w:tab/>
      </w:r>
      <w:r>
        <w:tab/>
      </w:r>
      <w:r>
        <w:tab/>
      </w:r>
      <w:r>
        <w:tab/>
      </w:r>
      <w:r>
        <w:tab/>
      </w:r>
      <w:r w:rsidR="7281E7E3" w:rsidRPr="2B6D499D">
        <w:rPr>
          <w:rFonts w:ascii="Century Gothic" w:hAnsi="Century Gothic"/>
        </w:rPr>
        <w:t>Signed:</w:t>
      </w:r>
    </w:p>
    <w:p w14:paraId="164ED042" w14:textId="77777777" w:rsidR="00010D2C" w:rsidRPr="0058289C" w:rsidRDefault="00010D2C" w:rsidP="2B6D499D">
      <w:pPr>
        <w:rPr>
          <w:rFonts w:ascii="Century Gothic" w:hAnsi="Century Gothic"/>
        </w:rPr>
      </w:pPr>
    </w:p>
    <w:p w14:paraId="68982966" w14:textId="77777777" w:rsidR="00010D2C" w:rsidRPr="0058289C" w:rsidRDefault="00010D2C" w:rsidP="2B6D499D">
      <w:pPr>
        <w:rPr>
          <w:rFonts w:ascii="Century Gothic" w:hAnsi="Century Gothic"/>
        </w:rPr>
      </w:pPr>
    </w:p>
    <w:p w14:paraId="30791B74" w14:textId="77777777" w:rsidR="00010D2C" w:rsidRPr="00010D2C" w:rsidRDefault="00010D2C" w:rsidP="2B6D499D">
      <w:pPr>
        <w:rPr>
          <w:rFonts w:ascii="Century Gothic" w:hAnsi="Century Gothic"/>
          <w:b/>
          <w:bCs/>
        </w:rPr>
      </w:pPr>
      <w:r w:rsidRPr="2B6D499D">
        <w:rPr>
          <w:rFonts w:ascii="Century Gothic" w:hAnsi="Century Gothic"/>
          <w:b/>
          <w:bCs/>
        </w:rPr>
        <w:t>Head</w:t>
      </w:r>
      <w:r w:rsidR="65EE140E" w:rsidRPr="2B6D499D">
        <w:rPr>
          <w:rFonts w:ascii="Century Gothic" w:hAnsi="Century Gothic"/>
          <w:b/>
          <w:bCs/>
        </w:rPr>
        <w:t>t</w:t>
      </w:r>
      <w:r w:rsidRPr="2B6D499D">
        <w:rPr>
          <w:rFonts w:ascii="Century Gothic" w:hAnsi="Century Gothic"/>
          <w:b/>
          <w:bCs/>
        </w:rPr>
        <w:t>eacher:</w:t>
      </w:r>
      <w:r>
        <w:tab/>
      </w:r>
      <w:r>
        <w:tab/>
      </w:r>
      <w:r>
        <w:tab/>
      </w:r>
      <w:r>
        <w:tab/>
      </w:r>
      <w:r>
        <w:tab/>
      </w:r>
      <w:r>
        <w:tab/>
      </w:r>
      <w:r w:rsidR="0FF50D8C" w:rsidRPr="2B6D499D">
        <w:rPr>
          <w:rFonts w:ascii="Century Gothic" w:hAnsi="Century Gothic"/>
          <w:b/>
          <w:bCs/>
        </w:rPr>
        <w:t>Class Teacher</w:t>
      </w:r>
      <w:r>
        <w:tab/>
      </w:r>
      <w:r>
        <w:tab/>
      </w:r>
    </w:p>
    <w:p w14:paraId="311EEC1C" w14:textId="77777777" w:rsidR="00010D2C" w:rsidRPr="00010D2C" w:rsidRDefault="00010D2C" w:rsidP="2B6D499D">
      <w:pPr>
        <w:rPr>
          <w:rFonts w:ascii="Century Gothic" w:hAnsi="Century Gothic"/>
          <w:b/>
          <w:bCs/>
        </w:rPr>
      </w:pPr>
      <w:r w:rsidRPr="2B6D499D">
        <w:rPr>
          <w:rFonts w:ascii="Century Gothic" w:hAnsi="Century Gothic"/>
        </w:rPr>
        <w:t>Date:</w:t>
      </w:r>
      <w:r>
        <w:tab/>
      </w:r>
      <w:r>
        <w:tab/>
      </w:r>
      <w:r>
        <w:tab/>
      </w:r>
      <w:r>
        <w:tab/>
      </w:r>
      <w:r>
        <w:tab/>
      </w:r>
      <w:r>
        <w:tab/>
      </w:r>
      <w:r>
        <w:tab/>
      </w:r>
      <w:r>
        <w:tab/>
      </w:r>
      <w:r w:rsidR="2D1494B9" w:rsidRPr="2B6D499D">
        <w:rPr>
          <w:rFonts w:ascii="Century Gothic" w:hAnsi="Century Gothic"/>
        </w:rPr>
        <w:t>Date:</w:t>
      </w:r>
    </w:p>
    <w:p w14:paraId="0A54C624" w14:textId="77777777" w:rsidR="00010D2C" w:rsidRDefault="00010D2C" w:rsidP="00010D2C">
      <w:pPr>
        <w:rPr>
          <w:rFonts w:ascii="Century Gothic" w:hAnsi="Century Gothic"/>
        </w:rPr>
      </w:pPr>
    </w:p>
    <w:p w14:paraId="71420FFE" w14:textId="77777777" w:rsidR="00010D2C" w:rsidRDefault="00010D2C" w:rsidP="00010D2C">
      <w:pPr>
        <w:rPr>
          <w:rFonts w:ascii="Century Gothic" w:hAnsi="Century Gothic"/>
        </w:rPr>
      </w:pPr>
    </w:p>
    <w:p w14:paraId="0E6C76F7" w14:textId="77777777" w:rsidR="00010D2C" w:rsidRDefault="00010D2C" w:rsidP="00010D2C">
      <w:pPr>
        <w:rPr>
          <w:rFonts w:ascii="Century Gothic" w:hAnsi="Century Gothic"/>
        </w:rPr>
      </w:pPr>
    </w:p>
    <w:p w14:paraId="721CA696" w14:textId="77777777" w:rsidR="00010D2C" w:rsidRDefault="00010D2C" w:rsidP="00010D2C">
      <w:pPr>
        <w:rPr>
          <w:rFonts w:ascii="Century Gothic" w:hAnsi="Century Gothic"/>
        </w:rPr>
      </w:pPr>
    </w:p>
    <w:p w14:paraId="502FC5EC" w14:textId="77777777" w:rsidR="000F0914" w:rsidRDefault="000F0914" w:rsidP="2B6D499D">
      <w:pPr>
        <w:spacing w:after="0"/>
        <w:rPr>
          <w:rFonts w:ascii="Segoe UI" w:hAnsi="Segoe UI" w:cs="Segoe UI"/>
          <w:sz w:val="18"/>
          <w:szCs w:val="18"/>
        </w:rPr>
      </w:pPr>
    </w:p>
    <w:p w14:paraId="53C8CB45" w14:textId="77777777" w:rsidR="000F0914" w:rsidRDefault="000F0914" w:rsidP="62A53F09">
      <w:pPr>
        <w:rPr>
          <w:rFonts w:ascii="Century Gothic" w:hAnsi="Century Gothic"/>
          <w:b/>
          <w:bCs/>
          <w:color w:val="538135" w:themeColor="accent6" w:themeShade="BF"/>
          <w:sz w:val="28"/>
          <w:szCs w:val="28"/>
        </w:rPr>
      </w:pPr>
      <w:r w:rsidRPr="62A53F09">
        <w:rPr>
          <w:rFonts w:ascii="Century Gothic" w:hAnsi="Century Gothic"/>
          <w:b/>
          <w:bCs/>
          <w:color w:val="538135" w:themeColor="accent6" w:themeShade="BF"/>
          <w:sz w:val="28"/>
          <w:szCs w:val="28"/>
        </w:rPr>
        <w:t>PERSON SPECIFICATION</w:t>
      </w:r>
    </w:p>
    <w:p w14:paraId="592AFC6B" w14:textId="77777777" w:rsidR="62A53F09" w:rsidRDefault="62A53F09" w:rsidP="62A53F09">
      <w:pPr>
        <w:rPr>
          <w:rFonts w:ascii="Century Gothic" w:hAnsi="Century Gothic"/>
          <w:b/>
          <w:bCs/>
          <w:color w:val="538135" w:themeColor="accent6" w:themeShade="BF"/>
        </w:rPr>
      </w:pPr>
    </w:p>
    <w:tbl>
      <w:tblPr>
        <w:tblW w:w="951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000" w:firstRow="0" w:lastRow="0" w:firstColumn="0" w:lastColumn="0" w:noHBand="0" w:noVBand="0"/>
      </w:tblPr>
      <w:tblGrid>
        <w:gridCol w:w="1892"/>
        <w:gridCol w:w="5594"/>
        <w:gridCol w:w="2030"/>
      </w:tblGrid>
      <w:tr w:rsidR="000F0914" w:rsidRPr="00EB1682" w14:paraId="36D501BB" w14:textId="77777777" w:rsidTr="62A53F09">
        <w:trPr>
          <w:trHeight w:val="322"/>
        </w:trPr>
        <w:tc>
          <w:tcPr>
            <w:tcW w:w="1892" w:type="dxa"/>
            <w:tcBorders>
              <w:top w:val="single" w:sz="4" w:space="0" w:color="auto"/>
              <w:left w:val="single" w:sz="4" w:space="0" w:color="auto"/>
              <w:bottom w:val="single" w:sz="4" w:space="0" w:color="auto"/>
              <w:right w:val="single" w:sz="4" w:space="0" w:color="auto"/>
            </w:tcBorders>
          </w:tcPr>
          <w:p w14:paraId="6122735B" w14:textId="77777777" w:rsidR="000F0914" w:rsidRPr="000F0914" w:rsidRDefault="000F0914" w:rsidP="00156951">
            <w:pPr>
              <w:spacing w:before="120" w:after="120" w:line="240" w:lineRule="auto"/>
              <w:rPr>
                <w:rFonts w:ascii="Century Gothic" w:eastAsia="Times New Roman" w:hAnsi="Century Gothic" w:cs="Arial"/>
                <w:b/>
                <w:bCs/>
                <w:color w:val="538135" w:themeColor="accent6" w:themeShade="BF"/>
                <w:lang w:eastAsia="en-GB"/>
              </w:rPr>
            </w:pPr>
          </w:p>
        </w:tc>
        <w:tc>
          <w:tcPr>
            <w:tcW w:w="5594" w:type="dxa"/>
            <w:tcBorders>
              <w:top w:val="single" w:sz="4" w:space="0" w:color="auto"/>
              <w:left w:val="single" w:sz="4" w:space="0" w:color="auto"/>
              <w:bottom w:val="single" w:sz="4" w:space="0" w:color="auto"/>
              <w:right w:val="single" w:sz="4" w:space="0" w:color="auto"/>
            </w:tcBorders>
          </w:tcPr>
          <w:p w14:paraId="01B045C6" w14:textId="77777777" w:rsidR="000F0914" w:rsidRPr="000F0914" w:rsidRDefault="000F0914" w:rsidP="000F0914">
            <w:pPr>
              <w:spacing w:after="0" w:line="240" w:lineRule="auto"/>
              <w:rPr>
                <w:rFonts w:ascii="Century Gothic" w:eastAsia="Times New Roman" w:hAnsi="Century Gothic" w:cs="Arial"/>
                <w:b/>
                <w:bCs/>
                <w:sz w:val="20"/>
                <w:szCs w:val="20"/>
                <w:lang w:eastAsia="en-GB"/>
              </w:rPr>
            </w:pPr>
            <w:r w:rsidRPr="000F0914">
              <w:rPr>
                <w:rFonts w:ascii="Century Gothic" w:eastAsia="Times New Roman" w:hAnsi="Century Gothic" w:cs="Arial"/>
                <w:b/>
                <w:bCs/>
                <w:color w:val="538135" w:themeColor="accent6" w:themeShade="BF"/>
                <w:sz w:val="20"/>
                <w:szCs w:val="20"/>
                <w:lang w:eastAsia="en-GB"/>
              </w:rPr>
              <w:t>Essential</w:t>
            </w:r>
          </w:p>
        </w:tc>
        <w:tc>
          <w:tcPr>
            <w:tcW w:w="2030" w:type="dxa"/>
            <w:tcBorders>
              <w:top w:val="single" w:sz="4" w:space="0" w:color="auto"/>
              <w:left w:val="single" w:sz="4" w:space="0" w:color="auto"/>
              <w:bottom w:val="single" w:sz="4" w:space="0" w:color="auto"/>
              <w:right w:val="single" w:sz="4" w:space="0" w:color="auto"/>
            </w:tcBorders>
          </w:tcPr>
          <w:p w14:paraId="62717CFE" w14:textId="77777777" w:rsidR="000F0914" w:rsidRPr="000F0914" w:rsidRDefault="000F0914" w:rsidP="000F0914">
            <w:pPr>
              <w:spacing w:after="0" w:line="240" w:lineRule="auto"/>
              <w:jc w:val="both"/>
              <w:rPr>
                <w:rFonts w:ascii="Century Gothic" w:eastAsia="Times New Roman" w:hAnsi="Century Gothic" w:cs="Arial"/>
                <w:b/>
                <w:bCs/>
                <w:sz w:val="20"/>
                <w:szCs w:val="20"/>
                <w:lang w:eastAsia="en-GB"/>
              </w:rPr>
            </w:pPr>
            <w:r w:rsidRPr="000F0914">
              <w:rPr>
                <w:rFonts w:ascii="Century Gothic" w:eastAsia="Times New Roman" w:hAnsi="Century Gothic" w:cs="Arial"/>
                <w:b/>
                <w:bCs/>
                <w:color w:val="538135" w:themeColor="accent6" w:themeShade="BF"/>
                <w:sz w:val="20"/>
                <w:szCs w:val="20"/>
                <w:lang w:eastAsia="en-GB"/>
              </w:rPr>
              <w:t>Desirable</w:t>
            </w:r>
          </w:p>
        </w:tc>
      </w:tr>
      <w:tr w:rsidR="000F0914" w:rsidRPr="00EB1682" w14:paraId="5FDA354B" w14:textId="77777777" w:rsidTr="62A53F09">
        <w:trPr>
          <w:trHeight w:val="994"/>
        </w:trPr>
        <w:tc>
          <w:tcPr>
            <w:tcW w:w="1892" w:type="dxa"/>
            <w:tcBorders>
              <w:top w:val="single" w:sz="4" w:space="0" w:color="auto"/>
              <w:left w:val="single" w:sz="4" w:space="0" w:color="auto"/>
              <w:bottom w:val="single" w:sz="4" w:space="0" w:color="auto"/>
              <w:right w:val="single" w:sz="4" w:space="0" w:color="auto"/>
            </w:tcBorders>
          </w:tcPr>
          <w:p w14:paraId="24B02B2B" w14:textId="77777777" w:rsidR="000F0914" w:rsidRPr="00EB1682" w:rsidRDefault="000F0914" w:rsidP="00156951">
            <w:pPr>
              <w:spacing w:before="120" w:after="120" w:line="240" w:lineRule="auto"/>
              <w:rPr>
                <w:rFonts w:ascii="Century Gothic" w:eastAsia="Times New Roman" w:hAnsi="Century Gothic" w:cs="Arial"/>
                <w:b/>
                <w:bCs/>
                <w:lang w:eastAsia="en-GB"/>
              </w:rPr>
            </w:pPr>
            <w:r w:rsidRPr="000F0914">
              <w:rPr>
                <w:rFonts w:ascii="Century Gothic" w:eastAsia="Times New Roman" w:hAnsi="Century Gothic" w:cs="Arial"/>
                <w:b/>
                <w:bCs/>
                <w:color w:val="538135" w:themeColor="accent6" w:themeShade="BF"/>
                <w:lang w:eastAsia="en-GB"/>
              </w:rPr>
              <w:t>Qualifications</w:t>
            </w:r>
          </w:p>
        </w:tc>
        <w:tc>
          <w:tcPr>
            <w:tcW w:w="5594" w:type="dxa"/>
            <w:tcBorders>
              <w:top w:val="single" w:sz="4" w:space="0" w:color="auto"/>
              <w:left w:val="single" w:sz="4" w:space="0" w:color="auto"/>
              <w:bottom w:val="single" w:sz="4" w:space="0" w:color="auto"/>
              <w:right w:val="single" w:sz="4" w:space="0" w:color="auto"/>
            </w:tcBorders>
          </w:tcPr>
          <w:p w14:paraId="1574C7FF" w14:textId="77777777" w:rsidR="000F0914" w:rsidRPr="00EB1682" w:rsidRDefault="000F0914" w:rsidP="000F0914">
            <w:pPr>
              <w:spacing w:after="0" w:line="240" w:lineRule="auto"/>
              <w:rPr>
                <w:rFonts w:ascii="Century Gothic" w:eastAsia="Times New Roman" w:hAnsi="Century Gothic" w:cs="Arial"/>
                <w:sz w:val="20"/>
                <w:szCs w:val="20"/>
                <w:lang w:eastAsia="en-GB"/>
              </w:rPr>
            </w:pPr>
            <w:r w:rsidRPr="00EB1682">
              <w:rPr>
                <w:rFonts w:ascii="Century Gothic" w:eastAsia="Times New Roman" w:hAnsi="Century Gothic" w:cs="Arial"/>
                <w:sz w:val="20"/>
                <w:szCs w:val="20"/>
                <w:lang w:eastAsia="en-GB"/>
              </w:rPr>
              <w:t xml:space="preserve">Qualified Teacher status </w:t>
            </w:r>
          </w:p>
          <w:p w14:paraId="3C293E08" w14:textId="77777777" w:rsidR="000F0914" w:rsidRPr="00EB1682" w:rsidRDefault="000F0914" w:rsidP="000F0914">
            <w:pPr>
              <w:spacing w:after="0" w:line="240" w:lineRule="auto"/>
              <w:rPr>
                <w:rFonts w:ascii="Century Gothic" w:eastAsia="Times New Roman" w:hAnsi="Century Gothic" w:cs="Arial"/>
                <w:sz w:val="20"/>
                <w:szCs w:val="20"/>
                <w:lang w:eastAsia="en-GB"/>
              </w:rPr>
            </w:pPr>
            <w:r>
              <w:rPr>
                <w:rFonts w:ascii="Century Gothic" w:eastAsia="Times New Roman" w:hAnsi="Century Gothic" w:cs="Arial"/>
                <w:sz w:val="20"/>
                <w:szCs w:val="20"/>
                <w:lang w:eastAsia="en-GB"/>
              </w:rPr>
              <w:t>D</w:t>
            </w:r>
            <w:r w:rsidRPr="00EB1682">
              <w:rPr>
                <w:rFonts w:ascii="Century Gothic" w:eastAsia="Times New Roman" w:hAnsi="Century Gothic" w:cs="Arial"/>
                <w:sz w:val="20"/>
                <w:szCs w:val="20"/>
                <w:lang w:eastAsia="en-GB"/>
              </w:rPr>
              <w:t>egree</w:t>
            </w:r>
          </w:p>
          <w:p w14:paraId="153D7BD2" w14:textId="77777777" w:rsidR="000F0914" w:rsidRPr="00EB1682" w:rsidRDefault="000F0914" w:rsidP="000F0914">
            <w:pPr>
              <w:spacing w:after="0" w:line="240" w:lineRule="auto"/>
              <w:rPr>
                <w:rFonts w:ascii="Century Gothic" w:eastAsia="Times New Roman" w:hAnsi="Century Gothic" w:cs="Arial"/>
                <w:sz w:val="20"/>
                <w:szCs w:val="20"/>
                <w:lang w:eastAsia="en-GB"/>
              </w:rPr>
            </w:pPr>
            <w:r w:rsidRPr="00EB1682">
              <w:rPr>
                <w:rFonts w:ascii="Century Gothic" w:eastAsia="Times New Roman" w:hAnsi="Century Gothic" w:cs="Arial"/>
                <w:sz w:val="20"/>
                <w:szCs w:val="20"/>
                <w:lang w:eastAsia="en-GB"/>
              </w:rPr>
              <w:t xml:space="preserve">Evidence of a commitment to professional development </w:t>
            </w:r>
          </w:p>
        </w:tc>
        <w:tc>
          <w:tcPr>
            <w:tcW w:w="2030" w:type="dxa"/>
            <w:tcBorders>
              <w:top w:val="single" w:sz="4" w:space="0" w:color="auto"/>
              <w:left w:val="single" w:sz="4" w:space="0" w:color="auto"/>
              <w:bottom w:val="single" w:sz="4" w:space="0" w:color="auto"/>
              <w:right w:val="single" w:sz="4" w:space="0" w:color="auto"/>
            </w:tcBorders>
          </w:tcPr>
          <w:p w14:paraId="72C3E2A1" w14:textId="77777777" w:rsidR="000F0914" w:rsidRPr="00EB1682" w:rsidRDefault="000F0914" w:rsidP="000F0914">
            <w:pPr>
              <w:spacing w:after="0" w:line="240" w:lineRule="auto"/>
              <w:jc w:val="both"/>
              <w:rPr>
                <w:rFonts w:ascii="Century Gothic" w:eastAsia="Times New Roman" w:hAnsi="Century Gothic" w:cs="Arial"/>
                <w:sz w:val="20"/>
                <w:szCs w:val="20"/>
                <w:lang w:eastAsia="en-GB"/>
              </w:rPr>
            </w:pPr>
            <w:r>
              <w:rPr>
                <w:rFonts w:ascii="Century Gothic" w:eastAsia="Times New Roman" w:hAnsi="Century Gothic" w:cs="Arial"/>
                <w:sz w:val="20"/>
                <w:szCs w:val="20"/>
                <w:lang w:eastAsia="en-GB"/>
              </w:rPr>
              <w:t>Masters</w:t>
            </w:r>
          </w:p>
        </w:tc>
      </w:tr>
      <w:tr w:rsidR="000F0914" w:rsidRPr="00EB1682" w14:paraId="7A9E3534" w14:textId="77777777" w:rsidTr="62A53F09">
        <w:trPr>
          <w:trHeight w:val="769"/>
        </w:trPr>
        <w:tc>
          <w:tcPr>
            <w:tcW w:w="1892" w:type="dxa"/>
            <w:tcBorders>
              <w:top w:val="single" w:sz="4" w:space="0" w:color="auto"/>
              <w:left w:val="single" w:sz="4" w:space="0" w:color="auto"/>
              <w:bottom w:val="single" w:sz="4" w:space="0" w:color="auto"/>
              <w:right w:val="single" w:sz="4" w:space="0" w:color="auto"/>
            </w:tcBorders>
          </w:tcPr>
          <w:p w14:paraId="513B735C" w14:textId="77777777" w:rsidR="000F0914" w:rsidRPr="00EB1682" w:rsidRDefault="000F0914" w:rsidP="00156951">
            <w:pPr>
              <w:spacing w:before="120" w:after="120" w:line="240" w:lineRule="auto"/>
              <w:rPr>
                <w:rFonts w:ascii="Century Gothic" w:eastAsia="Times New Roman" w:hAnsi="Century Gothic" w:cs="Arial"/>
                <w:b/>
                <w:bCs/>
                <w:lang w:eastAsia="en-GB"/>
              </w:rPr>
            </w:pPr>
            <w:r w:rsidRPr="000F0914">
              <w:rPr>
                <w:rFonts w:ascii="Century Gothic" w:eastAsia="Times New Roman" w:hAnsi="Century Gothic" w:cs="Arial"/>
                <w:b/>
                <w:bCs/>
                <w:color w:val="538135" w:themeColor="accent6" w:themeShade="BF"/>
                <w:lang w:eastAsia="en-GB"/>
              </w:rPr>
              <w:t>Experience</w:t>
            </w:r>
          </w:p>
        </w:tc>
        <w:tc>
          <w:tcPr>
            <w:tcW w:w="5594" w:type="dxa"/>
            <w:tcBorders>
              <w:top w:val="single" w:sz="4" w:space="0" w:color="auto"/>
              <w:left w:val="single" w:sz="4" w:space="0" w:color="auto"/>
              <w:bottom w:val="single" w:sz="4" w:space="0" w:color="auto"/>
              <w:right w:val="single" w:sz="4" w:space="0" w:color="auto"/>
            </w:tcBorders>
          </w:tcPr>
          <w:p w14:paraId="70C56696" w14:textId="77777777" w:rsidR="000F0914" w:rsidRPr="00EB1682" w:rsidRDefault="000F0914" w:rsidP="000F0914">
            <w:pPr>
              <w:spacing w:after="0" w:line="240" w:lineRule="auto"/>
              <w:rPr>
                <w:rFonts w:ascii="Century Gothic" w:eastAsia="Times New Roman" w:hAnsi="Century Gothic" w:cs="Arial"/>
                <w:sz w:val="20"/>
                <w:szCs w:val="20"/>
                <w:lang w:eastAsia="en-GB"/>
              </w:rPr>
            </w:pPr>
            <w:r>
              <w:rPr>
                <w:rFonts w:ascii="Century Gothic" w:eastAsia="Times New Roman" w:hAnsi="Century Gothic" w:cs="Arial"/>
                <w:sz w:val="20"/>
                <w:szCs w:val="20"/>
                <w:lang w:eastAsia="en-GB"/>
              </w:rPr>
              <w:t>S</w:t>
            </w:r>
            <w:r w:rsidRPr="00EB1682">
              <w:rPr>
                <w:rFonts w:ascii="Century Gothic" w:eastAsia="Times New Roman" w:hAnsi="Century Gothic" w:cs="Arial"/>
                <w:sz w:val="20"/>
                <w:szCs w:val="20"/>
                <w:lang w:eastAsia="en-GB"/>
              </w:rPr>
              <w:t>uccessful teaching within the primary range</w:t>
            </w:r>
          </w:p>
          <w:p w14:paraId="5FFD8459" w14:textId="77777777" w:rsidR="000F0914" w:rsidRPr="00EB1682" w:rsidRDefault="000F0914" w:rsidP="000F0914">
            <w:pPr>
              <w:spacing w:after="0" w:line="240" w:lineRule="auto"/>
              <w:rPr>
                <w:rFonts w:ascii="Century Gothic" w:eastAsia="Times New Roman" w:hAnsi="Century Gothic" w:cs="Arial"/>
                <w:color w:val="000000"/>
                <w:sz w:val="20"/>
                <w:szCs w:val="20"/>
                <w:lang w:eastAsia="en-GB"/>
              </w:rPr>
            </w:pPr>
            <w:r w:rsidRPr="00EB1682">
              <w:rPr>
                <w:rFonts w:ascii="Century Gothic" w:eastAsia="Times New Roman" w:hAnsi="Century Gothic" w:cs="Arial"/>
                <w:color w:val="000000"/>
                <w:sz w:val="20"/>
                <w:szCs w:val="20"/>
                <w:lang w:eastAsia="en-GB"/>
              </w:rPr>
              <w:t>Proven track record in raising pupil attainment.</w:t>
            </w:r>
          </w:p>
          <w:p w14:paraId="1BCB2DEA" w14:textId="77777777" w:rsidR="000F0914" w:rsidRPr="00EB1682" w:rsidRDefault="000F0914" w:rsidP="000F0914">
            <w:pPr>
              <w:spacing w:after="0" w:line="240" w:lineRule="auto"/>
              <w:rPr>
                <w:rFonts w:ascii="Century Gothic" w:eastAsia="Times New Roman" w:hAnsi="Century Gothic" w:cs="Arial"/>
                <w:sz w:val="20"/>
                <w:szCs w:val="20"/>
                <w:lang w:eastAsia="en-GB"/>
              </w:rPr>
            </w:pPr>
            <w:r w:rsidRPr="00EB1682">
              <w:rPr>
                <w:rFonts w:ascii="Century Gothic" w:eastAsia="Times New Roman" w:hAnsi="Century Gothic" w:cs="Arial"/>
                <w:sz w:val="20"/>
                <w:szCs w:val="20"/>
                <w:lang w:eastAsia="en-GB"/>
              </w:rPr>
              <w:t xml:space="preserve">Working in partnership with parents </w:t>
            </w:r>
          </w:p>
        </w:tc>
        <w:tc>
          <w:tcPr>
            <w:tcW w:w="2030" w:type="dxa"/>
            <w:tcBorders>
              <w:top w:val="single" w:sz="4" w:space="0" w:color="auto"/>
              <w:left w:val="single" w:sz="4" w:space="0" w:color="auto"/>
              <w:bottom w:val="single" w:sz="4" w:space="0" w:color="auto"/>
              <w:right w:val="single" w:sz="4" w:space="0" w:color="auto"/>
            </w:tcBorders>
          </w:tcPr>
          <w:p w14:paraId="5CAD2CD8" w14:textId="77777777" w:rsidR="000F0914" w:rsidRPr="00EB1682" w:rsidRDefault="000F0914" w:rsidP="62A53F09">
            <w:pPr>
              <w:spacing w:after="0" w:line="240" w:lineRule="auto"/>
              <w:rPr>
                <w:rFonts w:ascii="Century Gothic" w:eastAsia="Times New Roman" w:hAnsi="Century Gothic" w:cs="Arial"/>
                <w:sz w:val="20"/>
                <w:szCs w:val="20"/>
                <w:lang w:eastAsia="en-GB"/>
              </w:rPr>
            </w:pPr>
            <w:r w:rsidRPr="62A53F09">
              <w:rPr>
                <w:rFonts w:ascii="Century Gothic" w:eastAsia="Times New Roman" w:hAnsi="Century Gothic" w:cs="Arial"/>
                <w:sz w:val="20"/>
                <w:szCs w:val="20"/>
                <w:lang w:eastAsia="en-GB"/>
              </w:rPr>
              <w:t>Early Years Qualification</w:t>
            </w:r>
          </w:p>
        </w:tc>
      </w:tr>
      <w:tr w:rsidR="000F0914" w:rsidRPr="00EB1682" w14:paraId="44650C64" w14:textId="77777777" w:rsidTr="62A53F09">
        <w:trPr>
          <w:trHeight w:val="5164"/>
        </w:trPr>
        <w:tc>
          <w:tcPr>
            <w:tcW w:w="1892" w:type="dxa"/>
            <w:tcBorders>
              <w:top w:val="single" w:sz="4" w:space="0" w:color="auto"/>
              <w:left w:val="single" w:sz="4" w:space="0" w:color="auto"/>
              <w:bottom w:val="single" w:sz="4" w:space="0" w:color="auto"/>
              <w:right w:val="single" w:sz="4" w:space="0" w:color="auto"/>
            </w:tcBorders>
          </w:tcPr>
          <w:p w14:paraId="226C0AD2" w14:textId="77777777" w:rsidR="000F0914" w:rsidRPr="00EB1682" w:rsidRDefault="000F0914" w:rsidP="00156951">
            <w:pPr>
              <w:spacing w:before="120" w:after="120" w:line="240" w:lineRule="auto"/>
              <w:rPr>
                <w:rFonts w:ascii="Century Gothic" w:eastAsia="Times New Roman" w:hAnsi="Century Gothic" w:cs="Arial"/>
                <w:b/>
                <w:bCs/>
                <w:lang w:eastAsia="en-GB"/>
              </w:rPr>
            </w:pPr>
            <w:r w:rsidRPr="000F0914">
              <w:rPr>
                <w:rFonts w:ascii="Century Gothic" w:eastAsia="Times New Roman" w:hAnsi="Century Gothic" w:cs="Arial"/>
                <w:b/>
                <w:bCs/>
                <w:color w:val="538135" w:themeColor="accent6" w:themeShade="BF"/>
                <w:lang w:eastAsia="en-GB"/>
              </w:rPr>
              <w:lastRenderedPageBreak/>
              <w:t>Knowledge and understanding</w:t>
            </w:r>
          </w:p>
        </w:tc>
        <w:tc>
          <w:tcPr>
            <w:tcW w:w="5594" w:type="dxa"/>
            <w:tcBorders>
              <w:top w:val="single" w:sz="4" w:space="0" w:color="auto"/>
              <w:left w:val="single" w:sz="4" w:space="0" w:color="auto"/>
              <w:bottom w:val="single" w:sz="4" w:space="0" w:color="auto"/>
              <w:right w:val="single" w:sz="4" w:space="0" w:color="auto"/>
            </w:tcBorders>
          </w:tcPr>
          <w:p w14:paraId="25E7E8BE" w14:textId="77777777" w:rsidR="000F0914" w:rsidRPr="00EB1682" w:rsidRDefault="000F0914" w:rsidP="000F0914">
            <w:pPr>
              <w:spacing w:after="0" w:line="240" w:lineRule="auto"/>
              <w:rPr>
                <w:rFonts w:ascii="Century Gothic" w:eastAsia="Times New Roman" w:hAnsi="Century Gothic" w:cs="Arial"/>
                <w:sz w:val="20"/>
                <w:szCs w:val="20"/>
                <w:lang w:eastAsia="en-GB"/>
              </w:rPr>
            </w:pPr>
            <w:r w:rsidRPr="00EB1682">
              <w:rPr>
                <w:rFonts w:ascii="Century Gothic" w:eastAsia="Times New Roman" w:hAnsi="Century Gothic" w:cs="Arial"/>
                <w:sz w:val="20"/>
                <w:szCs w:val="20"/>
                <w:lang w:eastAsia="en-GB"/>
              </w:rPr>
              <w:t xml:space="preserve">Good subject knowledge and </w:t>
            </w:r>
            <w:r>
              <w:rPr>
                <w:rFonts w:ascii="Century Gothic" w:eastAsia="Times New Roman" w:hAnsi="Century Gothic" w:cs="Arial"/>
                <w:sz w:val="20"/>
                <w:szCs w:val="20"/>
                <w:lang w:eastAsia="en-GB"/>
              </w:rPr>
              <w:t xml:space="preserve">thorough knowledge </w:t>
            </w:r>
            <w:r w:rsidRPr="00EB1682">
              <w:rPr>
                <w:rFonts w:ascii="Century Gothic" w:eastAsia="Times New Roman" w:hAnsi="Century Gothic" w:cs="Arial"/>
                <w:sz w:val="20"/>
                <w:szCs w:val="20"/>
                <w:lang w:eastAsia="en-GB"/>
              </w:rPr>
              <w:t xml:space="preserve">of the </w:t>
            </w:r>
            <w:r>
              <w:rPr>
                <w:rFonts w:ascii="Century Gothic" w:eastAsia="Times New Roman" w:hAnsi="Century Gothic" w:cs="Arial"/>
                <w:sz w:val="20"/>
                <w:szCs w:val="20"/>
                <w:lang w:eastAsia="en-GB"/>
              </w:rPr>
              <w:t>curriculum and expectations.</w:t>
            </w:r>
          </w:p>
          <w:p w14:paraId="4CD87B51" w14:textId="77777777" w:rsidR="000F0914" w:rsidRPr="00EB1682" w:rsidRDefault="000F0914" w:rsidP="000F0914">
            <w:pPr>
              <w:spacing w:after="0" w:line="240" w:lineRule="auto"/>
              <w:rPr>
                <w:rFonts w:ascii="Century Gothic" w:eastAsia="Times New Roman" w:hAnsi="Century Gothic" w:cs="Arial"/>
                <w:sz w:val="20"/>
                <w:szCs w:val="20"/>
                <w:lang w:eastAsia="en-GB"/>
              </w:rPr>
            </w:pPr>
            <w:r w:rsidRPr="00EB1682">
              <w:rPr>
                <w:rFonts w:ascii="Century Gothic" w:eastAsia="Times New Roman" w:hAnsi="Century Gothic" w:cs="Arial"/>
                <w:sz w:val="20"/>
                <w:szCs w:val="20"/>
                <w:lang w:eastAsia="en-GB"/>
              </w:rPr>
              <w:t>Clear philosophy of primary education which puts the child at the centre of process</w:t>
            </w:r>
            <w:r>
              <w:rPr>
                <w:rFonts w:ascii="Century Gothic" w:eastAsia="Times New Roman" w:hAnsi="Century Gothic" w:cs="Arial"/>
                <w:sz w:val="20"/>
                <w:szCs w:val="20"/>
                <w:lang w:eastAsia="en-GB"/>
              </w:rPr>
              <w:t>.</w:t>
            </w:r>
          </w:p>
          <w:p w14:paraId="27FFB868" w14:textId="77777777" w:rsidR="000F0914" w:rsidRPr="00EB1682" w:rsidRDefault="000F0914" w:rsidP="000F0914">
            <w:pPr>
              <w:spacing w:after="0" w:line="240" w:lineRule="auto"/>
              <w:rPr>
                <w:rFonts w:ascii="Century Gothic" w:eastAsia="Times New Roman" w:hAnsi="Century Gothic" w:cs="Arial"/>
                <w:sz w:val="20"/>
                <w:szCs w:val="20"/>
                <w:lang w:eastAsia="en-GB"/>
              </w:rPr>
            </w:pPr>
            <w:r w:rsidRPr="00EB1682">
              <w:rPr>
                <w:rFonts w:ascii="Century Gothic" w:eastAsia="Times New Roman" w:hAnsi="Century Gothic" w:cs="Arial"/>
                <w:sz w:val="20"/>
                <w:szCs w:val="20"/>
                <w:lang w:eastAsia="en-GB"/>
              </w:rPr>
              <w:t>Able to plan for progression across the attainment range, designing effective learning across a series of lessons</w:t>
            </w:r>
            <w:r>
              <w:rPr>
                <w:rFonts w:ascii="Century Gothic" w:eastAsia="Times New Roman" w:hAnsi="Century Gothic" w:cs="Arial"/>
                <w:sz w:val="20"/>
                <w:szCs w:val="20"/>
                <w:lang w:eastAsia="en-GB"/>
              </w:rPr>
              <w:t>.</w:t>
            </w:r>
          </w:p>
          <w:p w14:paraId="1852296D" w14:textId="77777777" w:rsidR="000F0914" w:rsidRDefault="000F0914" w:rsidP="000F0914">
            <w:pPr>
              <w:spacing w:after="0" w:line="240" w:lineRule="auto"/>
              <w:rPr>
                <w:rFonts w:ascii="Century Gothic" w:eastAsia="Times New Roman" w:hAnsi="Century Gothic" w:cs="Arial"/>
                <w:sz w:val="20"/>
                <w:szCs w:val="20"/>
                <w:lang w:eastAsia="en-GB"/>
              </w:rPr>
            </w:pPr>
            <w:r>
              <w:rPr>
                <w:rFonts w:ascii="Century Gothic" w:eastAsia="Times New Roman" w:hAnsi="Century Gothic" w:cs="Arial"/>
                <w:sz w:val="20"/>
                <w:szCs w:val="20"/>
                <w:lang w:eastAsia="en-GB"/>
              </w:rPr>
              <w:t>Use of assessment to plan effective teaching sequences.</w:t>
            </w:r>
          </w:p>
          <w:p w14:paraId="230C048E" w14:textId="77777777" w:rsidR="000F0914" w:rsidRPr="00EB1682" w:rsidRDefault="000F0914" w:rsidP="000F0914">
            <w:pPr>
              <w:spacing w:after="0" w:line="240" w:lineRule="auto"/>
              <w:rPr>
                <w:rFonts w:ascii="Century Gothic" w:eastAsia="Times New Roman" w:hAnsi="Century Gothic" w:cs="Arial"/>
                <w:sz w:val="20"/>
                <w:szCs w:val="20"/>
                <w:lang w:eastAsia="en-GB"/>
              </w:rPr>
            </w:pPr>
            <w:r w:rsidRPr="00EB1682">
              <w:rPr>
                <w:rFonts w:ascii="Century Gothic" w:eastAsia="Times New Roman" w:hAnsi="Century Gothic" w:cs="Arial"/>
                <w:sz w:val="20"/>
                <w:szCs w:val="20"/>
                <w:lang w:eastAsia="en-GB"/>
              </w:rPr>
              <w:t xml:space="preserve">Committed to meeting the needs of </w:t>
            </w:r>
            <w:r w:rsidRPr="000F0914">
              <w:rPr>
                <w:rFonts w:ascii="Century Gothic" w:eastAsia="Times New Roman" w:hAnsi="Century Gothic" w:cs="Arial"/>
                <w:sz w:val="20"/>
                <w:szCs w:val="20"/>
                <w:lang w:eastAsia="en-GB"/>
              </w:rPr>
              <w:t xml:space="preserve">all </w:t>
            </w:r>
            <w:r w:rsidRPr="00EB1682">
              <w:rPr>
                <w:rFonts w:ascii="Century Gothic" w:eastAsia="Times New Roman" w:hAnsi="Century Gothic" w:cs="Arial"/>
                <w:sz w:val="20"/>
                <w:szCs w:val="20"/>
                <w:lang w:eastAsia="en-GB"/>
              </w:rPr>
              <w:t>children</w:t>
            </w:r>
            <w:r>
              <w:rPr>
                <w:rFonts w:ascii="Century Gothic" w:eastAsia="Times New Roman" w:hAnsi="Century Gothic" w:cs="Arial"/>
                <w:sz w:val="20"/>
                <w:szCs w:val="20"/>
                <w:lang w:eastAsia="en-GB"/>
              </w:rPr>
              <w:t>.</w:t>
            </w:r>
          </w:p>
          <w:p w14:paraId="1F1779C7" w14:textId="77777777" w:rsidR="000F0914" w:rsidRDefault="000F0914" w:rsidP="000F0914">
            <w:pPr>
              <w:spacing w:after="0" w:line="240" w:lineRule="auto"/>
              <w:rPr>
                <w:rFonts w:ascii="Century Gothic" w:eastAsia="Times New Roman" w:hAnsi="Century Gothic" w:cs="Arial"/>
                <w:sz w:val="20"/>
                <w:szCs w:val="20"/>
                <w:lang w:eastAsia="en-GB"/>
              </w:rPr>
            </w:pPr>
            <w:r w:rsidRPr="00EB1682">
              <w:rPr>
                <w:rFonts w:ascii="Century Gothic" w:eastAsia="Times New Roman" w:hAnsi="Century Gothic" w:cs="Arial"/>
                <w:sz w:val="20"/>
                <w:szCs w:val="20"/>
                <w:lang w:eastAsia="en-GB"/>
              </w:rPr>
              <w:t>Has an awareness of the principles of effective assessment which empowers children as learners</w:t>
            </w:r>
            <w:r>
              <w:rPr>
                <w:rFonts w:ascii="Century Gothic" w:eastAsia="Times New Roman" w:hAnsi="Century Gothic" w:cs="Arial"/>
                <w:sz w:val="20"/>
                <w:szCs w:val="20"/>
                <w:lang w:eastAsia="en-GB"/>
              </w:rPr>
              <w:t>.</w:t>
            </w:r>
          </w:p>
          <w:p w14:paraId="62A797FD" w14:textId="77777777" w:rsidR="000F0914" w:rsidRPr="00EB1682" w:rsidRDefault="000F0914" w:rsidP="000F0914">
            <w:pPr>
              <w:spacing w:after="0" w:line="240" w:lineRule="auto"/>
              <w:rPr>
                <w:rFonts w:ascii="Century Gothic" w:eastAsia="Times New Roman" w:hAnsi="Century Gothic" w:cs="Arial"/>
                <w:sz w:val="20"/>
                <w:szCs w:val="20"/>
                <w:lang w:eastAsia="en-GB"/>
              </w:rPr>
            </w:pPr>
            <w:r w:rsidRPr="00EB1682">
              <w:rPr>
                <w:rFonts w:ascii="Century Gothic" w:eastAsia="Times New Roman" w:hAnsi="Century Gothic" w:cs="Arial"/>
                <w:sz w:val="20"/>
                <w:szCs w:val="20"/>
                <w:lang w:eastAsia="en-GB"/>
              </w:rPr>
              <w:t>Understands the statutory requirements of legislation concerning Equal Opportunities, Health &amp; Safety, SEN</w:t>
            </w:r>
            <w:r>
              <w:rPr>
                <w:rFonts w:ascii="Century Gothic" w:eastAsia="Times New Roman" w:hAnsi="Century Gothic" w:cs="Arial"/>
                <w:sz w:val="20"/>
                <w:szCs w:val="20"/>
                <w:lang w:eastAsia="en-GB"/>
              </w:rPr>
              <w:t>D</w:t>
            </w:r>
            <w:r w:rsidRPr="00EB1682">
              <w:rPr>
                <w:rFonts w:ascii="Century Gothic" w:eastAsia="Times New Roman" w:hAnsi="Century Gothic" w:cs="Arial"/>
                <w:sz w:val="20"/>
                <w:szCs w:val="20"/>
                <w:lang w:eastAsia="en-GB"/>
              </w:rPr>
              <w:t xml:space="preserve"> and Child Protection</w:t>
            </w:r>
            <w:r>
              <w:rPr>
                <w:rFonts w:ascii="Century Gothic" w:eastAsia="Times New Roman" w:hAnsi="Century Gothic" w:cs="Arial"/>
                <w:sz w:val="20"/>
                <w:szCs w:val="20"/>
                <w:lang w:eastAsia="en-GB"/>
              </w:rPr>
              <w:t>.</w:t>
            </w:r>
          </w:p>
          <w:p w14:paraId="527EB6CD" w14:textId="77777777" w:rsidR="000F0914" w:rsidRPr="00EB1682" w:rsidRDefault="000F0914" w:rsidP="000F0914">
            <w:pPr>
              <w:spacing w:after="0" w:line="240" w:lineRule="auto"/>
              <w:rPr>
                <w:rFonts w:ascii="Century Gothic" w:eastAsia="Times New Roman" w:hAnsi="Century Gothic" w:cs="Arial"/>
                <w:sz w:val="20"/>
                <w:szCs w:val="20"/>
                <w:lang w:eastAsia="en-GB"/>
              </w:rPr>
            </w:pPr>
            <w:r w:rsidRPr="00EB1682">
              <w:rPr>
                <w:rFonts w:ascii="Century Gothic" w:eastAsia="Times New Roman" w:hAnsi="Century Gothic" w:cs="Arial"/>
                <w:sz w:val="20"/>
                <w:szCs w:val="20"/>
                <w:lang w:eastAsia="en-GB"/>
              </w:rPr>
              <w:t xml:space="preserve">Understands and demonstrates effective teaching and learning styles. </w:t>
            </w:r>
          </w:p>
          <w:p w14:paraId="6237B3E8" w14:textId="77777777" w:rsidR="000F0914" w:rsidRPr="00EB1682" w:rsidRDefault="000F0914" w:rsidP="000F0914">
            <w:pPr>
              <w:spacing w:after="0" w:line="240" w:lineRule="auto"/>
              <w:rPr>
                <w:rFonts w:ascii="Century Gothic" w:eastAsia="Times New Roman" w:hAnsi="Century Gothic" w:cs="Arial"/>
                <w:sz w:val="20"/>
                <w:szCs w:val="20"/>
                <w:lang w:eastAsia="en-GB"/>
              </w:rPr>
            </w:pPr>
            <w:r w:rsidRPr="00EB1682">
              <w:rPr>
                <w:rFonts w:ascii="Century Gothic" w:eastAsia="Times New Roman" w:hAnsi="Century Gothic" w:cs="Arial"/>
                <w:sz w:val="20"/>
                <w:szCs w:val="20"/>
                <w:lang w:eastAsia="en-GB"/>
              </w:rPr>
              <w:t>Good understanding of a range of positive behaviour management strategies</w:t>
            </w:r>
            <w:r>
              <w:rPr>
                <w:rFonts w:ascii="Century Gothic" w:eastAsia="Times New Roman" w:hAnsi="Century Gothic" w:cs="Arial"/>
                <w:sz w:val="20"/>
                <w:szCs w:val="20"/>
                <w:lang w:eastAsia="en-GB"/>
              </w:rPr>
              <w:t>.</w:t>
            </w:r>
          </w:p>
          <w:p w14:paraId="0DFDB888" w14:textId="77777777" w:rsidR="000F0914" w:rsidRPr="00EB1682" w:rsidRDefault="000F0914" w:rsidP="000F0914">
            <w:pPr>
              <w:spacing w:after="0" w:line="240" w:lineRule="auto"/>
              <w:rPr>
                <w:rFonts w:ascii="Century Gothic" w:eastAsia="Times New Roman" w:hAnsi="Century Gothic" w:cs="Arial"/>
                <w:sz w:val="20"/>
                <w:szCs w:val="20"/>
                <w:lang w:eastAsia="en-GB"/>
              </w:rPr>
            </w:pPr>
            <w:r w:rsidRPr="00EB1682">
              <w:rPr>
                <w:rFonts w:ascii="Century Gothic" w:eastAsia="Times New Roman" w:hAnsi="Century Gothic" w:cs="Arial"/>
                <w:sz w:val="20"/>
                <w:szCs w:val="20"/>
                <w:lang w:eastAsia="en-GB"/>
              </w:rPr>
              <w:t>Identified curriculum strengths</w:t>
            </w:r>
            <w:r>
              <w:rPr>
                <w:rFonts w:ascii="Century Gothic" w:eastAsia="Times New Roman" w:hAnsi="Century Gothic" w:cs="Arial"/>
                <w:sz w:val="20"/>
                <w:szCs w:val="20"/>
                <w:lang w:eastAsia="en-GB"/>
              </w:rPr>
              <w:t>.</w:t>
            </w:r>
          </w:p>
        </w:tc>
        <w:tc>
          <w:tcPr>
            <w:tcW w:w="2030" w:type="dxa"/>
            <w:tcBorders>
              <w:top w:val="single" w:sz="4" w:space="0" w:color="auto"/>
              <w:left w:val="single" w:sz="4" w:space="0" w:color="auto"/>
              <w:bottom w:val="single" w:sz="4" w:space="0" w:color="auto"/>
              <w:right w:val="single" w:sz="4" w:space="0" w:color="auto"/>
            </w:tcBorders>
          </w:tcPr>
          <w:p w14:paraId="599CE670" w14:textId="77777777" w:rsidR="000F0914" w:rsidRPr="00EB1682" w:rsidRDefault="000F0914" w:rsidP="00156951">
            <w:pPr>
              <w:spacing w:after="0" w:line="240" w:lineRule="auto"/>
              <w:rPr>
                <w:rFonts w:ascii="Century Gothic" w:eastAsia="Times New Roman" w:hAnsi="Century Gothic" w:cs="Arial"/>
                <w:sz w:val="20"/>
                <w:szCs w:val="20"/>
                <w:lang w:eastAsia="en-GB"/>
              </w:rPr>
            </w:pPr>
            <w:r w:rsidRPr="62A53F09">
              <w:rPr>
                <w:rFonts w:ascii="Century Gothic" w:eastAsia="Times New Roman" w:hAnsi="Century Gothic" w:cs="Arial"/>
                <w:sz w:val="20"/>
                <w:szCs w:val="20"/>
                <w:lang w:eastAsia="en-GB"/>
              </w:rPr>
              <w:t>Experience o</w:t>
            </w:r>
            <w:r w:rsidR="6EBE6F03" w:rsidRPr="62A53F09">
              <w:rPr>
                <w:rFonts w:ascii="Century Gothic" w:eastAsia="Times New Roman" w:hAnsi="Century Gothic" w:cs="Arial"/>
                <w:sz w:val="20"/>
                <w:szCs w:val="20"/>
                <w:lang w:eastAsia="en-GB"/>
              </w:rPr>
              <w:t>f</w:t>
            </w:r>
            <w:r w:rsidRPr="62A53F09">
              <w:rPr>
                <w:rFonts w:ascii="Century Gothic" w:eastAsia="Times New Roman" w:hAnsi="Century Gothic" w:cs="Arial"/>
                <w:sz w:val="20"/>
                <w:szCs w:val="20"/>
                <w:lang w:eastAsia="en-GB"/>
              </w:rPr>
              <w:t xml:space="preserve"> more than one key stage</w:t>
            </w:r>
          </w:p>
          <w:p w14:paraId="734136E5" w14:textId="77777777" w:rsidR="000F0914" w:rsidRPr="00EB1682" w:rsidRDefault="000F0914" w:rsidP="00156951">
            <w:pPr>
              <w:spacing w:after="0" w:line="240" w:lineRule="auto"/>
              <w:ind w:left="284"/>
              <w:jc w:val="both"/>
              <w:rPr>
                <w:rFonts w:ascii="Century Gothic" w:eastAsia="Times New Roman" w:hAnsi="Century Gothic" w:cs="Arial"/>
                <w:sz w:val="20"/>
                <w:szCs w:val="20"/>
                <w:lang w:eastAsia="en-GB"/>
              </w:rPr>
            </w:pPr>
          </w:p>
          <w:p w14:paraId="27E3D1B9" w14:textId="77777777" w:rsidR="000F0914" w:rsidRPr="00EB1682" w:rsidRDefault="000F0914" w:rsidP="00156951">
            <w:pPr>
              <w:spacing w:after="0" w:line="240" w:lineRule="auto"/>
              <w:ind w:left="284"/>
              <w:jc w:val="both"/>
              <w:rPr>
                <w:rFonts w:ascii="Century Gothic" w:eastAsia="Times New Roman" w:hAnsi="Century Gothic" w:cs="Arial"/>
                <w:sz w:val="20"/>
                <w:szCs w:val="20"/>
                <w:lang w:eastAsia="en-GB"/>
              </w:rPr>
            </w:pPr>
          </w:p>
          <w:p w14:paraId="69F17AA6" w14:textId="77777777" w:rsidR="000F0914" w:rsidRPr="00EB1682" w:rsidRDefault="000F0914" w:rsidP="00156951">
            <w:pPr>
              <w:spacing w:after="0" w:line="240" w:lineRule="auto"/>
              <w:ind w:left="284"/>
              <w:jc w:val="both"/>
              <w:rPr>
                <w:rFonts w:ascii="Century Gothic" w:eastAsia="Times New Roman" w:hAnsi="Century Gothic" w:cs="Arial"/>
                <w:sz w:val="20"/>
                <w:szCs w:val="20"/>
                <w:lang w:eastAsia="en-GB"/>
              </w:rPr>
            </w:pPr>
          </w:p>
          <w:p w14:paraId="6FFB2757" w14:textId="77777777" w:rsidR="000F0914" w:rsidRPr="00EB1682" w:rsidRDefault="000F0914" w:rsidP="00156951">
            <w:pPr>
              <w:spacing w:after="0" w:line="240" w:lineRule="auto"/>
              <w:ind w:left="284"/>
              <w:jc w:val="both"/>
              <w:rPr>
                <w:rFonts w:ascii="Century Gothic" w:eastAsia="Times New Roman" w:hAnsi="Century Gothic" w:cs="Arial"/>
                <w:sz w:val="20"/>
                <w:szCs w:val="20"/>
                <w:lang w:eastAsia="en-GB"/>
              </w:rPr>
            </w:pPr>
          </w:p>
          <w:p w14:paraId="11212A2C" w14:textId="77777777" w:rsidR="000F0914" w:rsidRPr="00EB1682" w:rsidRDefault="000F0914" w:rsidP="00156951">
            <w:pPr>
              <w:spacing w:after="0" w:line="240" w:lineRule="auto"/>
              <w:ind w:left="284"/>
              <w:jc w:val="both"/>
              <w:rPr>
                <w:rFonts w:ascii="Century Gothic" w:eastAsia="Times New Roman" w:hAnsi="Century Gothic" w:cs="Arial"/>
                <w:sz w:val="20"/>
                <w:szCs w:val="20"/>
                <w:lang w:eastAsia="en-GB"/>
              </w:rPr>
            </w:pPr>
          </w:p>
          <w:p w14:paraId="405B8D50" w14:textId="77777777" w:rsidR="000F0914" w:rsidRPr="00EB1682" w:rsidRDefault="000F0914" w:rsidP="00156951">
            <w:pPr>
              <w:spacing w:after="0" w:line="240" w:lineRule="auto"/>
              <w:ind w:left="284"/>
              <w:jc w:val="both"/>
              <w:rPr>
                <w:rFonts w:ascii="Century Gothic" w:eastAsia="Times New Roman" w:hAnsi="Century Gothic" w:cs="Arial"/>
                <w:sz w:val="20"/>
                <w:szCs w:val="20"/>
                <w:lang w:eastAsia="en-GB"/>
              </w:rPr>
            </w:pPr>
          </w:p>
          <w:p w14:paraId="1348F9CD" w14:textId="77777777" w:rsidR="000F0914" w:rsidRPr="00EB1682" w:rsidRDefault="000F0914" w:rsidP="00156951">
            <w:pPr>
              <w:spacing w:after="0" w:line="240" w:lineRule="auto"/>
              <w:ind w:left="284"/>
              <w:jc w:val="both"/>
              <w:rPr>
                <w:rFonts w:ascii="Century Gothic" w:eastAsia="Times New Roman" w:hAnsi="Century Gothic" w:cs="Arial"/>
                <w:sz w:val="20"/>
                <w:szCs w:val="20"/>
                <w:lang w:eastAsia="en-GB"/>
              </w:rPr>
            </w:pPr>
          </w:p>
          <w:p w14:paraId="71A3E8BD" w14:textId="77777777" w:rsidR="000F0914" w:rsidRPr="00EB1682" w:rsidRDefault="000F0914" w:rsidP="00156951">
            <w:pPr>
              <w:spacing w:after="0" w:line="240" w:lineRule="auto"/>
              <w:ind w:left="284"/>
              <w:jc w:val="both"/>
              <w:rPr>
                <w:rFonts w:ascii="Century Gothic" w:eastAsia="Times New Roman" w:hAnsi="Century Gothic" w:cs="Arial"/>
                <w:sz w:val="20"/>
                <w:szCs w:val="20"/>
                <w:lang w:eastAsia="en-GB"/>
              </w:rPr>
            </w:pPr>
          </w:p>
          <w:p w14:paraId="38248E80" w14:textId="77777777" w:rsidR="000F0914" w:rsidRPr="00EB1682" w:rsidRDefault="000F0914" w:rsidP="00156951">
            <w:pPr>
              <w:spacing w:after="0" w:line="240" w:lineRule="auto"/>
              <w:ind w:left="284"/>
              <w:jc w:val="both"/>
              <w:rPr>
                <w:rFonts w:ascii="Century Gothic" w:eastAsia="Times New Roman" w:hAnsi="Century Gothic" w:cs="Arial"/>
                <w:sz w:val="20"/>
                <w:szCs w:val="20"/>
                <w:lang w:eastAsia="en-GB"/>
              </w:rPr>
            </w:pPr>
          </w:p>
          <w:p w14:paraId="6D7B9771" w14:textId="77777777" w:rsidR="000F0914" w:rsidRPr="00EB1682" w:rsidRDefault="000F0914" w:rsidP="00156951">
            <w:pPr>
              <w:spacing w:after="0" w:line="240" w:lineRule="auto"/>
              <w:jc w:val="both"/>
              <w:rPr>
                <w:rFonts w:ascii="Century Gothic" w:eastAsia="Times New Roman" w:hAnsi="Century Gothic" w:cs="Arial"/>
                <w:sz w:val="20"/>
                <w:szCs w:val="20"/>
                <w:lang w:eastAsia="en-GB"/>
              </w:rPr>
            </w:pPr>
          </w:p>
          <w:p w14:paraId="396DCD2D" w14:textId="77777777" w:rsidR="000F0914" w:rsidRPr="00EB1682" w:rsidRDefault="000F0914" w:rsidP="00156951">
            <w:pPr>
              <w:spacing w:after="0" w:line="240" w:lineRule="auto"/>
              <w:rPr>
                <w:rFonts w:ascii="Century Gothic" w:eastAsia="Times New Roman" w:hAnsi="Century Gothic" w:cs="Arial"/>
                <w:sz w:val="20"/>
                <w:szCs w:val="20"/>
                <w:lang w:eastAsia="en-GB"/>
              </w:rPr>
            </w:pPr>
          </w:p>
        </w:tc>
      </w:tr>
      <w:tr w:rsidR="000F0914" w:rsidRPr="00EB1682" w14:paraId="5C21540D" w14:textId="77777777" w:rsidTr="62A53F09">
        <w:trPr>
          <w:trHeight w:val="1484"/>
        </w:trPr>
        <w:tc>
          <w:tcPr>
            <w:tcW w:w="1892" w:type="dxa"/>
            <w:tcBorders>
              <w:top w:val="single" w:sz="4" w:space="0" w:color="auto"/>
              <w:left w:val="single" w:sz="4" w:space="0" w:color="auto"/>
              <w:bottom w:val="single" w:sz="4" w:space="0" w:color="auto"/>
              <w:right w:val="single" w:sz="4" w:space="0" w:color="auto"/>
            </w:tcBorders>
          </w:tcPr>
          <w:p w14:paraId="73993862" w14:textId="77777777" w:rsidR="000F0914" w:rsidRPr="00EB1682" w:rsidRDefault="000F0914" w:rsidP="00156951">
            <w:pPr>
              <w:spacing w:before="120" w:after="120" w:line="240" w:lineRule="auto"/>
              <w:rPr>
                <w:rFonts w:ascii="Century Gothic" w:eastAsia="Times New Roman" w:hAnsi="Century Gothic" w:cs="Arial"/>
                <w:b/>
                <w:bCs/>
                <w:lang w:eastAsia="en-GB"/>
              </w:rPr>
            </w:pPr>
            <w:r w:rsidRPr="000F0914">
              <w:rPr>
                <w:rFonts w:ascii="Century Gothic" w:eastAsia="Times New Roman" w:hAnsi="Century Gothic" w:cs="Arial"/>
                <w:b/>
                <w:bCs/>
                <w:color w:val="538135" w:themeColor="accent6" w:themeShade="BF"/>
                <w:lang w:eastAsia="en-GB"/>
              </w:rPr>
              <w:t>Skills</w:t>
            </w:r>
          </w:p>
        </w:tc>
        <w:tc>
          <w:tcPr>
            <w:tcW w:w="5594" w:type="dxa"/>
            <w:tcBorders>
              <w:top w:val="single" w:sz="4" w:space="0" w:color="auto"/>
              <w:left w:val="single" w:sz="4" w:space="0" w:color="auto"/>
              <w:bottom w:val="single" w:sz="4" w:space="0" w:color="auto"/>
              <w:right w:val="single" w:sz="4" w:space="0" w:color="auto"/>
            </w:tcBorders>
          </w:tcPr>
          <w:p w14:paraId="5815028F" w14:textId="77777777" w:rsidR="000F0914" w:rsidRPr="00EB1682" w:rsidRDefault="000F0914" w:rsidP="00156951">
            <w:pPr>
              <w:spacing w:after="0" w:line="240" w:lineRule="auto"/>
              <w:rPr>
                <w:rFonts w:ascii="Century Gothic" w:eastAsia="Times New Roman" w:hAnsi="Century Gothic" w:cs="Arial"/>
                <w:sz w:val="20"/>
                <w:szCs w:val="20"/>
                <w:lang w:eastAsia="en-GB"/>
              </w:rPr>
            </w:pPr>
            <w:r w:rsidRPr="00EB1682">
              <w:rPr>
                <w:rFonts w:ascii="Century Gothic" w:eastAsia="Times New Roman" w:hAnsi="Century Gothic" w:cs="Arial"/>
                <w:sz w:val="20"/>
                <w:szCs w:val="20"/>
                <w:lang w:eastAsia="en-GB"/>
              </w:rPr>
              <w:t>The Class Teacher will be able to:</w:t>
            </w:r>
          </w:p>
          <w:p w14:paraId="391004A3" w14:textId="77777777" w:rsidR="000F0914" w:rsidRPr="00EB1682" w:rsidRDefault="5C93101B" w:rsidP="62A53F09">
            <w:pPr>
              <w:spacing w:after="0" w:line="240" w:lineRule="auto"/>
              <w:rPr>
                <w:rFonts w:ascii="Century Gothic" w:eastAsia="Times New Roman" w:hAnsi="Century Gothic" w:cs="Arial"/>
                <w:sz w:val="20"/>
                <w:szCs w:val="20"/>
                <w:lang w:eastAsia="en-GB"/>
              </w:rPr>
            </w:pPr>
            <w:r w:rsidRPr="62A53F09">
              <w:rPr>
                <w:rFonts w:ascii="Century Gothic" w:eastAsia="Times New Roman" w:hAnsi="Century Gothic" w:cs="Arial"/>
                <w:sz w:val="20"/>
                <w:szCs w:val="20"/>
                <w:lang w:eastAsia="en-GB"/>
              </w:rPr>
              <w:t>P</w:t>
            </w:r>
            <w:r w:rsidR="000F0914" w:rsidRPr="62A53F09">
              <w:rPr>
                <w:rFonts w:ascii="Century Gothic" w:eastAsia="Times New Roman" w:hAnsi="Century Gothic" w:cs="Arial"/>
                <w:sz w:val="20"/>
                <w:szCs w:val="20"/>
                <w:lang w:eastAsia="en-GB"/>
              </w:rPr>
              <w:t xml:space="preserve">romote the school’s aims </w:t>
            </w:r>
            <w:r w:rsidR="482E7D5A" w:rsidRPr="62A53F09">
              <w:rPr>
                <w:rFonts w:ascii="Century Gothic" w:eastAsia="Times New Roman" w:hAnsi="Century Gothic" w:cs="Arial"/>
                <w:sz w:val="20"/>
                <w:szCs w:val="20"/>
                <w:lang w:eastAsia="en-GB"/>
              </w:rPr>
              <w:t>positively and</w:t>
            </w:r>
            <w:r w:rsidR="000F0914" w:rsidRPr="62A53F09">
              <w:rPr>
                <w:rFonts w:ascii="Century Gothic" w:eastAsia="Times New Roman" w:hAnsi="Century Gothic" w:cs="Arial"/>
                <w:sz w:val="20"/>
                <w:szCs w:val="20"/>
                <w:lang w:eastAsia="en-GB"/>
              </w:rPr>
              <w:t xml:space="preserve"> use effective strategies to motivate and inspire pupils</w:t>
            </w:r>
            <w:r w:rsidR="07880F99" w:rsidRPr="62A53F09">
              <w:rPr>
                <w:rFonts w:ascii="Century Gothic" w:eastAsia="Times New Roman" w:hAnsi="Century Gothic" w:cs="Arial"/>
                <w:sz w:val="20"/>
                <w:szCs w:val="20"/>
                <w:lang w:eastAsia="en-GB"/>
              </w:rPr>
              <w:t>.</w:t>
            </w:r>
          </w:p>
          <w:p w14:paraId="368EAF24" w14:textId="77777777" w:rsidR="000F0914" w:rsidRPr="00EB1682" w:rsidRDefault="07880F99" w:rsidP="62A53F09">
            <w:pPr>
              <w:spacing w:after="0" w:line="240" w:lineRule="auto"/>
              <w:rPr>
                <w:rFonts w:ascii="Century Gothic" w:eastAsia="Times New Roman" w:hAnsi="Century Gothic" w:cs="Arial"/>
                <w:sz w:val="20"/>
                <w:szCs w:val="20"/>
                <w:lang w:eastAsia="en-GB"/>
              </w:rPr>
            </w:pPr>
            <w:r w:rsidRPr="62A53F09">
              <w:rPr>
                <w:rFonts w:ascii="Century Gothic" w:eastAsia="Times New Roman" w:hAnsi="Century Gothic" w:cs="Arial"/>
                <w:sz w:val="20"/>
                <w:szCs w:val="20"/>
                <w:lang w:eastAsia="en-GB"/>
              </w:rPr>
              <w:t>D</w:t>
            </w:r>
            <w:r w:rsidR="000F0914" w:rsidRPr="62A53F09">
              <w:rPr>
                <w:rFonts w:ascii="Century Gothic" w:eastAsia="Times New Roman" w:hAnsi="Century Gothic" w:cs="Arial"/>
                <w:sz w:val="20"/>
                <w:szCs w:val="20"/>
                <w:lang w:eastAsia="en-GB"/>
              </w:rPr>
              <w:t xml:space="preserve">evelop good personal relationships within a team.             </w:t>
            </w:r>
          </w:p>
          <w:p w14:paraId="1AE1CE53" w14:textId="77777777" w:rsidR="000F0914" w:rsidRPr="00EB1682" w:rsidRDefault="327C09B6" w:rsidP="62A53F09">
            <w:pPr>
              <w:spacing w:after="0" w:line="240" w:lineRule="auto"/>
              <w:rPr>
                <w:rFonts w:ascii="Century Gothic" w:eastAsia="Times New Roman" w:hAnsi="Century Gothic" w:cs="Arial"/>
                <w:sz w:val="20"/>
                <w:szCs w:val="20"/>
                <w:lang w:eastAsia="en-GB"/>
              </w:rPr>
            </w:pPr>
            <w:r w:rsidRPr="62A53F09">
              <w:rPr>
                <w:rFonts w:ascii="Century Gothic" w:eastAsia="Times New Roman" w:hAnsi="Century Gothic" w:cs="Arial"/>
                <w:sz w:val="20"/>
                <w:szCs w:val="20"/>
                <w:lang w:eastAsia="en-GB"/>
              </w:rPr>
              <w:t>E</w:t>
            </w:r>
            <w:r w:rsidR="000F0914" w:rsidRPr="62A53F09">
              <w:rPr>
                <w:rFonts w:ascii="Century Gothic" w:eastAsia="Times New Roman" w:hAnsi="Century Gothic" w:cs="Arial"/>
                <w:sz w:val="20"/>
                <w:szCs w:val="20"/>
                <w:lang w:eastAsia="en-GB"/>
              </w:rPr>
              <w:t>stablish and develop close relationships with parents, governors, and the community.</w:t>
            </w:r>
          </w:p>
          <w:p w14:paraId="63B4FC40" w14:textId="77777777" w:rsidR="000F0914" w:rsidRPr="00EB1682" w:rsidRDefault="0001CB12" w:rsidP="62A53F09">
            <w:pPr>
              <w:spacing w:after="0" w:line="240" w:lineRule="auto"/>
              <w:rPr>
                <w:rFonts w:ascii="Century Gothic" w:eastAsia="Times New Roman" w:hAnsi="Century Gothic" w:cs="Arial"/>
                <w:sz w:val="20"/>
                <w:szCs w:val="20"/>
                <w:lang w:eastAsia="en-GB"/>
              </w:rPr>
            </w:pPr>
            <w:r w:rsidRPr="62A53F09">
              <w:rPr>
                <w:rFonts w:ascii="Century Gothic" w:eastAsia="Times New Roman" w:hAnsi="Century Gothic" w:cs="Arial"/>
                <w:sz w:val="20"/>
                <w:szCs w:val="20"/>
                <w:lang w:eastAsia="en-GB"/>
              </w:rPr>
              <w:t>C</w:t>
            </w:r>
            <w:r w:rsidR="000F0914" w:rsidRPr="62A53F09">
              <w:rPr>
                <w:rFonts w:ascii="Century Gothic" w:eastAsia="Times New Roman" w:hAnsi="Century Gothic" w:cs="Arial"/>
                <w:sz w:val="20"/>
                <w:szCs w:val="20"/>
                <w:lang w:eastAsia="en-GB"/>
              </w:rPr>
              <w:t>ommunicate effectively (both orally and in writing) to a variety of audiences.</w:t>
            </w:r>
          </w:p>
          <w:p w14:paraId="313E02A3" w14:textId="77777777" w:rsidR="000F0914" w:rsidRPr="00EB1682" w:rsidRDefault="3239E953" w:rsidP="62A53F09">
            <w:pPr>
              <w:spacing w:after="0" w:line="240" w:lineRule="auto"/>
              <w:rPr>
                <w:rFonts w:ascii="Century Gothic" w:eastAsia="Times New Roman" w:hAnsi="Century Gothic" w:cs="Arial"/>
                <w:sz w:val="20"/>
                <w:szCs w:val="20"/>
                <w:lang w:eastAsia="en-GB"/>
              </w:rPr>
            </w:pPr>
            <w:r w:rsidRPr="62A53F09">
              <w:rPr>
                <w:rFonts w:ascii="Century Gothic" w:eastAsia="Times New Roman" w:hAnsi="Century Gothic" w:cs="Arial"/>
                <w:sz w:val="20"/>
                <w:szCs w:val="20"/>
                <w:lang w:eastAsia="en-GB"/>
              </w:rPr>
              <w:t>C</w:t>
            </w:r>
            <w:r w:rsidR="000F0914" w:rsidRPr="62A53F09">
              <w:rPr>
                <w:rFonts w:ascii="Century Gothic" w:eastAsia="Times New Roman" w:hAnsi="Century Gothic" w:cs="Arial"/>
                <w:sz w:val="20"/>
                <w:szCs w:val="20"/>
                <w:lang w:eastAsia="en-GB"/>
              </w:rPr>
              <w:t xml:space="preserve">reate a challenging, effective and stimulating learning environment. </w:t>
            </w:r>
          </w:p>
          <w:p w14:paraId="32F7E375" w14:textId="77777777" w:rsidR="000F0914" w:rsidRPr="00EB1682" w:rsidRDefault="000F0914" w:rsidP="62A53F09">
            <w:pPr>
              <w:spacing w:after="0" w:line="240" w:lineRule="auto"/>
              <w:rPr>
                <w:rFonts w:ascii="Century Gothic" w:eastAsia="Times New Roman" w:hAnsi="Century Gothic" w:cs="Arial"/>
                <w:sz w:val="20"/>
                <w:szCs w:val="20"/>
                <w:lang w:eastAsia="en-GB"/>
              </w:rPr>
            </w:pPr>
            <w:r w:rsidRPr="62A53F09">
              <w:rPr>
                <w:rFonts w:ascii="Century Gothic" w:eastAsia="Times New Roman" w:hAnsi="Century Gothic" w:cs="Arial"/>
                <w:sz w:val="20"/>
                <w:szCs w:val="20"/>
                <w:lang w:eastAsia="en-GB"/>
              </w:rPr>
              <w:t>Able to use ICT effectively.</w:t>
            </w:r>
          </w:p>
        </w:tc>
        <w:tc>
          <w:tcPr>
            <w:tcW w:w="2030" w:type="dxa"/>
            <w:tcBorders>
              <w:top w:val="single" w:sz="4" w:space="0" w:color="auto"/>
              <w:left w:val="single" w:sz="4" w:space="0" w:color="auto"/>
              <w:bottom w:val="single" w:sz="4" w:space="0" w:color="auto"/>
              <w:right w:val="single" w:sz="4" w:space="0" w:color="auto"/>
            </w:tcBorders>
          </w:tcPr>
          <w:p w14:paraId="6ADDDAD7" w14:textId="77777777" w:rsidR="000F0914" w:rsidRPr="00EB1682" w:rsidRDefault="000F0914" w:rsidP="00156951">
            <w:pPr>
              <w:spacing w:after="0" w:line="240" w:lineRule="auto"/>
              <w:rPr>
                <w:rFonts w:ascii="Century Gothic" w:eastAsia="Times New Roman" w:hAnsi="Century Gothic" w:cs="Arial"/>
                <w:sz w:val="20"/>
                <w:szCs w:val="20"/>
                <w:lang w:eastAsia="en-GB"/>
              </w:rPr>
            </w:pPr>
          </w:p>
        </w:tc>
      </w:tr>
    </w:tbl>
    <w:p w14:paraId="05A270EF" w14:textId="77777777" w:rsidR="00234CCF" w:rsidRDefault="00234CCF" w:rsidP="62A53F09">
      <w:pPr>
        <w:rPr>
          <w:rFonts w:ascii="Century Gothic" w:eastAsia="Times New Roman" w:hAnsi="Century Gothic" w:cs="Arial"/>
          <w:b/>
          <w:bCs/>
          <w:color w:val="538135" w:themeColor="accent6" w:themeShade="BF"/>
          <w:lang w:eastAsia="en-GB"/>
        </w:rPr>
      </w:pPr>
    </w:p>
    <w:p w14:paraId="43D33E1E" w14:textId="77777777" w:rsidR="00234CCF" w:rsidRDefault="1B37F54D" w:rsidP="62A53F09">
      <w:pPr>
        <w:rPr>
          <w:rFonts w:ascii="Century Gothic" w:eastAsia="Times New Roman" w:hAnsi="Century Gothic" w:cs="Arial"/>
          <w:b/>
          <w:bCs/>
          <w:color w:val="538135" w:themeColor="accent6" w:themeShade="BF"/>
          <w:lang w:eastAsia="en-GB"/>
        </w:rPr>
      </w:pPr>
      <w:r w:rsidRPr="62A53F09">
        <w:rPr>
          <w:rFonts w:ascii="Century Gothic" w:eastAsia="Times New Roman" w:hAnsi="Century Gothic" w:cs="Arial"/>
          <w:b/>
          <w:bCs/>
          <w:color w:val="538135" w:themeColor="accent6" w:themeShade="BF"/>
          <w:lang w:eastAsia="en-GB"/>
        </w:rPr>
        <w:t>Personal Attributes</w:t>
      </w:r>
    </w:p>
    <w:p w14:paraId="7D958C98" w14:textId="01A61F2B" w:rsidR="00D3405D" w:rsidRDefault="00D3405D" w:rsidP="62A53F09">
      <w:pPr>
        <w:spacing w:after="0" w:line="240" w:lineRule="auto"/>
        <w:rPr>
          <w:rFonts w:ascii="Century Gothic" w:eastAsia="Times New Roman" w:hAnsi="Century Gothic" w:cs="Arial"/>
          <w:sz w:val="20"/>
          <w:szCs w:val="20"/>
          <w:lang w:eastAsia="en-GB"/>
        </w:rPr>
      </w:pPr>
      <w:r>
        <w:rPr>
          <w:rFonts w:ascii="Century Gothic" w:eastAsia="Times New Roman" w:hAnsi="Century Gothic" w:cs="Arial"/>
          <w:sz w:val="20"/>
          <w:szCs w:val="20"/>
          <w:lang w:eastAsia="en-GB"/>
        </w:rPr>
        <w:t>Is committed to following the Christian values and ethos of the school</w:t>
      </w:r>
    </w:p>
    <w:p w14:paraId="1A02CEB5" w14:textId="721A7F60" w:rsidR="00234CCF" w:rsidRDefault="1B37F54D" w:rsidP="62A53F09">
      <w:pPr>
        <w:spacing w:after="0" w:line="240" w:lineRule="auto"/>
        <w:rPr>
          <w:rFonts w:ascii="Century Gothic" w:eastAsia="Times New Roman" w:hAnsi="Century Gothic" w:cs="Arial"/>
          <w:sz w:val="20"/>
          <w:szCs w:val="20"/>
          <w:lang w:eastAsia="en-GB"/>
        </w:rPr>
      </w:pPr>
      <w:r w:rsidRPr="62A53F09">
        <w:rPr>
          <w:rFonts w:ascii="Century Gothic" w:eastAsia="Times New Roman" w:hAnsi="Century Gothic" w:cs="Arial"/>
          <w:sz w:val="20"/>
          <w:szCs w:val="20"/>
          <w:lang w:eastAsia="en-GB"/>
        </w:rPr>
        <w:t>Endorses a ‘growth mindset’ in all areas of professional life.</w:t>
      </w:r>
    </w:p>
    <w:p w14:paraId="78C0A601" w14:textId="77777777" w:rsidR="00234CCF" w:rsidRDefault="1B37F54D" w:rsidP="62A53F09">
      <w:pPr>
        <w:spacing w:after="0" w:line="240" w:lineRule="auto"/>
        <w:rPr>
          <w:rFonts w:ascii="Century Gothic" w:eastAsia="Times New Roman" w:hAnsi="Century Gothic" w:cs="Arial"/>
          <w:sz w:val="20"/>
          <w:szCs w:val="20"/>
          <w:lang w:eastAsia="en-GB"/>
        </w:rPr>
      </w:pPr>
      <w:r w:rsidRPr="62A53F09">
        <w:rPr>
          <w:rFonts w:ascii="Century Gothic" w:eastAsia="Times New Roman" w:hAnsi="Century Gothic" w:cs="Arial"/>
          <w:sz w:val="20"/>
          <w:szCs w:val="20"/>
          <w:lang w:eastAsia="en-GB"/>
        </w:rPr>
        <w:t xml:space="preserve">Good team player. </w:t>
      </w:r>
    </w:p>
    <w:p w14:paraId="11AD73AB" w14:textId="77777777" w:rsidR="00234CCF" w:rsidRDefault="1B37F54D" w:rsidP="62A53F09">
      <w:pPr>
        <w:spacing w:after="0" w:line="240" w:lineRule="auto"/>
        <w:rPr>
          <w:rFonts w:ascii="Century Gothic" w:eastAsia="Times New Roman" w:hAnsi="Century Gothic" w:cs="Arial"/>
          <w:sz w:val="20"/>
          <w:szCs w:val="20"/>
          <w:lang w:eastAsia="en-GB"/>
        </w:rPr>
      </w:pPr>
      <w:r w:rsidRPr="62A53F09">
        <w:rPr>
          <w:rFonts w:ascii="Century Gothic" w:eastAsia="Times New Roman" w:hAnsi="Century Gothic" w:cs="Arial"/>
          <w:sz w:val="20"/>
          <w:szCs w:val="20"/>
          <w:lang w:eastAsia="en-GB"/>
        </w:rPr>
        <w:t xml:space="preserve">Shows willingness to contribute to the whole school community, in and out of the classroom. </w:t>
      </w:r>
    </w:p>
    <w:p w14:paraId="463B31F9" w14:textId="77777777" w:rsidR="00234CCF" w:rsidRDefault="1B37F54D" w:rsidP="62A53F09">
      <w:pPr>
        <w:spacing w:after="0" w:line="240" w:lineRule="auto"/>
        <w:rPr>
          <w:rFonts w:ascii="Century Gothic" w:eastAsia="Times New Roman" w:hAnsi="Century Gothic" w:cs="Arial"/>
          <w:sz w:val="20"/>
          <w:szCs w:val="20"/>
          <w:lang w:eastAsia="en-GB"/>
        </w:rPr>
      </w:pPr>
      <w:r w:rsidRPr="62A53F09">
        <w:rPr>
          <w:rFonts w:ascii="Century Gothic" w:eastAsia="Times New Roman" w:hAnsi="Century Gothic" w:cs="Arial"/>
          <w:sz w:val="20"/>
          <w:szCs w:val="20"/>
          <w:lang w:eastAsia="en-GB"/>
        </w:rPr>
        <w:t>Flexible and adaptable.</w:t>
      </w:r>
    </w:p>
    <w:p w14:paraId="67F908E7" w14:textId="77777777" w:rsidR="00234CCF" w:rsidRDefault="1B37F54D" w:rsidP="62A53F09">
      <w:pPr>
        <w:spacing w:after="0" w:line="240" w:lineRule="auto"/>
        <w:rPr>
          <w:rFonts w:ascii="Century Gothic" w:eastAsia="Times New Roman" w:hAnsi="Century Gothic" w:cs="Arial"/>
          <w:sz w:val="20"/>
          <w:szCs w:val="20"/>
          <w:lang w:eastAsia="en-GB"/>
        </w:rPr>
      </w:pPr>
      <w:r w:rsidRPr="62A53F09">
        <w:rPr>
          <w:rFonts w:ascii="Century Gothic" w:eastAsia="Times New Roman" w:hAnsi="Century Gothic" w:cs="Arial"/>
          <w:sz w:val="20"/>
          <w:szCs w:val="20"/>
          <w:lang w:eastAsia="en-GB"/>
        </w:rPr>
        <w:t>Organised and able to prioritise.</w:t>
      </w:r>
    </w:p>
    <w:p w14:paraId="57D771E3" w14:textId="77777777" w:rsidR="00234CCF" w:rsidRDefault="1B37F54D" w:rsidP="62A53F09">
      <w:pPr>
        <w:spacing w:after="0" w:line="240" w:lineRule="auto"/>
        <w:rPr>
          <w:rFonts w:ascii="Century Gothic" w:eastAsia="Times New Roman" w:hAnsi="Century Gothic" w:cs="Arial"/>
          <w:sz w:val="20"/>
          <w:szCs w:val="20"/>
          <w:lang w:eastAsia="en-GB"/>
        </w:rPr>
      </w:pPr>
      <w:r w:rsidRPr="62A53F09">
        <w:rPr>
          <w:rFonts w:ascii="Century Gothic" w:eastAsia="Times New Roman" w:hAnsi="Century Gothic" w:cs="Arial"/>
          <w:sz w:val="20"/>
          <w:szCs w:val="20"/>
          <w:lang w:eastAsia="en-GB"/>
        </w:rPr>
        <w:t>Energetic and positive.</w:t>
      </w:r>
    </w:p>
    <w:p w14:paraId="7F3907D9" w14:textId="77777777" w:rsidR="00234CCF" w:rsidRDefault="1B37F54D" w:rsidP="62A53F09">
      <w:pPr>
        <w:spacing w:after="0" w:line="240" w:lineRule="auto"/>
        <w:rPr>
          <w:rFonts w:ascii="Century Gothic" w:eastAsia="Times New Roman" w:hAnsi="Century Gothic" w:cs="Arial"/>
          <w:sz w:val="20"/>
          <w:szCs w:val="20"/>
          <w:lang w:eastAsia="en-GB"/>
        </w:rPr>
      </w:pPr>
      <w:r w:rsidRPr="62A53F09">
        <w:rPr>
          <w:rFonts w:ascii="Century Gothic" w:eastAsia="Times New Roman" w:hAnsi="Century Gothic" w:cs="Arial"/>
          <w:sz w:val="20"/>
          <w:szCs w:val="20"/>
          <w:lang w:eastAsia="en-GB"/>
        </w:rPr>
        <w:t xml:space="preserve">Ambitious for self and pupils. </w:t>
      </w:r>
    </w:p>
    <w:p w14:paraId="49EF0FBC" w14:textId="77777777" w:rsidR="00234CCF" w:rsidRDefault="1B37F54D" w:rsidP="62A53F09">
      <w:pPr>
        <w:spacing w:after="0" w:line="240" w:lineRule="auto"/>
        <w:rPr>
          <w:rFonts w:ascii="Century Gothic" w:eastAsia="Times New Roman" w:hAnsi="Century Gothic" w:cs="Arial"/>
          <w:sz w:val="20"/>
          <w:szCs w:val="20"/>
          <w:lang w:eastAsia="en-GB"/>
        </w:rPr>
      </w:pPr>
      <w:r w:rsidRPr="62A53F09">
        <w:rPr>
          <w:rFonts w:ascii="Century Gothic" w:eastAsia="Times New Roman" w:hAnsi="Century Gothic" w:cs="Arial"/>
          <w:sz w:val="20"/>
          <w:szCs w:val="20"/>
          <w:lang w:eastAsia="en-GB"/>
        </w:rPr>
        <w:t>Good sense of humour.</w:t>
      </w:r>
    </w:p>
    <w:p w14:paraId="733B7B88" w14:textId="77777777" w:rsidR="00234CCF" w:rsidRDefault="1B37F54D" w:rsidP="62A53F09">
      <w:pPr>
        <w:spacing w:after="0" w:line="240" w:lineRule="auto"/>
        <w:rPr>
          <w:rFonts w:ascii="Century Gothic" w:eastAsia="Times New Roman" w:hAnsi="Century Gothic" w:cs="Arial"/>
          <w:sz w:val="20"/>
          <w:szCs w:val="20"/>
          <w:lang w:eastAsia="en-GB"/>
        </w:rPr>
      </w:pPr>
      <w:r w:rsidRPr="62A53F09">
        <w:rPr>
          <w:rFonts w:ascii="Century Gothic" w:eastAsia="Times New Roman" w:hAnsi="Century Gothic" w:cs="Arial"/>
          <w:sz w:val="20"/>
          <w:szCs w:val="20"/>
          <w:lang w:eastAsia="en-GB"/>
        </w:rPr>
        <w:t xml:space="preserve">Committed to improving own practice. </w:t>
      </w:r>
    </w:p>
    <w:p w14:paraId="4BFF013F" w14:textId="77777777" w:rsidR="1B37F54D" w:rsidRDefault="1B37F54D" w:rsidP="62A53F09">
      <w:pPr>
        <w:spacing w:after="0" w:line="240" w:lineRule="auto"/>
        <w:rPr>
          <w:rFonts w:ascii="Century Gothic" w:eastAsia="Times New Roman" w:hAnsi="Century Gothic" w:cs="Arial"/>
          <w:sz w:val="20"/>
          <w:szCs w:val="20"/>
          <w:lang w:eastAsia="en-GB"/>
        </w:rPr>
      </w:pPr>
      <w:r w:rsidRPr="62A53F09">
        <w:rPr>
          <w:rFonts w:ascii="Century Gothic" w:eastAsia="Times New Roman" w:hAnsi="Century Gothic" w:cs="Arial"/>
          <w:sz w:val="20"/>
          <w:szCs w:val="20"/>
          <w:lang w:eastAsia="en-GB"/>
        </w:rPr>
        <w:t>Commitment to working in collaboration across the Palladian Academy Trust</w:t>
      </w:r>
    </w:p>
    <w:p w14:paraId="048BCBE6" w14:textId="77777777" w:rsidR="00234CCF" w:rsidRDefault="00234CCF" w:rsidP="00A015FD">
      <w:pPr>
        <w:rPr>
          <w:rFonts w:ascii="Century Gothic" w:hAnsi="Century Gothic"/>
          <w:b/>
          <w:bCs/>
          <w:color w:val="538135" w:themeColor="accent6" w:themeShade="BF"/>
        </w:rPr>
      </w:pPr>
    </w:p>
    <w:p w14:paraId="22C43E1A" w14:textId="160C988C" w:rsidR="001A4AE8" w:rsidRPr="009A5800" w:rsidRDefault="001A4AE8" w:rsidP="009A5800">
      <w:pPr>
        <w:spacing w:after="0" w:line="240" w:lineRule="auto"/>
        <w:textAlignment w:val="baseline"/>
        <w:rPr>
          <w:rFonts w:ascii="Segoe UI" w:eastAsia="Times New Roman" w:hAnsi="Segoe UI" w:cs="Segoe UI"/>
          <w:sz w:val="18"/>
          <w:szCs w:val="18"/>
          <w:lang w:eastAsia="en-GB"/>
        </w:rPr>
      </w:pPr>
    </w:p>
    <w:sectPr w:rsidR="001A4AE8" w:rsidRPr="009A5800">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1A47EC" w14:textId="77777777" w:rsidR="00B2506B" w:rsidRDefault="00B2506B" w:rsidP="00A015FD">
      <w:pPr>
        <w:spacing w:after="0" w:line="240" w:lineRule="auto"/>
      </w:pPr>
      <w:r>
        <w:separator/>
      </w:r>
    </w:p>
  </w:endnote>
  <w:endnote w:type="continuationSeparator" w:id="0">
    <w:p w14:paraId="448756F4" w14:textId="77777777" w:rsidR="00B2506B" w:rsidRDefault="00B2506B" w:rsidP="00A015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Noto Sans Symbol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B92738" w14:textId="77777777" w:rsidR="00A015FD" w:rsidRDefault="09D90DEC">
    <w:pPr>
      <w:pStyle w:val="Footer"/>
    </w:pPr>
    <w:r>
      <w:t>CLASS TEACHER Job Description Final</w:t>
    </w:r>
    <w:r w:rsidR="002B1053">
      <w:tab/>
    </w:r>
    <w:r w:rsidR="00A015FD">
      <w:ptab w:relativeTo="margin" w:alignment="center" w:leader="none"/>
    </w:r>
    <w:r w:rsidR="00A015FD">
      <w:ptab w:relativeTo="margin" w:alignment="right" w:leader="none"/>
    </w:r>
    <w:r>
      <w:t>Last updated 20240205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D5B086" w14:textId="77777777" w:rsidR="00B2506B" w:rsidRDefault="00B2506B" w:rsidP="00A015FD">
      <w:pPr>
        <w:spacing w:after="0" w:line="240" w:lineRule="auto"/>
      </w:pPr>
      <w:r>
        <w:separator/>
      </w:r>
    </w:p>
  </w:footnote>
  <w:footnote w:type="continuationSeparator" w:id="0">
    <w:p w14:paraId="1C388B68" w14:textId="77777777" w:rsidR="00B2506B" w:rsidRDefault="00B2506B" w:rsidP="00A015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AD64C4" w14:textId="4A881917" w:rsidR="00A015FD" w:rsidRDefault="00896253" w:rsidP="0755F0E0">
    <w:pPr>
      <w:spacing w:after="0" w:line="240" w:lineRule="auto"/>
      <w:rPr>
        <w:rFonts w:ascii="Calibri" w:eastAsia="Calibri" w:hAnsi="Calibri" w:cs="Calibri"/>
        <w:color w:val="111111"/>
        <w:sz w:val="19"/>
        <w:szCs w:val="19"/>
      </w:rPr>
    </w:pPr>
    <w:r>
      <w:rPr>
        <w:noProof/>
      </w:rPr>
      <mc:AlternateContent>
        <mc:Choice Requires="wps">
          <w:drawing>
            <wp:anchor distT="45720" distB="45720" distL="114300" distR="114300" simplePos="0" relativeHeight="251661312" behindDoc="0" locked="0" layoutInCell="1" allowOverlap="1" wp14:anchorId="3AE237CB" wp14:editId="2BA60A2F">
              <wp:simplePos x="0" y="0"/>
              <wp:positionH relativeFrom="column">
                <wp:posOffset>4069080</wp:posOffset>
              </wp:positionH>
              <wp:positionV relativeFrom="paragraph">
                <wp:posOffset>-190500</wp:posOffset>
              </wp:positionV>
              <wp:extent cx="2360930" cy="1379220"/>
              <wp:effectExtent l="0" t="0" r="0" b="0"/>
              <wp:wrapSquare wrapText="bothSides"/>
              <wp:docPr id="5574927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379220"/>
                      </a:xfrm>
                      <a:prstGeom prst="rect">
                        <a:avLst/>
                      </a:prstGeom>
                      <a:solidFill>
                        <a:srgbClr val="FFFFFF"/>
                      </a:solidFill>
                      <a:ln w="9525">
                        <a:noFill/>
                        <a:miter lim="800000"/>
                        <a:headEnd/>
                        <a:tailEnd/>
                      </a:ln>
                    </wps:spPr>
                    <wps:txbx>
                      <w:txbxContent>
                        <w:p w14:paraId="588176E1" w14:textId="7D9E128C" w:rsidR="00896253" w:rsidRDefault="00896253">
                          <w:r w:rsidRPr="00896253">
                            <w:rPr>
                              <w:noProof/>
                            </w:rPr>
                            <w:drawing>
                              <wp:inline distT="0" distB="0" distL="0" distR="0" wp14:anchorId="6E5D80B0" wp14:editId="0F266580">
                                <wp:extent cx="1707174" cy="762000"/>
                                <wp:effectExtent l="0" t="0" r="7620" b="0"/>
                                <wp:docPr id="197573128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5407" cy="770138"/>
                                        </a:xfrm>
                                        <a:prstGeom prst="rect">
                                          <a:avLst/>
                                        </a:prstGeom>
                                        <a:noFill/>
                                        <a:ln>
                                          <a:noFill/>
                                        </a:ln>
                                      </pic:spPr>
                                    </pic:pic>
                                  </a:graphicData>
                                </a:graphic>
                              </wp:inline>
                            </w:drawing>
                          </w:r>
                        </w:p>
                        <w:p w14:paraId="433AAEBC" w14:textId="77777777" w:rsidR="00896253" w:rsidRDefault="00896253" w:rsidP="00896253">
                          <w:pPr>
                            <w:spacing w:after="0" w:line="240" w:lineRule="auto"/>
                            <w:rPr>
                              <w:rFonts w:ascii="Calibri" w:eastAsia="Calibri" w:hAnsi="Calibri" w:cs="Calibri"/>
                              <w:color w:val="111111"/>
                              <w:sz w:val="19"/>
                              <w:szCs w:val="19"/>
                            </w:rPr>
                          </w:pPr>
                          <w:r w:rsidRPr="0755F0E0">
                            <w:rPr>
                              <w:rFonts w:ascii="Calibri" w:eastAsia="Calibri" w:hAnsi="Calibri" w:cs="Calibri"/>
                              <w:b/>
                              <w:bCs/>
                              <w:color w:val="111111"/>
                              <w:sz w:val="19"/>
                              <w:szCs w:val="19"/>
                            </w:rPr>
                            <w:t>Trust in the future</w:t>
                          </w:r>
                        </w:p>
                        <w:p w14:paraId="3D4E44FA" w14:textId="77777777" w:rsidR="00896253" w:rsidRPr="009A5800" w:rsidRDefault="00896253" w:rsidP="00896253">
                          <w:pPr>
                            <w:spacing w:after="0" w:line="240" w:lineRule="auto"/>
                            <w:rPr>
                              <w:rFonts w:ascii="Calibri" w:eastAsia="Calibri" w:hAnsi="Calibri" w:cs="Calibri"/>
                              <w:color w:val="111111"/>
                              <w:sz w:val="19"/>
                              <w:szCs w:val="19"/>
                            </w:rPr>
                          </w:pPr>
                          <w:r w:rsidRPr="0755F0E0">
                            <w:rPr>
                              <w:rFonts w:ascii="Calibri" w:eastAsia="Calibri" w:hAnsi="Calibri" w:cs="Calibri"/>
                              <w:b/>
                              <w:bCs/>
                              <w:color w:val="111111"/>
                              <w:sz w:val="19"/>
                              <w:szCs w:val="19"/>
                            </w:rPr>
                            <w:t>Respect l Trust l Courage l Curiosity</w:t>
                          </w:r>
                          <w:r>
                            <w:ptab w:relativeTo="margin" w:alignment="center" w:leader="none"/>
                          </w:r>
                          <w:r>
                            <w:ptab w:relativeTo="margin" w:alignment="right" w:leader="none"/>
                          </w:r>
                        </w:p>
                        <w:p w14:paraId="0F1C1412" w14:textId="77777777" w:rsidR="00896253" w:rsidRDefault="00896253"/>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3AE237CB" id="_x0000_t202" coordsize="21600,21600" o:spt="202" path="m,l,21600r21600,l21600,xe">
              <v:stroke joinstyle="miter"/>
              <v:path gradientshapeok="t" o:connecttype="rect"/>
            </v:shapetype>
            <v:shape id="Text Box 2" o:spid="_x0000_s1026" type="#_x0000_t202" style="position:absolute;margin-left:320.4pt;margin-top:-15pt;width:185.9pt;height:108.6pt;z-index:25166131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" stroked="f">
              <v:textbox>
                <w:txbxContent>
                  <w:p w14:paraId="588176E1" w14:textId="7D9E128C" w:rsidR="00896253" w:rsidRDefault="00896253">
                    <w:r w:rsidRPr="00896253">
                      <w:rPr>
                        <w:noProof/>
                      </w:rPr>
                      <w:drawing>
                        <wp:inline distT="0" distB="0" distL="0" distR="0" wp14:anchorId="6E5D80B0" wp14:editId="0F266580">
                          <wp:extent cx="1707174" cy="762000"/>
                          <wp:effectExtent l="0" t="0" r="7620" b="0"/>
                          <wp:docPr id="197573128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5407" cy="770138"/>
                                  </a:xfrm>
                                  <a:prstGeom prst="rect">
                                    <a:avLst/>
                                  </a:prstGeom>
                                  <a:noFill/>
                                  <a:ln>
                                    <a:noFill/>
                                  </a:ln>
                                </pic:spPr>
                              </pic:pic>
                            </a:graphicData>
                          </a:graphic>
                        </wp:inline>
                      </w:drawing>
                    </w:r>
                  </w:p>
                  <w:p w14:paraId="433AAEBC" w14:textId="77777777" w:rsidR="00896253" w:rsidRDefault="00896253" w:rsidP="00896253">
                    <w:pPr>
                      <w:spacing w:after="0" w:line="240" w:lineRule="auto"/>
                      <w:rPr>
                        <w:rFonts w:ascii="Calibri" w:eastAsia="Calibri" w:hAnsi="Calibri" w:cs="Calibri"/>
                        <w:color w:val="111111"/>
                        <w:sz w:val="19"/>
                        <w:szCs w:val="19"/>
                      </w:rPr>
                    </w:pPr>
                    <w:r w:rsidRPr="0755F0E0">
                      <w:rPr>
                        <w:rFonts w:ascii="Calibri" w:eastAsia="Calibri" w:hAnsi="Calibri" w:cs="Calibri"/>
                        <w:b/>
                        <w:bCs/>
                        <w:color w:val="111111"/>
                        <w:sz w:val="19"/>
                        <w:szCs w:val="19"/>
                      </w:rPr>
                      <w:t>Trust in the future</w:t>
                    </w:r>
                  </w:p>
                  <w:p w14:paraId="3D4E44FA" w14:textId="77777777" w:rsidR="00896253" w:rsidRPr="009A5800" w:rsidRDefault="00896253" w:rsidP="00896253">
                    <w:pPr>
                      <w:spacing w:after="0" w:line="240" w:lineRule="auto"/>
                      <w:rPr>
                        <w:rFonts w:ascii="Calibri" w:eastAsia="Calibri" w:hAnsi="Calibri" w:cs="Calibri"/>
                        <w:color w:val="111111"/>
                        <w:sz w:val="19"/>
                        <w:szCs w:val="19"/>
                      </w:rPr>
                    </w:pPr>
                    <w:r w:rsidRPr="0755F0E0">
                      <w:rPr>
                        <w:rFonts w:ascii="Calibri" w:eastAsia="Calibri" w:hAnsi="Calibri" w:cs="Calibri"/>
                        <w:b/>
                        <w:bCs/>
                        <w:color w:val="111111"/>
                        <w:sz w:val="19"/>
                        <w:szCs w:val="19"/>
                      </w:rPr>
                      <w:t>Respect l Trust l Courage l Curiosity</w:t>
                    </w:r>
                    <w:r>
                      <w:ptab w:relativeTo="margin" w:alignment="center" w:leader="none"/>
                    </w:r>
                    <w:r>
                      <w:ptab w:relativeTo="margin" w:alignment="right" w:leader="none"/>
                    </w:r>
                  </w:p>
                  <w:p w14:paraId="0F1C1412" w14:textId="77777777" w:rsidR="00896253" w:rsidRDefault="00896253"/>
                </w:txbxContent>
              </v:textbox>
              <w10:wrap type="square"/>
            </v:shape>
          </w:pict>
        </mc:Fallback>
      </mc:AlternateContent>
    </w:r>
    <w:r w:rsidR="009A5800">
      <w:rPr>
        <w:noProof/>
      </w:rPr>
      <mc:AlternateContent>
        <mc:Choice Requires="wps">
          <w:drawing>
            <wp:anchor distT="45720" distB="45720" distL="114300" distR="114300" simplePos="0" relativeHeight="251659264" behindDoc="0" locked="0" layoutInCell="1" allowOverlap="1" wp14:anchorId="083BF7F5" wp14:editId="557B66EE">
              <wp:simplePos x="0" y="0"/>
              <wp:positionH relativeFrom="column">
                <wp:posOffset>-762000</wp:posOffset>
              </wp:positionH>
              <wp:positionV relativeFrom="paragraph">
                <wp:posOffset>-182880</wp:posOffset>
              </wp:positionV>
              <wp:extent cx="2316480" cy="973455"/>
              <wp:effectExtent l="0" t="0" r="762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6480" cy="973455"/>
                      </a:xfrm>
                      <a:prstGeom prst="rect">
                        <a:avLst/>
                      </a:prstGeom>
                      <a:solidFill>
                        <a:srgbClr val="FFFFFF"/>
                      </a:solidFill>
                      <a:ln w="9525">
                        <a:noFill/>
                        <a:miter lim="800000"/>
                        <a:headEnd/>
                        <a:tailEnd/>
                      </a:ln>
                    </wps:spPr>
                    <wps:txbx>
                      <w:txbxContent>
                        <w:p w14:paraId="438F5821" w14:textId="34921845" w:rsidR="00896253" w:rsidRPr="00896253" w:rsidRDefault="00896253" w:rsidP="00896253">
                          <w:r w:rsidRPr="00896253">
                            <w:rPr>
                              <w:noProof/>
                            </w:rPr>
                            <w:drawing>
                              <wp:inline distT="0" distB="0" distL="0" distR="0" wp14:anchorId="2411379D" wp14:editId="3A3F8B84">
                                <wp:extent cx="2012759" cy="853440"/>
                                <wp:effectExtent l="0" t="0" r="6985" b="3810"/>
                                <wp:docPr id="130790693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18312" cy="855795"/>
                                        </a:xfrm>
                                        <a:prstGeom prst="rect">
                                          <a:avLst/>
                                        </a:prstGeom>
                                        <a:noFill/>
                                        <a:ln>
                                          <a:noFill/>
                                        </a:ln>
                                      </pic:spPr>
                                    </pic:pic>
                                  </a:graphicData>
                                </a:graphic>
                              </wp:inline>
                            </w:drawing>
                          </w:r>
                        </w:p>
                        <w:p w14:paraId="171E74D1" w14:textId="2FB84E6F" w:rsidR="009A5800" w:rsidRDefault="009A580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3BF7F5" id="_x0000_s1027" type="#_x0000_t202" style="position:absolute;margin-left:-60pt;margin-top:-14.4pt;width:182.4pt;height:76.6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" stroked="f">
              <v:textbox>
                <w:txbxContent>
                  <w:p w14:paraId="438F5821" w14:textId="34921845" w:rsidR="00896253" w:rsidRPr="00896253" w:rsidRDefault="00896253" w:rsidP="00896253">
                    <w:r w:rsidRPr="00896253">
                      <w:rPr>
                        <w:noProof/>
                      </w:rPr>
                      <w:drawing>
                        <wp:inline distT="0" distB="0" distL="0" distR="0" wp14:anchorId="2411379D" wp14:editId="3A3F8B84">
                          <wp:extent cx="2012759" cy="853440"/>
                          <wp:effectExtent l="0" t="0" r="6985" b="3810"/>
                          <wp:docPr id="130790693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18312" cy="855795"/>
                                  </a:xfrm>
                                  <a:prstGeom prst="rect">
                                    <a:avLst/>
                                  </a:prstGeom>
                                  <a:noFill/>
                                  <a:ln>
                                    <a:noFill/>
                                  </a:ln>
                                </pic:spPr>
                              </pic:pic>
                            </a:graphicData>
                          </a:graphic>
                        </wp:inline>
                      </w:drawing>
                    </w:r>
                  </w:p>
                  <w:p w14:paraId="171E74D1" w14:textId="2FB84E6F" w:rsidR="009A5800" w:rsidRDefault="009A5800"/>
                </w:txbxContent>
              </v:textbox>
              <w10:wrap type="square"/>
            </v:shape>
          </w:pict>
        </mc:Fallback>
      </mc:AlternateContent>
    </w:r>
    <w:r w:rsidR="009A5800">
      <w:t xml:space="preserve">                                                </w:t>
    </w:r>
  </w:p>
  <w:p w14:paraId="6945389B" w14:textId="5685DCD0" w:rsidR="00A015FD" w:rsidRPr="009A5800" w:rsidRDefault="009A5800" w:rsidP="00896253">
    <w:pPr>
      <w:spacing w:after="0" w:line="240" w:lineRule="auto"/>
      <w:rPr>
        <w:rFonts w:ascii="Calibri" w:eastAsia="Calibri" w:hAnsi="Calibri" w:cs="Calibri"/>
        <w:color w:val="111111"/>
        <w:sz w:val="19"/>
        <w:szCs w:val="19"/>
      </w:rPr>
    </w:pPr>
    <w:r>
      <w:rPr>
        <w:rFonts w:ascii="Calibri" w:eastAsia="Calibri" w:hAnsi="Calibri" w:cs="Calibri"/>
        <w:b/>
        <w:bCs/>
        <w:color w:val="111111"/>
        <w:sz w:val="19"/>
        <w:szCs w:val="19"/>
      </w:rPr>
      <w:t xml:space="preserve">                                                                                                                                             </w:t>
    </w:r>
    <w:r w:rsidR="00896253">
      <w:rPr>
        <w:rFonts w:ascii="Calibri" w:eastAsia="Calibri" w:hAnsi="Calibri" w:cs="Calibri"/>
        <w:b/>
        <w:bCs/>
        <w:color w:val="111111"/>
        <w:sz w:val="19"/>
        <w:szCs w:val="19"/>
      </w:rPr>
      <w:t xml:space="preserve">                                                  </w:t>
    </w:r>
  </w:p>
</w:hdr>
</file>

<file path=word/intelligence2.xml><?xml version="1.0" encoding="utf-8"?>
<int2:intelligence xmlns:int2="http://schemas.microsoft.com/office/intelligence/2020/intelligence" xmlns:oel="http://schemas.microsoft.com/office/2019/extlst">
  <int2:observations>
    <int2:bookmark int2:bookmarkName="_Int_cYUU8hBb" int2:invalidationBookmarkName="" int2:hashCode="ilKFGb2rppwL3F" int2:id="yYzpj6bG">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55C315D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79671917" o:spid="_x0000_i1025" type="#_x0000_t75" style="width:208.8pt;height:332.4pt;visibility:visible;mso-wrap-style:square">
            <v:imagedata r:id="rId1" o:title=""/>
          </v:shape>
        </w:pict>
      </mc:Choice>
      <mc:Fallback>
        <w:drawing>
          <wp:inline distT="0" distB="0" distL="0" distR="0" wp14:anchorId="23B8CF46" wp14:editId="03F46D0D">
            <wp:extent cx="2651760" cy="4221480"/>
            <wp:effectExtent l="0" t="0" r="0" b="0"/>
            <wp:docPr id="1479671917" name="Picture 14796719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51760" cy="4221480"/>
                    </a:xfrm>
                    <a:prstGeom prst="rect">
                      <a:avLst/>
                    </a:prstGeom>
                    <a:noFill/>
                    <a:ln>
                      <a:noFill/>
                    </a:ln>
                  </pic:spPr>
                </pic:pic>
              </a:graphicData>
            </a:graphic>
          </wp:inline>
        </w:drawing>
      </mc:Fallback>
    </mc:AlternateContent>
  </w:numPicBullet>
  <w:abstractNum w:abstractNumId="0" w15:restartNumberingAfterBreak="0">
    <w:nsid w:val="00CE19F9"/>
    <w:multiLevelType w:val="hybridMultilevel"/>
    <w:tmpl w:val="5934B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3C3219"/>
    <w:multiLevelType w:val="multilevel"/>
    <w:tmpl w:val="58949F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0B2A7E2E"/>
    <w:multiLevelType w:val="hybridMultilevel"/>
    <w:tmpl w:val="1592C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4" w15:restartNumberingAfterBreak="0">
    <w:nsid w:val="0EB85FC4"/>
    <w:multiLevelType w:val="hybridMultilevel"/>
    <w:tmpl w:val="57AA9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CC4174"/>
    <w:multiLevelType w:val="hybridMultilevel"/>
    <w:tmpl w:val="850A4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ED36EE"/>
    <w:multiLevelType w:val="hybridMultilevel"/>
    <w:tmpl w:val="27322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9050E0"/>
    <w:multiLevelType w:val="hybridMultilevel"/>
    <w:tmpl w:val="FDD8F22E"/>
    <w:lvl w:ilvl="0" w:tplc="79ECAF20">
      <w:start w:val="37"/>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693A89"/>
    <w:multiLevelType w:val="hybridMultilevel"/>
    <w:tmpl w:val="A4B2A9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A6C5B63"/>
    <w:multiLevelType w:val="hybridMultilevel"/>
    <w:tmpl w:val="C36804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C577563"/>
    <w:multiLevelType w:val="hybridMultilevel"/>
    <w:tmpl w:val="99CCAE5E"/>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ED04C14"/>
    <w:multiLevelType w:val="hybridMultilevel"/>
    <w:tmpl w:val="9D822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9A46B7"/>
    <w:multiLevelType w:val="hybridMultilevel"/>
    <w:tmpl w:val="F5E63EFE"/>
    <w:lvl w:ilvl="0" w:tplc="3F064BF0">
      <w:start w:val="11"/>
      <w:numFmt w:val="bullet"/>
      <w:lvlText w:val=""/>
      <w:lvlJc w:val="left"/>
      <w:pPr>
        <w:tabs>
          <w:tab w:val="num" w:pos="644"/>
        </w:tabs>
        <w:ind w:left="644"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764371"/>
    <w:multiLevelType w:val="hybridMultilevel"/>
    <w:tmpl w:val="CFB4B258"/>
    <w:lvl w:ilvl="0" w:tplc="3F064BF0">
      <w:start w:val="11"/>
      <w:numFmt w:val="bullet"/>
      <w:lvlText w:val=""/>
      <w:lvlJc w:val="left"/>
      <w:pPr>
        <w:tabs>
          <w:tab w:val="num" w:pos="644"/>
        </w:tabs>
        <w:ind w:left="644"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70B5008"/>
    <w:multiLevelType w:val="hybridMultilevel"/>
    <w:tmpl w:val="FADC4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B55379"/>
    <w:multiLevelType w:val="hybridMultilevel"/>
    <w:tmpl w:val="DB468688"/>
    <w:lvl w:ilvl="0" w:tplc="3F064BF0">
      <w:start w:val="11"/>
      <w:numFmt w:val="bullet"/>
      <w:lvlText w:val=""/>
      <w:lvlJc w:val="left"/>
      <w:pPr>
        <w:tabs>
          <w:tab w:val="num" w:pos="644"/>
        </w:tabs>
        <w:ind w:left="644"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9394F61"/>
    <w:multiLevelType w:val="hybridMultilevel"/>
    <w:tmpl w:val="205A6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D446D56"/>
    <w:multiLevelType w:val="hybridMultilevel"/>
    <w:tmpl w:val="756658B8"/>
    <w:lvl w:ilvl="0" w:tplc="2690BA78">
      <w:start w:val="1"/>
      <w:numFmt w:val="bullet"/>
      <w:lvlText w:val="•"/>
      <w:lvlJc w:val="left"/>
      <w:pPr>
        <w:tabs>
          <w:tab w:val="num" w:pos="720"/>
        </w:tabs>
        <w:ind w:left="720" w:hanging="360"/>
      </w:pPr>
      <w:rPr>
        <w:rFonts w:ascii="Arial" w:hAnsi="Arial" w:hint="default"/>
      </w:rPr>
    </w:lvl>
    <w:lvl w:ilvl="1" w:tplc="32FC3680" w:tentative="1">
      <w:start w:val="1"/>
      <w:numFmt w:val="bullet"/>
      <w:lvlText w:val="•"/>
      <w:lvlJc w:val="left"/>
      <w:pPr>
        <w:tabs>
          <w:tab w:val="num" w:pos="1440"/>
        </w:tabs>
        <w:ind w:left="1440" w:hanging="360"/>
      </w:pPr>
      <w:rPr>
        <w:rFonts w:ascii="Arial" w:hAnsi="Arial" w:hint="default"/>
      </w:rPr>
    </w:lvl>
    <w:lvl w:ilvl="2" w:tplc="3CF043FE" w:tentative="1">
      <w:start w:val="1"/>
      <w:numFmt w:val="bullet"/>
      <w:lvlText w:val="•"/>
      <w:lvlJc w:val="left"/>
      <w:pPr>
        <w:tabs>
          <w:tab w:val="num" w:pos="2160"/>
        </w:tabs>
        <w:ind w:left="2160" w:hanging="360"/>
      </w:pPr>
      <w:rPr>
        <w:rFonts w:ascii="Arial" w:hAnsi="Arial" w:hint="default"/>
      </w:rPr>
    </w:lvl>
    <w:lvl w:ilvl="3" w:tplc="EDF2E61A" w:tentative="1">
      <w:start w:val="1"/>
      <w:numFmt w:val="bullet"/>
      <w:lvlText w:val="•"/>
      <w:lvlJc w:val="left"/>
      <w:pPr>
        <w:tabs>
          <w:tab w:val="num" w:pos="2880"/>
        </w:tabs>
        <w:ind w:left="2880" w:hanging="360"/>
      </w:pPr>
      <w:rPr>
        <w:rFonts w:ascii="Arial" w:hAnsi="Arial" w:hint="default"/>
      </w:rPr>
    </w:lvl>
    <w:lvl w:ilvl="4" w:tplc="172E8422" w:tentative="1">
      <w:start w:val="1"/>
      <w:numFmt w:val="bullet"/>
      <w:lvlText w:val="•"/>
      <w:lvlJc w:val="left"/>
      <w:pPr>
        <w:tabs>
          <w:tab w:val="num" w:pos="3600"/>
        </w:tabs>
        <w:ind w:left="3600" w:hanging="360"/>
      </w:pPr>
      <w:rPr>
        <w:rFonts w:ascii="Arial" w:hAnsi="Arial" w:hint="default"/>
      </w:rPr>
    </w:lvl>
    <w:lvl w:ilvl="5" w:tplc="8764A220" w:tentative="1">
      <w:start w:val="1"/>
      <w:numFmt w:val="bullet"/>
      <w:lvlText w:val="•"/>
      <w:lvlJc w:val="left"/>
      <w:pPr>
        <w:tabs>
          <w:tab w:val="num" w:pos="4320"/>
        </w:tabs>
        <w:ind w:left="4320" w:hanging="360"/>
      </w:pPr>
      <w:rPr>
        <w:rFonts w:ascii="Arial" w:hAnsi="Arial" w:hint="default"/>
      </w:rPr>
    </w:lvl>
    <w:lvl w:ilvl="6" w:tplc="1854B62A" w:tentative="1">
      <w:start w:val="1"/>
      <w:numFmt w:val="bullet"/>
      <w:lvlText w:val="•"/>
      <w:lvlJc w:val="left"/>
      <w:pPr>
        <w:tabs>
          <w:tab w:val="num" w:pos="5040"/>
        </w:tabs>
        <w:ind w:left="5040" w:hanging="360"/>
      </w:pPr>
      <w:rPr>
        <w:rFonts w:ascii="Arial" w:hAnsi="Arial" w:hint="default"/>
      </w:rPr>
    </w:lvl>
    <w:lvl w:ilvl="7" w:tplc="0534FCE8" w:tentative="1">
      <w:start w:val="1"/>
      <w:numFmt w:val="bullet"/>
      <w:lvlText w:val="•"/>
      <w:lvlJc w:val="left"/>
      <w:pPr>
        <w:tabs>
          <w:tab w:val="num" w:pos="5760"/>
        </w:tabs>
        <w:ind w:left="5760" w:hanging="360"/>
      </w:pPr>
      <w:rPr>
        <w:rFonts w:ascii="Arial" w:hAnsi="Arial" w:hint="default"/>
      </w:rPr>
    </w:lvl>
    <w:lvl w:ilvl="8" w:tplc="089C81EC"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66CA2F57"/>
    <w:multiLevelType w:val="hybridMultilevel"/>
    <w:tmpl w:val="F6BC4E40"/>
    <w:lvl w:ilvl="0" w:tplc="3F064BF0">
      <w:start w:val="11"/>
      <w:numFmt w:val="bullet"/>
      <w:lvlText w:val=""/>
      <w:lvlJc w:val="left"/>
      <w:pPr>
        <w:tabs>
          <w:tab w:val="num" w:pos="644"/>
        </w:tabs>
        <w:ind w:left="644"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13C5C7D"/>
    <w:multiLevelType w:val="hybridMultilevel"/>
    <w:tmpl w:val="B9B0354C"/>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729A436E"/>
    <w:multiLevelType w:val="hybridMultilevel"/>
    <w:tmpl w:val="100E4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758061752">
    <w:abstractNumId w:val="7"/>
  </w:num>
  <w:num w:numId="2" w16cid:durableId="857041830">
    <w:abstractNumId w:val="17"/>
  </w:num>
  <w:num w:numId="3" w16cid:durableId="2126342099">
    <w:abstractNumId w:val="9"/>
  </w:num>
  <w:num w:numId="4" w16cid:durableId="952057451">
    <w:abstractNumId w:val="10"/>
  </w:num>
  <w:num w:numId="5" w16cid:durableId="1620794633">
    <w:abstractNumId w:val="19"/>
  </w:num>
  <w:num w:numId="6" w16cid:durableId="1320965235">
    <w:abstractNumId w:val="6"/>
  </w:num>
  <w:num w:numId="7" w16cid:durableId="2133935852">
    <w:abstractNumId w:val="2"/>
  </w:num>
  <w:num w:numId="8" w16cid:durableId="207957045">
    <w:abstractNumId w:val="11"/>
  </w:num>
  <w:num w:numId="9" w16cid:durableId="867064684">
    <w:abstractNumId w:val="0"/>
  </w:num>
  <w:num w:numId="10" w16cid:durableId="421999906">
    <w:abstractNumId w:val="21"/>
  </w:num>
  <w:num w:numId="11" w16cid:durableId="47608447">
    <w:abstractNumId w:val="16"/>
  </w:num>
  <w:num w:numId="12" w16cid:durableId="1195657164">
    <w:abstractNumId w:val="4"/>
  </w:num>
  <w:num w:numId="13" w16cid:durableId="1417481333">
    <w:abstractNumId w:val="5"/>
  </w:num>
  <w:num w:numId="14" w16cid:durableId="1519274027">
    <w:abstractNumId w:val="1"/>
  </w:num>
  <w:num w:numId="15" w16cid:durableId="1805348435">
    <w:abstractNumId w:val="14"/>
  </w:num>
  <w:num w:numId="16" w16cid:durableId="842087103">
    <w:abstractNumId w:val="15"/>
  </w:num>
  <w:num w:numId="17" w16cid:durableId="1751269436">
    <w:abstractNumId w:val="18"/>
  </w:num>
  <w:num w:numId="18" w16cid:durableId="1999992468">
    <w:abstractNumId w:val="13"/>
  </w:num>
  <w:num w:numId="19" w16cid:durableId="1809778441">
    <w:abstractNumId w:val="12"/>
  </w:num>
  <w:num w:numId="20" w16cid:durableId="271403751">
    <w:abstractNumId w:val="20"/>
  </w:num>
  <w:num w:numId="21" w16cid:durableId="428963334">
    <w:abstractNumId w:val="3"/>
  </w:num>
  <w:num w:numId="22" w16cid:durableId="1313948599">
    <w:abstractNumId w:val="8"/>
  </w:num>
  <w:num w:numId="23" w16cid:durableId="299269209">
    <w:abstractNumId w:val="21"/>
  </w:num>
  <w:num w:numId="24" w16cid:durableId="135445185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5FD"/>
    <w:rsid w:val="00010D2C"/>
    <w:rsid w:val="0001CB12"/>
    <w:rsid w:val="0008439C"/>
    <w:rsid w:val="000C0117"/>
    <w:rsid w:val="000F0914"/>
    <w:rsid w:val="000F57C1"/>
    <w:rsid w:val="00123282"/>
    <w:rsid w:val="001258E4"/>
    <w:rsid w:val="00165EF5"/>
    <w:rsid w:val="0018079B"/>
    <w:rsid w:val="001A4AE8"/>
    <w:rsid w:val="00234CCF"/>
    <w:rsid w:val="002B1053"/>
    <w:rsid w:val="00342E5C"/>
    <w:rsid w:val="00354965"/>
    <w:rsid w:val="00415937"/>
    <w:rsid w:val="00423441"/>
    <w:rsid w:val="004467D2"/>
    <w:rsid w:val="00460005"/>
    <w:rsid w:val="0056208E"/>
    <w:rsid w:val="005A0FB3"/>
    <w:rsid w:val="0066326E"/>
    <w:rsid w:val="00666722"/>
    <w:rsid w:val="006F7C9E"/>
    <w:rsid w:val="00713AD1"/>
    <w:rsid w:val="007645CE"/>
    <w:rsid w:val="00896253"/>
    <w:rsid w:val="0090755B"/>
    <w:rsid w:val="00927786"/>
    <w:rsid w:val="00934981"/>
    <w:rsid w:val="00937AE9"/>
    <w:rsid w:val="00952092"/>
    <w:rsid w:val="009A5800"/>
    <w:rsid w:val="00A015FD"/>
    <w:rsid w:val="00A2093E"/>
    <w:rsid w:val="00A73187"/>
    <w:rsid w:val="00A75CBC"/>
    <w:rsid w:val="00B2506B"/>
    <w:rsid w:val="00B73C61"/>
    <w:rsid w:val="00BB1A2C"/>
    <w:rsid w:val="00C86F2F"/>
    <w:rsid w:val="00C90064"/>
    <w:rsid w:val="00D305AC"/>
    <w:rsid w:val="00D3405D"/>
    <w:rsid w:val="00DA364A"/>
    <w:rsid w:val="00ED3E88"/>
    <w:rsid w:val="00F21C11"/>
    <w:rsid w:val="00F32FFB"/>
    <w:rsid w:val="00F50912"/>
    <w:rsid w:val="06D2871F"/>
    <w:rsid w:val="0755F0E0"/>
    <w:rsid w:val="07880F99"/>
    <w:rsid w:val="09D90DEC"/>
    <w:rsid w:val="0D7FB5D4"/>
    <w:rsid w:val="0FF50D8C"/>
    <w:rsid w:val="10793FAE"/>
    <w:rsid w:val="17827BE8"/>
    <w:rsid w:val="1888C86C"/>
    <w:rsid w:val="18E12092"/>
    <w:rsid w:val="1B37F54D"/>
    <w:rsid w:val="1EEF5ED0"/>
    <w:rsid w:val="20E19BA8"/>
    <w:rsid w:val="21835022"/>
    <w:rsid w:val="24CEA994"/>
    <w:rsid w:val="2B6D499D"/>
    <w:rsid w:val="2D1494B9"/>
    <w:rsid w:val="30D83E21"/>
    <w:rsid w:val="3184B41A"/>
    <w:rsid w:val="3239E953"/>
    <w:rsid w:val="327C09B6"/>
    <w:rsid w:val="333DC0A0"/>
    <w:rsid w:val="34C33B9E"/>
    <w:rsid w:val="365BAA38"/>
    <w:rsid w:val="3AF23718"/>
    <w:rsid w:val="3B1B98E8"/>
    <w:rsid w:val="3B6ABF35"/>
    <w:rsid w:val="3FE5DF26"/>
    <w:rsid w:val="40D5398E"/>
    <w:rsid w:val="41896362"/>
    <w:rsid w:val="4231AA7B"/>
    <w:rsid w:val="427109EF"/>
    <w:rsid w:val="433A2D40"/>
    <w:rsid w:val="45ED66A0"/>
    <w:rsid w:val="4671CE02"/>
    <w:rsid w:val="472F8195"/>
    <w:rsid w:val="47C4BDD2"/>
    <w:rsid w:val="482E7D5A"/>
    <w:rsid w:val="486A43AB"/>
    <w:rsid w:val="4F17A212"/>
    <w:rsid w:val="528F1B3F"/>
    <w:rsid w:val="5520F469"/>
    <w:rsid w:val="57A07993"/>
    <w:rsid w:val="58FE5CC3"/>
    <w:rsid w:val="5A055CDF"/>
    <w:rsid w:val="5BC9264F"/>
    <w:rsid w:val="5C93101B"/>
    <w:rsid w:val="5CA0FF99"/>
    <w:rsid w:val="5DD1CDE6"/>
    <w:rsid w:val="612E337C"/>
    <w:rsid w:val="62A53F09"/>
    <w:rsid w:val="6412ED90"/>
    <w:rsid w:val="642C15ED"/>
    <w:rsid w:val="645D4A8E"/>
    <w:rsid w:val="6465D43E"/>
    <w:rsid w:val="64E5F250"/>
    <w:rsid w:val="65EE140E"/>
    <w:rsid w:val="6601A49F"/>
    <w:rsid w:val="6AEA5907"/>
    <w:rsid w:val="6C1B517F"/>
    <w:rsid w:val="6C37617D"/>
    <w:rsid w:val="6CB6C029"/>
    <w:rsid w:val="6D26BBE5"/>
    <w:rsid w:val="6E20D7CC"/>
    <w:rsid w:val="6EBE6F03"/>
    <w:rsid w:val="7281E7E3"/>
    <w:rsid w:val="7559A2B4"/>
    <w:rsid w:val="76B8A4AE"/>
    <w:rsid w:val="7854750F"/>
    <w:rsid w:val="79F04570"/>
    <w:rsid w:val="7A053EED"/>
    <w:rsid w:val="7AF5B5FD"/>
    <w:rsid w:val="7B8C15D1"/>
    <w:rsid w:val="7C76B3B6"/>
    <w:rsid w:val="7D8EEE28"/>
    <w:rsid w:val="7E497FEB"/>
    <w:rsid w:val="7F2ABE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889C12"/>
  <w15:chartTrackingRefBased/>
  <w15:docId w15:val="{317C9EC2-3DF9-42C8-B372-F3D42FCFF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15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15FD"/>
  </w:style>
  <w:style w:type="paragraph" w:styleId="Footer">
    <w:name w:val="footer"/>
    <w:basedOn w:val="Normal"/>
    <w:link w:val="FooterChar"/>
    <w:uiPriority w:val="99"/>
    <w:unhideWhenUsed/>
    <w:rsid w:val="00A015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15FD"/>
  </w:style>
  <w:style w:type="paragraph" w:styleId="ListParagraph">
    <w:name w:val="List Paragraph"/>
    <w:basedOn w:val="Normal"/>
    <w:uiPriority w:val="34"/>
    <w:qFormat/>
    <w:rsid w:val="00A015FD"/>
    <w:pPr>
      <w:ind w:left="720"/>
      <w:contextualSpacing/>
    </w:pPr>
  </w:style>
  <w:style w:type="paragraph" w:customStyle="1" w:styleId="paragraph">
    <w:name w:val="paragraph"/>
    <w:basedOn w:val="Normal"/>
    <w:rsid w:val="0066672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666722"/>
  </w:style>
  <w:style w:type="character" w:customStyle="1" w:styleId="tabchar">
    <w:name w:val="tabchar"/>
    <w:basedOn w:val="DefaultParagraphFont"/>
    <w:rsid w:val="00666722"/>
  </w:style>
  <w:style w:type="character" w:customStyle="1" w:styleId="eop">
    <w:name w:val="eop"/>
    <w:basedOn w:val="DefaultParagraphFont"/>
    <w:rsid w:val="00666722"/>
  </w:style>
  <w:style w:type="paragraph" w:styleId="NormalWeb">
    <w:name w:val="Normal (Web)"/>
    <w:basedOn w:val="Normal"/>
    <w:uiPriority w:val="99"/>
    <w:unhideWhenUsed/>
    <w:rsid w:val="00BB1A2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4Bulletedcopyblue">
    <w:name w:val="4 Bulleted copy blue"/>
    <w:basedOn w:val="Normal"/>
    <w:qFormat/>
    <w:rsid w:val="00934981"/>
    <w:pPr>
      <w:numPr>
        <w:numId w:val="10"/>
      </w:numPr>
      <w:spacing w:after="60" w:line="240" w:lineRule="auto"/>
    </w:pPr>
    <w:rPr>
      <w:rFonts w:ascii="Arial" w:eastAsia="MS Mincho" w:hAnsi="Arial" w:cs="Arial"/>
      <w:sz w:val="20"/>
      <w:szCs w:val="20"/>
      <w:lang w:val="en-US"/>
    </w:rPr>
  </w:style>
  <w:style w:type="table" w:styleId="TableGrid">
    <w:name w:val="Table Grid"/>
    <w:basedOn w:val="TableNormal"/>
    <w:uiPriority w:val="39"/>
    <w:rsid w:val="00010D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odycopy10pt">
    <w:name w:val="1 body copy 10pt"/>
    <w:basedOn w:val="Normal"/>
    <w:link w:val="1bodycopy10ptChar"/>
    <w:qFormat/>
    <w:rsid w:val="00010D2C"/>
    <w:pPr>
      <w:spacing w:after="120" w:line="240" w:lineRule="auto"/>
    </w:pPr>
    <w:rPr>
      <w:rFonts w:ascii="Arial" w:eastAsia="MS Mincho" w:hAnsi="Arial" w:cs="Times New Roman"/>
      <w:sz w:val="20"/>
      <w:szCs w:val="24"/>
      <w:lang w:val="en-US"/>
    </w:rPr>
  </w:style>
  <w:style w:type="character" w:customStyle="1" w:styleId="1bodycopy10ptChar">
    <w:name w:val="1 body copy 10pt Char"/>
    <w:link w:val="1bodycopy10pt"/>
    <w:rsid w:val="00010D2C"/>
    <w:rPr>
      <w:rFonts w:ascii="Arial" w:eastAsia="MS Mincho" w:hAnsi="Arial" w:cs="Times New Roman"/>
      <w:sz w:val="20"/>
      <w:szCs w:val="24"/>
      <w:lang w:val="en-US"/>
    </w:rPr>
  </w:style>
  <w:style w:type="paragraph" w:customStyle="1" w:styleId="Tablebodycopy">
    <w:name w:val="Table body copy"/>
    <w:basedOn w:val="1bodycopy10pt"/>
    <w:qFormat/>
    <w:rsid w:val="00010D2C"/>
    <w:pPr>
      <w:keepLines/>
      <w:spacing w:after="60"/>
      <w:textboxTightWrap w:val="allLines"/>
    </w:pPr>
  </w:style>
  <w:style w:type="paragraph" w:customStyle="1" w:styleId="Tablecopybulleted">
    <w:name w:val="Table copy bulleted"/>
    <w:basedOn w:val="Tablebodycopy"/>
    <w:qFormat/>
    <w:rsid w:val="00010D2C"/>
    <w:pPr>
      <w:numPr>
        <w:numId w:val="21"/>
      </w:numPr>
      <w:tabs>
        <w:tab w:val="num" w:pos="644"/>
      </w:tabs>
      <w:ind w:left="644"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962986">
      <w:bodyDiv w:val="1"/>
      <w:marLeft w:val="0"/>
      <w:marRight w:val="0"/>
      <w:marTop w:val="0"/>
      <w:marBottom w:val="0"/>
      <w:divBdr>
        <w:top w:val="none" w:sz="0" w:space="0" w:color="auto"/>
        <w:left w:val="none" w:sz="0" w:space="0" w:color="auto"/>
        <w:bottom w:val="none" w:sz="0" w:space="0" w:color="auto"/>
        <w:right w:val="none" w:sz="0" w:space="0" w:color="auto"/>
      </w:divBdr>
      <w:divsChild>
        <w:div w:id="1623147133">
          <w:marLeft w:val="0"/>
          <w:marRight w:val="0"/>
          <w:marTop w:val="0"/>
          <w:marBottom w:val="0"/>
          <w:divBdr>
            <w:top w:val="none" w:sz="0" w:space="0" w:color="auto"/>
            <w:left w:val="none" w:sz="0" w:space="0" w:color="auto"/>
            <w:bottom w:val="none" w:sz="0" w:space="0" w:color="auto"/>
            <w:right w:val="none" w:sz="0" w:space="0" w:color="auto"/>
          </w:divBdr>
        </w:div>
        <w:div w:id="21368318">
          <w:marLeft w:val="0"/>
          <w:marRight w:val="0"/>
          <w:marTop w:val="0"/>
          <w:marBottom w:val="0"/>
          <w:divBdr>
            <w:top w:val="none" w:sz="0" w:space="0" w:color="auto"/>
            <w:left w:val="none" w:sz="0" w:space="0" w:color="auto"/>
            <w:bottom w:val="none" w:sz="0" w:space="0" w:color="auto"/>
            <w:right w:val="none" w:sz="0" w:space="0" w:color="auto"/>
          </w:divBdr>
          <w:divsChild>
            <w:div w:id="679284747">
              <w:marLeft w:val="-75"/>
              <w:marRight w:val="0"/>
              <w:marTop w:val="30"/>
              <w:marBottom w:val="30"/>
              <w:divBdr>
                <w:top w:val="none" w:sz="0" w:space="0" w:color="auto"/>
                <w:left w:val="none" w:sz="0" w:space="0" w:color="auto"/>
                <w:bottom w:val="none" w:sz="0" w:space="0" w:color="auto"/>
                <w:right w:val="none" w:sz="0" w:space="0" w:color="auto"/>
              </w:divBdr>
              <w:divsChild>
                <w:div w:id="684477830">
                  <w:marLeft w:val="0"/>
                  <w:marRight w:val="0"/>
                  <w:marTop w:val="0"/>
                  <w:marBottom w:val="0"/>
                  <w:divBdr>
                    <w:top w:val="none" w:sz="0" w:space="0" w:color="auto"/>
                    <w:left w:val="none" w:sz="0" w:space="0" w:color="auto"/>
                    <w:bottom w:val="none" w:sz="0" w:space="0" w:color="auto"/>
                    <w:right w:val="none" w:sz="0" w:space="0" w:color="auto"/>
                  </w:divBdr>
                  <w:divsChild>
                    <w:div w:id="1096171092">
                      <w:marLeft w:val="0"/>
                      <w:marRight w:val="0"/>
                      <w:marTop w:val="0"/>
                      <w:marBottom w:val="0"/>
                      <w:divBdr>
                        <w:top w:val="none" w:sz="0" w:space="0" w:color="auto"/>
                        <w:left w:val="none" w:sz="0" w:space="0" w:color="auto"/>
                        <w:bottom w:val="none" w:sz="0" w:space="0" w:color="auto"/>
                        <w:right w:val="none" w:sz="0" w:space="0" w:color="auto"/>
                      </w:divBdr>
                    </w:div>
                    <w:div w:id="909970440">
                      <w:marLeft w:val="0"/>
                      <w:marRight w:val="0"/>
                      <w:marTop w:val="0"/>
                      <w:marBottom w:val="0"/>
                      <w:divBdr>
                        <w:top w:val="none" w:sz="0" w:space="0" w:color="auto"/>
                        <w:left w:val="none" w:sz="0" w:space="0" w:color="auto"/>
                        <w:bottom w:val="none" w:sz="0" w:space="0" w:color="auto"/>
                        <w:right w:val="none" w:sz="0" w:space="0" w:color="auto"/>
                      </w:divBdr>
                    </w:div>
                  </w:divsChild>
                </w:div>
                <w:div w:id="1870603229">
                  <w:marLeft w:val="0"/>
                  <w:marRight w:val="0"/>
                  <w:marTop w:val="0"/>
                  <w:marBottom w:val="0"/>
                  <w:divBdr>
                    <w:top w:val="none" w:sz="0" w:space="0" w:color="auto"/>
                    <w:left w:val="none" w:sz="0" w:space="0" w:color="auto"/>
                    <w:bottom w:val="none" w:sz="0" w:space="0" w:color="auto"/>
                    <w:right w:val="none" w:sz="0" w:space="0" w:color="auto"/>
                  </w:divBdr>
                  <w:divsChild>
                    <w:div w:id="1012997675">
                      <w:marLeft w:val="0"/>
                      <w:marRight w:val="0"/>
                      <w:marTop w:val="0"/>
                      <w:marBottom w:val="0"/>
                      <w:divBdr>
                        <w:top w:val="none" w:sz="0" w:space="0" w:color="auto"/>
                        <w:left w:val="none" w:sz="0" w:space="0" w:color="auto"/>
                        <w:bottom w:val="none" w:sz="0" w:space="0" w:color="auto"/>
                        <w:right w:val="none" w:sz="0" w:space="0" w:color="auto"/>
                      </w:divBdr>
                    </w:div>
                  </w:divsChild>
                </w:div>
                <w:div w:id="1964534674">
                  <w:marLeft w:val="0"/>
                  <w:marRight w:val="0"/>
                  <w:marTop w:val="0"/>
                  <w:marBottom w:val="0"/>
                  <w:divBdr>
                    <w:top w:val="none" w:sz="0" w:space="0" w:color="auto"/>
                    <w:left w:val="none" w:sz="0" w:space="0" w:color="auto"/>
                    <w:bottom w:val="none" w:sz="0" w:space="0" w:color="auto"/>
                    <w:right w:val="none" w:sz="0" w:space="0" w:color="auto"/>
                  </w:divBdr>
                  <w:divsChild>
                    <w:div w:id="1670402432">
                      <w:marLeft w:val="0"/>
                      <w:marRight w:val="0"/>
                      <w:marTop w:val="0"/>
                      <w:marBottom w:val="0"/>
                      <w:divBdr>
                        <w:top w:val="none" w:sz="0" w:space="0" w:color="auto"/>
                        <w:left w:val="none" w:sz="0" w:space="0" w:color="auto"/>
                        <w:bottom w:val="none" w:sz="0" w:space="0" w:color="auto"/>
                        <w:right w:val="none" w:sz="0" w:space="0" w:color="auto"/>
                      </w:divBdr>
                    </w:div>
                    <w:div w:id="1028918055">
                      <w:marLeft w:val="0"/>
                      <w:marRight w:val="0"/>
                      <w:marTop w:val="0"/>
                      <w:marBottom w:val="0"/>
                      <w:divBdr>
                        <w:top w:val="none" w:sz="0" w:space="0" w:color="auto"/>
                        <w:left w:val="none" w:sz="0" w:space="0" w:color="auto"/>
                        <w:bottom w:val="none" w:sz="0" w:space="0" w:color="auto"/>
                        <w:right w:val="none" w:sz="0" w:space="0" w:color="auto"/>
                      </w:divBdr>
                    </w:div>
                  </w:divsChild>
                </w:div>
                <w:div w:id="875774969">
                  <w:marLeft w:val="0"/>
                  <w:marRight w:val="0"/>
                  <w:marTop w:val="0"/>
                  <w:marBottom w:val="0"/>
                  <w:divBdr>
                    <w:top w:val="none" w:sz="0" w:space="0" w:color="auto"/>
                    <w:left w:val="none" w:sz="0" w:space="0" w:color="auto"/>
                    <w:bottom w:val="none" w:sz="0" w:space="0" w:color="auto"/>
                    <w:right w:val="none" w:sz="0" w:space="0" w:color="auto"/>
                  </w:divBdr>
                  <w:divsChild>
                    <w:div w:id="2052462346">
                      <w:marLeft w:val="0"/>
                      <w:marRight w:val="0"/>
                      <w:marTop w:val="0"/>
                      <w:marBottom w:val="0"/>
                      <w:divBdr>
                        <w:top w:val="none" w:sz="0" w:space="0" w:color="auto"/>
                        <w:left w:val="none" w:sz="0" w:space="0" w:color="auto"/>
                        <w:bottom w:val="none" w:sz="0" w:space="0" w:color="auto"/>
                        <w:right w:val="none" w:sz="0" w:space="0" w:color="auto"/>
                      </w:divBdr>
                    </w:div>
                    <w:div w:id="1777215859">
                      <w:marLeft w:val="0"/>
                      <w:marRight w:val="0"/>
                      <w:marTop w:val="0"/>
                      <w:marBottom w:val="0"/>
                      <w:divBdr>
                        <w:top w:val="none" w:sz="0" w:space="0" w:color="auto"/>
                        <w:left w:val="none" w:sz="0" w:space="0" w:color="auto"/>
                        <w:bottom w:val="none" w:sz="0" w:space="0" w:color="auto"/>
                        <w:right w:val="none" w:sz="0" w:space="0" w:color="auto"/>
                      </w:divBdr>
                    </w:div>
                  </w:divsChild>
                </w:div>
                <w:div w:id="539827501">
                  <w:marLeft w:val="0"/>
                  <w:marRight w:val="0"/>
                  <w:marTop w:val="0"/>
                  <w:marBottom w:val="0"/>
                  <w:divBdr>
                    <w:top w:val="none" w:sz="0" w:space="0" w:color="auto"/>
                    <w:left w:val="none" w:sz="0" w:space="0" w:color="auto"/>
                    <w:bottom w:val="none" w:sz="0" w:space="0" w:color="auto"/>
                    <w:right w:val="none" w:sz="0" w:space="0" w:color="auto"/>
                  </w:divBdr>
                  <w:divsChild>
                    <w:div w:id="1292250486">
                      <w:marLeft w:val="0"/>
                      <w:marRight w:val="0"/>
                      <w:marTop w:val="0"/>
                      <w:marBottom w:val="0"/>
                      <w:divBdr>
                        <w:top w:val="none" w:sz="0" w:space="0" w:color="auto"/>
                        <w:left w:val="none" w:sz="0" w:space="0" w:color="auto"/>
                        <w:bottom w:val="none" w:sz="0" w:space="0" w:color="auto"/>
                        <w:right w:val="none" w:sz="0" w:space="0" w:color="auto"/>
                      </w:divBdr>
                    </w:div>
                  </w:divsChild>
                </w:div>
                <w:div w:id="2021810601">
                  <w:marLeft w:val="0"/>
                  <w:marRight w:val="0"/>
                  <w:marTop w:val="0"/>
                  <w:marBottom w:val="0"/>
                  <w:divBdr>
                    <w:top w:val="none" w:sz="0" w:space="0" w:color="auto"/>
                    <w:left w:val="none" w:sz="0" w:space="0" w:color="auto"/>
                    <w:bottom w:val="none" w:sz="0" w:space="0" w:color="auto"/>
                    <w:right w:val="none" w:sz="0" w:space="0" w:color="auto"/>
                  </w:divBdr>
                  <w:divsChild>
                    <w:div w:id="1265990317">
                      <w:marLeft w:val="0"/>
                      <w:marRight w:val="0"/>
                      <w:marTop w:val="0"/>
                      <w:marBottom w:val="0"/>
                      <w:divBdr>
                        <w:top w:val="none" w:sz="0" w:space="0" w:color="auto"/>
                        <w:left w:val="none" w:sz="0" w:space="0" w:color="auto"/>
                        <w:bottom w:val="none" w:sz="0" w:space="0" w:color="auto"/>
                        <w:right w:val="none" w:sz="0" w:space="0" w:color="auto"/>
                      </w:divBdr>
                    </w:div>
                  </w:divsChild>
                </w:div>
                <w:div w:id="1012413751">
                  <w:marLeft w:val="0"/>
                  <w:marRight w:val="0"/>
                  <w:marTop w:val="0"/>
                  <w:marBottom w:val="0"/>
                  <w:divBdr>
                    <w:top w:val="none" w:sz="0" w:space="0" w:color="auto"/>
                    <w:left w:val="none" w:sz="0" w:space="0" w:color="auto"/>
                    <w:bottom w:val="none" w:sz="0" w:space="0" w:color="auto"/>
                    <w:right w:val="none" w:sz="0" w:space="0" w:color="auto"/>
                  </w:divBdr>
                  <w:divsChild>
                    <w:div w:id="1148480143">
                      <w:marLeft w:val="0"/>
                      <w:marRight w:val="0"/>
                      <w:marTop w:val="0"/>
                      <w:marBottom w:val="0"/>
                      <w:divBdr>
                        <w:top w:val="none" w:sz="0" w:space="0" w:color="auto"/>
                        <w:left w:val="none" w:sz="0" w:space="0" w:color="auto"/>
                        <w:bottom w:val="none" w:sz="0" w:space="0" w:color="auto"/>
                        <w:right w:val="none" w:sz="0" w:space="0" w:color="auto"/>
                      </w:divBdr>
                    </w:div>
                    <w:div w:id="480464936">
                      <w:marLeft w:val="0"/>
                      <w:marRight w:val="0"/>
                      <w:marTop w:val="0"/>
                      <w:marBottom w:val="0"/>
                      <w:divBdr>
                        <w:top w:val="none" w:sz="0" w:space="0" w:color="auto"/>
                        <w:left w:val="none" w:sz="0" w:space="0" w:color="auto"/>
                        <w:bottom w:val="none" w:sz="0" w:space="0" w:color="auto"/>
                        <w:right w:val="none" w:sz="0" w:space="0" w:color="auto"/>
                      </w:divBdr>
                    </w:div>
                  </w:divsChild>
                </w:div>
                <w:div w:id="450629977">
                  <w:marLeft w:val="0"/>
                  <w:marRight w:val="0"/>
                  <w:marTop w:val="0"/>
                  <w:marBottom w:val="0"/>
                  <w:divBdr>
                    <w:top w:val="none" w:sz="0" w:space="0" w:color="auto"/>
                    <w:left w:val="none" w:sz="0" w:space="0" w:color="auto"/>
                    <w:bottom w:val="none" w:sz="0" w:space="0" w:color="auto"/>
                    <w:right w:val="none" w:sz="0" w:space="0" w:color="auto"/>
                  </w:divBdr>
                  <w:divsChild>
                    <w:div w:id="468135114">
                      <w:marLeft w:val="0"/>
                      <w:marRight w:val="0"/>
                      <w:marTop w:val="0"/>
                      <w:marBottom w:val="0"/>
                      <w:divBdr>
                        <w:top w:val="none" w:sz="0" w:space="0" w:color="auto"/>
                        <w:left w:val="none" w:sz="0" w:space="0" w:color="auto"/>
                        <w:bottom w:val="none" w:sz="0" w:space="0" w:color="auto"/>
                        <w:right w:val="none" w:sz="0" w:space="0" w:color="auto"/>
                      </w:divBdr>
                    </w:div>
                    <w:div w:id="1360621083">
                      <w:marLeft w:val="0"/>
                      <w:marRight w:val="0"/>
                      <w:marTop w:val="0"/>
                      <w:marBottom w:val="0"/>
                      <w:divBdr>
                        <w:top w:val="none" w:sz="0" w:space="0" w:color="auto"/>
                        <w:left w:val="none" w:sz="0" w:space="0" w:color="auto"/>
                        <w:bottom w:val="none" w:sz="0" w:space="0" w:color="auto"/>
                        <w:right w:val="none" w:sz="0" w:space="0" w:color="auto"/>
                      </w:divBdr>
                    </w:div>
                  </w:divsChild>
                </w:div>
                <w:div w:id="1170367989">
                  <w:marLeft w:val="0"/>
                  <w:marRight w:val="0"/>
                  <w:marTop w:val="0"/>
                  <w:marBottom w:val="0"/>
                  <w:divBdr>
                    <w:top w:val="none" w:sz="0" w:space="0" w:color="auto"/>
                    <w:left w:val="none" w:sz="0" w:space="0" w:color="auto"/>
                    <w:bottom w:val="none" w:sz="0" w:space="0" w:color="auto"/>
                    <w:right w:val="none" w:sz="0" w:space="0" w:color="auto"/>
                  </w:divBdr>
                  <w:divsChild>
                    <w:div w:id="359163763">
                      <w:marLeft w:val="0"/>
                      <w:marRight w:val="0"/>
                      <w:marTop w:val="0"/>
                      <w:marBottom w:val="0"/>
                      <w:divBdr>
                        <w:top w:val="none" w:sz="0" w:space="0" w:color="auto"/>
                        <w:left w:val="none" w:sz="0" w:space="0" w:color="auto"/>
                        <w:bottom w:val="none" w:sz="0" w:space="0" w:color="auto"/>
                        <w:right w:val="none" w:sz="0" w:space="0" w:color="auto"/>
                      </w:divBdr>
                    </w:div>
                  </w:divsChild>
                </w:div>
                <w:div w:id="140659283">
                  <w:marLeft w:val="0"/>
                  <w:marRight w:val="0"/>
                  <w:marTop w:val="0"/>
                  <w:marBottom w:val="0"/>
                  <w:divBdr>
                    <w:top w:val="none" w:sz="0" w:space="0" w:color="auto"/>
                    <w:left w:val="none" w:sz="0" w:space="0" w:color="auto"/>
                    <w:bottom w:val="none" w:sz="0" w:space="0" w:color="auto"/>
                    <w:right w:val="none" w:sz="0" w:space="0" w:color="auto"/>
                  </w:divBdr>
                  <w:divsChild>
                    <w:div w:id="284583613">
                      <w:marLeft w:val="0"/>
                      <w:marRight w:val="0"/>
                      <w:marTop w:val="0"/>
                      <w:marBottom w:val="0"/>
                      <w:divBdr>
                        <w:top w:val="none" w:sz="0" w:space="0" w:color="auto"/>
                        <w:left w:val="none" w:sz="0" w:space="0" w:color="auto"/>
                        <w:bottom w:val="none" w:sz="0" w:space="0" w:color="auto"/>
                        <w:right w:val="none" w:sz="0" w:space="0" w:color="auto"/>
                      </w:divBdr>
                    </w:div>
                  </w:divsChild>
                </w:div>
                <w:div w:id="1698851227">
                  <w:marLeft w:val="0"/>
                  <w:marRight w:val="0"/>
                  <w:marTop w:val="0"/>
                  <w:marBottom w:val="0"/>
                  <w:divBdr>
                    <w:top w:val="none" w:sz="0" w:space="0" w:color="auto"/>
                    <w:left w:val="none" w:sz="0" w:space="0" w:color="auto"/>
                    <w:bottom w:val="none" w:sz="0" w:space="0" w:color="auto"/>
                    <w:right w:val="none" w:sz="0" w:space="0" w:color="auto"/>
                  </w:divBdr>
                  <w:divsChild>
                    <w:div w:id="1699576308">
                      <w:marLeft w:val="0"/>
                      <w:marRight w:val="0"/>
                      <w:marTop w:val="0"/>
                      <w:marBottom w:val="0"/>
                      <w:divBdr>
                        <w:top w:val="none" w:sz="0" w:space="0" w:color="auto"/>
                        <w:left w:val="none" w:sz="0" w:space="0" w:color="auto"/>
                        <w:bottom w:val="none" w:sz="0" w:space="0" w:color="auto"/>
                        <w:right w:val="none" w:sz="0" w:space="0" w:color="auto"/>
                      </w:divBdr>
                    </w:div>
                    <w:div w:id="1069614934">
                      <w:marLeft w:val="0"/>
                      <w:marRight w:val="0"/>
                      <w:marTop w:val="0"/>
                      <w:marBottom w:val="0"/>
                      <w:divBdr>
                        <w:top w:val="none" w:sz="0" w:space="0" w:color="auto"/>
                        <w:left w:val="none" w:sz="0" w:space="0" w:color="auto"/>
                        <w:bottom w:val="none" w:sz="0" w:space="0" w:color="auto"/>
                        <w:right w:val="none" w:sz="0" w:space="0" w:color="auto"/>
                      </w:divBdr>
                    </w:div>
                  </w:divsChild>
                </w:div>
                <w:div w:id="213782833">
                  <w:marLeft w:val="0"/>
                  <w:marRight w:val="0"/>
                  <w:marTop w:val="0"/>
                  <w:marBottom w:val="0"/>
                  <w:divBdr>
                    <w:top w:val="none" w:sz="0" w:space="0" w:color="auto"/>
                    <w:left w:val="none" w:sz="0" w:space="0" w:color="auto"/>
                    <w:bottom w:val="none" w:sz="0" w:space="0" w:color="auto"/>
                    <w:right w:val="none" w:sz="0" w:space="0" w:color="auto"/>
                  </w:divBdr>
                  <w:divsChild>
                    <w:div w:id="2023313764">
                      <w:marLeft w:val="0"/>
                      <w:marRight w:val="0"/>
                      <w:marTop w:val="0"/>
                      <w:marBottom w:val="0"/>
                      <w:divBdr>
                        <w:top w:val="none" w:sz="0" w:space="0" w:color="auto"/>
                        <w:left w:val="none" w:sz="0" w:space="0" w:color="auto"/>
                        <w:bottom w:val="none" w:sz="0" w:space="0" w:color="auto"/>
                        <w:right w:val="none" w:sz="0" w:space="0" w:color="auto"/>
                      </w:divBdr>
                    </w:div>
                  </w:divsChild>
                </w:div>
                <w:div w:id="464008849">
                  <w:marLeft w:val="0"/>
                  <w:marRight w:val="0"/>
                  <w:marTop w:val="0"/>
                  <w:marBottom w:val="0"/>
                  <w:divBdr>
                    <w:top w:val="none" w:sz="0" w:space="0" w:color="auto"/>
                    <w:left w:val="none" w:sz="0" w:space="0" w:color="auto"/>
                    <w:bottom w:val="none" w:sz="0" w:space="0" w:color="auto"/>
                    <w:right w:val="none" w:sz="0" w:space="0" w:color="auto"/>
                  </w:divBdr>
                  <w:divsChild>
                    <w:div w:id="384375987">
                      <w:marLeft w:val="0"/>
                      <w:marRight w:val="0"/>
                      <w:marTop w:val="0"/>
                      <w:marBottom w:val="0"/>
                      <w:divBdr>
                        <w:top w:val="none" w:sz="0" w:space="0" w:color="auto"/>
                        <w:left w:val="none" w:sz="0" w:space="0" w:color="auto"/>
                        <w:bottom w:val="none" w:sz="0" w:space="0" w:color="auto"/>
                        <w:right w:val="none" w:sz="0" w:space="0" w:color="auto"/>
                      </w:divBdr>
                    </w:div>
                  </w:divsChild>
                </w:div>
                <w:div w:id="184637310">
                  <w:marLeft w:val="0"/>
                  <w:marRight w:val="0"/>
                  <w:marTop w:val="0"/>
                  <w:marBottom w:val="0"/>
                  <w:divBdr>
                    <w:top w:val="none" w:sz="0" w:space="0" w:color="auto"/>
                    <w:left w:val="none" w:sz="0" w:space="0" w:color="auto"/>
                    <w:bottom w:val="none" w:sz="0" w:space="0" w:color="auto"/>
                    <w:right w:val="none" w:sz="0" w:space="0" w:color="auto"/>
                  </w:divBdr>
                  <w:divsChild>
                    <w:div w:id="47804010">
                      <w:marLeft w:val="0"/>
                      <w:marRight w:val="0"/>
                      <w:marTop w:val="0"/>
                      <w:marBottom w:val="0"/>
                      <w:divBdr>
                        <w:top w:val="none" w:sz="0" w:space="0" w:color="auto"/>
                        <w:left w:val="none" w:sz="0" w:space="0" w:color="auto"/>
                        <w:bottom w:val="none" w:sz="0" w:space="0" w:color="auto"/>
                        <w:right w:val="none" w:sz="0" w:space="0" w:color="auto"/>
                      </w:divBdr>
                    </w:div>
                  </w:divsChild>
                </w:div>
                <w:div w:id="2006517545">
                  <w:marLeft w:val="0"/>
                  <w:marRight w:val="0"/>
                  <w:marTop w:val="0"/>
                  <w:marBottom w:val="0"/>
                  <w:divBdr>
                    <w:top w:val="none" w:sz="0" w:space="0" w:color="auto"/>
                    <w:left w:val="none" w:sz="0" w:space="0" w:color="auto"/>
                    <w:bottom w:val="none" w:sz="0" w:space="0" w:color="auto"/>
                    <w:right w:val="none" w:sz="0" w:space="0" w:color="auto"/>
                  </w:divBdr>
                  <w:divsChild>
                    <w:div w:id="554505481">
                      <w:marLeft w:val="0"/>
                      <w:marRight w:val="0"/>
                      <w:marTop w:val="0"/>
                      <w:marBottom w:val="0"/>
                      <w:divBdr>
                        <w:top w:val="none" w:sz="0" w:space="0" w:color="auto"/>
                        <w:left w:val="none" w:sz="0" w:space="0" w:color="auto"/>
                        <w:bottom w:val="none" w:sz="0" w:space="0" w:color="auto"/>
                        <w:right w:val="none" w:sz="0" w:space="0" w:color="auto"/>
                      </w:divBdr>
                    </w:div>
                  </w:divsChild>
                </w:div>
                <w:div w:id="954366219">
                  <w:marLeft w:val="0"/>
                  <w:marRight w:val="0"/>
                  <w:marTop w:val="0"/>
                  <w:marBottom w:val="0"/>
                  <w:divBdr>
                    <w:top w:val="none" w:sz="0" w:space="0" w:color="auto"/>
                    <w:left w:val="none" w:sz="0" w:space="0" w:color="auto"/>
                    <w:bottom w:val="none" w:sz="0" w:space="0" w:color="auto"/>
                    <w:right w:val="none" w:sz="0" w:space="0" w:color="auto"/>
                  </w:divBdr>
                  <w:divsChild>
                    <w:div w:id="80566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310047">
          <w:marLeft w:val="0"/>
          <w:marRight w:val="0"/>
          <w:marTop w:val="0"/>
          <w:marBottom w:val="0"/>
          <w:divBdr>
            <w:top w:val="none" w:sz="0" w:space="0" w:color="auto"/>
            <w:left w:val="none" w:sz="0" w:space="0" w:color="auto"/>
            <w:bottom w:val="none" w:sz="0" w:space="0" w:color="auto"/>
            <w:right w:val="none" w:sz="0" w:space="0" w:color="auto"/>
          </w:divBdr>
        </w:div>
        <w:div w:id="1408452117">
          <w:marLeft w:val="0"/>
          <w:marRight w:val="0"/>
          <w:marTop w:val="0"/>
          <w:marBottom w:val="0"/>
          <w:divBdr>
            <w:top w:val="none" w:sz="0" w:space="0" w:color="auto"/>
            <w:left w:val="none" w:sz="0" w:space="0" w:color="auto"/>
            <w:bottom w:val="none" w:sz="0" w:space="0" w:color="auto"/>
            <w:right w:val="none" w:sz="0" w:space="0" w:color="auto"/>
          </w:divBdr>
        </w:div>
        <w:div w:id="523635609">
          <w:marLeft w:val="0"/>
          <w:marRight w:val="0"/>
          <w:marTop w:val="0"/>
          <w:marBottom w:val="0"/>
          <w:divBdr>
            <w:top w:val="none" w:sz="0" w:space="0" w:color="auto"/>
            <w:left w:val="none" w:sz="0" w:space="0" w:color="auto"/>
            <w:bottom w:val="none" w:sz="0" w:space="0" w:color="auto"/>
            <w:right w:val="none" w:sz="0" w:space="0" w:color="auto"/>
          </w:divBdr>
        </w:div>
        <w:div w:id="91168912">
          <w:marLeft w:val="0"/>
          <w:marRight w:val="0"/>
          <w:marTop w:val="0"/>
          <w:marBottom w:val="0"/>
          <w:divBdr>
            <w:top w:val="none" w:sz="0" w:space="0" w:color="auto"/>
            <w:left w:val="none" w:sz="0" w:space="0" w:color="auto"/>
            <w:bottom w:val="none" w:sz="0" w:space="0" w:color="auto"/>
            <w:right w:val="none" w:sz="0" w:space="0" w:color="auto"/>
          </w:divBdr>
        </w:div>
        <w:div w:id="1109397411">
          <w:marLeft w:val="0"/>
          <w:marRight w:val="0"/>
          <w:marTop w:val="0"/>
          <w:marBottom w:val="0"/>
          <w:divBdr>
            <w:top w:val="none" w:sz="0" w:space="0" w:color="auto"/>
            <w:left w:val="none" w:sz="0" w:space="0" w:color="auto"/>
            <w:bottom w:val="none" w:sz="0" w:space="0" w:color="auto"/>
            <w:right w:val="none" w:sz="0" w:space="0" w:color="auto"/>
          </w:divBdr>
        </w:div>
        <w:div w:id="1922056992">
          <w:marLeft w:val="0"/>
          <w:marRight w:val="0"/>
          <w:marTop w:val="0"/>
          <w:marBottom w:val="0"/>
          <w:divBdr>
            <w:top w:val="none" w:sz="0" w:space="0" w:color="auto"/>
            <w:left w:val="none" w:sz="0" w:space="0" w:color="auto"/>
            <w:bottom w:val="none" w:sz="0" w:space="0" w:color="auto"/>
            <w:right w:val="none" w:sz="0" w:space="0" w:color="auto"/>
          </w:divBdr>
        </w:div>
        <w:div w:id="955256596">
          <w:marLeft w:val="0"/>
          <w:marRight w:val="0"/>
          <w:marTop w:val="0"/>
          <w:marBottom w:val="0"/>
          <w:divBdr>
            <w:top w:val="none" w:sz="0" w:space="0" w:color="auto"/>
            <w:left w:val="none" w:sz="0" w:space="0" w:color="auto"/>
            <w:bottom w:val="none" w:sz="0" w:space="0" w:color="auto"/>
            <w:right w:val="none" w:sz="0" w:space="0" w:color="auto"/>
          </w:divBdr>
        </w:div>
      </w:divsChild>
    </w:div>
    <w:div w:id="673150426">
      <w:bodyDiv w:val="1"/>
      <w:marLeft w:val="0"/>
      <w:marRight w:val="0"/>
      <w:marTop w:val="0"/>
      <w:marBottom w:val="0"/>
      <w:divBdr>
        <w:top w:val="none" w:sz="0" w:space="0" w:color="auto"/>
        <w:left w:val="none" w:sz="0" w:space="0" w:color="auto"/>
        <w:bottom w:val="none" w:sz="0" w:space="0" w:color="auto"/>
        <w:right w:val="none" w:sz="0" w:space="0" w:color="auto"/>
      </w:divBdr>
    </w:div>
    <w:div w:id="756051672">
      <w:bodyDiv w:val="1"/>
      <w:marLeft w:val="0"/>
      <w:marRight w:val="0"/>
      <w:marTop w:val="0"/>
      <w:marBottom w:val="0"/>
      <w:divBdr>
        <w:top w:val="none" w:sz="0" w:space="0" w:color="auto"/>
        <w:left w:val="none" w:sz="0" w:space="0" w:color="auto"/>
        <w:bottom w:val="none" w:sz="0" w:space="0" w:color="auto"/>
        <w:right w:val="none" w:sz="0" w:space="0" w:color="auto"/>
      </w:divBdr>
    </w:div>
    <w:div w:id="896015786">
      <w:bodyDiv w:val="1"/>
      <w:marLeft w:val="0"/>
      <w:marRight w:val="0"/>
      <w:marTop w:val="0"/>
      <w:marBottom w:val="0"/>
      <w:divBdr>
        <w:top w:val="none" w:sz="0" w:space="0" w:color="auto"/>
        <w:left w:val="none" w:sz="0" w:space="0" w:color="auto"/>
        <w:bottom w:val="none" w:sz="0" w:space="0" w:color="auto"/>
        <w:right w:val="none" w:sz="0" w:space="0" w:color="auto"/>
      </w:divBdr>
    </w:div>
    <w:div w:id="1289969618">
      <w:bodyDiv w:val="1"/>
      <w:marLeft w:val="0"/>
      <w:marRight w:val="0"/>
      <w:marTop w:val="0"/>
      <w:marBottom w:val="0"/>
      <w:divBdr>
        <w:top w:val="none" w:sz="0" w:space="0" w:color="auto"/>
        <w:left w:val="none" w:sz="0" w:space="0" w:color="auto"/>
        <w:bottom w:val="none" w:sz="0" w:space="0" w:color="auto"/>
        <w:right w:val="none" w:sz="0" w:space="0" w:color="auto"/>
      </w:divBdr>
      <w:divsChild>
        <w:div w:id="1120076900">
          <w:marLeft w:val="0"/>
          <w:marRight w:val="0"/>
          <w:marTop w:val="0"/>
          <w:marBottom w:val="0"/>
          <w:divBdr>
            <w:top w:val="none" w:sz="0" w:space="0" w:color="auto"/>
            <w:left w:val="none" w:sz="0" w:space="0" w:color="auto"/>
            <w:bottom w:val="none" w:sz="0" w:space="0" w:color="auto"/>
            <w:right w:val="none" w:sz="0" w:space="0" w:color="auto"/>
          </w:divBdr>
        </w:div>
        <w:div w:id="1911189401">
          <w:marLeft w:val="0"/>
          <w:marRight w:val="0"/>
          <w:marTop w:val="0"/>
          <w:marBottom w:val="0"/>
          <w:divBdr>
            <w:top w:val="none" w:sz="0" w:space="0" w:color="auto"/>
            <w:left w:val="none" w:sz="0" w:space="0" w:color="auto"/>
            <w:bottom w:val="none" w:sz="0" w:space="0" w:color="auto"/>
            <w:right w:val="none" w:sz="0" w:space="0" w:color="auto"/>
          </w:divBdr>
        </w:div>
        <w:div w:id="1728797726">
          <w:marLeft w:val="0"/>
          <w:marRight w:val="0"/>
          <w:marTop w:val="0"/>
          <w:marBottom w:val="0"/>
          <w:divBdr>
            <w:top w:val="none" w:sz="0" w:space="0" w:color="auto"/>
            <w:left w:val="none" w:sz="0" w:space="0" w:color="auto"/>
            <w:bottom w:val="none" w:sz="0" w:space="0" w:color="auto"/>
            <w:right w:val="none" w:sz="0" w:space="0" w:color="auto"/>
          </w:divBdr>
        </w:div>
        <w:div w:id="2130198043">
          <w:marLeft w:val="0"/>
          <w:marRight w:val="0"/>
          <w:marTop w:val="0"/>
          <w:marBottom w:val="0"/>
          <w:divBdr>
            <w:top w:val="none" w:sz="0" w:space="0" w:color="auto"/>
            <w:left w:val="none" w:sz="0" w:space="0" w:color="auto"/>
            <w:bottom w:val="none" w:sz="0" w:space="0" w:color="auto"/>
            <w:right w:val="none" w:sz="0" w:space="0" w:color="auto"/>
          </w:divBdr>
        </w:div>
        <w:div w:id="623078491">
          <w:marLeft w:val="0"/>
          <w:marRight w:val="0"/>
          <w:marTop w:val="0"/>
          <w:marBottom w:val="0"/>
          <w:divBdr>
            <w:top w:val="none" w:sz="0" w:space="0" w:color="auto"/>
            <w:left w:val="none" w:sz="0" w:space="0" w:color="auto"/>
            <w:bottom w:val="none" w:sz="0" w:space="0" w:color="auto"/>
            <w:right w:val="none" w:sz="0" w:space="0" w:color="auto"/>
          </w:divBdr>
        </w:div>
        <w:div w:id="2141461174">
          <w:marLeft w:val="0"/>
          <w:marRight w:val="0"/>
          <w:marTop w:val="0"/>
          <w:marBottom w:val="0"/>
          <w:divBdr>
            <w:top w:val="none" w:sz="0" w:space="0" w:color="auto"/>
            <w:left w:val="none" w:sz="0" w:space="0" w:color="auto"/>
            <w:bottom w:val="none" w:sz="0" w:space="0" w:color="auto"/>
            <w:right w:val="none" w:sz="0" w:space="0" w:color="auto"/>
          </w:divBdr>
        </w:div>
        <w:div w:id="1276716907">
          <w:marLeft w:val="0"/>
          <w:marRight w:val="0"/>
          <w:marTop w:val="0"/>
          <w:marBottom w:val="0"/>
          <w:divBdr>
            <w:top w:val="none" w:sz="0" w:space="0" w:color="auto"/>
            <w:left w:val="none" w:sz="0" w:space="0" w:color="auto"/>
            <w:bottom w:val="none" w:sz="0" w:space="0" w:color="auto"/>
            <w:right w:val="none" w:sz="0" w:space="0" w:color="auto"/>
          </w:divBdr>
        </w:div>
      </w:divsChild>
    </w:div>
    <w:div w:id="1307080702">
      <w:bodyDiv w:val="1"/>
      <w:marLeft w:val="0"/>
      <w:marRight w:val="0"/>
      <w:marTop w:val="0"/>
      <w:marBottom w:val="0"/>
      <w:divBdr>
        <w:top w:val="none" w:sz="0" w:space="0" w:color="auto"/>
        <w:left w:val="none" w:sz="0" w:space="0" w:color="auto"/>
        <w:bottom w:val="none" w:sz="0" w:space="0" w:color="auto"/>
        <w:right w:val="none" w:sz="0" w:space="0" w:color="auto"/>
      </w:divBdr>
    </w:div>
    <w:div w:id="1347831791">
      <w:bodyDiv w:val="1"/>
      <w:marLeft w:val="0"/>
      <w:marRight w:val="0"/>
      <w:marTop w:val="0"/>
      <w:marBottom w:val="0"/>
      <w:divBdr>
        <w:top w:val="none" w:sz="0" w:space="0" w:color="auto"/>
        <w:left w:val="none" w:sz="0" w:space="0" w:color="auto"/>
        <w:bottom w:val="none" w:sz="0" w:space="0" w:color="auto"/>
        <w:right w:val="none" w:sz="0" w:space="0" w:color="auto"/>
      </w:divBdr>
    </w:div>
    <w:div w:id="1376545144">
      <w:bodyDiv w:val="1"/>
      <w:marLeft w:val="0"/>
      <w:marRight w:val="0"/>
      <w:marTop w:val="0"/>
      <w:marBottom w:val="0"/>
      <w:divBdr>
        <w:top w:val="none" w:sz="0" w:space="0" w:color="auto"/>
        <w:left w:val="none" w:sz="0" w:space="0" w:color="auto"/>
        <w:bottom w:val="none" w:sz="0" w:space="0" w:color="auto"/>
        <w:right w:val="none" w:sz="0" w:space="0" w:color="auto"/>
      </w:divBdr>
    </w:div>
    <w:div w:id="1475636023">
      <w:bodyDiv w:val="1"/>
      <w:marLeft w:val="0"/>
      <w:marRight w:val="0"/>
      <w:marTop w:val="0"/>
      <w:marBottom w:val="0"/>
      <w:divBdr>
        <w:top w:val="none" w:sz="0" w:space="0" w:color="auto"/>
        <w:left w:val="none" w:sz="0" w:space="0" w:color="auto"/>
        <w:bottom w:val="none" w:sz="0" w:space="0" w:color="auto"/>
        <w:right w:val="none" w:sz="0" w:space="0" w:color="auto"/>
      </w:divBdr>
    </w:div>
    <w:div w:id="1625186366">
      <w:bodyDiv w:val="1"/>
      <w:marLeft w:val="0"/>
      <w:marRight w:val="0"/>
      <w:marTop w:val="0"/>
      <w:marBottom w:val="0"/>
      <w:divBdr>
        <w:top w:val="none" w:sz="0" w:space="0" w:color="auto"/>
        <w:left w:val="none" w:sz="0" w:space="0" w:color="auto"/>
        <w:bottom w:val="none" w:sz="0" w:space="0" w:color="auto"/>
        <w:right w:val="none" w:sz="0" w:space="0" w:color="auto"/>
      </w:divBdr>
    </w:div>
    <w:div w:id="1673098688">
      <w:bodyDiv w:val="1"/>
      <w:marLeft w:val="0"/>
      <w:marRight w:val="0"/>
      <w:marTop w:val="0"/>
      <w:marBottom w:val="0"/>
      <w:divBdr>
        <w:top w:val="none" w:sz="0" w:space="0" w:color="auto"/>
        <w:left w:val="none" w:sz="0" w:space="0" w:color="auto"/>
        <w:bottom w:val="none" w:sz="0" w:space="0" w:color="auto"/>
        <w:right w:val="none" w:sz="0" w:space="0" w:color="auto"/>
      </w:divBdr>
    </w:div>
    <w:div w:id="1687051164">
      <w:bodyDiv w:val="1"/>
      <w:marLeft w:val="0"/>
      <w:marRight w:val="0"/>
      <w:marTop w:val="0"/>
      <w:marBottom w:val="0"/>
      <w:divBdr>
        <w:top w:val="none" w:sz="0" w:space="0" w:color="auto"/>
        <w:left w:val="none" w:sz="0" w:space="0" w:color="auto"/>
        <w:bottom w:val="none" w:sz="0" w:space="0" w:color="auto"/>
        <w:right w:val="none" w:sz="0" w:space="0" w:color="auto"/>
      </w:divBdr>
      <w:divsChild>
        <w:div w:id="2028174047">
          <w:marLeft w:val="360"/>
          <w:marRight w:val="0"/>
          <w:marTop w:val="200"/>
          <w:marBottom w:val="0"/>
          <w:divBdr>
            <w:top w:val="none" w:sz="0" w:space="0" w:color="auto"/>
            <w:left w:val="none" w:sz="0" w:space="0" w:color="auto"/>
            <w:bottom w:val="none" w:sz="0" w:space="0" w:color="auto"/>
            <w:right w:val="none" w:sz="0" w:space="0" w:color="auto"/>
          </w:divBdr>
        </w:div>
      </w:divsChild>
    </w:div>
    <w:div w:id="1746608483">
      <w:bodyDiv w:val="1"/>
      <w:marLeft w:val="0"/>
      <w:marRight w:val="0"/>
      <w:marTop w:val="0"/>
      <w:marBottom w:val="0"/>
      <w:divBdr>
        <w:top w:val="none" w:sz="0" w:space="0" w:color="auto"/>
        <w:left w:val="none" w:sz="0" w:space="0" w:color="auto"/>
        <w:bottom w:val="none" w:sz="0" w:space="0" w:color="auto"/>
        <w:right w:val="none" w:sz="0" w:space="0" w:color="auto"/>
      </w:divBdr>
      <w:divsChild>
        <w:div w:id="1002777345">
          <w:marLeft w:val="0"/>
          <w:marRight w:val="0"/>
          <w:marTop w:val="0"/>
          <w:marBottom w:val="0"/>
          <w:divBdr>
            <w:top w:val="none" w:sz="0" w:space="0" w:color="auto"/>
            <w:left w:val="none" w:sz="0" w:space="0" w:color="auto"/>
            <w:bottom w:val="none" w:sz="0" w:space="0" w:color="auto"/>
            <w:right w:val="none" w:sz="0" w:space="0" w:color="auto"/>
          </w:divBdr>
        </w:div>
        <w:div w:id="1744983027">
          <w:marLeft w:val="0"/>
          <w:marRight w:val="0"/>
          <w:marTop w:val="0"/>
          <w:marBottom w:val="0"/>
          <w:divBdr>
            <w:top w:val="none" w:sz="0" w:space="0" w:color="auto"/>
            <w:left w:val="none" w:sz="0" w:space="0" w:color="auto"/>
            <w:bottom w:val="none" w:sz="0" w:space="0" w:color="auto"/>
            <w:right w:val="none" w:sz="0" w:space="0" w:color="auto"/>
          </w:divBdr>
        </w:div>
        <w:div w:id="1001465498">
          <w:marLeft w:val="0"/>
          <w:marRight w:val="0"/>
          <w:marTop w:val="0"/>
          <w:marBottom w:val="0"/>
          <w:divBdr>
            <w:top w:val="none" w:sz="0" w:space="0" w:color="auto"/>
            <w:left w:val="none" w:sz="0" w:space="0" w:color="auto"/>
            <w:bottom w:val="none" w:sz="0" w:space="0" w:color="auto"/>
            <w:right w:val="none" w:sz="0" w:space="0" w:color="auto"/>
          </w:divBdr>
        </w:div>
        <w:div w:id="1950434324">
          <w:marLeft w:val="0"/>
          <w:marRight w:val="0"/>
          <w:marTop w:val="0"/>
          <w:marBottom w:val="0"/>
          <w:divBdr>
            <w:top w:val="none" w:sz="0" w:space="0" w:color="auto"/>
            <w:left w:val="none" w:sz="0" w:space="0" w:color="auto"/>
            <w:bottom w:val="none" w:sz="0" w:space="0" w:color="auto"/>
            <w:right w:val="none" w:sz="0" w:space="0" w:color="auto"/>
          </w:divBdr>
        </w:div>
        <w:div w:id="1588923176">
          <w:marLeft w:val="0"/>
          <w:marRight w:val="0"/>
          <w:marTop w:val="0"/>
          <w:marBottom w:val="0"/>
          <w:divBdr>
            <w:top w:val="none" w:sz="0" w:space="0" w:color="auto"/>
            <w:left w:val="none" w:sz="0" w:space="0" w:color="auto"/>
            <w:bottom w:val="none" w:sz="0" w:space="0" w:color="auto"/>
            <w:right w:val="none" w:sz="0" w:space="0" w:color="auto"/>
          </w:divBdr>
        </w:div>
        <w:div w:id="46271760">
          <w:marLeft w:val="0"/>
          <w:marRight w:val="0"/>
          <w:marTop w:val="0"/>
          <w:marBottom w:val="0"/>
          <w:divBdr>
            <w:top w:val="none" w:sz="0" w:space="0" w:color="auto"/>
            <w:left w:val="none" w:sz="0" w:space="0" w:color="auto"/>
            <w:bottom w:val="none" w:sz="0" w:space="0" w:color="auto"/>
            <w:right w:val="none" w:sz="0" w:space="0" w:color="auto"/>
          </w:divBdr>
        </w:div>
        <w:div w:id="848450855">
          <w:marLeft w:val="0"/>
          <w:marRight w:val="0"/>
          <w:marTop w:val="0"/>
          <w:marBottom w:val="0"/>
          <w:divBdr>
            <w:top w:val="none" w:sz="0" w:space="0" w:color="auto"/>
            <w:left w:val="none" w:sz="0" w:space="0" w:color="auto"/>
            <w:bottom w:val="none" w:sz="0" w:space="0" w:color="auto"/>
            <w:right w:val="none" w:sz="0" w:space="0" w:color="auto"/>
          </w:divBdr>
        </w:div>
      </w:divsChild>
    </w:div>
    <w:div w:id="1826316725">
      <w:bodyDiv w:val="1"/>
      <w:marLeft w:val="0"/>
      <w:marRight w:val="0"/>
      <w:marTop w:val="0"/>
      <w:marBottom w:val="0"/>
      <w:divBdr>
        <w:top w:val="none" w:sz="0" w:space="0" w:color="auto"/>
        <w:left w:val="none" w:sz="0" w:space="0" w:color="auto"/>
        <w:bottom w:val="none" w:sz="0" w:space="0" w:color="auto"/>
        <w:right w:val="none" w:sz="0" w:space="0" w:color="auto"/>
      </w:divBdr>
    </w:div>
    <w:div w:id="1961495689">
      <w:bodyDiv w:val="1"/>
      <w:marLeft w:val="0"/>
      <w:marRight w:val="0"/>
      <w:marTop w:val="0"/>
      <w:marBottom w:val="0"/>
      <w:divBdr>
        <w:top w:val="none" w:sz="0" w:space="0" w:color="auto"/>
        <w:left w:val="none" w:sz="0" w:space="0" w:color="auto"/>
        <w:bottom w:val="none" w:sz="0" w:space="0" w:color="auto"/>
        <w:right w:val="none" w:sz="0" w:space="0" w:color="auto"/>
      </w:divBdr>
    </w:div>
    <w:div w:id="2087527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20/10/relationships/intelligence" Target="intelligence2.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wmf"/></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CB1B95CDEFD0141A9083D1199183FB0" ma:contentTypeVersion="4" ma:contentTypeDescription="Create a new document." ma:contentTypeScope="" ma:versionID="0b81a0d4117a7a1d5527aaf2878da5e9">
  <xsd:schema xmlns:xsd="http://www.w3.org/2001/XMLSchema" xmlns:xs="http://www.w3.org/2001/XMLSchema" xmlns:p="http://schemas.microsoft.com/office/2006/metadata/properties" xmlns:ns2="aecfb219-98cf-4452-9fe1-eaf228d644c7" targetNamespace="http://schemas.microsoft.com/office/2006/metadata/properties" ma:root="true" ma:fieldsID="fc4ba4ffb8bf33faeec13e9ab895d6e1" ns2:_="">
    <xsd:import namespace="aecfb219-98cf-4452-9fe1-eaf228d644c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fb219-98cf-4452-9fe1-eaf228d644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3711E2-1DF1-4678-BF58-D431F09A614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EA44E04-8E3A-44EE-BD10-002C14DE8395}">
  <ds:schemaRefs>
    <ds:schemaRef ds:uri="http://schemas.microsoft.com/sharepoint/v3/contenttype/forms"/>
  </ds:schemaRefs>
</ds:datastoreItem>
</file>

<file path=customXml/itemProps3.xml><?xml version="1.0" encoding="utf-8"?>
<ds:datastoreItem xmlns:ds="http://schemas.openxmlformats.org/officeDocument/2006/customXml" ds:itemID="{C226351F-F011-43D2-AB03-08D69CB5A4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cfb219-98cf-4452-9fe1-eaf228d644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1619</Words>
  <Characters>9233</Characters>
  <Application>Microsoft Office Word</Application>
  <DocSecurity>0</DocSecurity>
  <Lines>76</Lines>
  <Paragraphs>21</Paragraphs>
  <ScaleCrop>false</ScaleCrop>
  <Company/>
  <LinksUpToDate>false</LinksUpToDate>
  <CharactersWithSpaces>10831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Eyles</dc:creator>
  <cp:keywords/>
  <dc:description/>
  <cp:lastModifiedBy>Elaine May</cp:lastModifiedBy>
  <cp:revision>2</cp:revision>
  <cp:lastPrinted>2023-06-09T09:51:00Z</cp:lastPrinted>
  <dcterms:created xsi:type="dcterms:W3CDTF">2025-05-22T12:00:00Z</dcterms:created>
  <dcterms:modified xsi:type="dcterms:W3CDTF">2025-05-22T12:00:00Z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0x010100ECB1B95CDEFD0141A9083D1199183FB0</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ies>
</file>