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842A" w14:textId="374D221A" w:rsidR="0063104D" w:rsidRPr="0063104D" w:rsidRDefault="0063104D">
      <w:pPr>
        <w:rPr>
          <w:sz w:val="16"/>
          <w:szCs w:val="16"/>
        </w:rPr>
      </w:pPr>
    </w:p>
    <w:tbl>
      <w:tblPr>
        <w:tblpPr w:leftFromText="180" w:rightFromText="180" w:vertAnchor="page" w:horzAnchor="margin" w:tblpX="-434" w:tblpY="2391"/>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1"/>
        <w:gridCol w:w="2882"/>
      </w:tblGrid>
      <w:tr w:rsidR="0063104D" w:rsidRPr="00EC1624" w14:paraId="4B6D7934" w14:textId="77777777" w:rsidTr="000E183F">
        <w:trPr>
          <w:trHeight w:val="435"/>
        </w:trPr>
        <w:tc>
          <w:tcPr>
            <w:tcW w:w="9773" w:type="dxa"/>
            <w:gridSpan w:val="2"/>
            <w:tcBorders>
              <w:top w:val="single" w:sz="6" w:space="0" w:color="auto"/>
              <w:left w:val="single" w:sz="6" w:space="0" w:color="auto"/>
              <w:bottom w:val="single" w:sz="6" w:space="0" w:color="auto"/>
              <w:right w:val="single" w:sz="6" w:space="0" w:color="auto"/>
            </w:tcBorders>
            <w:shd w:val="clear" w:color="auto" w:fill="auto"/>
          </w:tcPr>
          <w:p w14:paraId="6C106131" w14:textId="613FACD0" w:rsidR="0063104D" w:rsidRDefault="0063104D" w:rsidP="000E183F">
            <w:pPr>
              <w:spacing w:after="0"/>
              <w:jc w:val="center"/>
              <w:textAlignment w:val="baseline"/>
              <w:rPr>
                <w:rFonts w:eastAsia="Times New Roman" w:cs="Arial"/>
                <w:b/>
                <w:bCs/>
                <w:sz w:val="22"/>
                <w:szCs w:val="22"/>
                <w:lang w:val="en-GB" w:eastAsia="en-GB"/>
              </w:rPr>
            </w:pPr>
            <w:r>
              <w:rPr>
                <w:rFonts w:eastAsia="Times New Roman" w:cs="Arial"/>
                <w:b/>
                <w:bCs/>
                <w:sz w:val="22"/>
                <w:szCs w:val="22"/>
                <w:lang w:val="en-GB" w:eastAsia="en-GB"/>
              </w:rPr>
              <w:t>PERSON SPECIFICATION</w:t>
            </w:r>
          </w:p>
        </w:tc>
      </w:tr>
      <w:tr w:rsidR="00EC1624" w:rsidRPr="00EC1624" w14:paraId="6A9A6D38" w14:textId="77777777" w:rsidTr="000E183F">
        <w:trPr>
          <w:trHeight w:val="435"/>
        </w:trPr>
        <w:tc>
          <w:tcPr>
            <w:tcW w:w="97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C31F74" w14:textId="6C2D51B3" w:rsidR="00EC1624" w:rsidRPr="0063104D" w:rsidRDefault="00EC1624" w:rsidP="000E183F">
            <w:pPr>
              <w:spacing w:after="0"/>
              <w:jc w:val="center"/>
              <w:textAlignment w:val="baseline"/>
              <w:rPr>
                <w:rFonts w:eastAsia="Times New Roman" w:cs="Arial"/>
                <w:sz w:val="22"/>
                <w:szCs w:val="22"/>
                <w:lang w:val="en-GB" w:eastAsia="en-GB"/>
              </w:rPr>
            </w:pPr>
            <w:r w:rsidRPr="0063104D">
              <w:rPr>
                <w:rFonts w:eastAsia="Times New Roman" w:cs="Arial"/>
                <w:b/>
                <w:bCs/>
                <w:sz w:val="22"/>
                <w:szCs w:val="22"/>
                <w:lang w:val="en-GB" w:eastAsia="en-GB"/>
              </w:rPr>
              <w:t>Arnbrook Primary School</w:t>
            </w:r>
            <w:r w:rsidRPr="0063104D">
              <w:rPr>
                <w:rFonts w:eastAsia="Times New Roman" w:cs="Arial"/>
                <w:sz w:val="22"/>
                <w:szCs w:val="22"/>
                <w:lang w:val="en-GB" w:eastAsia="en-GB"/>
              </w:rPr>
              <w:t>  </w:t>
            </w:r>
          </w:p>
        </w:tc>
      </w:tr>
      <w:tr w:rsidR="00EC1624" w:rsidRPr="00EC1624" w14:paraId="7DA08E72" w14:textId="77777777" w:rsidTr="000E183F">
        <w:trPr>
          <w:trHeight w:val="386"/>
        </w:trPr>
        <w:tc>
          <w:tcPr>
            <w:tcW w:w="6891" w:type="dxa"/>
            <w:tcBorders>
              <w:top w:val="single" w:sz="6" w:space="0" w:color="auto"/>
              <w:left w:val="single" w:sz="6" w:space="0" w:color="auto"/>
              <w:bottom w:val="single" w:sz="6" w:space="0" w:color="auto"/>
              <w:right w:val="single" w:sz="6" w:space="0" w:color="auto"/>
            </w:tcBorders>
            <w:shd w:val="clear" w:color="auto" w:fill="auto"/>
            <w:hideMark/>
          </w:tcPr>
          <w:p w14:paraId="53FC295D" w14:textId="0B662AE3" w:rsidR="00EC1624" w:rsidRPr="0063104D" w:rsidRDefault="00EC1624" w:rsidP="000E183F">
            <w:pPr>
              <w:spacing w:after="0"/>
              <w:ind w:left="1620" w:hanging="1493"/>
              <w:textAlignment w:val="baseline"/>
              <w:rPr>
                <w:rFonts w:eastAsia="Times New Roman" w:cs="Arial"/>
                <w:sz w:val="22"/>
                <w:szCs w:val="22"/>
                <w:lang w:val="en-GB" w:eastAsia="en-GB"/>
              </w:rPr>
            </w:pPr>
            <w:r w:rsidRPr="0063104D">
              <w:rPr>
                <w:rFonts w:eastAsia="Times New Roman" w:cs="Arial"/>
                <w:b/>
                <w:bCs/>
                <w:sz w:val="22"/>
                <w:szCs w:val="22"/>
                <w:lang w:val="en-GB" w:eastAsia="en-GB"/>
              </w:rPr>
              <w:t xml:space="preserve">POST TITLE: </w:t>
            </w:r>
            <w:r w:rsidR="000E183F" w:rsidRPr="0063104D">
              <w:rPr>
                <w:rFonts w:eastAsia="Times New Roman" w:cs="Arial"/>
                <w:bCs/>
                <w:sz w:val="22"/>
                <w:szCs w:val="22"/>
                <w:lang w:val="en-GB" w:eastAsia="en-GB"/>
              </w:rPr>
              <w:t>Teacher</w:t>
            </w:r>
          </w:p>
        </w:tc>
        <w:tc>
          <w:tcPr>
            <w:tcW w:w="2882" w:type="dxa"/>
            <w:tcBorders>
              <w:top w:val="single" w:sz="6" w:space="0" w:color="auto"/>
              <w:left w:val="single" w:sz="6" w:space="0" w:color="auto"/>
              <w:bottom w:val="single" w:sz="6" w:space="0" w:color="auto"/>
              <w:right w:val="single" w:sz="6" w:space="0" w:color="auto"/>
            </w:tcBorders>
            <w:shd w:val="clear" w:color="auto" w:fill="auto"/>
            <w:hideMark/>
          </w:tcPr>
          <w:p w14:paraId="25F686DD" w14:textId="39364586" w:rsidR="00EC1624" w:rsidRPr="0063104D" w:rsidRDefault="00EC1624" w:rsidP="000E183F">
            <w:pPr>
              <w:spacing w:after="0"/>
              <w:ind w:left="39"/>
              <w:textAlignment w:val="baseline"/>
              <w:rPr>
                <w:rFonts w:eastAsia="Times New Roman" w:cs="Arial"/>
                <w:sz w:val="22"/>
                <w:szCs w:val="22"/>
                <w:lang w:val="en-GB" w:eastAsia="en-GB"/>
              </w:rPr>
            </w:pPr>
            <w:r w:rsidRPr="0063104D">
              <w:rPr>
                <w:rFonts w:eastAsia="Times New Roman" w:cs="Arial"/>
                <w:b/>
                <w:bCs/>
                <w:sz w:val="22"/>
                <w:szCs w:val="22"/>
                <w:lang w:val="en-GB" w:eastAsia="en-GB"/>
              </w:rPr>
              <w:t>GRADE:</w:t>
            </w:r>
            <w:r w:rsidRPr="0063104D">
              <w:rPr>
                <w:rFonts w:eastAsia="Times New Roman" w:cs="Arial"/>
                <w:sz w:val="22"/>
                <w:szCs w:val="22"/>
                <w:lang w:val="en-GB" w:eastAsia="en-GB"/>
              </w:rPr>
              <w:t> </w:t>
            </w:r>
            <w:r w:rsidR="000E183F" w:rsidRPr="0063104D">
              <w:rPr>
                <w:rFonts w:eastAsia="Times New Roman" w:cs="Arial"/>
                <w:sz w:val="22"/>
                <w:szCs w:val="22"/>
                <w:lang w:val="en-GB" w:eastAsia="en-GB"/>
              </w:rPr>
              <w:t xml:space="preserve"> M1 – M6</w:t>
            </w:r>
          </w:p>
        </w:tc>
      </w:tr>
      <w:tr w:rsidR="00EC1624" w:rsidRPr="00EC1624" w14:paraId="0691E6B4" w14:textId="77777777" w:rsidTr="000E183F">
        <w:trPr>
          <w:trHeight w:val="435"/>
        </w:trPr>
        <w:tc>
          <w:tcPr>
            <w:tcW w:w="97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85942B" w14:textId="77777777" w:rsidR="00EC1624" w:rsidRPr="0063104D" w:rsidRDefault="00EC1624" w:rsidP="000E183F">
            <w:pPr>
              <w:spacing w:after="0"/>
              <w:ind w:firstLine="127"/>
              <w:textAlignment w:val="baseline"/>
              <w:rPr>
                <w:rFonts w:eastAsia="Times New Roman" w:cs="Arial"/>
                <w:sz w:val="22"/>
                <w:szCs w:val="22"/>
                <w:lang w:val="en-GB" w:eastAsia="en-GB"/>
              </w:rPr>
            </w:pPr>
            <w:r w:rsidRPr="0063104D">
              <w:rPr>
                <w:rFonts w:eastAsia="Times New Roman" w:cs="Arial"/>
                <w:b/>
                <w:bCs/>
                <w:sz w:val="22"/>
                <w:szCs w:val="22"/>
                <w:lang w:val="en-GB" w:eastAsia="en-GB"/>
              </w:rPr>
              <w:t xml:space="preserve">RESPONSIBLE TO: </w:t>
            </w:r>
            <w:r w:rsidRPr="0063104D">
              <w:rPr>
                <w:rFonts w:eastAsia="Times New Roman" w:cs="Arial"/>
                <w:bCs/>
                <w:sz w:val="22"/>
                <w:szCs w:val="22"/>
                <w:lang w:val="en-GB" w:eastAsia="en-GB"/>
              </w:rPr>
              <w:t>Head Teacher</w:t>
            </w:r>
            <w:r w:rsidRPr="0063104D">
              <w:rPr>
                <w:rFonts w:eastAsia="Times New Roman" w:cs="Arial"/>
                <w:sz w:val="22"/>
                <w:szCs w:val="22"/>
                <w:lang w:val="en-GB" w:eastAsia="en-GB"/>
              </w:rPr>
              <w:t>  </w:t>
            </w:r>
          </w:p>
        </w:tc>
      </w:tr>
      <w:tr w:rsidR="00EC1624" w:rsidRPr="00EC1624" w14:paraId="5555CA00" w14:textId="77777777" w:rsidTr="000E183F">
        <w:trPr>
          <w:trHeight w:val="435"/>
        </w:trPr>
        <w:tc>
          <w:tcPr>
            <w:tcW w:w="97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4C39E5" w14:textId="7AA032D4" w:rsidR="00EC1624" w:rsidRPr="0063104D" w:rsidRDefault="00EC1624" w:rsidP="0063104D">
            <w:pPr>
              <w:spacing w:after="0"/>
              <w:ind w:firstLine="127"/>
              <w:textAlignment w:val="baseline"/>
              <w:rPr>
                <w:rFonts w:eastAsia="Times New Roman" w:cs="Arial"/>
                <w:b/>
                <w:bCs/>
                <w:sz w:val="22"/>
                <w:szCs w:val="22"/>
                <w:lang w:val="en-GB" w:eastAsia="en-GB"/>
              </w:rPr>
            </w:pPr>
            <w:r w:rsidRPr="0063104D">
              <w:rPr>
                <w:rFonts w:eastAsia="Times New Roman" w:cs="Arial"/>
                <w:b/>
                <w:bCs/>
                <w:sz w:val="22"/>
                <w:szCs w:val="22"/>
                <w:lang w:val="en-GB" w:eastAsia="en-GB"/>
              </w:rPr>
              <w:t xml:space="preserve">DATE: </w:t>
            </w:r>
            <w:r w:rsidRPr="0063104D">
              <w:rPr>
                <w:rFonts w:eastAsia="Times New Roman" w:cs="Arial"/>
                <w:bCs/>
                <w:sz w:val="22"/>
                <w:szCs w:val="22"/>
                <w:lang w:val="en-GB" w:eastAsia="en-GB"/>
              </w:rPr>
              <w:t xml:space="preserve"> </w:t>
            </w:r>
            <w:r w:rsidR="004208E5">
              <w:rPr>
                <w:rFonts w:eastAsia="Times New Roman" w:cs="Arial"/>
                <w:bCs/>
                <w:sz w:val="22"/>
                <w:szCs w:val="22"/>
                <w:lang w:val="en-GB" w:eastAsia="en-GB"/>
              </w:rPr>
              <w:t xml:space="preserve">September </w:t>
            </w:r>
            <w:r w:rsidRPr="0063104D">
              <w:rPr>
                <w:rFonts w:eastAsia="Times New Roman" w:cs="Arial"/>
                <w:bCs/>
                <w:sz w:val="22"/>
                <w:szCs w:val="22"/>
                <w:lang w:val="en-GB" w:eastAsia="en-GB"/>
              </w:rPr>
              <w:t>202</w:t>
            </w:r>
            <w:r w:rsidR="004208E5">
              <w:rPr>
                <w:rFonts w:eastAsia="Times New Roman" w:cs="Arial"/>
                <w:bCs/>
                <w:sz w:val="22"/>
                <w:szCs w:val="22"/>
                <w:lang w:val="en-GB" w:eastAsia="en-GB"/>
              </w:rPr>
              <w:t>6</w:t>
            </w:r>
          </w:p>
        </w:tc>
      </w:tr>
    </w:tbl>
    <w:tbl>
      <w:tblPr>
        <w:tblStyle w:val="TableGrid"/>
        <w:tblW w:w="9782" w:type="dxa"/>
        <w:tblInd w:w="-431" w:type="dxa"/>
        <w:tblLook w:val="04A0" w:firstRow="1" w:lastRow="0" w:firstColumn="1" w:lastColumn="0" w:noHBand="0" w:noVBand="1"/>
      </w:tblPr>
      <w:tblGrid>
        <w:gridCol w:w="1861"/>
        <w:gridCol w:w="3797"/>
        <w:gridCol w:w="2051"/>
        <w:gridCol w:w="2073"/>
      </w:tblGrid>
      <w:tr w:rsidR="00EC1624" w:rsidRPr="0063104D" w14:paraId="3127A1F0" w14:textId="269A6784" w:rsidTr="00EC1624">
        <w:tc>
          <w:tcPr>
            <w:tcW w:w="1861" w:type="dxa"/>
            <w:shd w:val="clear" w:color="auto" w:fill="D9D9D9" w:themeFill="background1" w:themeFillShade="D9"/>
          </w:tcPr>
          <w:p w14:paraId="58CF5ADB" w14:textId="2196F95F" w:rsidR="00EC1624" w:rsidRPr="0063104D" w:rsidRDefault="0063104D" w:rsidP="0063104D">
            <w:pPr>
              <w:rPr>
                <w:b/>
              </w:rPr>
            </w:pPr>
            <w:r w:rsidRPr="0063104D">
              <w:rPr>
                <w:b/>
              </w:rPr>
              <w:t>Cr</w:t>
            </w:r>
            <w:r w:rsidR="00EC1624" w:rsidRPr="0063104D">
              <w:rPr>
                <w:b/>
              </w:rPr>
              <w:t>iteria</w:t>
            </w:r>
          </w:p>
        </w:tc>
        <w:tc>
          <w:tcPr>
            <w:tcW w:w="3898" w:type="dxa"/>
            <w:shd w:val="clear" w:color="auto" w:fill="D9D9D9" w:themeFill="background1" w:themeFillShade="D9"/>
          </w:tcPr>
          <w:p w14:paraId="25DD6F3C" w14:textId="77777777" w:rsidR="00EC1624" w:rsidRPr="0063104D" w:rsidRDefault="00EC1624" w:rsidP="008931EB">
            <w:pPr>
              <w:rPr>
                <w:b/>
              </w:rPr>
            </w:pPr>
            <w:r w:rsidRPr="0063104D">
              <w:rPr>
                <w:b/>
              </w:rPr>
              <w:t>Qualities</w:t>
            </w:r>
          </w:p>
        </w:tc>
        <w:tc>
          <w:tcPr>
            <w:tcW w:w="1928" w:type="dxa"/>
            <w:shd w:val="clear" w:color="auto" w:fill="D9D9D9" w:themeFill="background1" w:themeFillShade="D9"/>
          </w:tcPr>
          <w:p w14:paraId="3B0104F3" w14:textId="77777777" w:rsidR="00EC1624" w:rsidRPr="0063104D" w:rsidRDefault="00EC1624" w:rsidP="008931EB">
            <w:pPr>
              <w:rPr>
                <w:b/>
              </w:rPr>
            </w:pPr>
            <w:r w:rsidRPr="0063104D">
              <w:rPr>
                <w:b/>
              </w:rPr>
              <w:t>Essential/Desirable</w:t>
            </w:r>
          </w:p>
        </w:tc>
        <w:tc>
          <w:tcPr>
            <w:tcW w:w="2095" w:type="dxa"/>
            <w:shd w:val="clear" w:color="auto" w:fill="D9D9D9" w:themeFill="background1" w:themeFillShade="D9"/>
          </w:tcPr>
          <w:p w14:paraId="0C81EE60" w14:textId="76025828" w:rsidR="00EC1624" w:rsidRPr="0063104D" w:rsidRDefault="00EC1624" w:rsidP="008931EB">
            <w:pPr>
              <w:rPr>
                <w:b/>
              </w:rPr>
            </w:pPr>
            <w:r w:rsidRPr="0063104D">
              <w:rPr>
                <w:b/>
              </w:rPr>
              <w:t>Tested By</w:t>
            </w:r>
          </w:p>
        </w:tc>
      </w:tr>
      <w:tr w:rsidR="00EC1624" w14:paraId="759CABF7" w14:textId="02FFE152" w:rsidTr="00EC1624">
        <w:tc>
          <w:tcPr>
            <w:tcW w:w="1861" w:type="dxa"/>
            <w:vMerge w:val="restart"/>
          </w:tcPr>
          <w:p w14:paraId="587C4ED9" w14:textId="77777777" w:rsidR="00EC1624" w:rsidRPr="00E6111D" w:rsidRDefault="00EC1624" w:rsidP="008931EB">
            <w:pPr>
              <w:rPr>
                <w:b/>
              </w:rPr>
            </w:pPr>
            <w:r w:rsidRPr="00E6111D">
              <w:rPr>
                <w:b/>
              </w:rPr>
              <w:t>Education</w:t>
            </w:r>
          </w:p>
        </w:tc>
        <w:tc>
          <w:tcPr>
            <w:tcW w:w="3898" w:type="dxa"/>
          </w:tcPr>
          <w:p w14:paraId="33E9D2CB" w14:textId="77777777" w:rsidR="00EC1624" w:rsidRPr="00602395" w:rsidRDefault="00EC1624" w:rsidP="008931EB">
            <w:pPr>
              <w:rPr>
                <w:sz w:val="22"/>
                <w:szCs w:val="22"/>
              </w:rPr>
            </w:pPr>
            <w:r w:rsidRPr="00602395">
              <w:rPr>
                <w:sz w:val="22"/>
                <w:szCs w:val="22"/>
              </w:rPr>
              <w:t>Educated to degree level or higher</w:t>
            </w:r>
          </w:p>
        </w:tc>
        <w:tc>
          <w:tcPr>
            <w:tcW w:w="1928" w:type="dxa"/>
          </w:tcPr>
          <w:p w14:paraId="2C48882B" w14:textId="77777777" w:rsidR="00EC1624" w:rsidRDefault="00EC1624" w:rsidP="008931EB">
            <w:r>
              <w:t>E</w:t>
            </w:r>
          </w:p>
        </w:tc>
        <w:tc>
          <w:tcPr>
            <w:tcW w:w="2095" w:type="dxa"/>
          </w:tcPr>
          <w:p w14:paraId="2D73BD7D" w14:textId="4841D5B1" w:rsidR="00EC1624" w:rsidRDefault="00C54250" w:rsidP="008931EB">
            <w:r>
              <w:t>Application Letter</w:t>
            </w:r>
          </w:p>
        </w:tc>
      </w:tr>
      <w:tr w:rsidR="00EC1624" w14:paraId="30EFFF11" w14:textId="6A44EFF1" w:rsidTr="00EC1624">
        <w:tc>
          <w:tcPr>
            <w:tcW w:w="1861" w:type="dxa"/>
            <w:vMerge/>
          </w:tcPr>
          <w:p w14:paraId="167E1479" w14:textId="77777777" w:rsidR="00EC1624" w:rsidRDefault="00EC1624" w:rsidP="008931EB"/>
        </w:tc>
        <w:tc>
          <w:tcPr>
            <w:tcW w:w="3898" w:type="dxa"/>
          </w:tcPr>
          <w:p w14:paraId="7DE4359A" w14:textId="77777777" w:rsidR="00EC1624" w:rsidRPr="00602395" w:rsidRDefault="00EC1624" w:rsidP="008931EB">
            <w:pPr>
              <w:rPr>
                <w:sz w:val="22"/>
                <w:szCs w:val="22"/>
              </w:rPr>
            </w:pPr>
            <w:r w:rsidRPr="00602395">
              <w:rPr>
                <w:sz w:val="22"/>
                <w:szCs w:val="22"/>
              </w:rPr>
              <w:t>Hold Qualified Teacher Status</w:t>
            </w:r>
          </w:p>
        </w:tc>
        <w:tc>
          <w:tcPr>
            <w:tcW w:w="1928" w:type="dxa"/>
          </w:tcPr>
          <w:p w14:paraId="36E9585F" w14:textId="77777777" w:rsidR="00EC1624" w:rsidRDefault="00EC1624" w:rsidP="008931EB">
            <w:r>
              <w:t>E</w:t>
            </w:r>
          </w:p>
        </w:tc>
        <w:tc>
          <w:tcPr>
            <w:tcW w:w="2095" w:type="dxa"/>
          </w:tcPr>
          <w:p w14:paraId="71B5E583" w14:textId="288CBBF5" w:rsidR="00EC1624" w:rsidRDefault="00C54250" w:rsidP="008931EB">
            <w:r>
              <w:t>Application Letter</w:t>
            </w:r>
          </w:p>
        </w:tc>
      </w:tr>
      <w:tr w:rsidR="00EC1624" w14:paraId="4A2AB3E7" w14:textId="3F2DB8F5" w:rsidTr="00EC1624">
        <w:tc>
          <w:tcPr>
            <w:tcW w:w="1861" w:type="dxa"/>
            <w:vMerge w:val="restart"/>
          </w:tcPr>
          <w:p w14:paraId="0218FEC1" w14:textId="77777777" w:rsidR="00EC1624" w:rsidRPr="00E6111D" w:rsidRDefault="00EC1624" w:rsidP="00E6111D">
            <w:pPr>
              <w:rPr>
                <w:b/>
              </w:rPr>
            </w:pPr>
            <w:r w:rsidRPr="00E6111D">
              <w:rPr>
                <w:b/>
              </w:rPr>
              <w:t>Experience</w:t>
            </w:r>
          </w:p>
        </w:tc>
        <w:tc>
          <w:tcPr>
            <w:tcW w:w="3898" w:type="dxa"/>
          </w:tcPr>
          <w:p w14:paraId="13F1E1D8" w14:textId="77777777" w:rsidR="00EC1624" w:rsidRPr="00602395" w:rsidRDefault="00EC1624" w:rsidP="00E6111D">
            <w:pPr>
              <w:rPr>
                <w:sz w:val="22"/>
                <w:szCs w:val="22"/>
              </w:rPr>
            </w:pPr>
            <w:r w:rsidRPr="00602395">
              <w:rPr>
                <w:sz w:val="22"/>
                <w:szCs w:val="22"/>
              </w:rPr>
              <w:t>Previous teaching experience in EYFS, KS1 or KS2</w:t>
            </w:r>
          </w:p>
        </w:tc>
        <w:tc>
          <w:tcPr>
            <w:tcW w:w="1928" w:type="dxa"/>
          </w:tcPr>
          <w:p w14:paraId="4171E9FF" w14:textId="77777777" w:rsidR="00EC1624" w:rsidRDefault="00EC1624" w:rsidP="00E6111D">
            <w:r>
              <w:t>E</w:t>
            </w:r>
          </w:p>
        </w:tc>
        <w:tc>
          <w:tcPr>
            <w:tcW w:w="2095" w:type="dxa"/>
          </w:tcPr>
          <w:p w14:paraId="581D51EA" w14:textId="006629EB" w:rsidR="00EC1624" w:rsidRDefault="00C54250" w:rsidP="00E6111D">
            <w:r>
              <w:t>Application Letter/Interview</w:t>
            </w:r>
          </w:p>
        </w:tc>
      </w:tr>
      <w:tr w:rsidR="00EC1624" w14:paraId="2D44E28D" w14:textId="217929D9" w:rsidTr="00EC1624">
        <w:tc>
          <w:tcPr>
            <w:tcW w:w="1861" w:type="dxa"/>
            <w:vMerge/>
          </w:tcPr>
          <w:p w14:paraId="63447DB5" w14:textId="77777777" w:rsidR="00EC1624" w:rsidRPr="00E6111D" w:rsidRDefault="00EC1624" w:rsidP="00E6111D">
            <w:pPr>
              <w:rPr>
                <w:b/>
              </w:rPr>
            </w:pPr>
          </w:p>
        </w:tc>
        <w:tc>
          <w:tcPr>
            <w:tcW w:w="3898" w:type="dxa"/>
          </w:tcPr>
          <w:p w14:paraId="55976BF5" w14:textId="77777777" w:rsidR="00EC1624" w:rsidRPr="00602395" w:rsidRDefault="00EC1624" w:rsidP="00E6111D">
            <w:pPr>
              <w:rPr>
                <w:sz w:val="22"/>
                <w:szCs w:val="22"/>
              </w:rPr>
            </w:pPr>
            <w:r w:rsidRPr="00602395">
              <w:rPr>
                <w:sz w:val="22"/>
                <w:szCs w:val="22"/>
              </w:rPr>
              <w:t>Experience of managing a curriculum area/subject</w:t>
            </w:r>
          </w:p>
        </w:tc>
        <w:tc>
          <w:tcPr>
            <w:tcW w:w="1928" w:type="dxa"/>
          </w:tcPr>
          <w:p w14:paraId="2D1582BA" w14:textId="77777777" w:rsidR="00EC1624" w:rsidRDefault="00EC1624" w:rsidP="00E6111D">
            <w:r>
              <w:t>D</w:t>
            </w:r>
          </w:p>
        </w:tc>
        <w:tc>
          <w:tcPr>
            <w:tcW w:w="2095" w:type="dxa"/>
          </w:tcPr>
          <w:p w14:paraId="40474000" w14:textId="5E27E5C1" w:rsidR="00EC1624" w:rsidRDefault="00C54250" w:rsidP="00E6111D">
            <w:r>
              <w:t>Application Letter/Interview</w:t>
            </w:r>
          </w:p>
        </w:tc>
      </w:tr>
      <w:tr w:rsidR="00EC1624" w14:paraId="79D0FC65" w14:textId="79989405" w:rsidTr="00EC1624">
        <w:tc>
          <w:tcPr>
            <w:tcW w:w="1861" w:type="dxa"/>
            <w:vMerge w:val="restart"/>
          </w:tcPr>
          <w:p w14:paraId="46B411EA" w14:textId="77777777" w:rsidR="00EC1624" w:rsidRPr="00E6111D" w:rsidRDefault="00EC1624" w:rsidP="00E6111D">
            <w:pPr>
              <w:rPr>
                <w:b/>
              </w:rPr>
            </w:pPr>
            <w:r w:rsidRPr="00E6111D">
              <w:rPr>
                <w:b/>
              </w:rPr>
              <w:t>Skills/Knowledge</w:t>
            </w:r>
          </w:p>
        </w:tc>
        <w:tc>
          <w:tcPr>
            <w:tcW w:w="3898" w:type="dxa"/>
          </w:tcPr>
          <w:p w14:paraId="05201DEC" w14:textId="77777777" w:rsidR="00EC1624" w:rsidRPr="00602395" w:rsidRDefault="00EC1624" w:rsidP="00EA49F4">
            <w:pPr>
              <w:pStyle w:val="Tablecopybulleted"/>
              <w:numPr>
                <w:ilvl w:val="0"/>
                <w:numId w:val="0"/>
              </w:numPr>
              <w:rPr>
                <w:sz w:val="22"/>
                <w:szCs w:val="22"/>
              </w:rPr>
            </w:pPr>
            <w:r w:rsidRPr="00602395">
              <w:rPr>
                <w:sz w:val="22"/>
                <w:szCs w:val="22"/>
              </w:rPr>
              <w:t>Knowledge of the National Curriculum</w:t>
            </w:r>
          </w:p>
        </w:tc>
        <w:tc>
          <w:tcPr>
            <w:tcW w:w="1928" w:type="dxa"/>
          </w:tcPr>
          <w:p w14:paraId="3C288707" w14:textId="77777777" w:rsidR="00EC1624" w:rsidRDefault="00EC1624" w:rsidP="00E6111D">
            <w:r>
              <w:t>E</w:t>
            </w:r>
          </w:p>
        </w:tc>
        <w:tc>
          <w:tcPr>
            <w:tcW w:w="2095" w:type="dxa"/>
          </w:tcPr>
          <w:p w14:paraId="6D738909" w14:textId="3BA614B3" w:rsidR="00EC1624" w:rsidRDefault="00C54250" w:rsidP="00E6111D">
            <w:r>
              <w:t>Application Letter/Interview</w:t>
            </w:r>
          </w:p>
        </w:tc>
      </w:tr>
      <w:tr w:rsidR="00EC1624" w14:paraId="6EE9E2D6" w14:textId="7E3A68EF" w:rsidTr="00EC1624">
        <w:tc>
          <w:tcPr>
            <w:tcW w:w="1861" w:type="dxa"/>
            <w:vMerge/>
          </w:tcPr>
          <w:p w14:paraId="616F9B43" w14:textId="77777777" w:rsidR="00EC1624" w:rsidRPr="00E6111D" w:rsidRDefault="00EC1624" w:rsidP="00E6111D">
            <w:pPr>
              <w:rPr>
                <w:b/>
              </w:rPr>
            </w:pPr>
          </w:p>
        </w:tc>
        <w:tc>
          <w:tcPr>
            <w:tcW w:w="3898" w:type="dxa"/>
          </w:tcPr>
          <w:p w14:paraId="11A43AD3" w14:textId="77777777" w:rsidR="00EC1624" w:rsidRPr="00602395" w:rsidRDefault="00EC1624" w:rsidP="00E6111D">
            <w:pPr>
              <w:rPr>
                <w:sz w:val="22"/>
                <w:szCs w:val="22"/>
              </w:rPr>
            </w:pPr>
            <w:r>
              <w:rPr>
                <w:sz w:val="22"/>
                <w:szCs w:val="22"/>
              </w:rPr>
              <w:t>Up-to-date knowledge of relevant legislation and guidance in relation to working with, and the protection of, children</w:t>
            </w:r>
          </w:p>
        </w:tc>
        <w:tc>
          <w:tcPr>
            <w:tcW w:w="1928" w:type="dxa"/>
          </w:tcPr>
          <w:p w14:paraId="64717031" w14:textId="77777777" w:rsidR="00EC1624" w:rsidRDefault="00EC1624" w:rsidP="00E6111D">
            <w:r>
              <w:t>E</w:t>
            </w:r>
          </w:p>
        </w:tc>
        <w:tc>
          <w:tcPr>
            <w:tcW w:w="2095" w:type="dxa"/>
          </w:tcPr>
          <w:p w14:paraId="21D881CE" w14:textId="6D74ECF8" w:rsidR="00EC1624" w:rsidRDefault="00C54250" w:rsidP="00E6111D">
            <w:r>
              <w:t>Application Letter/Interview</w:t>
            </w:r>
          </w:p>
        </w:tc>
      </w:tr>
      <w:tr w:rsidR="00EC1624" w14:paraId="7428CB45" w14:textId="6BC28E4F" w:rsidTr="00EC1624">
        <w:tc>
          <w:tcPr>
            <w:tcW w:w="1861" w:type="dxa"/>
            <w:vMerge/>
          </w:tcPr>
          <w:p w14:paraId="1DB0202F" w14:textId="77777777" w:rsidR="00EC1624" w:rsidRPr="00E6111D" w:rsidRDefault="00EC1624" w:rsidP="00E6111D">
            <w:pPr>
              <w:rPr>
                <w:b/>
              </w:rPr>
            </w:pPr>
          </w:p>
        </w:tc>
        <w:tc>
          <w:tcPr>
            <w:tcW w:w="3898" w:type="dxa"/>
          </w:tcPr>
          <w:p w14:paraId="08CF690B" w14:textId="77777777" w:rsidR="00EC1624" w:rsidRPr="00602395" w:rsidRDefault="00EC1624" w:rsidP="00EA49F4">
            <w:pPr>
              <w:pStyle w:val="Tablecopybulleted"/>
              <w:numPr>
                <w:ilvl w:val="0"/>
                <w:numId w:val="0"/>
              </w:numPr>
              <w:rPr>
                <w:sz w:val="22"/>
                <w:szCs w:val="22"/>
              </w:rPr>
            </w:pPr>
            <w:r w:rsidRPr="00602395">
              <w:rPr>
                <w:sz w:val="22"/>
                <w:szCs w:val="22"/>
              </w:rPr>
              <w:t>Knowledge of effective teaching and learning strategies</w:t>
            </w:r>
          </w:p>
        </w:tc>
        <w:tc>
          <w:tcPr>
            <w:tcW w:w="1928" w:type="dxa"/>
          </w:tcPr>
          <w:p w14:paraId="17FD86CB" w14:textId="77777777" w:rsidR="00EC1624" w:rsidRDefault="00EC1624" w:rsidP="00E6111D">
            <w:r>
              <w:t>E</w:t>
            </w:r>
          </w:p>
        </w:tc>
        <w:tc>
          <w:tcPr>
            <w:tcW w:w="2095" w:type="dxa"/>
          </w:tcPr>
          <w:p w14:paraId="21DA7047" w14:textId="39B3CD0C" w:rsidR="00EC1624" w:rsidRDefault="00C54250" w:rsidP="00E6111D">
            <w:r>
              <w:t>Application Letter/Interview</w:t>
            </w:r>
          </w:p>
        </w:tc>
      </w:tr>
      <w:tr w:rsidR="00EC1624" w14:paraId="4F7FE9A3" w14:textId="4F54ED3C" w:rsidTr="00EC1624">
        <w:tc>
          <w:tcPr>
            <w:tcW w:w="1861" w:type="dxa"/>
            <w:vMerge/>
          </w:tcPr>
          <w:p w14:paraId="5C0B18BD" w14:textId="77777777" w:rsidR="00EC1624" w:rsidRDefault="00EC1624" w:rsidP="00E6111D"/>
        </w:tc>
        <w:tc>
          <w:tcPr>
            <w:tcW w:w="3898" w:type="dxa"/>
          </w:tcPr>
          <w:p w14:paraId="30C10279" w14:textId="400E329D" w:rsidR="00EC1624" w:rsidRPr="00602395" w:rsidRDefault="00EC1624" w:rsidP="00E6111D">
            <w:pPr>
              <w:rPr>
                <w:sz w:val="22"/>
                <w:szCs w:val="22"/>
              </w:rPr>
            </w:pPr>
            <w:r>
              <w:rPr>
                <w:sz w:val="22"/>
                <w:szCs w:val="22"/>
              </w:rPr>
              <w:t xml:space="preserve">Evidence of good </w:t>
            </w:r>
            <w:proofErr w:type="spellStart"/>
            <w:r w:rsidR="004208E5">
              <w:rPr>
                <w:sz w:val="22"/>
                <w:szCs w:val="22"/>
              </w:rPr>
              <w:t>organisational</w:t>
            </w:r>
            <w:proofErr w:type="spellEnd"/>
            <w:r>
              <w:rPr>
                <w:sz w:val="22"/>
                <w:szCs w:val="22"/>
              </w:rPr>
              <w:t xml:space="preserve"> skills to create and maintain a stimulating, attractive and interactive learning environment</w:t>
            </w:r>
          </w:p>
        </w:tc>
        <w:tc>
          <w:tcPr>
            <w:tcW w:w="1928" w:type="dxa"/>
          </w:tcPr>
          <w:p w14:paraId="7788A070" w14:textId="77777777" w:rsidR="00EC1624" w:rsidRDefault="00EC1624" w:rsidP="00E6111D">
            <w:r>
              <w:t>E</w:t>
            </w:r>
          </w:p>
        </w:tc>
        <w:tc>
          <w:tcPr>
            <w:tcW w:w="2095" w:type="dxa"/>
          </w:tcPr>
          <w:p w14:paraId="081E03E5" w14:textId="41CE0F04" w:rsidR="00EC1624" w:rsidRDefault="00C54250" w:rsidP="00E6111D">
            <w:r>
              <w:t>Application Letter/Interview</w:t>
            </w:r>
          </w:p>
        </w:tc>
      </w:tr>
      <w:tr w:rsidR="00EC1624" w14:paraId="3289E6BB" w14:textId="2CB7CAE6" w:rsidTr="00EC1624">
        <w:tc>
          <w:tcPr>
            <w:tcW w:w="1861" w:type="dxa"/>
            <w:vMerge/>
          </w:tcPr>
          <w:p w14:paraId="79330347" w14:textId="77777777" w:rsidR="00EC1624" w:rsidRDefault="00EC1624" w:rsidP="00E6111D"/>
        </w:tc>
        <w:tc>
          <w:tcPr>
            <w:tcW w:w="3898" w:type="dxa"/>
          </w:tcPr>
          <w:p w14:paraId="3511BEAB" w14:textId="77777777" w:rsidR="00EC1624" w:rsidRDefault="00EC1624" w:rsidP="00E6111D">
            <w:pPr>
              <w:rPr>
                <w:sz w:val="22"/>
                <w:szCs w:val="22"/>
              </w:rPr>
            </w:pPr>
            <w:r>
              <w:rPr>
                <w:sz w:val="22"/>
                <w:szCs w:val="22"/>
              </w:rPr>
              <w:t>Ability to ensure curriculum coverage, continuity and progression for all pupils including those of a high ability and those with additional needs</w:t>
            </w:r>
          </w:p>
        </w:tc>
        <w:tc>
          <w:tcPr>
            <w:tcW w:w="1928" w:type="dxa"/>
          </w:tcPr>
          <w:p w14:paraId="04CC73FA" w14:textId="77777777" w:rsidR="00EC1624" w:rsidRDefault="00EC1624" w:rsidP="00E6111D">
            <w:r>
              <w:t>E</w:t>
            </w:r>
          </w:p>
        </w:tc>
        <w:tc>
          <w:tcPr>
            <w:tcW w:w="2095" w:type="dxa"/>
          </w:tcPr>
          <w:p w14:paraId="21EFA59C" w14:textId="1922D523" w:rsidR="00EC1624" w:rsidRDefault="00C54250" w:rsidP="00E6111D">
            <w:r>
              <w:t>Application Letter/Interview</w:t>
            </w:r>
          </w:p>
        </w:tc>
      </w:tr>
      <w:tr w:rsidR="00EC1624" w14:paraId="2BF142B8" w14:textId="7D67FF43" w:rsidTr="00EC1624">
        <w:tc>
          <w:tcPr>
            <w:tcW w:w="1861" w:type="dxa"/>
            <w:vMerge/>
          </w:tcPr>
          <w:p w14:paraId="6F657483" w14:textId="77777777" w:rsidR="00EC1624" w:rsidRDefault="00EC1624" w:rsidP="00E6111D"/>
        </w:tc>
        <w:tc>
          <w:tcPr>
            <w:tcW w:w="3898" w:type="dxa"/>
          </w:tcPr>
          <w:p w14:paraId="2233CAF7" w14:textId="77777777" w:rsidR="00EC1624" w:rsidRPr="00602395" w:rsidRDefault="00EC1624" w:rsidP="00EA49F4">
            <w:pPr>
              <w:pStyle w:val="Tablecopybulleted"/>
              <w:numPr>
                <w:ilvl w:val="0"/>
                <w:numId w:val="0"/>
              </w:numPr>
              <w:rPr>
                <w:sz w:val="22"/>
                <w:szCs w:val="22"/>
              </w:rPr>
            </w:pPr>
            <w:r>
              <w:rPr>
                <w:sz w:val="22"/>
                <w:szCs w:val="22"/>
              </w:rPr>
              <w:t>Ability to monitor and assess pupils’ work using this to inform planning and identify and adapt the teaching to cater for any additional needs of individual pupils.</w:t>
            </w:r>
          </w:p>
        </w:tc>
        <w:tc>
          <w:tcPr>
            <w:tcW w:w="1928" w:type="dxa"/>
          </w:tcPr>
          <w:p w14:paraId="37FE257F" w14:textId="77777777" w:rsidR="00EC1624" w:rsidRDefault="00EC1624" w:rsidP="00E6111D">
            <w:r>
              <w:t>E</w:t>
            </w:r>
          </w:p>
        </w:tc>
        <w:tc>
          <w:tcPr>
            <w:tcW w:w="2095" w:type="dxa"/>
          </w:tcPr>
          <w:p w14:paraId="19B8B242" w14:textId="68575A88" w:rsidR="00EC1624" w:rsidRDefault="00C54250" w:rsidP="00E6111D">
            <w:r>
              <w:t>Application Letter/Interview</w:t>
            </w:r>
          </w:p>
        </w:tc>
      </w:tr>
      <w:tr w:rsidR="00EC1624" w14:paraId="46A513BA" w14:textId="05051BD8" w:rsidTr="00EC1624">
        <w:tc>
          <w:tcPr>
            <w:tcW w:w="1861" w:type="dxa"/>
            <w:vMerge/>
          </w:tcPr>
          <w:p w14:paraId="61994E8E" w14:textId="77777777" w:rsidR="00EC1624" w:rsidRDefault="00EC1624" w:rsidP="00E6111D"/>
        </w:tc>
        <w:tc>
          <w:tcPr>
            <w:tcW w:w="3898" w:type="dxa"/>
          </w:tcPr>
          <w:p w14:paraId="516782E3" w14:textId="77777777" w:rsidR="00EC1624" w:rsidRDefault="00EC1624" w:rsidP="00E6111D">
            <w:pPr>
              <w:rPr>
                <w:sz w:val="22"/>
                <w:szCs w:val="22"/>
              </w:rPr>
            </w:pPr>
            <w:r>
              <w:rPr>
                <w:sz w:val="22"/>
                <w:szCs w:val="22"/>
              </w:rPr>
              <w:t>Ability to develop and maintain good relationships with all members of the school community</w:t>
            </w:r>
          </w:p>
        </w:tc>
        <w:tc>
          <w:tcPr>
            <w:tcW w:w="1928" w:type="dxa"/>
          </w:tcPr>
          <w:p w14:paraId="0B152E7C" w14:textId="77777777" w:rsidR="00EC1624" w:rsidRDefault="00EC1624" w:rsidP="00E6111D">
            <w:r>
              <w:t>E</w:t>
            </w:r>
          </w:p>
        </w:tc>
        <w:tc>
          <w:tcPr>
            <w:tcW w:w="2095" w:type="dxa"/>
          </w:tcPr>
          <w:p w14:paraId="3009EF1B" w14:textId="7A3903CC" w:rsidR="00EC1624" w:rsidRDefault="00C54250" w:rsidP="00E6111D">
            <w:r>
              <w:t>Application Letter/Interview</w:t>
            </w:r>
          </w:p>
        </w:tc>
      </w:tr>
      <w:tr w:rsidR="00EC1624" w14:paraId="26FE1986" w14:textId="2CE8E6A7" w:rsidTr="00EC1624">
        <w:tc>
          <w:tcPr>
            <w:tcW w:w="1861" w:type="dxa"/>
            <w:vMerge/>
          </w:tcPr>
          <w:p w14:paraId="45F2A7C1" w14:textId="77777777" w:rsidR="00EC1624" w:rsidRDefault="00EC1624" w:rsidP="00E6111D"/>
        </w:tc>
        <w:tc>
          <w:tcPr>
            <w:tcW w:w="3898" w:type="dxa"/>
          </w:tcPr>
          <w:p w14:paraId="091A6125" w14:textId="77777777" w:rsidR="00EC1624" w:rsidRDefault="00EC1624" w:rsidP="00E6111D">
            <w:pPr>
              <w:rPr>
                <w:sz w:val="22"/>
                <w:szCs w:val="22"/>
              </w:rPr>
            </w:pPr>
            <w:r>
              <w:rPr>
                <w:sz w:val="22"/>
                <w:szCs w:val="22"/>
              </w:rPr>
              <w:t xml:space="preserve">Ability to manage pupil </w:t>
            </w:r>
            <w:proofErr w:type="spellStart"/>
            <w:r>
              <w:rPr>
                <w:sz w:val="22"/>
                <w:szCs w:val="22"/>
              </w:rPr>
              <w:t>behaviour</w:t>
            </w:r>
            <w:proofErr w:type="spellEnd"/>
            <w:r>
              <w:rPr>
                <w:sz w:val="22"/>
                <w:szCs w:val="22"/>
              </w:rPr>
              <w:t xml:space="preserve"> effectively, taking into account the personal, social and emotional </w:t>
            </w:r>
            <w:r>
              <w:rPr>
                <w:sz w:val="22"/>
                <w:szCs w:val="22"/>
              </w:rPr>
              <w:lastRenderedPageBreak/>
              <w:t>needs of all the pupils and respond positively to their needs and personal well-being.</w:t>
            </w:r>
          </w:p>
        </w:tc>
        <w:tc>
          <w:tcPr>
            <w:tcW w:w="1928" w:type="dxa"/>
          </w:tcPr>
          <w:p w14:paraId="540D8D99" w14:textId="77777777" w:rsidR="00EC1624" w:rsidRDefault="00EC1624" w:rsidP="00E6111D">
            <w:r>
              <w:lastRenderedPageBreak/>
              <w:t>E</w:t>
            </w:r>
          </w:p>
        </w:tc>
        <w:tc>
          <w:tcPr>
            <w:tcW w:w="2095" w:type="dxa"/>
          </w:tcPr>
          <w:p w14:paraId="7DE55301" w14:textId="785394A1" w:rsidR="00EC1624" w:rsidRDefault="00C54250" w:rsidP="00E6111D">
            <w:r>
              <w:t>Application Letter/Interview</w:t>
            </w:r>
          </w:p>
        </w:tc>
      </w:tr>
      <w:tr w:rsidR="00EC1624" w14:paraId="37D7EF7C" w14:textId="7CBFD997" w:rsidTr="00EC1624">
        <w:tc>
          <w:tcPr>
            <w:tcW w:w="1861" w:type="dxa"/>
            <w:vMerge/>
          </w:tcPr>
          <w:p w14:paraId="7D25F594" w14:textId="77777777" w:rsidR="00EC1624" w:rsidRDefault="00EC1624" w:rsidP="00E6111D"/>
        </w:tc>
        <w:tc>
          <w:tcPr>
            <w:tcW w:w="3898" w:type="dxa"/>
          </w:tcPr>
          <w:p w14:paraId="344B2F0B" w14:textId="73441311" w:rsidR="00EC1624" w:rsidRDefault="00EC1624" w:rsidP="00E6111D">
            <w:pPr>
              <w:rPr>
                <w:sz w:val="22"/>
                <w:szCs w:val="22"/>
              </w:rPr>
            </w:pPr>
            <w:r>
              <w:rPr>
                <w:sz w:val="22"/>
                <w:szCs w:val="22"/>
              </w:rPr>
              <w:t xml:space="preserve">Ability to </w:t>
            </w:r>
            <w:proofErr w:type="spellStart"/>
            <w:r w:rsidR="004208E5">
              <w:rPr>
                <w:sz w:val="22"/>
                <w:szCs w:val="22"/>
              </w:rPr>
              <w:t>organise</w:t>
            </w:r>
            <w:proofErr w:type="spellEnd"/>
            <w:r>
              <w:rPr>
                <w:sz w:val="22"/>
                <w:szCs w:val="22"/>
              </w:rPr>
              <w:t xml:space="preserve"> own workload successfully and to work to agreed deadlines</w:t>
            </w:r>
          </w:p>
        </w:tc>
        <w:tc>
          <w:tcPr>
            <w:tcW w:w="1928" w:type="dxa"/>
          </w:tcPr>
          <w:p w14:paraId="435891A3" w14:textId="77777777" w:rsidR="00EC1624" w:rsidRDefault="00EC1624" w:rsidP="00E6111D">
            <w:r>
              <w:t>E</w:t>
            </w:r>
          </w:p>
        </w:tc>
        <w:tc>
          <w:tcPr>
            <w:tcW w:w="2095" w:type="dxa"/>
          </w:tcPr>
          <w:p w14:paraId="670B7E73" w14:textId="3979D781" w:rsidR="00EC1624" w:rsidRDefault="00C54250" w:rsidP="00E6111D">
            <w:r>
              <w:t>Application Letter/Interview</w:t>
            </w:r>
          </w:p>
        </w:tc>
      </w:tr>
      <w:tr w:rsidR="00EC1624" w14:paraId="5F40DE9E" w14:textId="0F1665BE" w:rsidTr="00EC1624">
        <w:tc>
          <w:tcPr>
            <w:tcW w:w="1861" w:type="dxa"/>
            <w:vMerge/>
          </w:tcPr>
          <w:p w14:paraId="720B36A5" w14:textId="77777777" w:rsidR="00EC1624" w:rsidRDefault="00EC1624" w:rsidP="00E6111D"/>
        </w:tc>
        <w:tc>
          <w:tcPr>
            <w:tcW w:w="3898" w:type="dxa"/>
          </w:tcPr>
          <w:p w14:paraId="333C4689" w14:textId="77777777" w:rsidR="00EC1624" w:rsidRPr="00602395" w:rsidRDefault="00EC1624" w:rsidP="00602395">
            <w:pPr>
              <w:autoSpaceDE w:val="0"/>
              <w:autoSpaceDN w:val="0"/>
              <w:adjustRightInd w:val="0"/>
              <w:spacing w:after="0"/>
              <w:rPr>
                <w:sz w:val="22"/>
                <w:szCs w:val="22"/>
              </w:rPr>
            </w:pPr>
            <w:r w:rsidRPr="00602395">
              <w:rPr>
                <w:sz w:val="22"/>
                <w:szCs w:val="22"/>
              </w:rPr>
              <w:t>Ability to communicate effectively in both verbal and written form to a range of audiences</w:t>
            </w:r>
          </w:p>
        </w:tc>
        <w:tc>
          <w:tcPr>
            <w:tcW w:w="1928" w:type="dxa"/>
          </w:tcPr>
          <w:p w14:paraId="2A6AD382" w14:textId="77777777" w:rsidR="00EC1624" w:rsidRDefault="00EC1624" w:rsidP="00E6111D">
            <w:r>
              <w:t>E</w:t>
            </w:r>
          </w:p>
        </w:tc>
        <w:tc>
          <w:tcPr>
            <w:tcW w:w="2095" w:type="dxa"/>
          </w:tcPr>
          <w:p w14:paraId="6949E298" w14:textId="124D42D0" w:rsidR="00EC1624" w:rsidRDefault="00C54250" w:rsidP="00E6111D">
            <w:r>
              <w:t>Application Letter/Interview</w:t>
            </w:r>
          </w:p>
        </w:tc>
      </w:tr>
      <w:tr w:rsidR="00EC1624" w14:paraId="7F824F8F" w14:textId="0A6FDCE4" w:rsidTr="00EC1624">
        <w:tc>
          <w:tcPr>
            <w:tcW w:w="1861" w:type="dxa"/>
            <w:vMerge/>
          </w:tcPr>
          <w:p w14:paraId="56A93CAC" w14:textId="77777777" w:rsidR="00EC1624" w:rsidRDefault="00EC1624" w:rsidP="00E6111D"/>
        </w:tc>
        <w:tc>
          <w:tcPr>
            <w:tcW w:w="3898" w:type="dxa"/>
          </w:tcPr>
          <w:p w14:paraId="35897431" w14:textId="77777777" w:rsidR="00EC1624" w:rsidRPr="00602395" w:rsidRDefault="00EC1624" w:rsidP="00EA49F4">
            <w:pPr>
              <w:pStyle w:val="Tablecopybulleted"/>
              <w:numPr>
                <w:ilvl w:val="0"/>
                <w:numId w:val="0"/>
              </w:numPr>
              <w:rPr>
                <w:sz w:val="22"/>
                <w:szCs w:val="22"/>
              </w:rPr>
            </w:pPr>
            <w:r w:rsidRPr="00602395">
              <w:rPr>
                <w:sz w:val="22"/>
                <w:szCs w:val="22"/>
              </w:rPr>
              <w:t>A commitment to getting the best outcomes for all pupils and promoting the ethos and values of the school</w:t>
            </w:r>
          </w:p>
        </w:tc>
        <w:tc>
          <w:tcPr>
            <w:tcW w:w="1928" w:type="dxa"/>
          </w:tcPr>
          <w:p w14:paraId="753B503E" w14:textId="77777777" w:rsidR="00EC1624" w:rsidRDefault="00EC1624" w:rsidP="00E6111D">
            <w:r>
              <w:t>E</w:t>
            </w:r>
          </w:p>
        </w:tc>
        <w:tc>
          <w:tcPr>
            <w:tcW w:w="2095" w:type="dxa"/>
          </w:tcPr>
          <w:p w14:paraId="0079D94B" w14:textId="3908DBF6" w:rsidR="00EC1624" w:rsidRDefault="00C54250" w:rsidP="00E6111D">
            <w:r>
              <w:t>Application Letter/Interview</w:t>
            </w:r>
          </w:p>
        </w:tc>
      </w:tr>
      <w:tr w:rsidR="00EC1624" w14:paraId="69C2E6DD" w14:textId="7883D323" w:rsidTr="00EC1624">
        <w:tc>
          <w:tcPr>
            <w:tcW w:w="1861" w:type="dxa"/>
            <w:vMerge/>
          </w:tcPr>
          <w:p w14:paraId="453316A9" w14:textId="77777777" w:rsidR="00EC1624" w:rsidRDefault="00EC1624" w:rsidP="00E6111D"/>
        </w:tc>
        <w:tc>
          <w:tcPr>
            <w:tcW w:w="3898" w:type="dxa"/>
          </w:tcPr>
          <w:p w14:paraId="53F93905" w14:textId="77777777" w:rsidR="00EC1624" w:rsidRPr="00602395" w:rsidRDefault="00EC1624" w:rsidP="00EA49F4">
            <w:pPr>
              <w:pStyle w:val="Tablecopybulleted"/>
              <w:numPr>
                <w:ilvl w:val="0"/>
                <w:numId w:val="0"/>
              </w:numPr>
              <w:rPr>
                <w:sz w:val="22"/>
                <w:szCs w:val="22"/>
              </w:rPr>
            </w:pPr>
            <w:r w:rsidRPr="00602395">
              <w:rPr>
                <w:sz w:val="22"/>
                <w:szCs w:val="22"/>
              </w:rPr>
              <w:t>Commitment to maintaining confidentiality at all times</w:t>
            </w:r>
          </w:p>
        </w:tc>
        <w:tc>
          <w:tcPr>
            <w:tcW w:w="1928" w:type="dxa"/>
          </w:tcPr>
          <w:p w14:paraId="1B0D56AD" w14:textId="77777777" w:rsidR="00EC1624" w:rsidRDefault="00EC1624" w:rsidP="00E6111D">
            <w:r>
              <w:t>E</w:t>
            </w:r>
          </w:p>
        </w:tc>
        <w:tc>
          <w:tcPr>
            <w:tcW w:w="2095" w:type="dxa"/>
          </w:tcPr>
          <w:p w14:paraId="7447E863" w14:textId="23EB4143" w:rsidR="00EC1624" w:rsidRDefault="00C54250" w:rsidP="00E6111D">
            <w:r>
              <w:t>Application Letter/Interview</w:t>
            </w:r>
          </w:p>
        </w:tc>
      </w:tr>
      <w:tr w:rsidR="00EC1624" w14:paraId="0F61FD66" w14:textId="38BE87C1" w:rsidTr="00EC1624">
        <w:tc>
          <w:tcPr>
            <w:tcW w:w="1861" w:type="dxa"/>
            <w:vMerge/>
          </w:tcPr>
          <w:p w14:paraId="751F9914" w14:textId="77777777" w:rsidR="00EC1624" w:rsidRDefault="00EC1624" w:rsidP="00E6111D"/>
        </w:tc>
        <w:tc>
          <w:tcPr>
            <w:tcW w:w="3898" w:type="dxa"/>
          </w:tcPr>
          <w:p w14:paraId="58408A94" w14:textId="77777777" w:rsidR="00EC1624" w:rsidRPr="00602395" w:rsidRDefault="00EC1624" w:rsidP="00EA49F4">
            <w:pPr>
              <w:pStyle w:val="Tablecopybulleted"/>
              <w:numPr>
                <w:ilvl w:val="0"/>
                <w:numId w:val="0"/>
              </w:numPr>
              <w:rPr>
                <w:sz w:val="22"/>
                <w:szCs w:val="22"/>
              </w:rPr>
            </w:pPr>
            <w:r w:rsidRPr="00602395">
              <w:rPr>
                <w:sz w:val="22"/>
                <w:szCs w:val="22"/>
              </w:rPr>
              <w:t>Good ICT skills, particularly using ICT to support learning</w:t>
            </w:r>
          </w:p>
        </w:tc>
        <w:tc>
          <w:tcPr>
            <w:tcW w:w="1928" w:type="dxa"/>
          </w:tcPr>
          <w:p w14:paraId="3F112269" w14:textId="77777777" w:rsidR="00EC1624" w:rsidRDefault="00EC1624" w:rsidP="00E6111D">
            <w:r>
              <w:t>E</w:t>
            </w:r>
          </w:p>
        </w:tc>
        <w:tc>
          <w:tcPr>
            <w:tcW w:w="2095" w:type="dxa"/>
          </w:tcPr>
          <w:p w14:paraId="006ABDA0" w14:textId="13337977" w:rsidR="00EC1624" w:rsidRDefault="00C54250" w:rsidP="00E6111D">
            <w:r>
              <w:t>Application Letter/Interview</w:t>
            </w:r>
          </w:p>
        </w:tc>
      </w:tr>
      <w:tr w:rsidR="00EC1624" w14:paraId="56CE367B" w14:textId="21B5278E" w:rsidTr="00EC1624">
        <w:tc>
          <w:tcPr>
            <w:tcW w:w="1861" w:type="dxa"/>
            <w:vMerge/>
          </w:tcPr>
          <w:p w14:paraId="3D42F112" w14:textId="77777777" w:rsidR="00EC1624" w:rsidRDefault="00EC1624" w:rsidP="00E6111D"/>
        </w:tc>
        <w:tc>
          <w:tcPr>
            <w:tcW w:w="3898" w:type="dxa"/>
          </w:tcPr>
          <w:p w14:paraId="4C271029" w14:textId="77777777" w:rsidR="00EC1624" w:rsidRDefault="00EC1624" w:rsidP="00602395">
            <w:pPr>
              <w:autoSpaceDE w:val="0"/>
              <w:autoSpaceDN w:val="0"/>
              <w:adjustRightInd w:val="0"/>
              <w:spacing w:after="0"/>
              <w:rPr>
                <w:sz w:val="22"/>
                <w:szCs w:val="22"/>
              </w:rPr>
            </w:pPr>
            <w:r w:rsidRPr="00602395">
              <w:rPr>
                <w:sz w:val="22"/>
                <w:szCs w:val="22"/>
              </w:rPr>
              <w:t>Ability to set high standards and be a role model for staff and pupils</w:t>
            </w:r>
          </w:p>
        </w:tc>
        <w:tc>
          <w:tcPr>
            <w:tcW w:w="1928" w:type="dxa"/>
          </w:tcPr>
          <w:p w14:paraId="11A3DFD2" w14:textId="77777777" w:rsidR="00EC1624" w:rsidRDefault="00EC1624" w:rsidP="00E6111D">
            <w:r>
              <w:t>E</w:t>
            </w:r>
          </w:p>
        </w:tc>
        <w:tc>
          <w:tcPr>
            <w:tcW w:w="2095" w:type="dxa"/>
          </w:tcPr>
          <w:p w14:paraId="3DBB40D9" w14:textId="38C780B4" w:rsidR="00EC1624" w:rsidRDefault="00C54250" w:rsidP="00E6111D">
            <w:r>
              <w:t>Application Letter/Interview</w:t>
            </w:r>
          </w:p>
        </w:tc>
      </w:tr>
      <w:tr w:rsidR="00EC1624" w14:paraId="38AFFFB9" w14:textId="3AD20A78" w:rsidTr="00EC1624">
        <w:tc>
          <w:tcPr>
            <w:tcW w:w="1861" w:type="dxa"/>
            <w:vMerge/>
          </w:tcPr>
          <w:p w14:paraId="400CF98E" w14:textId="77777777" w:rsidR="00EC1624" w:rsidRDefault="00EC1624" w:rsidP="00E6111D"/>
        </w:tc>
        <w:tc>
          <w:tcPr>
            <w:tcW w:w="3898" w:type="dxa"/>
          </w:tcPr>
          <w:p w14:paraId="4CCE9381" w14:textId="77777777" w:rsidR="00EC1624" w:rsidRDefault="00EC1624" w:rsidP="00E6111D">
            <w:pPr>
              <w:rPr>
                <w:sz w:val="22"/>
                <w:szCs w:val="22"/>
              </w:rPr>
            </w:pPr>
            <w:r>
              <w:rPr>
                <w:sz w:val="22"/>
                <w:szCs w:val="22"/>
              </w:rPr>
              <w:t>Commitment to professional development</w:t>
            </w:r>
          </w:p>
        </w:tc>
        <w:tc>
          <w:tcPr>
            <w:tcW w:w="1928" w:type="dxa"/>
          </w:tcPr>
          <w:p w14:paraId="2BFD8A51" w14:textId="77777777" w:rsidR="00EC1624" w:rsidRDefault="00EC1624" w:rsidP="00E6111D">
            <w:r>
              <w:t>E</w:t>
            </w:r>
          </w:p>
        </w:tc>
        <w:tc>
          <w:tcPr>
            <w:tcW w:w="2095" w:type="dxa"/>
          </w:tcPr>
          <w:p w14:paraId="26E85F3C" w14:textId="58A15540" w:rsidR="00EC1624" w:rsidRDefault="00C54250" w:rsidP="00E6111D">
            <w:r>
              <w:t>Application Letter/Interview</w:t>
            </w:r>
          </w:p>
        </w:tc>
      </w:tr>
      <w:tr w:rsidR="00EC1624" w14:paraId="48B002DE" w14:textId="313A1747" w:rsidTr="00EC1624">
        <w:tc>
          <w:tcPr>
            <w:tcW w:w="1861" w:type="dxa"/>
            <w:vMerge/>
          </w:tcPr>
          <w:p w14:paraId="52F21BD2" w14:textId="77777777" w:rsidR="00EC1624" w:rsidRDefault="00EC1624" w:rsidP="00E6111D"/>
        </w:tc>
        <w:tc>
          <w:tcPr>
            <w:tcW w:w="3898" w:type="dxa"/>
          </w:tcPr>
          <w:p w14:paraId="2D22294C" w14:textId="77777777" w:rsidR="00EC1624" w:rsidRDefault="00EC1624" w:rsidP="00E6111D">
            <w:pPr>
              <w:rPr>
                <w:sz w:val="22"/>
                <w:szCs w:val="22"/>
              </w:rPr>
            </w:pPr>
            <w:r>
              <w:rPr>
                <w:sz w:val="22"/>
                <w:szCs w:val="22"/>
              </w:rPr>
              <w:t>Commitment to ensuring equality of opportunity with regard to all aspects of school life</w:t>
            </w:r>
          </w:p>
        </w:tc>
        <w:tc>
          <w:tcPr>
            <w:tcW w:w="1928" w:type="dxa"/>
          </w:tcPr>
          <w:p w14:paraId="12971291" w14:textId="77777777" w:rsidR="00EC1624" w:rsidRDefault="00EC1624" w:rsidP="00E6111D">
            <w:r>
              <w:t>E</w:t>
            </w:r>
          </w:p>
        </w:tc>
        <w:tc>
          <w:tcPr>
            <w:tcW w:w="2095" w:type="dxa"/>
          </w:tcPr>
          <w:p w14:paraId="1C9BBD23" w14:textId="40506C9D" w:rsidR="00EC1624" w:rsidRDefault="00C54250" w:rsidP="00E6111D">
            <w:r>
              <w:t>Application Letter/Interview</w:t>
            </w:r>
          </w:p>
        </w:tc>
      </w:tr>
    </w:tbl>
    <w:p w14:paraId="236ACF59" w14:textId="1B176CB6" w:rsidR="00E6111D" w:rsidRDefault="00E6111D" w:rsidP="008931EB"/>
    <w:p w14:paraId="6CB237D7" w14:textId="0C151604" w:rsidR="00100218" w:rsidRDefault="00100218" w:rsidP="008931EB"/>
    <w:p w14:paraId="1FFA41F1" w14:textId="5EC06DA6" w:rsidR="00100218" w:rsidRDefault="00100218" w:rsidP="008931EB"/>
    <w:p w14:paraId="173B74DD" w14:textId="5EFF09EA" w:rsidR="00100218" w:rsidRDefault="00100218" w:rsidP="008931EB"/>
    <w:p w14:paraId="792C48B8" w14:textId="32EEBE92" w:rsidR="00100218" w:rsidRDefault="00100218" w:rsidP="008931EB"/>
    <w:p w14:paraId="0C11A71B" w14:textId="1C4475E7" w:rsidR="00100218" w:rsidRDefault="00100218" w:rsidP="008931EB"/>
    <w:p w14:paraId="096BD026" w14:textId="081D023F" w:rsidR="00100218" w:rsidRDefault="00100218" w:rsidP="008931EB"/>
    <w:p w14:paraId="5BEBE674" w14:textId="03F4D97E" w:rsidR="00100218" w:rsidRDefault="00100218" w:rsidP="008931EB"/>
    <w:p w14:paraId="63487915" w14:textId="6E5A1150" w:rsidR="00100218" w:rsidRDefault="00100218" w:rsidP="008931EB"/>
    <w:p w14:paraId="10571F7A" w14:textId="795F5712" w:rsidR="00100218" w:rsidRDefault="00100218" w:rsidP="008931EB"/>
    <w:p w14:paraId="599C3FE1" w14:textId="5A4B7BC5" w:rsidR="00100218" w:rsidRDefault="00100218" w:rsidP="008931EB"/>
    <w:p w14:paraId="1CD81706" w14:textId="28F80E95" w:rsidR="00100218" w:rsidRDefault="00100218" w:rsidP="008931EB"/>
    <w:p w14:paraId="4F5435F5" w14:textId="6CA6CAF2" w:rsidR="00100218" w:rsidRDefault="00100218" w:rsidP="008931EB"/>
    <w:p w14:paraId="55C4A90A" w14:textId="7495B9AC" w:rsidR="00100218" w:rsidRDefault="00100218" w:rsidP="008931EB"/>
    <w:p w14:paraId="2F0101E8" w14:textId="54B2F606" w:rsidR="00100218" w:rsidRDefault="00100218" w:rsidP="008931EB"/>
    <w:p w14:paraId="70952EBA" w14:textId="262E7AA7" w:rsidR="00100218" w:rsidRDefault="00100218" w:rsidP="008931EB"/>
    <w:p w14:paraId="60240D7E" w14:textId="622676C9" w:rsidR="00100218" w:rsidRDefault="00100218" w:rsidP="008931EB"/>
    <w:p w14:paraId="78A7D8F4" w14:textId="5A3B03F9" w:rsidR="00100218" w:rsidRDefault="00100218" w:rsidP="008931EB"/>
    <w:p w14:paraId="251440B3" w14:textId="1502D352" w:rsidR="00100218" w:rsidRDefault="00100218" w:rsidP="008931EB"/>
    <w:p w14:paraId="28719E6C" w14:textId="29D76077" w:rsidR="00100218" w:rsidRDefault="00100218" w:rsidP="008931EB"/>
    <w:p w14:paraId="7B86211C" w14:textId="77777777" w:rsidR="00100218" w:rsidRPr="0048607A" w:rsidRDefault="00100218" w:rsidP="00100218">
      <w:pPr>
        <w:pStyle w:val="Title"/>
        <w:rPr>
          <w:rFonts w:cs="Arial"/>
          <w:sz w:val="22"/>
          <w:szCs w:val="22"/>
        </w:rPr>
      </w:pPr>
    </w:p>
    <w:p w14:paraId="63B1276E" w14:textId="77777777" w:rsidR="00100218" w:rsidRPr="0048607A" w:rsidRDefault="00100218" w:rsidP="00100218">
      <w:pPr>
        <w:jc w:val="center"/>
        <w:rPr>
          <w:rFonts w:cs="Arial"/>
          <w:b/>
          <w:sz w:val="22"/>
          <w:szCs w:val="22"/>
        </w:rPr>
      </w:pPr>
      <w:r w:rsidRPr="0048607A">
        <w:rPr>
          <w:rFonts w:cs="Arial"/>
          <w:b/>
          <w:sz w:val="22"/>
          <w:szCs w:val="22"/>
        </w:rPr>
        <w:t>ARNBROOK PRIMARY SCHOOL</w:t>
      </w:r>
    </w:p>
    <w:p w14:paraId="1E429555" w14:textId="77777777" w:rsidR="00100218" w:rsidRPr="0048607A" w:rsidRDefault="00100218" w:rsidP="00100218">
      <w:pPr>
        <w:jc w:val="center"/>
        <w:rPr>
          <w:rFonts w:cs="Arial"/>
          <w:b/>
          <w:sz w:val="22"/>
          <w:szCs w:val="22"/>
        </w:rPr>
      </w:pPr>
    </w:p>
    <w:p w14:paraId="7B67A6B5" w14:textId="77777777" w:rsidR="00100218" w:rsidRPr="0048607A" w:rsidRDefault="00100218" w:rsidP="00100218">
      <w:pPr>
        <w:jc w:val="center"/>
        <w:rPr>
          <w:rFonts w:cs="Arial"/>
          <w:b/>
          <w:sz w:val="22"/>
          <w:szCs w:val="22"/>
        </w:rPr>
      </w:pPr>
      <w:r w:rsidRPr="0048607A">
        <w:rPr>
          <w:rFonts w:cs="Arial"/>
          <w:b/>
          <w:sz w:val="22"/>
          <w:szCs w:val="22"/>
        </w:rPr>
        <w:t>JOB DESCRIPTION</w:t>
      </w:r>
    </w:p>
    <w:p w14:paraId="52735CDF" w14:textId="77777777" w:rsidR="00100218" w:rsidRPr="0048607A" w:rsidRDefault="00100218" w:rsidP="00100218">
      <w:pPr>
        <w:pStyle w:val="Title"/>
        <w:rPr>
          <w:rFonts w:cs="Arial"/>
          <w:sz w:val="22"/>
          <w:szCs w:val="22"/>
        </w:rPr>
      </w:pPr>
    </w:p>
    <w:p w14:paraId="2EBEBF3D" w14:textId="77777777" w:rsidR="00100218" w:rsidRPr="0048607A" w:rsidRDefault="00100218" w:rsidP="00100218">
      <w:pPr>
        <w:pStyle w:val="Title"/>
        <w:rPr>
          <w:rFonts w:cs="Arial"/>
          <w:sz w:val="22"/>
          <w:szCs w:val="22"/>
        </w:rPr>
      </w:pPr>
      <w:r w:rsidRPr="0048607A">
        <w:rPr>
          <w:rFonts w:cs="Arial"/>
          <w:sz w:val="22"/>
          <w:szCs w:val="22"/>
        </w:rPr>
        <w:t xml:space="preserve"> TEACHER </w:t>
      </w:r>
    </w:p>
    <w:p w14:paraId="66BB5409" w14:textId="77777777" w:rsidR="00100218" w:rsidRPr="0048607A" w:rsidRDefault="00100218" w:rsidP="00100218">
      <w:pPr>
        <w:rPr>
          <w:rFonts w:cs="Arial"/>
          <w:sz w:val="22"/>
          <w:szCs w:val="22"/>
        </w:rPr>
      </w:pPr>
    </w:p>
    <w:p w14:paraId="3B93C50C" w14:textId="77777777" w:rsidR="00100218" w:rsidRPr="0048607A" w:rsidRDefault="00100218" w:rsidP="00100218">
      <w:pPr>
        <w:jc w:val="both"/>
        <w:rPr>
          <w:rFonts w:cs="Arial"/>
          <w:sz w:val="22"/>
          <w:szCs w:val="22"/>
        </w:rPr>
      </w:pPr>
      <w:r w:rsidRPr="0048607A">
        <w:rPr>
          <w:rFonts w:cs="Arial"/>
          <w:sz w:val="22"/>
          <w:szCs w:val="22"/>
        </w:rP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p w14:paraId="2EFB26CA" w14:textId="77777777" w:rsidR="00100218" w:rsidRPr="0048607A" w:rsidRDefault="00100218" w:rsidP="00100218">
      <w:pPr>
        <w:jc w:val="both"/>
        <w:rPr>
          <w:rFonts w:cs="Arial"/>
          <w:sz w:val="22"/>
          <w:szCs w:val="22"/>
        </w:rPr>
      </w:pPr>
    </w:p>
    <w:p w14:paraId="740BED85" w14:textId="77777777" w:rsidR="00100218" w:rsidRPr="0048607A" w:rsidRDefault="00100218" w:rsidP="00100218">
      <w:pPr>
        <w:jc w:val="both"/>
        <w:rPr>
          <w:rFonts w:cs="Arial"/>
          <w:sz w:val="22"/>
          <w:szCs w:val="22"/>
        </w:rPr>
      </w:pPr>
      <w:r w:rsidRPr="0048607A">
        <w:rPr>
          <w:rFonts w:cs="Arial"/>
          <w:sz w:val="22"/>
          <w:szCs w:val="22"/>
        </w:rPr>
        <w:t>This job description may be amended at any time following discussion between the Head Teacher/Assistant Head and member of staff, and will be reviewed annually.</w:t>
      </w:r>
    </w:p>
    <w:p w14:paraId="08A3F4DE" w14:textId="77777777" w:rsidR="00100218" w:rsidRPr="0048607A" w:rsidRDefault="00100218" w:rsidP="00100218">
      <w:pPr>
        <w:jc w:val="both"/>
        <w:rPr>
          <w:rFonts w:cs="Arial"/>
          <w:sz w:val="22"/>
          <w:szCs w:val="22"/>
        </w:rPr>
      </w:pPr>
    </w:p>
    <w:p w14:paraId="14F58B58" w14:textId="77777777" w:rsidR="00100218" w:rsidRPr="0048607A" w:rsidRDefault="00100218" w:rsidP="00100218">
      <w:pPr>
        <w:rPr>
          <w:rFonts w:cs="Arial"/>
          <w:sz w:val="22"/>
          <w:szCs w:val="22"/>
        </w:rPr>
      </w:pPr>
      <w:r w:rsidRPr="0048607A">
        <w:rPr>
          <w:rFonts w:cs="Arial"/>
          <w:b/>
          <w:sz w:val="22"/>
          <w:szCs w:val="22"/>
        </w:rPr>
        <w:t>Salary:</w:t>
      </w:r>
      <w:r w:rsidRPr="0048607A">
        <w:rPr>
          <w:rFonts w:cs="Arial"/>
          <w:b/>
          <w:sz w:val="22"/>
          <w:szCs w:val="22"/>
        </w:rPr>
        <w:tab/>
      </w:r>
      <w:r w:rsidRPr="0048607A">
        <w:rPr>
          <w:rFonts w:cs="Arial"/>
          <w:b/>
          <w:sz w:val="22"/>
          <w:szCs w:val="22"/>
        </w:rPr>
        <w:tab/>
      </w:r>
      <w:r w:rsidRPr="0048607A">
        <w:rPr>
          <w:rFonts w:cs="Arial"/>
          <w:b/>
          <w:sz w:val="22"/>
          <w:szCs w:val="22"/>
        </w:rPr>
        <w:tab/>
      </w:r>
      <w:r w:rsidRPr="0048607A">
        <w:rPr>
          <w:rFonts w:cs="Arial"/>
          <w:sz w:val="22"/>
          <w:szCs w:val="22"/>
        </w:rPr>
        <w:t>Main pay scale</w:t>
      </w:r>
    </w:p>
    <w:p w14:paraId="2AEF6644" w14:textId="77777777" w:rsidR="00100218" w:rsidRPr="0048607A" w:rsidRDefault="00100218" w:rsidP="00100218">
      <w:pPr>
        <w:rPr>
          <w:rFonts w:cs="Arial"/>
          <w:sz w:val="22"/>
          <w:szCs w:val="22"/>
        </w:rPr>
      </w:pPr>
    </w:p>
    <w:p w14:paraId="3D331A7E" w14:textId="77777777" w:rsidR="00100218" w:rsidRPr="0048607A" w:rsidRDefault="00100218" w:rsidP="00100218">
      <w:pPr>
        <w:rPr>
          <w:rFonts w:cs="Arial"/>
          <w:sz w:val="22"/>
          <w:szCs w:val="22"/>
        </w:rPr>
      </w:pPr>
      <w:r w:rsidRPr="0048607A">
        <w:rPr>
          <w:rFonts w:cs="Arial"/>
          <w:b/>
          <w:sz w:val="22"/>
          <w:szCs w:val="22"/>
        </w:rPr>
        <w:t>Responsible to:</w:t>
      </w:r>
      <w:r w:rsidRPr="0048607A">
        <w:rPr>
          <w:rFonts w:cs="Arial"/>
          <w:b/>
          <w:sz w:val="22"/>
          <w:szCs w:val="22"/>
        </w:rPr>
        <w:tab/>
      </w:r>
      <w:r w:rsidRPr="0048607A">
        <w:rPr>
          <w:rFonts w:cs="Arial"/>
          <w:b/>
          <w:sz w:val="22"/>
          <w:szCs w:val="22"/>
        </w:rPr>
        <w:tab/>
      </w:r>
      <w:r w:rsidRPr="0048607A">
        <w:rPr>
          <w:rFonts w:cs="Arial"/>
          <w:sz w:val="22"/>
          <w:szCs w:val="22"/>
        </w:rPr>
        <w:t>ASSISTANT HEAD / HEAD TEACHER</w:t>
      </w:r>
    </w:p>
    <w:p w14:paraId="6C8C1ACE" w14:textId="77777777" w:rsidR="00100218" w:rsidRPr="0048607A" w:rsidRDefault="00100218" w:rsidP="00100218">
      <w:pPr>
        <w:rPr>
          <w:rFonts w:cs="Arial"/>
          <w:sz w:val="22"/>
          <w:szCs w:val="22"/>
        </w:rPr>
      </w:pPr>
    </w:p>
    <w:p w14:paraId="55ED322B" w14:textId="77777777" w:rsidR="00100218" w:rsidRPr="0048607A" w:rsidRDefault="00100218" w:rsidP="00100218">
      <w:pPr>
        <w:ind w:left="2880" w:hanging="2880"/>
        <w:rPr>
          <w:rFonts w:cs="Arial"/>
          <w:sz w:val="22"/>
          <w:szCs w:val="22"/>
        </w:rPr>
      </w:pPr>
      <w:r w:rsidRPr="0048607A">
        <w:rPr>
          <w:rFonts w:cs="Arial"/>
          <w:b/>
          <w:sz w:val="22"/>
          <w:szCs w:val="22"/>
        </w:rPr>
        <w:t>Responsible for:</w:t>
      </w:r>
      <w:r w:rsidRPr="0048607A">
        <w:rPr>
          <w:rFonts w:cs="Arial"/>
          <w:b/>
          <w:sz w:val="22"/>
          <w:szCs w:val="22"/>
        </w:rPr>
        <w:tab/>
      </w:r>
      <w:r w:rsidRPr="0048607A">
        <w:rPr>
          <w:rFonts w:cs="Arial"/>
          <w:sz w:val="22"/>
          <w:szCs w:val="22"/>
        </w:rPr>
        <w:t xml:space="preserve">Providing high quality learning experiences for pupils through the provision of challenging, stimulating and supportive teaching </w:t>
      </w:r>
    </w:p>
    <w:p w14:paraId="07AA73AA" w14:textId="77777777" w:rsidR="00100218" w:rsidRPr="0048607A" w:rsidRDefault="00100218" w:rsidP="00100218">
      <w:pPr>
        <w:jc w:val="both"/>
        <w:rPr>
          <w:rFonts w:cs="Arial"/>
          <w:sz w:val="22"/>
          <w:szCs w:val="22"/>
        </w:rPr>
      </w:pPr>
    </w:p>
    <w:p w14:paraId="312404A5" w14:textId="77777777" w:rsidR="00100218" w:rsidRPr="0048607A" w:rsidRDefault="00100218" w:rsidP="00100218">
      <w:pPr>
        <w:jc w:val="both"/>
        <w:rPr>
          <w:rFonts w:cs="Arial"/>
          <w:sz w:val="22"/>
          <w:szCs w:val="22"/>
        </w:rPr>
      </w:pPr>
      <w:r w:rsidRPr="0048607A">
        <w:rPr>
          <w:rFonts w:cs="Arial"/>
          <w:sz w:val="22"/>
          <w:szCs w:val="22"/>
        </w:rPr>
        <w:t>Working within the agreed vision, ethos and policies, teachers are expected to play a full and active part in the life of the school. In particular their areas of responsibility and key tasks will be:</w:t>
      </w:r>
    </w:p>
    <w:p w14:paraId="4DD2F725" w14:textId="77777777" w:rsidR="00100218" w:rsidRPr="0048607A" w:rsidRDefault="00100218" w:rsidP="00100218">
      <w:pPr>
        <w:pStyle w:val="Heading1"/>
        <w:jc w:val="both"/>
        <w:rPr>
          <w:sz w:val="22"/>
          <w:szCs w:val="22"/>
        </w:rPr>
      </w:pPr>
    </w:p>
    <w:p w14:paraId="3160320A" w14:textId="77777777" w:rsidR="00100218" w:rsidRPr="0048607A" w:rsidRDefault="00100218" w:rsidP="00100218">
      <w:pPr>
        <w:pStyle w:val="Heading1"/>
        <w:jc w:val="both"/>
        <w:rPr>
          <w:sz w:val="22"/>
          <w:szCs w:val="22"/>
        </w:rPr>
      </w:pPr>
      <w:r w:rsidRPr="0048607A">
        <w:rPr>
          <w:sz w:val="22"/>
          <w:szCs w:val="22"/>
        </w:rPr>
        <w:t>A</w:t>
      </w:r>
      <w:r w:rsidRPr="0048607A">
        <w:rPr>
          <w:sz w:val="22"/>
          <w:szCs w:val="22"/>
        </w:rPr>
        <w:tab/>
        <w:t>Planning</w:t>
      </w:r>
    </w:p>
    <w:p w14:paraId="526C7D2D" w14:textId="77777777" w:rsidR="00100218" w:rsidRPr="0048607A" w:rsidRDefault="00100218" w:rsidP="00100218">
      <w:pPr>
        <w:tabs>
          <w:tab w:val="left" w:pos="426"/>
        </w:tabs>
        <w:jc w:val="both"/>
        <w:rPr>
          <w:rFonts w:cs="Arial"/>
          <w:sz w:val="22"/>
          <w:szCs w:val="22"/>
        </w:rPr>
      </w:pPr>
    </w:p>
    <w:p w14:paraId="270B157E" w14:textId="77777777" w:rsidR="00100218" w:rsidRPr="0048607A" w:rsidRDefault="00100218" w:rsidP="00100218">
      <w:pPr>
        <w:tabs>
          <w:tab w:val="left" w:pos="426"/>
        </w:tabs>
        <w:jc w:val="both"/>
        <w:rPr>
          <w:rFonts w:cs="Arial"/>
          <w:sz w:val="22"/>
          <w:szCs w:val="22"/>
        </w:rPr>
      </w:pPr>
      <w:r w:rsidRPr="0048607A">
        <w:rPr>
          <w:rFonts w:cs="Arial"/>
          <w:sz w:val="22"/>
          <w:szCs w:val="22"/>
        </w:rPr>
        <w:t xml:space="preserve">Plan teaching to achieve progression in pupils’ learning through: </w:t>
      </w:r>
    </w:p>
    <w:p w14:paraId="6F445D0F" w14:textId="77777777" w:rsidR="00100218" w:rsidRPr="0048607A" w:rsidRDefault="00100218" w:rsidP="00100218">
      <w:pPr>
        <w:jc w:val="both"/>
        <w:rPr>
          <w:rFonts w:cs="Arial"/>
          <w:sz w:val="22"/>
          <w:szCs w:val="22"/>
        </w:rPr>
      </w:pPr>
    </w:p>
    <w:p w14:paraId="2CB303EF" w14:textId="77777777" w:rsidR="00100218" w:rsidRPr="0048607A" w:rsidRDefault="00100218" w:rsidP="00100218">
      <w:pPr>
        <w:numPr>
          <w:ilvl w:val="0"/>
          <w:numId w:val="2"/>
        </w:numPr>
        <w:tabs>
          <w:tab w:val="clear" w:pos="360"/>
          <w:tab w:val="num" w:pos="720"/>
        </w:tabs>
        <w:spacing w:after="0"/>
        <w:ind w:left="720"/>
        <w:jc w:val="both"/>
        <w:rPr>
          <w:rFonts w:cs="Arial"/>
          <w:sz w:val="22"/>
          <w:szCs w:val="22"/>
        </w:rPr>
      </w:pPr>
      <w:r w:rsidRPr="0048607A">
        <w:rPr>
          <w:rFonts w:cs="Arial"/>
          <w:sz w:val="22"/>
          <w:szCs w:val="22"/>
        </w:rPr>
        <w:t>identifying clear learning and teaching objectives and specifying how they will be taught and assessed</w:t>
      </w:r>
    </w:p>
    <w:p w14:paraId="6AAAA87C" w14:textId="77777777" w:rsidR="00100218" w:rsidRPr="0048607A" w:rsidRDefault="00100218" w:rsidP="00100218">
      <w:pPr>
        <w:numPr>
          <w:ilvl w:val="0"/>
          <w:numId w:val="2"/>
        </w:numPr>
        <w:tabs>
          <w:tab w:val="clear" w:pos="360"/>
          <w:tab w:val="num" w:pos="720"/>
        </w:tabs>
        <w:spacing w:after="0"/>
        <w:ind w:left="720"/>
        <w:jc w:val="both"/>
        <w:rPr>
          <w:rFonts w:cs="Arial"/>
          <w:sz w:val="22"/>
          <w:szCs w:val="22"/>
        </w:rPr>
      </w:pPr>
      <w:r w:rsidRPr="0048607A">
        <w:rPr>
          <w:rFonts w:cs="Arial"/>
          <w:sz w:val="22"/>
          <w:szCs w:val="22"/>
        </w:rPr>
        <w:t>setting tasks, including homework, which challenge pupils and ensure a high level of interest</w:t>
      </w:r>
    </w:p>
    <w:p w14:paraId="300E93E2" w14:textId="77777777" w:rsidR="00100218" w:rsidRPr="0048607A" w:rsidRDefault="00100218" w:rsidP="00100218">
      <w:pPr>
        <w:numPr>
          <w:ilvl w:val="0"/>
          <w:numId w:val="2"/>
        </w:numPr>
        <w:tabs>
          <w:tab w:val="clear" w:pos="360"/>
          <w:tab w:val="num" w:pos="720"/>
        </w:tabs>
        <w:spacing w:after="0"/>
        <w:ind w:left="720"/>
        <w:jc w:val="both"/>
        <w:rPr>
          <w:rFonts w:cs="Arial"/>
          <w:sz w:val="22"/>
          <w:szCs w:val="22"/>
        </w:rPr>
      </w:pPr>
      <w:r w:rsidRPr="0048607A">
        <w:rPr>
          <w:rFonts w:cs="Arial"/>
          <w:sz w:val="22"/>
          <w:szCs w:val="22"/>
        </w:rPr>
        <w:t>setting appropriate and demanding expectations for pupils’ learning, motivation and presentation of work</w:t>
      </w:r>
    </w:p>
    <w:p w14:paraId="3A4C2217" w14:textId="77777777" w:rsidR="00100218" w:rsidRPr="0048607A" w:rsidRDefault="00100218" w:rsidP="00100218">
      <w:pPr>
        <w:numPr>
          <w:ilvl w:val="0"/>
          <w:numId w:val="2"/>
        </w:numPr>
        <w:tabs>
          <w:tab w:val="clear" w:pos="360"/>
          <w:tab w:val="num" w:pos="720"/>
        </w:tabs>
        <w:spacing w:after="0"/>
        <w:ind w:left="720"/>
        <w:jc w:val="both"/>
        <w:rPr>
          <w:rFonts w:cs="Arial"/>
          <w:sz w:val="22"/>
          <w:szCs w:val="22"/>
        </w:rPr>
      </w:pPr>
      <w:r w:rsidRPr="0048607A">
        <w:rPr>
          <w:rFonts w:cs="Arial"/>
          <w:sz w:val="22"/>
          <w:szCs w:val="22"/>
        </w:rPr>
        <w:t xml:space="preserve">making effective use of assessment information when planning lessons </w:t>
      </w:r>
    </w:p>
    <w:p w14:paraId="15C48FCB" w14:textId="77777777" w:rsidR="00100218" w:rsidRPr="0048607A" w:rsidRDefault="00100218" w:rsidP="00100218">
      <w:pPr>
        <w:numPr>
          <w:ilvl w:val="0"/>
          <w:numId w:val="2"/>
        </w:numPr>
        <w:tabs>
          <w:tab w:val="clear" w:pos="360"/>
          <w:tab w:val="num" w:pos="720"/>
        </w:tabs>
        <w:spacing w:after="0"/>
        <w:ind w:left="720"/>
        <w:jc w:val="both"/>
        <w:rPr>
          <w:rFonts w:cs="Arial"/>
          <w:sz w:val="22"/>
          <w:szCs w:val="22"/>
        </w:rPr>
      </w:pPr>
      <w:r w:rsidRPr="0048607A">
        <w:rPr>
          <w:rFonts w:cs="Arial"/>
          <w:sz w:val="22"/>
          <w:szCs w:val="22"/>
        </w:rPr>
        <w:t xml:space="preserve">setting clear targets, building on prior attainment </w:t>
      </w:r>
    </w:p>
    <w:p w14:paraId="30CD2481" w14:textId="77777777" w:rsidR="00100218" w:rsidRPr="0048607A" w:rsidRDefault="00100218" w:rsidP="00100218">
      <w:pPr>
        <w:numPr>
          <w:ilvl w:val="0"/>
          <w:numId w:val="2"/>
        </w:numPr>
        <w:tabs>
          <w:tab w:val="clear" w:pos="360"/>
          <w:tab w:val="num" w:pos="720"/>
        </w:tabs>
        <w:spacing w:after="0"/>
        <w:ind w:left="720"/>
        <w:jc w:val="both"/>
        <w:rPr>
          <w:rFonts w:cs="Arial"/>
          <w:sz w:val="22"/>
          <w:szCs w:val="22"/>
        </w:rPr>
      </w:pPr>
      <w:r w:rsidRPr="0048607A">
        <w:rPr>
          <w:rFonts w:cs="Arial"/>
          <w:sz w:val="22"/>
          <w:szCs w:val="22"/>
        </w:rPr>
        <w:lastRenderedPageBreak/>
        <w:t>identifying the needs of individuals and groups within the class, taking note of individual education plans and the requirements of the Code of Practice, tailoring the teaching to take account of their identified needs</w:t>
      </w:r>
    </w:p>
    <w:p w14:paraId="48FE46D3" w14:textId="77777777" w:rsidR="00100218" w:rsidRPr="0048607A" w:rsidRDefault="00100218" w:rsidP="00100218">
      <w:pPr>
        <w:numPr>
          <w:ilvl w:val="0"/>
          <w:numId w:val="2"/>
        </w:numPr>
        <w:tabs>
          <w:tab w:val="clear" w:pos="360"/>
          <w:tab w:val="num" w:pos="720"/>
        </w:tabs>
        <w:spacing w:after="0"/>
        <w:ind w:left="720"/>
        <w:jc w:val="both"/>
        <w:rPr>
          <w:rFonts w:cs="Arial"/>
          <w:sz w:val="22"/>
          <w:szCs w:val="22"/>
        </w:rPr>
      </w:pPr>
      <w:r w:rsidRPr="0048607A">
        <w:rPr>
          <w:rFonts w:cs="Arial"/>
          <w:sz w:val="22"/>
          <w:szCs w:val="22"/>
        </w:rPr>
        <w:t>planning opportunities to contribute to pupils’ literacy and numeracy, and to their personal, spiritual, moral, social and cultural development</w:t>
      </w:r>
    </w:p>
    <w:p w14:paraId="5DEFDDF3" w14:textId="77777777" w:rsidR="00100218" w:rsidRPr="0048607A" w:rsidRDefault="00100218" w:rsidP="00100218">
      <w:pPr>
        <w:numPr>
          <w:ilvl w:val="0"/>
          <w:numId w:val="2"/>
        </w:numPr>
        <w:tabs>
          <w:tab w:val="clear" w:pos="360"/>
          <w:tab w:val="num" w:pos="720"/>
        </w:tabs>
        <w:spacing w:after="0"/>
        <w:ind w:left="720"/>
        <w:jc w:val="both"/>
        <w:rPr>
          <w:rFonts w:cs="Arial"/>
          <w:sz w:val="22"/>
          <w:szCs w:val="22"/>
        </w:rPr>
      </w:pPr>
      <w:r w:rsidRPr="0048607A">
        <w:rPr>
          <w:rFonts w:cs="Arial"/>
          <w:sz w:val="22"/>
          <w:szCs w:val="22"/>
        </w:rPr>
        <w:t>the use of Support Staff within lessons as appropriate.</w:t>
      </w:r>
    </w:p>
    <w:p w14:paraId="56229030" w14:textId="77777777" w:rsidR="00100218" w:rsidRPr="0048607A" w:rsidRDefault="00100218" w:rsidP="00100218">
      <w:pPr>
        <w:pStyle w:val="Heading1"/>
        <w:jc w:val="both"/>
        <w:rPr>
          <w:sz w:val="22"/>
          <w:szCs w:val="22"/>
        </w:rPr>
      </w:pPr>
    </w:p>
    <w:p w14:paraId="07026446" w14:textId="77777777" w:rsidR="00100218" w:rsidRPr="0048607A" w:rsidRDefault="00100218" w:rsidP="00100218">
      <w:pPr>
        <w:pStyle w:val="Heading1"/>
        <w:jc w:val="both"/>
        <w:rPr>
          <w:sz w:val="22"/>
          <w:szCs w:val="22"/>
        </w:rPr>
      </w:pPr>
      <w:r w:rsidRPr="0048607A">
        <w:rPr>
          <w:sz w:val="22"/>
          <w:szCs w:val="22"/>
        </w:rPr>
        <w:t>B</w:t>
      </w:r>
      <w:r w:rsidRPr="0048607A">
        <w:rPr>
          <w:sz w:val="22"/>
          <w:szCs w:val="22"/>
        </w:rPr>
        <w:tab/>
        <w:t>Teaching and Class Management</w:t>
      </w:r>
    </w:p>
    <w:p w14:paraId="01CD74F3" w14:textId="77777777" w:rsidR="00100218" w:rsidRPr="0048607A" w:rsidRDefault="00100218" w:rsidP="00100218">
      <w:pPr>
        <w:tabs>
          <w:tab w:val="left" w:pos="426"/>
        </w:tabs>
        <w:jc w:val="both"/>
        <w:rPr>
          <w:rFonts w:cs="Arial"/>
          <w:sz w:val="22"/>
          <w:szCs w:val="22"/>
        </w:rPr>
      </w:pPr>
    </w:p>
    <w:p w14:paraId="420C4580" w14:textId="77777777" w:rsidR="00100218" w:rsidRPr="0048607A" w:rsidRDefault="00100218" w:rsidP="00100218">
      <w:pPr>
        <w:numPr>
          <w:ilvl w:val="0"/>
          <w:numId w:val="3"/>
        </w:numPr>
        <w:tabs>
          <w:tab w:val="left" w:pos="426"/>
          <w:tab w:val="num" w:pos="720"/>
        </w:tabs>
        <w:spacing w:after="0"/>
        <w:jc w:val="both"/>
        <w:rPr>
          <w:rFonts w:cs="Arial"/>
          <w:sz w:val="22"/>
          <w:szCs w:val="22"/>
        </w:rPr>
      </w:pPr>
      <w:r w:rsidRPr="0048607A">
        <w:rPr>
          <w:rFonts w:cs="Arial"/>
          <w:sz w:val="22"/>
          <w:szCs w:val="22"/>
        </w:rPr>
        <w:t>establish and maintain a safe environment and purposeful working atmosphere which supports learning and in which pupils feel secure and confident</w:t>
      </w:r>
    </w:p>
    <w:p w14:paraId="6BD31452" w14:textId="77777777" w:rsidR="00100218" w:rsidRPr="0048607A" w:rsidRDefault="00100218" w:rsidP="00100218">
      <w:pPr>
        <w:numPr>
          <w:ilvl w:val="0"/>
          <w:numId w:val="3"/>
        </w:numPr>
        <w:tabs>
          <w:tab w:val="left" w:pos="426"/>
          <w:tab w:val="num" w:pos="720"/>
        </w:tabs>
        <w:spacing w:after="0"/>
        <w:jc w:val="both"/>
        <w:rPr>
          <w:rFonts w:cs="Arial"/>
          <w:sz w:val="22"/>
          <w:szCs w:val="22"/>
        </w:rPr>
      </w:pPr>
      <w:r w:rsidRPr="0048607A">
        <w:rPr>
          <w:rFonts w:cs="Arial"/>
          <w:sz w:val="22"/>
          <w:szCs w:val="22"/>
        </w:rPr>
        <w:t xml:space="preserve">set high expectations for pupils’ </w:t>
      </w:r>
      <w:proofErr w:type="spellStart"/>
      <w:r w:rsidRPr="0048607A">
        <w:rPr>
          <w:rFonts w:cs="Arial"/>
          <w:sz w:val="22"/>
          <w:szCs w:val="22"/>
        </w:rPr>
        <w:t>behaviour</w:t>
      </w:r>
      <w:proofErr w:type="spellEnd"/>
      <w:r w:rsidRPr="0048607A">
        <w:rPr>
          <w:rFonts w:cs="Arial"/>
          <w:sz w:val="22"/>
          <w:szCs w:val="22"/>
        </w:rPr>
        <w:t>, establishing and maintaining a good standard of discipline through well-focused teaching and through positive and productive relationships</w:t>
      </w:r>
    </w:p>
    <w:p w14:paraId="1BBF6FF3" w14:textId="77777777" w:rsidR="00100218" w:rsidRPr="0048607A" w:rsidRDefault="00100218" w:rsidP="00100218">
      <w:pPr>
        <w:pStyle w:val="ListParagraph"/>
        <w:numPr>
          <w:ilvl w:val="0"/>
          <w:numId w:val="3"/>
        </w:numPr>
        <w:tabs>
          <w:tab w:val="left" w:pos="426"/>
        </w:tabs>
        <w:jc w:val="both"/>
        <w:rPr>
          <w:rFonts w:ascii="Arial" w:hAnsi="Arial" w:cs="Arial"/>
          <w:sz w:val="22"/>
          <w:szCs w:val="22"/>
        </w:rPr>
      </w:pPr>
      <w:r w:rsidRPr="0048607A">
        <w:rPr>
          <w:rFonts w:ascii="Arial" w:hAnsi="Arial" w:cs="Arial"/>
          <w:sz w:val="22"/>
          <w:szCs w:val="22"/>
        </w:rPr>
        <w:t>provide clear structures for lessons maintaining pace, motivation and challenge</w:t>
      </w:r>
    </w:p>
    <w:p w14:paraId="1A366EF5" w14:textId="77777777" w:rsidR="00100218" w:rsidRPr="0048607A" w:rsidRDefault="00100218" w:rsidP="00100218">
      <w:pPr>
        <w:numPr>
          <w:ilvl w:val="0"/>
          <w:numId w:val="4"/>
        </w:numPr>
        <w:tabs>
          <w:tab w:val="clear" w:pos="360"/>
          <w:tab w:val="left" w:pos="426"/>
          <w:tab w:val="num" w:pos="720"/>
        </w:tabs>
        <w:spacing w:after="0"/>
        <w:ind w:left="720"/>
        <w:jc w:val="both"/>
        <w:rPr>
          <w:rFonts w:cs="Arial"/>
          <w:sz w:val="22"/>
          <w:szCs w:val="22"/>
        </w:rPr>
      </w:pPr>
      <w:r w:rsidRPr="0048607A">
        <w:rPr>
          <w:rFonts w:cs="Arial"/>
          <w:sz w:val="22"/>
          <w:szCs w:val="22"/>
        </w:rPr>
        <w:t>use a variety of teaching methods to:</w:t>
      </w:r>
    </w:p>
    <w:p w14:paraId="354B70E4" w14:textId="77777777" w:rsidR="00100218" w:rsidRPr="0048607A" w:rsidRDefault="00100218" w:rsidP="00100218">
      <w:pPr>
        <w:tabs>
          <w:tab w:val="left" w:pos="426"/>
        </w:tabs>
        <w:ind w:left="1440" w:hanging="720"/>
        <w:jc w:val="both"/>
        <w:rPr>
          <w:rFonts w:cs="Arial"/>
          <w:sz w:val="22"/>
          <w:szCs w:val="22"/>
        </w:rPr>
      </w:pPr>
      <w:r w:rsidRPr="0048607A">
        <w:rPr>
          <w:rFonts w:cs="Arial"/>
          <w:sz w:val="22"/>
          <w:szCs w:val="22"/>
        </w:rPr>
        <w:t>(</w:t>
      </w:r>
      <w:proofErr w:type="spellStart"/>
      <w:r w:rsidRPr="0048607A">
        <w:rPr>
          <w:rFonts w:cs="Arial"/>
          <w:sz w:val="22"/>
          <w:szCs w:val="22"/>
        </w:rPr>
        <w:t>i</w:t>
      </w:r>
      <w:proofErr w:type="spellEnd"/>
      <w:r w:rsidRPr="0048607A">
        <w:rPr>
          <w:rFonts w:cs="Arial"/>
          <w:sz w:val="22"/>
          <w:szCs w:val="22"/>
        </w:rPr>
        <w:t>)</w:t>
      </w:r>
      <w:r w:rsidRPr="0048607A">
        <w:rPr>
          <w:rFonts w:cs="Arial"/>
          <w:sz w:val="22"/>
          <w:szCs w:val="22"/>
        </w:rPr>
        <w:tab/>
        <w:t xml:space="preserve">structure information well, including outlining content and aims and </w:t>
      </w:r>
      <w:proofErr w:type="spellStart"/>
      <w:r w:rsidRPr="0048607A">
        <w:rPr>
          <w:rFonts w:cs="Arial"/>
          <w:sz w:val="22"/>
          <w:szCs w:val="22"/>
        </w:rPr>
        <w:t>summarising</w:t>
      </w:r>
      <w:proofErr w:type="spellEnd"/>
      <w:r w:rsidRPr="0048607A">
        <w:rPr>
          <w:rFonts w:cs="Arial"/>
          <w:sz w:val="22"/>
          <w:szCs w:val="22"/>
        </w:rPr>
        <w:t xml:space="preserve"> key points as the lesson progresses</w:t>
      </w:r>
    </w:p>
    <w:p w14:paraId="2A36A409" w14:textId="77777777" w:rsidR="00100218" w:rsidRPr="0048607A" w:rsidRDefault="00100218" w:rsidP="00100218">
      <w:pPr>
        <w:tabs>
          <w:tab w:val="left" w:pos="426"/>
        </w:tabs>
        <w:ind w:left="1440" w:hanging="720"/>
        <w:jc w:val="both"/>
        <w:rPr>
          <w:rFonts w:cs="Arial"/>
          <w:sz w:val="22"/>
          <w:szCs w:val="22"/>
        </w:rPr>
      </w:pPr>
      <w:r w:rsidRPr="0048607A">
        <w:rPr>
          <w:rFonts w:cs="Arial"/>
          <w:sz w:val="22"/>
          <w:szCs w:val="22"/>
        </w:rPr>
        <w:t>(ii)</w:t>
      </w:r>
      <w:r w:rsidRPr="0048607A">
        <w:rPr>
          <w:rFonts w:cs="Arial"/>
          <w:sz w:val="22"/>
          <w:szCs w:val="22"/>
        </w:rPr>
        <w:tab/>
        <w:t xml:space="preserve">instruct, demonstrate and give accurate, </w:t>
      </w:r>
      <w:proofErr w:type="spellStart"/>
      <w:r w:rsidRPr="0048607A">
        <w:rPr>
          <w:rFonts w:cs="Arial"/>
          <w:sz w:val="22"/>
          <w:szCs w:val="22"/>
        </w:rPr>
        <w:t>well paced</w:t>
      </w:r>
      <w:proofErr w:type="spellEnd"/>
      <w:r w:rsidRPr="0048607A">
        <w:rPr>
          <w:rFonts w:cs="Arial"/>
          <w:sz w:val="22"/>
          <w:szCs w:val="22"/>
        </w:rPr>
        <w:t xml:space="preserve"> explanations using appropriate vocabulary </w:t>
      </w:r>
    </w:p>
    <w:p w14:paraId="0D3FB282" w14:textId="77777777" w:rsidR="00100218" w:rsidRPr="0048607A" w:rsidRDefault="00100218" w:rsidP="00100218">
      <w:pPr>
        <w:tabs>
          <w:tab w:val="left" w:pos="426"/>
        </w:tabs>
        <w:ind w:left="1440" w:hanging="720"/>
        <w:jc w:val="both"/>
        <w:rPr>
          <w:rFonts w:cs="Arial"/>
          <w:sz w:val="22"/>
          <w:szCs w:val="22"/>
        </w:rPr>
      </w:pPr>
      <w:r w:rsidRPr="0048607A">
        <w:rPr>
          <w:rFonts w:cs="Arial"/>
          <w:sz w:val="22"/>
          <w:szCs w:val="22"/>
        </w:rPr>
        <w:t>(iii)</w:t>
      </w:r>
      <w:r w:rsidRPr="0048607A">
        <w:rPr>
          <w:rFonts w:cs="Arial"/>
          <w:sz w:val="22"/>
          <w:szCs w:val="22"/>
        </w:rPr>
        <w:tab/>
        <w:t>use effective questioning, listen carefully to pupils, give attention to errors and misconceptions</w:t>
      </w:r>
    </w:p>
    <w:p w14:paraId="5FAFD268" w14:textId="77777777" w:rsidR="00100218" w:rsidRPr="0048607A" w:rsidRDefault="00100218" w:rsidP="00100218">
      <w:pPr>
        <w:numPr>
          <w:ilvl w:val="0"/>
          <w:numId w:val="5"/>
        </w:numPr>
        <w:tabs>
          <w:tab w:val="clear" w:pos="360"/>
          <w:tab w:val="left" w:pos="426"/>
          <w:tab w:val="num" w:pos="720"/>
        </w:tabs>
        <w:spacing w:after="0"/>
        <w:ind w:left="720"/>
        <w:jc w:val="both"/>
        <w:rPr>
          <w:rFonts w:cs="Arial"/>
          <w:sz w:val="22"/>
          <w:szCs w:val="22"/>
        </w:rPr>
      </w:pPr>
      <w:r w:rsidRPr="0048607A">
        <w:rPr>
          <w:rFonts w:cs="Arial"/>
          <w:sz w:val="22"/>
          <w:szCs w:val="22"/>
        </w:rPr>
        <w:t>select appropriate learning resources and develop study skills through library, ICT and other sources</w:t>
      </w:r>
    </w:p>
    <w:p w14:paraId="7727CDEC" w14:textId="77777777" w:rsidR="00100218" w:rsidRPr="0048607A" w:rsidRDefault="00100218" w:rsidP="00100218">
      <w:pPr>
        <w:numPr>
          <w:ilvl w:val="0"/>
          <w:numId w:val="5"/>
        </w:numPr>
        <w:tabs>
          <w:tab w:val="clear" w:pos="360"/>
          <w:tab w:val="left" w:pos="426"/>
          <w:tab w:val="num" w:pos="720"/>
        </w:tabs>
        <w:spacing w:after="0"/>
        <w:ind w:left="720"/>
        <w:jc w:val="both"/>
        <w:rPr>
          <w:rFonts w:cs="Arial"/>
          <w:sz w:val="22"/>
          <w:szCs w:val="22"/>
        </w:rPr>
      </w:pPr>
      <w:r w:rsidRPr="0048607A">
        <w:rPr>
          <w:rFonts w:cs="Arial"/>
          <w:sz w:val="22"/>
          <w:szCs w:val="22"/>
        </w:rPr>
        <w:t xml:space="preserve">ensure pupils acquire and consolidate knowledge, skills and understanding appropriate to the subject taught </w:t>
      </w:r>
    </w:p>
    <w:p w14:paraId="4D13D763" w14:textId="77777777" w:rsidR="00100218" w:rsidRPr="0048607A" w:rsidRDefault="00100218" w:rsidP="00100218">
      <w:pPr>
        <w:numPr>
          <w:ilvl w:val="0"/>
          <w:numId w:val="5"/>
        </w:numPr>
        <w:tabs>
          <w:tab w:val="clear" w:pos="360"/>
          <w:tab w:val="left" w:pos="426"/>
          <w:tab w:val="num" w:pos="720"/>
        </w:tabs>
        <w:spacing w:after="0"/>
        <w:ind w:left="720"/>
        <w:jc w:val="both"/>
        <w:rPr>
          <w:rFonts w:cs="Arial"/>
          <w:sz w:val="22"/>
          <w:szCs w:val="22"/>
        </w:rPr>
      </w:pPr>
      <w:r w:rsidRPr="0048607A">
        <w:rPr>
          <w:rFonts w:cs="Arial"/>
          <w:sz w:val="22"/>
          <w:szCs w:val="22"/>
        </w:rPr>
        <w:t>critically evaluate teaching to improve effectiveness</w:t>
      </w:r>
    </w:p>
    <w:p w14:paraId="0D3AC629" w14:textId="77777777" w:rsidR="00100218" w:rsidRPr="0048607A" w:rsidRDefault="00100218" w:rsidP="00100218">
      <w:pPr>
        <w:tabs>
          <w:tab w:val="left" w:pos="426"/>
        </w:tabs>
        <w:jc w:val="both"/>
        <w:rPr>
          <w:rFonts w:cs="Arial"/>
          <w:sz w:val="22"/>
          <w:szCs w:val="22"/>
        </w:rPr>
      </w:pPr>
    </w:p>
    <w:p w14:paraId="22D0DA87" w14:textId="77777777" w:rsidR="00100218" w:rsidRPr="0048607A" w:rsidRDefault="00100218" w:rsidP="00100218">
      <w:pPr>
        <w:pStyle w:val="Heading1"/>
        <w:jc w:val="both"/>
        <w:rPr>
          <w:sz w:val="22"/>
          <w:szCs w:val="22"/>
        </w:rPr>
      </w:pPr>
      <w:r w:rsidRPr="0048607A">
        <w:rPr>
          <w:sz w:val="22"/>
          <w:szCs w:val="22"/>
        </w:rPr>
        <w:t>C</w:t>
      </w:r>
      <w:r w:rsidRPr="0048607A">
        <w:rPr>
          <w:sz w:val="22"/>
          <w:szCs w:val="22"/>
        </w:rPr>
        <w:tab/>
        <w:t>Monitoring, assessment, recording, reporting to:</w:t>
      </w:r>
    </w:p>
    <w:p w14:paraId="415C3965" w14:textId="77777777" w:rsidR="00100218" w:rsidRPr="0048607A" w:rsidRDefault="00100218" w:rsidP="00100218">
      <w:pPr>
        <w:tabs>
          <w:tab w:val="left" w:pos="426"/>
        </w:tabs>
        <w:jc w:val="both"/>
        <w:rPr>
          <w:rFonts w:cs="Arial"/>
          <w:sz w:val="22"/>
          <w:szCs w:val="22"/>
        </w:rPr>
      </w:pPr>
    </w:p>
    <w:p w14:paraId="0A12B50E" w14:textId="77777777" w:rsidR="00100218" w:rsidRPr="0048607A" w:rsidRDefault="00100218" w:rsidP="00100218">
      <w:pPr>
        <w:numPr>
          <w:ilvl w:val="0"/>
          <w:numId w:val="7"/>
        </w:numPr>
        <w:tabs>
          <w:tab w:val="clear" w:pos="360"/>
          <w:tab w:val="left" w:pos="426"/>
          <w:tab w:val="num" w:pos="720"/>
        </w:tabs>
        <w:spacing w:after="0"/>
        <w:ind w:left="720"/>
        <w:jc w:val="both"/>
        <w:rPr>
          <w:rFonts w:cs="Arial"/>
          <w:sz w:val="22"/>
          <w:szCs w:val="22"/>
        </w:rPr>
      </w:pPr>
      <w:r w:rsidRPr="0048607A">
        <w:rPr>
          <w:rFonts w:cs="Arial"/>
          <w:sz w:val="22"/>
          <w:szCs w:val="22"/>
        </w:rPr>
        <w:t>assess how well learning objectives have been achieved and use them to improve specific aspects of teaching</w:t>
      </w:r>
    </w:p>
    <w:p w14:paraId="0AB89A01" w14:textId="77777777" w:rsidR="00100218" w:rsidRPr="0048607A" w:rsidRDefault="00100218" w:rsidP="00100218">
      <w:pPr>
        <w:numPr>
          <w:ilvl w:val="0"/>
          <w:numId w:val="7"/>
        </w:numPr>
        <w:tabs>
          <w:tab w:val="clear" w:pos="360"/>
          <w:tab w:val="left" w:pos="426"/>
          <w:tab w:val="num" w:pos="720"/>
        </w:tabs>
        <w:spacing w:after="0"/>
        <w:ind w:left="720"/>
        <w:jc w:val="both"/>
        <w:rPr>
          <w:rFonts w:cs="Arial"/>
          <w:sz w:val="22"/>
          <w:szCs w:val="22"/>
        </w:rPr>
      </w:pPr>
      <w:r w:rsidRPr="0048607A">
        <w:rPr>
          <w:rFonts w:cs="Arial"/>
          <w:sz w:val="22"/>
          <w:szCs w:val="22"/>
        </w:rPr>
        <w:t>mark and monitor pupils’ work and set targets for progress in line with the learning and teaching and assessment policies</w:t>
      </w:r>
    </w:p>
    <w:p w14:paraId="66F8C984" w14:textId="77777777" w:rsidR="00100218" w:rsidRPr="0048607A" w:rsidRDefault="00100218" w:rsidP="00100218">
      <w:pPr>
        <w:numPr>
          <w:ilvl w:val="0"/>
          <w:numId w:val="7"/>
        </w:numPr>
        <w:tabs>
          <w:tab w:val="clear" w:pos="360"/>
          <w:tab w:val="left" w:pos="426"/>
          <w:tab w:val="num" w:pos="720"/>
        </w:tabs>
        <w:spacing w:after="0"/>
        <w:ind w:left="720"/>
        <w:jc w:val="both"/>
        <w:rPr>
          <w:rFonts w:cs="Arial"/>
          <w:sz w:val="22"/>
          <w:szCs w:val="22"/>
        </w:rPr>
      </w:pPr>
      <w:r w:rsidRPr="0048607A">
        <w:rPr>
          <w:rFonts w:cs="Arial"/>
          <w:sz w:val="22"/>
          <w:szCs w:val="22"/>
        </w:rPr>
        <w:t>understand relevant data and target setting processes, to know pupils target grades and to provide relevant advice and guidance to pupils on what they need to do to meet or beat those grades and raise their achievement</w:t>
      </w:r>
    </w:p>
    <w:p w14:paraId="7157ACC9" w14:textId="77777777" w:rsidR="00100218" w:rsidRPr="0048607A" w:rsidRDefault="00100218" w:rsidP="00100218">
      <w:pPr>
        <w:numPr>
          <w:ilvl w:val="0"/>
          <w:numId w:val="7"/>
        </w:numPr>
        <w:tabs>
          <w:tab w:val="clear" w:pos="360"/>
          <w:tab w:val="left" w:pos="426"/>
          <w:tab w:val="num" w:pos="720"/>
        </w:tabs>
        <w:spacing w:after="0"/>
        <w:ind w:left="720"/>
        <w:jc w:val="both"/>
        <w:rPr>
          <w:rFonts w:cs="Arial"/>
          <w:sz w:val="22"/>
          <w:szCs w:val="22"/>
        </w:rPr>
      </w:pPr>
      <w:r w:rsidRPr="0048607A">
        <w:rPr>
          <w:rFonts w:cs="Arial"/>
          <w:sz w:val="22"/>
          <w:szCs w:val="22"/>
        </w:rPr>
        <w:t xml:space="preserve">assess and record pupils’ progress systematically and keep records to check work is understood and completed, monitor strengths and weaknesses, inform planning and </w:t>
      </w:r>
      <w:proofErr w:type="spellStart"/>
      <w:r w:rsidRPr="0048607A">
        <w:rPr>
          <w:rFonts w:cs="Arial"/>
          <w:sz w:val="22"/>
          <w:szCs w:val="22"/>
        </w:rPr>
        <w:t>recognise</w:t>
      </w:r>
      <w:proofErr w:type="spellEnd"/>
      <w:r w:rsidRPr="0048607A">
        <w:rPr>
          <w:rFonts w:cs="Arial"/>
          <w:sz w:val="22"/>
          <w:szCs w:val="22"/>
        </w:rPr>
        <w:t xml:space="preserve"> the level at which the pupil is achieving</w:t>
      </w:r>
    </w:p>
    <w:p w14:paraId="4B8C8112" w14:textId="77777777" w:rsidR="00100218" w:rsidRPr="0048607A" w:rsidRDefault="00100218" w:rsidP="00100218">
      <w:pPr>
        <w:numPr>
          <w:ilvl w:val="0"/>
          <w:numId w:val="7"/>
        </w:numPr>
        <w:tabs>
          <w:tab w:val="clear" w:pos="360"/>
          <w:tab w:val="left" w:pos="426"/>
          <w:tab w:val="num" w:pos="720"/>
        </w:tabs>
        <w:spacing w:after="0"/>
        <w:ind w:left="720"/>
        <w:jc w:val="both"/>
        <w:rPr>
          <w:rFonts w:cs="Arial"/>
          <w:sz w:val="22"/>
          <w:szCs w:val="22"/>
        </w:rPr>
      </w:pPr>
      <w:r w:rsidRPr="0048607A">
        <w:rPr>
          <w:rFonts w:cs="Arial"/>
          <w:sz w:val="22"/>
          <w:szCs w:val="22"/>
        </w:rPr>
        <w:t>prepare and present informative reports to parents</w:t>
      </w:r>
    </w:p>
    <w:p w14:paraId="684078A9" w14:textId="77777777" w:rsidR="00100218" w:rsidRPr="0048607A" w:rsidRDefault="00100218" w:rsidP="00100218">
      <w:pPr>
        <w:numPr>
          <w:ilvl w:val="0"/>
          <w:numId w:val="7"/>
        </w:numPr>
        <w:tabs>
          <w:tab w:val="clear" w:pos="360"/>
          <w:tab w:val="left" w:pos="426"/>
          <w:tab w:val="num" w:pos="720"/>
        </w:tabs>
        <w:spacing w:after="0"/>
        <w:ind w:left="720"/>
        <w:jc w:val="both"/>
        <w:rPr>
          <w:rFonts w:cs="Arial"/>
          <w:sz w:val="22"/>
          <w:szCs w:val="22"/>
        </w:rPr>
      </w:pPr>
      <w:r w:rsidRPr="0048607A">
        <w:rPr>
          <w:rFonts w:cs="Arial"/>
          <w:sz w:val="22"/>
          <w:szCs w:val="22"/>
        </w:rPr>
        <w:t>take registers, monitoring attendance and reporting absences/attendance issues to the Attendance Officer</w:t>
      </w:r>
    </w:p>
    <w:p w14:paraId="0C61E588" w14:textId="77777777" w:rsidR="00100218" w:rsidRPr="0048607A" w:rsidRDefault="00100218" w:rsidP="00100218">
      <w:pPr>
        <w:tabs>
          <w:tab w:val="left" w:pos="426"/>
        </w:tabs>
        <w:ind w:left="720"/>
        <w:jc w:val="both"/>
        <w:rPr>
          <w:rFonts w:cs="Arial"/>
          <w:sz w:val="22"/>
          <w:szCs w:val="22"/>
        </w:rPr>
      </w:pPr>
    </w:p>
    <w:p w14:paraId="22AF48BB" w14:textId="77777777" w:rsidR="00100218" w:rsidRPr="0048607A" w:rsidRDefault="00100218" w:rsidP="00100218">
      <w:pPr>
        <w:pStyle w:val="Heading1"/>
        <w:jc w:val="both"/>
        <w:rPr>
          <w:sz w:val="22"/>
          <w:szCs w:val="22"/>
        </w:rPr>
      </w:pPr>
      <w:r w:rsidRPr="0048607A">
        <w:rPr>
          <w:sz w:val="22"/>
          <w:szCs w:val="22"/>
        </w:rPr>
        <w:t>D</w:t>
      </w:r>
      <w:r w:rsidRPr="0048607A">
        <w:rPr>
          <w:sz w:val="22"/>
          <w:szCs w:val="22"/>
        </w:rPr>
        <w:tab/>
        <w:t>Other professional requirements to:</w:t>
      </w:r>
    </w:p>
    <w:p w14:paraId="3985FBDC" w14:textId="77777777" w:rsidR="00100218" w:rsidRPr="0048607A" w:rsidRDefault="00100218" w:rsidP="00100218">
      <w:pPr>
        <w:tabs>
          <w:tab w:val="left" w:pos="426"/>
        </w:tabs>
        <w:jc w:val="both"/>
        <w:rPr>
          <w:rFonts w:cs="Arial"/>
          <w:sz w:val="22"/>
          <w:szCs w:val="22"/>
        </w:rPr>
      </w:pPr>
    </w:p>
    <w:p w14:paraId="641BFD2A"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 xml:space="preserve">carry out duties, as detailed in the published </w:t>
      </w:r>
      <w:proofErr w:type="spellStart"/>
      <w:r w:rsidRPr="0048607A">
        <w:rPr>
          <w:rFonts w:cs="Arial"/>
          <w:sz w:val="22"/>
          <w:szCs w:val="22"/>
        </w:rPr>
        <w:t>rota</w:t>
      </w:r>
      <w:proofErr w:type="spellEnd"/>
      <w:r w:rsidRPr="0048607A">
        <w:rPr>
          <w:rFonts w:cs="Arial"/>
          <w:sz w:val="22"/>
          <w:szCs w:val="22"/>
        </w:rPr>
        <w:t xml:space="preserve">, ensuring the health, safety and </w:t>
      </w:r>
      <w:proofErr w:type="spellStart"/>
      <w:r w:rsidRPr="0048607A">
        <w:rPr>
          <w:rFonts w:cs="Arial"/>
          <w:sz w:val="22"/>
          <w:szCs w:val="22"/>
        </w:rPr>
        <w:t>well being</w:t>
      </w:r>
      <w:proofErr w:type="spellEnd"/>
      <w:r w:rsidRPr="0048607A">
        <w:rPr>
          <w:rFonts w:cs="Arial"/>
          <w:sz w:val="22"/>
          <w:szCs w:val="22"/>
        </w:rPr>
        <w:t xml:space="preserve"> of pupils before and after school and at break times</w:t>
      </w:r>
    </w:p>
    <w:p w14:paraId="20CC10B9"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 xml:space="preserve">maintain discipline, in line with school policies. </w:t>
      </w:r>
    </w:p>
    <w:p w14:paraId="4FAA423A"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 xml:space="preserve">insist on high standards of </w:t>
      </w:r>
      <w:proofErr w:type="spellStart"/>
      <w:r w:rsidRPr="0048607A">
        <w:rPr>
          <w:rFonts w:cs="Arial"/>
          <w:sz w:val="22"/>
          <w:szCs w:val="22"/>
        </w:rPr>
        <w:t>behaviour</w:t>
      </w:r>
      <w:proofErr w:type="spellEnd"/>
      <w:r w:rsidRPr="0048607A">
        <w:rPr>
          <w:rFonts w:cs="Arial"/>
          <w:sz w:val="22"/>
          <w:szCs w:val="22"/>
        </w:rPr>
        <w:t xml:space="preserve"> at all times, in all parts of the school in order to support colleagues in the consistent implementation of the </w:t>
      </w:r>
      <w:proofErr w:type="spellStart"/>
      <w:r w:rsidRPr="0048607A">
        <w:rPr>
          <w:rFonts w:cs="Arial"/>
          <w:sz w:val="22"/>
          <w:szCs w:val="22"/>
        </w:rPr>
        <w:t>behaviour</w:t>
      </w:r>
      <w:proofErr w:type="spellEnd"/>
      <w:r w:rsidRPr="0048607A">
        <w:rPr>
          <w:rFonts w:cs="Arial"/>
          <w:sz w:val="22"/>
          <w:szCs w:val="22"/>
        </w:rPr>
        <w:t xml:space="preserve"> policy </w:t>
      </w:r>
    </w:p>
    <w:p w14:paraId="51BB8DAD"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 xml:space="preserve">have a working knowledge of teachers’ professional duties and legal liabilities </w:t>
      </w:r>
    </w:p>
    <w:p w14:paraId="23370130"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operate at all times within the stated policies and practices of the school</w:t>
      </w:r>
    </w:p>
    <w:p w14:paraId="10355207"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establish effective working relationships and set a good example through their presentation and personal and professional conduct</w:t>
      </w:r>
    </w:p>
    <w:p w14:paraId="689883DF"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be at all times calm and courteous to colleagues, parents and visitors, providing a welcoming environment to visitors and telephone callers</w:t>
      </w:r>
    </w:p>
    <w:p w14:paraId="3E07FE18"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proofErr w:type="spellStart"/>
      <w:r w:rsidRPr="0048607A">
        <w:rPr>
          <w:rFonts w:cs="Arial"/>
          <w:sz w:val="22"/>
          <w:szCs w:val="22"/>
        </w:rPr>
        <w:t>endeavour</w:t>
      </w:r>
      <w:proofErr w:type="spellEnd"/>
      <w:r w:rsidRPr="0048607A">
        <w:rPr>
          <w:rFonts w:cs="Arial"/>
          <w:sz w:val="22"/>
          <w:szCs w:val="22"/>
        </w:rPr>
        <w:t xml:space="preserve"> to give every child the opportunity to reach their potential and meet high expectations</w:t>
      </w:r>
    </w:p>
    <w:p w14:paraId="53ABB0C4"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 xml:space="preserve">encourage pupils to make healthy lifestyle choices </w:t>
      </w:r>
    </w:p>
    <w:p w14:paraId="7CA92511"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 xml:space="preserve">ensure that all pupils are safe and protected whist at school and that all </w:t>
      </w:r>
      <w:proofErr w:type="gramStart"/>
      <w:r w:rsidRPr="0048607A">
        <w:rPr>
          <w:rFonts w:cs="Arial"/>
          <w:sz w:val="22"/>
          <w:szCs w:val="22"/>
        </w:rPr>
        <w:t>suspected  child</w:t>
      </w:r>
      <w:proofErr w:type="gramEnd"/>
      <w:r w:rsidRPr="0048607A">
        <w:rPr>
          <w:rFonts w:cs="Arial"/>
          <w:sz w:val="22"/>
          <w:szCs w:val="22"/>
        </w:rPr>
        <w:t xml:space="preserve"> protection incidents (in or out of school) are reported to the DSL, in line with school policy</w:t>
      </w:r>
    </w:p>
    <w:p w14:paraId="00000387"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 xml:space="preserve">to provide a good role model to pupils in standards of </w:t>
      </w:r>
      <w:proofErr w:type="spellStart"/>
      <w:r w:rsidRPr="0048607A">
        <w:rPr>
          <w:rFonts w:cs="Arial"/>
          <w:sz w:val="22"/>
          <w:szCs w:val="22"/>
        </w:rPr>
        <w:t>behaviour</w:t>
      </w:r>
      <w:proofErr w:type="spellEnd"/>
      <w:r w:rsidRPr="0048607A">
        <w:rPr>
          <w:rFonts w:cs="Arial"/>
          <w:sz w:val="22"/>
          <w:szCs w:val="22"/>
        </w:rPr>
        <w:t>, dress and communication</w:t>
      </w:r>
    </w:p>
    <w:p w14:paraId="1B93F962"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 xml:space="preserve">contribute to the life of the school through effective participation in meetings and management systems necessary to co-ordinate the </w:t>
      </w:r>
      <w:proofErr w:type="spellStart"/>
      <w:r w:rsidRPr="0048607A">
        <w:rPr>
          <w:rFonts w:cs="Arial"/>
          <w:sz w:val="22"/>
          <w:szCs w:val="22"/>
        </w:rPr>
        <w:t>organisation</w:t>
      </w:r>
      <w:proofErr w:type="spellEnd"/>
      <w:r w:rsidRPr="0048607A">
        <w:rPr>
          <w:rFonts w:cs="Arial"/>
          <w:sz w:val="22"/>
          <w:szCs w:val="22"/>
        </w:rPr>
        <w:t xml:space="preserve"> of the school</w:t>
      </w:r>
    </w:p>
    <w:p w14:paraId="16D2E5F1" w14:textId="77777777" w:rsidR="00100218" w:rsidRPr="0048607A" w:rsidRDefault="00100218" w:rsidP="00100218">
      <w:pPr>
        <w:numPr>
          <w:ilvl w:val="0"/>
          <w:numId w:val="6"/>
        </w:numPr>
        <w:tabs>
          <w:tab w:val="clear" w:pos="360"/>
          <w:tab w:val="num" w:pos="720"/>
        </w:tabs>
        <w:spacing w:after="0"/>
        <w:ind w:left="720"/>
        <w:rPr>
          <w:rFonts w:cs="Arial"/>
          <w:sz w:val="22"/>
          <w:szCs w:val="22"/>
        </w:rPr>
      </w:pPr>
      <w:r w:rsidRPr="0048607A">
        <w:rPr>
          <w:rFonts w:cs="Arial"/>
          <w:sz w:val="22"/>
          <w:szCs w:val="22"/>
        </w:rPr>
        <w:t xml:space="preserve">take a full and committed part in your own performance management, in line with school policy. </w:t>
      </w:r>
    </w:p>
    <w:p w14:paraId="33CC1ECD"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take responsibility for your own professional development and duties in relation to school policies and practices</w:t>
      </w:r>
    </w:p>
    <w:p w14:paraId="38C6668E"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liaise effectively with parents and governors as necessary, taking part in parents and open evenings where required</w:t>
      </w:r>
    </w:p>
    <w:p w14:paraId="2E592563"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 xml:space="preserve">communicate as necessary, with other colleagues both within and outside the school – to include staff from other schools and agencies.  </w:t>
      </w:r>
    </w:p>
    <w:p w14:paraId="2CFC0B9A" w14:textId="77777777" w:rsidR="00100218" w:rsidRPr="0048607A" w:rsidRDefault="00100218" w:rsidP="00100218">
      <w:pPr>
        <w:tabs>
          <w:tab w:val="left" w:pos="426"/>
        </w:tabs>
        <w:jc w:val="both"/>
        <w:rPr>
          <w:rFonts w:cs="Arial"/>
          <w:sz w:val="22"/>
          <w:szCs w:val="22"/>
        </w:rPr>
      </w:pPr>
    </w:p>
    <w:p w14:paraId="5C55D51B" w14:textId="77777777" w:rsidR="00100218" w:rsidRPr="0048607A" w:rsidRDefault="00100218" w:rsidP="00100218">
      <w:pPr>
        <w:tabs>
          <w:tab w:val="left" w:pos="426"/>
        </w:tabs>
        <w:jc w:val="both"/>
        <w:rPr>
          <w:rFonts w:cs="Arial"/>
          <w:b/>
          <w:sz w:val="22"/>
          <w:szCs w:val="22"/>
        </w:rPr>
      </w:pPr>
      <w:r w:rsidRPr="0048607A">
        <w:rPr>
          <w:rFonts w:cs="Arial"/>
          <w:b/>
          <w:sz w:val="22"/>
          <w:szCs w:val="22"/>
        </w:rPr>
        <w:t>E</w:t>
      </w:r>
      <w:r w:rsidRPr="0048607A">
        <w:rPr>
          <w:rFonts w:cs="Arial"/>
          <w:b/>
          <w:sz w:val="22"/>
          <w:szCs w:val="22"/>
        </w:rPr>
        <w:tab/>
        <w:t>In your subject area:</w:t>
      </w:r>
    </w:p>
    <w:p w14:paraId="63DD558E" w14:textId="77777777" w:rsidR="00100218" w:rsidRPr="0048607A" w:rsidRDefault="00100218" w:rsidP="00100218">
      <w:pPr>
        <w:tabs>
          <w:tab w:val="left" w:pos="426"/>
        </w:tabs>
        <w:jc w:val="both"/>
        <w:rPr>
          <w:rFonts w:cs="Arial"/>
          <w:b/>
          <w:sz w:val="22"/>
          <w:szCs w:val="22"/>
        </w:rPr>
      </w:pPr>
    </w:p>
    <w:p w14:paraId="3D28263E" w14:textId="77777777" w:rsidR="00100218" w:rsidRPr="0048607A" w:rsidRDefault="00100218" w:rsidP="00100218">
      <w:pPr>
        <w:numPr>
          <w:ilvl w:val="0"/>
          <w:numId w:val="8"/>
        </w:numPr>
        <w:tabs>
          <w:tab w:val="left" w:pos="426"/>
        </w:tabs>
        <w:spacing w:after="0"/>
        <w:jc w:val="both"/>
        <w:rPr>
          <w:rFonts w:cs="Arial"/>
          <w:b/>
          <w:sz w:val="22"/>
          <w:szCs w:val="22"/>
        </w:rPr>
      </w:pPr>
      <w:r w:rsidRPr="0048607A">
        <w:rPr>
          <w:rFonts w:cs="Arial"/>
          <w:sz w:val="22"/>
          <w:szCs w:val="22"/>
        </w:rPr>
        <w:t>to assist in the development of appropriate, plans, resources, schemes of learning, marking policies and teaching strategies</w:t>
      </w:r>
    </w:p>
    <w:p w14:paraId="484FE374" w14:textId="77777777" w:rsidR="00100218" w:rsidRPr="0048607A" w:rsidRDefault="00100218" w:rsidP="00100218">
      <w:pPr>
        <w:numPr>
          <w:ilvl w:val="0"/>
          <w:numId w:val="8"/>
        </w:numPr>
        <w:tabs>
          <w:tab w:val="left" w:pos="426"/>
        </w:tabs>
        <w:spacing w:after="0"/>
        <w:jc w:val="both"/>
        <w:rPr>
          <w:rFonts w:cs="Arial"/>
          <w:b/>
          <w:sz w:val="22"/>
          <w:szCs w:val="22"/>
        </w:rPr>
      </w:pPr>
      <w:r w:rsidRPr="0048607A">
        <w:rPr>
          <w:rFonts w:cs="Arial"/>
          <w:sz w:val="22"/>
          <w:szCs w:val="22"/>
        </w:rPr>
        <w:t xml:space="preserve">to contribute to </w:t>
      </w:r>
      <w:proofErr w:type="gramStart"/>
      <w:r w:rsidRPr="0048607A">
        <w:rPr>
          <w:rFonts w:cs="Arial"/>
          <w:sz w:val="22"/>
          <w:szCs w:val="22"/>
        </w:rPr>
        <w:t>the  development</w:t>
      </w:r>
      <w:proofErr w:type="gramEnd"/>
      <w:r w:rsidRPr="0048607A">
        <w:rPr>
          <w:rFonts w:cs="Arial"/>
          <w:sz w:val="22"/>
          <w:szCs w:val="22"/>
        </w:rPr>
        <w:t xml:space="preserve"> plan and its implementation</w:t>
      </w:r>
    </w:p>
    <w:p w14:paraId="3BD5A532" w14:textId="77777777" w:rsidR="00100218" w:rsidRPr="0048607A" w:rsidRDefault="00100218" w:rsidP="00100218">
      <w:pPr>
        <w:numPr>
          <w:ilvl w:val="0"/>
          <w:numId w:val="8"/>
        </w:numPr>
        <w:tabs>
          <w:tab w:val="left" w:pos="426"/>
        </w:tabs>
        <w:spacing w:after="0"/>
        <w:jc w:val="both"/>
        <w:rPr>
          <w:rFonts w:cs="Arial"/>
          <w:b/>
          <w:sz w:val="22"/>
          <w:szCs w:val="22"/>
        </w:rPr>
      </w:pPr>
      <w:r w:rsidRPr="0048607A">
        <w:rPr>
          <w:rFonts w:cs="Arial"/>
          <w:sz w:val="22"/>
          <w:szCs w:val="22"/>
        </w:rPr>
        <w:t>to contribute to the process of monitoring and evaluation of the subject in line with agreed school procedures. To seek / implement modification and improvement where required</w:t>
      </w:r>
    </w:p>
    <w:p w14:paraId="0E2F30A8" w14:textId="77777777" w:rsidR="00100218" w:rsidRPr="0048607A" w:rsidRDefault="00100218" w:rsidP="00100218">
      <w:pPr>
        <w:numPr>
          <w:ilvl w:val="0"/>
          <w:numId w:val="8"/>
        </w:numPr>
        <w:tabs>
          <w:tab w:val="left" w:pos="426"/>
        </w:tabs>
        <w:spacing w:after="0"/>
        <w:jc w:val="both"/>
        <w:rPr>
          <w:rFonts w:cs="Arial"/>
          <w:b/>
          <w:sz w:val="22"/>
          <w:szCs w:val="22"/>
        </w:rPr>
      </w:pPr>
      <w:r w:rsidRPr="0048607A">
        <w:rPr>
          <w:rFonts w:cs="Arial"/>
          <w:sz w:val="22"/>
          <w:szCs w:val="22"/>
        </w:rPr>
        <w:t>to maintain your own current subject knowledge and pedagogy.</w:t>
      </w:r>
    </w:p>
    <w:p w14:paraId="436A4711" w14:textId="77777777" w:rsidR="00100218" w:rsidRPr="0048607A" w:rsidRDefault="00100218" w:rsidP="00100218">
      <w:pPr>
        <w:tabs>
          <w:tab w:val="left" w:pos="426"/>
        </w:tabs>
        <w:jc w:val="both"/>
        <w:rPr>
          <w:rFonts w:cs="Arial"/>
          <w:b/>
          <w:sz w:val="22"/>
          <w:szCs w:val="22"/>
        </w:rPr>
      </w:pPr>
    </w:p>
    <w:p w14:paraId="5F352D31" w14:textId="77777777" w:rsidR="00100218" w:rsidRPr="0048607A" w:rsidRDefault="00100218" w:rsidP="00100218">
      <w:pPr>
        <w:tabs>
          <w:tab w:val="left" w:pos="426"/>
        </w:tabs>
        <w:jc w:val="both"/>
        <w:rPr>
          <w:rFonts w:cs="Arial"/>
          <w:b/>
          <w:sz w:val="22"/>
          <w:szCs w:val="22"/>
        </w:rPr>
      </w:pPr>
      <w:r w:rsidRPr="0048607A">
        <w:rPr>
          <w:rFonts w:cs="Arial"/>
          <w:b/>
          <w:sz w:val="22"/>
          <w:szCs w:val="22"/>
        </w:rPr>
        <w:t>F</w:t>
      </w:r>
      <w:r w:rsidRPr="0048607A">
        <w:rPr>
          <w:rFonts w:cs="Arial"/>
          <w:b/>
          <w:sz w:val="22"/>
          <w:szCs w:val="22"/>
        </w:rPr>
        <w:tab/>
        <w:t xml:space="preserve">As a class teacher: </w:t>
      </w:r>
    </w:p>
    <w:p w14:paraId="16139EB9" w14:textId="77777777" w:rsidR="00100218" w:rsidRPr="0048607A" w:rsidRDefault="00100218" w:rsidP="00100218">
      <w:pPr>
        <w:tabs>
          <w:tab w:val="left" w:pos="426"/>
        </w:tabs>
        <w:jc w:val="both"/>
        <w:rPr>
          <w:rFonts w:cs="Arial"/>
          <w:b/>
          <w:sz w:val="22"/>
          <w:szCs w:val="22"/>
        </w:rPr>
      </w:pPr>
    </w:p>
    <w:p w14:paraId="09BCE498" w14:textId="77777777" w:rsidR="00100218" w:rsidRPr="0048607A" w:rsidRDefault="00100218" w:rsidP="00100218">
      <w:pPr>
        <w:numPr>
          <w:ilvl w:val="0"/>
          <w:numId w:val="9"/>
        </w:numPr>
        <w:tabs>
          <w:tab w:val="left" w:pos="426"/>
        </w:tabs>
        <w:spacing w:after="0"/>
        <w:jc w:val="both"/>
        <w:rPr>
          <w:rFonts w:cs="Arial"/>
          <w:sz w:val="22"/>
          <w:szCs w:val="22"/>
        </w:rPr>
      </w:pPr>
      <w:r w:rsidRPr="0048607A">
        <w:rPr>
          <w:rFonts w:cs="Arial"/>
          <w:sz w:val="22"/>
          <w:szCs w:val="22"/>
        </w:rPr>
        <w:t>to act as the first point of contact for pupils and parents and develop trusting relationships</w:t>
      </w:r>
    </w:p>
    <w:p w14:paraId="2E9A5657" w14:textId="77777777" w:rsidR="00100218" w:rsidRPr="0048607A" w:rsidRDefault="00100218" w:rsidP="00100218">
      <w:pPr>
        <w:numPr>
          <w:ilvl w:val="0"/>
          <w:numId w:val="9"/>
        </w:numPr>
        <w:tabs>
          <w:tab w:val="left" w:pos="426"/>
        </w:tabs>
        <w:spacing w:after="0"/>
        <w:jc w:val="both"/>
        <w:rPr>
          <w:rFonts w:cs="Arial"/>
          <w:sz w:val="22"/>
          <w:szCs w:val="22"/>
        </w:rPr>
      </w:pPr>
      <w:r w:rsidRPr="0048607A">
        <w:rPr>
          <w:rFonts w:cs="Arial"/>
          <w:sz w:val="22"/>
          <w:szCs w:val="22"/>
        </w:rPr>
        <w:t>to be responsible for the pastoral care, academic monitoring and guidance of pupils</w:t>
      </w:r>
    </w:p>
    <w:p w14:paraId="71EF0724" w14:textId="77777777" w:rsidR="00100218" w:rsidRPr="0048607A" w:rsidRDefault="00100218" w:rsidP="00100218">
      <w:pPr>
        <w:numPr>
          <w:ilvl w:val="0"/>
          <w:numId w:val="9"/>
        </w:numPr>
        <w:tabs>
          <w:tab w:val="left" w:pos="426"/>
        </w:tabs>
        <w:spacing w:after="0"/>
        <w:jc w:val="both"/>
        <w:rPr>
          <w:rFonts w:cs="Arial"/>
          <w:sz w:val="22"/>
          <w:szCs w:val="22"/>
        </w:rPr>
      </w:pPr>
      <w:r w:rsidRPr="0048607A">
        <w:rPr>
          <w:rFonts w:cs="Arial"/>
          <w:sz w:val="22"/>
          <w:szCs w:val="22"/>
        </w:rPr>
        <w:lastRenderedPageBreak/>
        <w:t>to discuss and respond to concerns expressed by other colleagues about members of the class</w:t>
      </w:r>
    </w:p>
    <w:p w14:paraId="79F1F17A" w14:textId="77777777" w:rsidR="00100218" w:rsidRPr="0048607A" w:rsidRDefault="00100218" w:rsidP="00100218">
      <w:pPr>
        <w:numPr>
          <w:ilvl w:val="0"/>
          <w:numId w:val="9"/>
        </w:numPr>
        <w:tabs>
          <w:tab w:val="left" w:pos="426"/>
        </w:tabs>
        <w:spacing w:after="0"/>
        <w:jc w:val="both"/>
        <w:rPr>
          <w:rFonts w:cs="Arial"/>
          <w:sz w:val="22"/>
          <w:szCs w:val="22"/>
        </w:rPr>
      </w:pPr>
      <w:r w:rsidRPr="0048607A">
        <w:rPr>
          <w:rFonts w:cs="Arial"/>
          <w:sz w:val="22"/>
          <w:szCs w:val="22"/>
        </w:rPr>
        <w:t>to communicate with parents about academic or pastoral issues relating to members of the class</w:t>
      </w:r>
    </w:p>
    <w:p w14:paraId="51C9C9D5" w14:textId="77777777" w:rsidR="00100218" w:rsidRPr="0048607A" w:rsidRDefault="00100218" w:rsidP="00100218">
      <w:pPr>
        <w:numPr>
          <w:ilvl w:val="0"/>
          <w:numId w:val="9"/>
        </w:numPr>
        <w:tabs>
          <w:tab w:val="left" w:pos="426"/>
        </w:tabs>
        <w:spacing w:after="0"/>
        <w:jc w:val="both"/>
        <w:rPr>
          <w:rFonts w:cs="Arial"/>
          <w:sz w:val="22"/>
          <w:szCs w:val="22"/>
        </w:rPr>
      </w:pPr>
      <w:r w:rsidRPr="0048607A">
        <w:rPr>
          <w:rFonts w:cs="Arial"/>
          <w:sz w:val="22"/>
          <w:szCs w:val="22"/>
        </w:rPr>
        <w:t>to communicate with staff from other agencies, as necessary, concerning the welfare of pupils in the class</w:t>
      </w:r>
    </w:p>
    <w:p w14:paraId="4550DB9A" w14:textId="77777777" w:rsidR="00100218" w:rsidRPr="0048607A" w:rsidRDefault="00100218" w:rsidP="00100218">
      <w:pPr>
        <w:numPr>
          <w:ilvl w:val="0"/>
          <w:numId w:val="9"/>
        </w:numPr>
        <w:tabs>
          <w:tab w:val="left" w:pos="426"/>
        </w:tabs>
        <w:spacing w:after="0"/>
        <w:jc w:val="both"/>
        <w:rPr>
          <w:rFonts w:cs="Arial"/>
          <w:sz w:val="22"/>
          <w:szCs w:val="22"/>
        </w:rPr>
      </w:pPr>
      <w:r w:rsidRPr="0048607A">
        <w:rPr>
          <w:rFonts w:cs="Arial"/>
          <w:sz w:val="22"/>
          <w:szCs w:val="22"/>
        </w:rPr>
        <w:t xml:space="preserve">to attend assemblies </w:t>
      </w:r>
    </w:p>
    <w:p w14:paraId="4A057A03" w14:textId="77777777" w:rsidR="00100218" w:rsidRPr="0048607A" w:rsidRDefault="00100218" w:rsidP="00100218">
      <w:pPr>
        <w:numPr>
          <w:ilvl w:val="0"/>
          <w:numId w:val="9"/>
        </w:numPr>
        <w:tabs>
          <w:tab w:val="left" w:pos="426"/>
        </w:tabs>
        <w:spacing w:after="0"/>
        <w:jc w:val="both"/>
        <w:rPr>
          <w:rFonts w:cs="Arial"/>
          <w:sz w:val="22"/>
          <w:szCs w:val="22"/>
        </w:rPr>
      </w:pPr>
      <w:r w:rsidRPr="0048607A">
        <w:rPr>
          <w:rFonts w:cs="Arial"/>
          <w:sz w:val="22"/>
          <w:szCs w:val="22"/>
        </w:rPr>
        <w:t>take registers, monitor attendance and encourage full attendance and punctuality</w:t>
      </w:r>
    </w:p>
    <w:p w14:paraId="4F26A17A" w14:textId="77777777" w:rsidR="00100218" w:rsidRPr="0048607A" w:rsidRDefault="00100218" w:rsidP="00100218">
      <w:pPr>
        <w:tabs>
          <w:tab w:val="left" w:pos="426"/>
        </w:tabs>
        <w:jc w:val="both"/>
        <w:rPr>
          <w:rFonts w:cs="Arial"/>
          <w:b/>
          <w:sz w:val="22"/>
          <w:szCs w:val="22"/>
        </w:rPr>
      </w:pPr>
    </w:p>
    <w:p w14:paraId="180D9DBD" w14:textId="77777777" w:rsidR="00100218" w:rsidRPr="0048607A" w:rsidRDefault="00100218" w:rsidP="00100218">
      <w:pPr>
        <w:tabs>
          <w:tab w:val="left" w:pos="426"/>
        </w:tabs>
        <w:jc w:val="both"/>
        <w:rPr>
          <w:rFonts w:cs="Arial"/>
          <w:b/>
          <w:sz w:val="22"/>
          <w:szCs w:val="22"/>
        </w:rPr>
      </w:pPr>
      <w:r w:rsidRPr="0048607A">
        <w:rPr>
          <w:rFonts w:cs="Arial"/>
          <w:b/>
          <w:sz w:val="22"/>
          <w:szCs w:val="22"/>
        </w:rPr>
        <w:t>G</w:t>
      </w:r>
      <w:r w:rsidRPr="0048607A">
        <w:rPr>
          <w:rFonts w:cs="Arial"/>
          <w:b/>
          <w:sz w:val="22"/>
          <w:szCs w:val="22"/>
        </w:rPr>
        <w:tab/>
        <w:t>Other</w:t>
      </w:r>
    </w:p>
    <w:p w14:paraId="5D691C06" w14:textId="77777777" w:rsidR="00100218" w:rsidRPr="0048607A" w:rsidRDefault="00100218" w:rsidP="00100218">
      <w:pPr>
        <w:tabs>
          <w:tab w:val="left" w:pos="426"/>
        </w:tabs>
        <w:jc w:val="both"/>
        <w:rPr>
          <w:rFonts w:cs="Arial"/>
          <w:sz w:val="22"/>
          <w:szCs w:val="22"/>
        </w:rPr>
      </w:pPr>
    </w:p>
    <w:p w14:paraId="2464ED25" w14:textId="77777777" w:rsidR="00100218" w:rsidRPr="0048607A" w:rsidRDefault="00100218" w:rsidP="00100218">
      <w:pPr>
        <w:numPr>
          <w:ilvl w:val="0"/>
          <w:numId w:val="6"/>
        </w:numPr>
        <w:tabs>
          <w:tab w:val="clear" w:pos="360"/>
          <w:tab w:val="left" w:pos="426"/>
          <w:tab w:val="num" w:pos="720"/>
        </w:tabs>
        <w:spacing w:after="0"/>
        <w:ind w:left="720"/>
        <w:jc w:val="both"/>
        <w:rPr>
          <w:rFonts w:cs="Arial"/>
          <w:sz w:val="22"/>
          <w:szCs w:val="22"/>
        </w:rPr>
      </w:pPr>
      <w:r w:rsidRPr="0048607A">
        <w:rPr>
          <w:rFonts w:cs="Arial"/>
          <w:sz w:val="22"/>
          <w:szCs w:val="22"/>
        </w:rPr>
        <w:t>in addition to carry out other duties as reasonably required by the Head Teacher.</w:t>
      </w:r>
    </w:p>
    <w:p w14:paraId="469C76CB" w14:textId="77777777" w:rsidR="00100218" w:rsidRDefault="00100218" w:rsidP="008931EB"/>
    <w:sectPr w:rsidR="00100218" w:rsidSect="0063104D">
      <w:headerReference w:type="default" r:id="rId11"/>
      <w:footerReference w:type="default" r:id="rId12"/>
      <w:pgSz w:w="11906" w:h="16838"/>
      <w:pgMar w:top="125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2DC2" w14:textId="77777777" w:rsidR="00EC1624" w:rsidRDefault="00EC1624" w:rsidP="00EC1624">
      <w:pPr>
        <w:spacing w:after="0"/>
      </w:pPr>
      <w:r>
        <w:separator/>
      </w:r>
    </w:p>
  </w:endnote>
  <w:endnote w:type="continuationSeparator" w:id="0">
    <w:p w14:paraId="7E857DD4" w14:textId="77777777" w:rsidR="00EC1624" w:rsidRDefault="00EC1624" w:rsidP="00EC16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167F" w14:textId="5771716F" w:rsidR="0063104D" w:rsidRDefault="0063104D">
    <w:pPr>
      <w:pStyle w:val="Footer"/>
    </w:pPr>
  </w:p>
  <w:p w14:paraId="3619A6E9" w14:textId="11250E97" w:rsidR="0063104D" w:rsidRDefault="0063104D">
    <w:pPr>
      <w:pStyle w:val="Footer"/>
    </w:pPr>
  </w:p>
  <w:p w14:paraId="55AD7771" w14:textId="77777777" w:rsidR="0063104D" w:rsidRDefault="0063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CF1D7" w14:textId="77777777" w:rsidR="00EC1624" w:rsidRDefault="00EC1624" w:rsidP="00EC1624">
      <w:pPr>
        <w:spacing w:after="0"/>
      </w:pPr>
      <w:r>
        <w:separator/>
      </w:r>
    </w:p>
  </w:footnote>
  <w:footnote w:type="continuationSeparator" w:id="0">
    <w:p w14:paraId="7EC83889" w14:textId="77777777" w:rsidR="00EC1624" w:rsidRDefault="00EC1624" w:rsidP="00EC16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31F1" w14:textId="51AE6B37" w:rsidR="00EC1624" w:rsidRDefault="00EC1624" w:rsidP="00EC1624">
    <w:pPr>
      <w:pStyle w:val="Header"/>
      <w:jc w:val="center"/>
    </w:pPr>
    <w:r>
      <w:rPr>
        <w:noProof/>
        <w:color w:val="1F497D"/>
        <w:lang w:val="en-GB" w:eastAsia="en-GB"/>
      </w:rPr>
      <w:drawing>
        <wp:inline distT="0" distB="0" distL="0" distR="0" wp14:anchorId="02149A94" wp14:editId="20E3AF41">
          <wp:extent cx="1422400" cy="819150"/>
          <wp:effectExtent l="0" t="0" r="6350" b="0"/>
          <wp:docPr id="5" name="Picture 5" descr="cid:image005.jpg@01DAB8D7.3BC72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jpg@01DAB8D7.3BC72F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2400" cy="819150"/>
                  </a:xfrm>
                  <a:prstGeom prst="rect">
                    <a:avLst/>
                  </a:prstGeom>
                  <a:noFill/>
                  <a:ln>
                    <a:noFill/>
                  </a:ln>
                </pic:spPr>
              </pic:pic>
            </a:graphicData>
          </a:graphic>
        </wp:inline>
      </w:drawing>
    </w:r>
  </w:p>
  <w:p w14:paraId="68596CC2" w14:textId="77777777" w:rsidR="00EC1624" w:rsidRDefault="00EC1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31721E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1AC7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B7F69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3073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EE637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4541991"/>
    <w:multiLevelType w:val="hybridMultilevel"/>
    <w:tmpl w:val="2468F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5231C7"/>
    <w:multiLevelType w:val="hybridMultilevel"/>
    <w:tmpl w:val="AD784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293346"/>
    <w:multiLevelType w:val="singleLevel"/>
    <w:tmpl w:val="08090001"/>
    <w:lvl w:ilvl="0">
      <w:start w:val="1"/>
      <w:numFmt w:val="bullet"/>
      <w:lvlText w:val=""/>
      <w:lvlJc w:val="left"/>
      <w:pPr>
        <w:ind w:left="720" w:hanging="360"/>
      </w:pPr>
      <w:rPr>
        <w:rFonts w:ascii="Symbol" w:hAnsi="Symbol" w:hint="default"/>
      </w:rPr>
    </w:lvl>
  </w:abstractNum>
  <w:num w:numId="1">
    <w:abstractNumId w:val="0"/>
  </w:num>
  <w:num w:numId="2">
    <w:abstractNumId w:val="2"/>
  </w:num>
  <w:num w:numId="3">
    <w:abstractNumId w:val="8"/>
  </w:num>
  <w:num w:numId="4">
    <w:abstractNumId w:val="1"/>
  </w:num>
  <w:num w:numId="5">
    <w:abstractNumId w:val="4"/>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EB"/>
    <w:rsid w:val="000E183F"/>
    <w:rsid w:val="00100218"/>
    <w:rsid w:val="00104916"/>
    <w:rsid w:val="004208E5"/>
    <w:rsid w:val="00602395"/>
    <w:rsid w:val="0063104D"/>
    <w:rsid w:val="00815505"/>
    <w:rsid w:val="008931EB"/>
    <w:rsid w:val="00C54250"/>
    <w:rsid w:val="00E6111D"/>
    <w:rsid w:val="00EA49F4"/>
    <w:rsid w:val="00EC1624"/>
    <w:rsid w:val="00F85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7EB08"/>
  <w15:chartTrackingRefBased/>
  <w15:docId w15:val="{436771A0-2BB6-4993-962D-418DE0AA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31EB"/>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8931EB"/>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8931EB"/>
    <w:rPr>
      <w:rFonts w:ascii="Arial" w:eastAsia="Calibri" w:hAnsi="Arial" w:cs="Arial"/>
      <w:b/>
      <w:sz w:val="28"/>
      <w:szCs w:val="36"/>
    </w:rPr>
  </w:style>
  <w:style w:type="paragraph" w:customStyle="1" w:styleId="1bodycopy10pt">
    <w:name w:val="1 body copy 10pt"/>
    <w:basedOn w:val="Normal"/>
    <w:link w:val="1bodycopy10ptChar"/>
    <w:qFormat/>
    <w:rsid w:val="008931EB"/>
  </w:style>
  <w:style w:type="character" w:customStyle="1" w:styleId="1bodycopy10ptChar">
    <w:name w:val="1 body copy 10pt Char"/>
    <w:link w:val="1bodycopy10pt"/>
    <w:rsid w:val="008931EB"/>
    <w:rPr>
      <w:rFonts w:ascii="Arial" w:eastAsia="MS Mincho" w:hAnsi="Arial" w:cs="Times New Roman"/>
      <w:sz w:val="20"/>
      <w:szCs w:val="24"/>
      <w:lang w:val="en-US"/>
    </w:rPr>
  </w:style>
  <w:style w:type="paragraph" w:customStyle="1" w:styleId="Tablebodycopy">
    <w:name w:val="Table body copy"/>
    <w:basedOn w:val="1bodycopy10pt"/>
    <w:qFormat/>
    <w:rsid w:val="008931EB"/>
    <w:pPr>
      <w:keepLines/>
      <w:spacing w:after="60"/>
      <w:textboxTightWrap w:val="allLines"/>
    </w:pPr>
  </w:style>
  <w:style w:type="paragraph" w:customStyle="1" w:styleId="Tablecopybulleted">
    <w:name w:val="Table copy bulleted"/>
    <w:basedOn w:val="Tablebodycopy"/>
    <w:qFormat/>
    <w:rsid w:val="008931EB"/>
    <w:pPr>
      <w:numPr>
        <w:numId w:val="1"/>
      </w:numPr>
      <w:tabs>
        <w:tab w:val="num" w:pos="360"/>
      </w:tabs>
      <w:ind w:left="0" w:firstLine="0"/>
    </w:pPr>
  </w:style>
  <w:style w:type="paragraph" w:customStyle="1" w:styleId="Default">
    <w:name w:val="Default"/>
    <w:rsid w:val="008931E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61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C1624"/>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EC1624"/>
  </w:style>
  <w:style w:type="character" w:customStyle="1" w:styleId="eop">
    <w:name w:val="eop"/>
    <w:basedOn w:val="DefaultParagraphFont"/>
    <w:rsid w:val="00EC1624"/>
  </w:style>
  <w:style w:type="paragraph" w:styleId="Header">
    <w:name w:val="header"/>
    <w:basedOn w:val="Normal"/>
    <w:link w:val="HeaderChar"/>
    <w:uiPriority w:val="99"/>
    <w:unhideWhenUsed/>
    <w:rsid w:val="00EC1624"/>
    <w:pPr>
      <w:tabs>
        <w:tab w:val="center" w:pos="4513"/>
        <w:tab w:val="right" w:pos="9026"/>
      </w:tabs>
      <w:spacing w:after="0"/>
    </w:pPr>
  </w:style>
  <w:style w:type="character" w:customStyle="1" w:styleId="HeaderChar">
    <w:name w:val="Header Char"/>
    <w:basedOn w:val="DefaultParagraphFont"/>
    <w:link w:val="Header"/>
    <w:uiPriority w:val="99"/>
    <w:rsid w:val="00EC1624"/>
    <w:rPr>
      <w:rFonts w:ascii="Arial" w:eastAsia="MS Mincho" w:hAnsi="Arial" w:cs="Times New Roman"/>
      <w:sz w:val="20"/>
      <w:szCs w:val="24"/>
      <w:lang w:val="en-US"/>
    </w:rPr>
  </w:style>
  <w:style w:type="paragraph" w:styleId="Footer">
    <w:name w:val="footer"/>
    <w:basedOn w:val="Normal"/>
    <w:link w:val="FooterChar"/>
    <w:uiPriority w:val="99"/>
    <w:unhideWhenUsed/>
    <w:rsid w:val="00EC1624"/>
    <w:pPr>
      <w:tabs>
        <w:tab w:val="center" w:pos="4513"/>
        <w:tab w:val="right" w:pos="9026"/>
      </w:tabs>
      <w:spacing w:after="0"/>
    </w:pPr>
  </w:style>
  <w:style w:type="character" w:customStyle="1" w:styleId="FooterChar">
    <w:name w:val="Footer Char"/>
    <w:basedOn w:val="DefaultParagraphFont"/>
    <w:link w:val="Footer"/>
    <w:uiPriority w:val="99"/>
    <w:rsid w:val="00EC1624"/>
    <w:rPr>
      <w:rFonts w:ascii="Arial" w:eastAsia="MS Mincho" w:hAnsi="Arial" w:cs="Times New Roman"/>
      <w:sz w:val="20"/>
      <w:szCs w:val="24"/>
      <w:lang w:val="en-US"/>
    </w:rPr>
  </w:style>
  <w:style w:type="paragraph" w:styleId="Title">
    <w:name w:val="Title"/>
    <w:basedOn w:val="Normal"/>
    <w:link w:val="TitleChar"/>
    <w:qFormat/>
    <w:rsid w:val="00100218"/>
    <w:pPr>
      <w:spacing w:after="0"/>
      <w:jc w:val="center"/>
    </w:pPr>
    <w:rPr>
      <w:rFonts w:eastAsia="Times New Roman"/>
      <w:b/>
      <w:sz w:val="30"/>
      <w:szCs w:val="20"/>
      <w:lang w:val="en-GB"/>
    </w:rPr>
  </w:style>
  <w:style w:type="character" w:customStyle="1" w:styleId="TitleChar">
    <w:name w:val="Title Char"/>
    <w:basedOn w:val="DefaultParagraphFont"/>
    <w:link w:val="Title"/>
    <w:rsid w:val="00100218"/>
    <w:rPr>
      <w:rFonts w:ascii="Arial" w:eastAsia="Times New Roman" w:hAnsi="Arial" w:cs="Times New Roman"/>
      <w:b/>
      <w:sz w:val="30"/>
      <w:szCs w:val="20"/>
    </w:rPr>
  </w:style>
  <w:style w:type="paragraph" w:styleId="ListParagraph">
    <w:name w:val="List Paragraph"/>
    <w:basedOn w:val="Normal"/>
    <w:uiPriority w:val="34"/>
    <w:qFormat/>
    <w:rsid w:val="00100218"/>
    <w:pPr>
      <w:spacing w:after="0"/>
      <w:ind w:left="720"/>
      <w:contextualSpacing/>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258984">
      <w:bodyDiv w:val="1"/>
      <w:marLeft w:val="0"/>
      <w:marRight w:val="0"/>
      <w:marTop w:val="0"/>
      <w:marBottom w:val="0"/>
      <w:divBdr>
        <w:top w:val="none" w:sz="0" w:space="0" w:color="auto"/>
        <w:left w:val="none" w:sz="0" w:space="0" w:color="auto"/>
        <w:bottom w:val="none" w:sz="0" w:space="0" w:color="auto"/>
        <w:right w:val="none" w:sz="0" w:space="0" w:color="auto"/>
      </w:divBdr>
      <w:divsChild>
        <w:div w:id="942761246">
          <w:marLeft w:val="0"/>
          <w:marRight w:val="0"/>
          <w:marTop w:val="0"/>
          <w:marBottom w:val="0"/>
          <w:divBdr>
            <w:top w:val="none" w:sz="0" w:space="0" w:color="auto"/>
            <w:left w:val="none" w:sz="0" w:space="0" w:color="auto"/>
            <w:bottom w:val="none" w:sz="0" w:space="0" w:color="auto"/>
            <w:right w:val="none" w:sz="0" w:space="0" w:color="auto"/>
          </w:divBdr>
          <w:divsChild>
            <w:div w:id="541862266">
              <w:marLeft w:val="0"/>
              <w:marRight w:val="0"/>
              <w:marTop w:val="0"/>
              <w:marBottom w:val="0"/>
              <w:divBdr>
                <w:top w:val="none" w:sz="0" w:space="0" w:color="auto"/>
                <w:left w:val="none" w:sz="0" w:space="0" w:color="auto"/>
                <w:bottom w:val="none" w:sz="0" w:space="0" w:color="auto"/>
                <w:right w:val="none" w:sz="0" w:space="0" w:color="auto"/>
              </w:divBdr>
            </w:div>
          </w:divsChild>
        </w:div>
        <w:div w:id="1770852112">
          <w:marLeft w:val="0"/>
          <w:marRight w:val="0"/>
          <w:marTop w:val="0"/>
          <w:marBottom w:val="0"/>
          <w:divBdr>
            <w:top w:val="none" w:sz="0" w:space="0" w:color="auto"/>
            <w:left w:val="none" w:sz="0" w:space="0" w:color="auto"/>
            <w:bottom w:val="none" w:sz="0" w:space="0" w:color="auto"/>
            <w:right w:val="none" w:sz="0" w:space="0" w:color="auto"/>
          </w:divBdr>
          <w:divsChild>
            <w:div w:id="1420711678">
              <w:marLeft w:val="0"/>
              <w:marRight w:val="0"/>
              <w:marTop w:val="0"/>
              <w:marBottom w:val="0"/>
              <w:divBdr>
                <w:top w:val="none" w:sz="0" w:space="0" w:color="auto"/>
                <w:left w:val="none" w:sz="0" w:space="0" w:color="auto"/>
                <w:bottom w:val="none" w:sz="0" w:space="0" w:color="auto"/>
                <w:right w:val="none" w:sz="0" w:space="0" w:color="auto"/>
              </w:divBdr>
            </w:div>
          </w:divsChild>
        </w:div>
        <w:div w:id="1309092957">
          <w:marLeft w:val="0"/>
          <w:marRight w:val="0"/>
          <w:marTop w:val="0"/>
          <w:marBottom w:val="0"/>
          <w:divBdr>
            <w:top w:val="none" w:sz="0" w:space="0" w:color="auto"/>
            <w:left w:val="none" w:sz="0" w:space="0" w:color="auto"/>
            <w:bottom w:val="none" w:sz="0" w:space="0" w:color="auto"/>
            <w:right w:val="none" w:sz="0" w:space="0" w:color="auto"/>
          </w:divBdr>
          <w:divsChild>
            <w:div w:id="1747603640">
              <w:marLeft w:val="0"/>
              <w:marRight w:val="0"/>
              <w:marTop w:val="0"/>
              <w:marBottom w:val="0"/>
              <w:divBdr>
                <w:top w:val="none" w:sz="0" w:space="0" w:color="auto"/>
                <w:left w:val="none" w:sz="0" w:space="0" w:color="auto"/>
                <w:bottom w:val="none" w:sz="0" w:space="0" w:color="auto"/>
                <w:right w:val="none" w:sz="0" w:space="0" w:color="auto"/>
              </w:divBdr>
            </w:div>
          </w:divsChild>
        </w:div>
        <w:div w:id="233316937">
          <w:marLeft w:val="0"/>
          <w:marRight w:val="0"/>
          <w:marTop w:val="0"/>
          <w:marBottom w:val="0"/>
          <w:divBdr>
            <w:top w:val="none" w:sz="0" w:space="0" w:color="auto"/>
            <w:left w:val="none" w:sz="0" w:space="0" w:color="auto"/>
            <w:bottom w:val="none" w:sz="0" w:space="0" w:color="auto"/>
            <w:right w:val="none" w:sz="0" w:space="0" w:color="auto"/>
          </w:divBdr>
          <w:divsChild>
            <w:div w:id="49042001">
              <w:marLeft w:val="0"/>
              <w:marRight w:val="0"/>
              <w:marTop w:val="0"/>
              <w:marBottom w:val="0"/>
              <w:divBdr>
                <w:top w:val="none" w:sz="0" w:space="0" w:color="auto"/>
                <w:left w:val="none" w:sz="0" w:space="0" w:color="auto"/>
                <w:bottom w:val="none" w:sz="0" w:space="0" w:color="auto"/>
                <w:right w:val="none" w:sz="0" w:space="0" w:color="auto"/>
              </w:divBdr>
            </w:div>
          </w:divsChild>
        </w:div>
        <w:div w:id="1215040348">
          <w:marLeft w:val="0"/>
          <w:marRight w:val="0"/>
          <w:marTop w:val="0"/>
          <w:marBottom w:val="0"/>
          <w:divBdr>
            <w:top w:val="none" w:sz="0" w:space="0" w:color="auto"/>
            <w:left w:val="none" w:sz="0" w:space="0" w:color="auto"/>
            <w:bottom w:val="none" w:sz="0" w:space="0" w:color="auto"/>
            <w:right w:val="none" w:sz="0" w:space="0" w:color="auto"/>
          </w:divBdr>
          <w:divsChild>
            <w:div w:id="12995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jpg@01DAB8D7.3BC72F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mbers xmlns="5d89829f-50fc-4f3e-baa7-0b4558beec8e">
      <UserInfo>
        <DisplayName/>
        <AccountId xsi:nil="true"/>
        <AccountType/>
      </UserInfo>
    </Members>
    <FolderType xmlns="5d89829f-50fc-4f3e-baa7-0b4558beec8e" xsi:nil="true"/>
    <Invited_Leaders xmlns="5d89829f-50fc-4f3e-baa7-0b4558beec8e" xsi:nil="true"/>
    <IsNotebookLocked xmlns="5d89829f-50fc-4f3e-baa7-0b4558beec8e" xsi:nil="true"/>
    <DefaultSectionNames xmlns="5d89829f-50fc-4f3e-baa7-0b4558beec8e" xsi:nil="true"/>
    <Invited_Members xmlns="5d89829f-50fc-4f3e-baa7-0b4558beec8e" xsi:nil="true"/>
    <Is_Collaboration_Space_Locked xmlns="5d89829f-50fc-4f3e-baa7-0b4558beec8e" xsi:nil="true"/>
    <Member_Groups xmlns="5d89829f-50fc-4f3e-baa7-0b4558beec8e">
      <UserInfo>
        <DisplayName/>
        <AccountId xsi:nil="true"/>
        <AccountType/>
      </UserInfo>
    </Member_Groups>
    <CultureName xmlns="5d89829f-50fc-4f3e-baa7-0b4558beec8e" xsi:nil="true"/>
    <Owner xmlns="5d89829f-50fc-4f3e-baa7-0b4558beec8e">
      <UserInfo>
        <DisplayName/>
        <AccountId xsi:nil="true"/>
        <AccountType/>
      </UserInfo>
    </Owner>
    <Distribution_Groups xmlns="5d89829f-50fc-4f3e-baa7-0b4558beec8e" xsi:nil="true"/>
    <lcf76f155ced4ddcb4097134ff3c332f xmlns="5d89829f-50fc-4f3e-baa7-0b4558beec8e">
      <Terms xmlns="http://schemas.microsoft.com/office/infopath/2007/PartnerControls"/>
    </lcf76f155ced4ddcb4097134ff3c332f>
    <TeamsChannelId xmlns="5d89829f-50fc-4f3e-baa7-0b4558beec8e" xsi:nil="true"/>
    <NotebookType xmlns="5d89829f-50fc-4f3e-baa7-0b4558beec8e" xsi:nil="true"/>
    <AppVersion xmlns="5d89829f-50fc-4f3e-baa7-0b4558beec8e" xsi:nil="true"/>
    <Templates xmlns="5d89829f-50fc-4f3e-baa7-0b4558beec8e" xsi:nil="true"/>
    <Has_Leaders_Only_SectionGroup xmlns="5d89829f-50fc-4f3e-baa7-0b4558beec8e" xsi:nil="true"/>
    <Math_Settings xmlns="5d89829f-50fc-4f3e-baa7-0b4558beec8e" xsi:nil="true"/>
    <Self_Registration_Enabled xmlns="5d89829f-50fc-4f3e-baa7-0b4558beec8e" xsi:nil="true"/>
    <Leaders xmlns="5d89829f-50fc-4f3e-baa7-0b4558beec8e">
      <UserInfo>
        <DisplayName/>
        <AccountId xsi:nil="true"/>
        <AccountType/>
      </UserInfo>
    </Leaders>
    <LMS_Mappings xmlns="5d89829f-50fc-4f3e-baa7-0b4558beec8e" xsi:nil="true"/>
    <TaxCatchAll xmlns="6ced4b8c-1e22-414d-956c-8b542f1864a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964757D180FA4CB3CBEB9EF56C366F" ma:contentTypeVersion="38" ma:contentTypeDescription="Create a new document." ma:contentTypeScope="" ma:versionID="642d1d48b44239509a7c17fe9476f472">
  <xsd:schema xmlns:xsd="http://www.w3.org/2001/XMLSchema" xmlns:xs="http://www.w3.org/2001/XMLSchema" xmlns:p="http://schemas.microsoft.com/office/2006/metadata/properties" xmlns:ns2="5d89829f-50fc-4f3e-baa7-0b4558beec8e" xmlns:ns3="6ced4b8c-1e22-414d-956c-8b542f1864a2" targetNamespace="http://schemas.microsoft.com/office/2006/metadata/properties" ma:root="true" ma:fieldsID="96a022f662ccc5ad102013733b95d307" ns2:_="" ns3:_="">
    <xsd:import namespace="5d89829f-50fc-4f3e-baa7-0b4558beec8e"/>
    <xsd:import namespace="6ced4b8c-1e22-414d-956c-8b542f1864a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829f-50fc-4f3e-baa7-0b4558beec8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d4b8c-1e22-414d-956c-8b542f1864a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e72d513-b445-4483-b41c-53a1e7bfb822}" ma:internalName="TaxCatchAll" ma:showField="CatchAllData" ma:web="6ced4b8c-1e22-414d-956c-8b542f186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F0FD3-4CF6-44E7-A515-32FFAE7B410E}">
  <ds:schemaRefs>
    <ds:schemaRef ds:uri="6ced4b8c-1e22-414d-956c-8b542f1864a2"/>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5d89829f-50fc-4f3e-baa7-0b4558beec8e"/>
    <ds:schemaRef ds:uri="http://www.w3.org/XML/1998/namespace"/>
  </ds:schemaRefs>
</ds:datastoreItem>
</file>

<file path=customXml/itemProps2.xml><?xml version="1.0" encoding="utf-8"?>
<ds:datastoreItem xmlns:ds="http://schemas.openxmlformats.org/officeDocument/2006/customXml" ds:itemID="{C09BEFE1-D916-4435-B88A-BFB317548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829f-50fc-4f3e-baa7-0b4558beec8e"/>
    <ds:schemaRef ds:uri="6ced4b8c-1e22-414d-956c-8b542f18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417A7-F592-4BCC-A169-3FAC67C0642A}">
  <ds:schemaRefs>
    <ds:schemaRef ds:uri="http://schemas.openxmlformats.org/officeDocument/2006/bibliography"/>
  </ds:schemaRefs>
</ds:datastoreItem>
</file>

<file path=customXml/itemProps4.xml><?xml version="1.0" encoding="utf-8"?>
<ds:datastoreItem xmlns:ds="http://schemas.openxmlformats.org/officeDocument/2006/customXml" ds:itemID="{6C9B65BC-9851-4AFD-9BF5-C29C01A19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Clifton</dc:creator>
  <cp:keywords/>
  <dc:description/>
  <cp:lastModifiedBy>Sharon Taylor</cp:lastModifiedBy>
  <cp:revision>2</cp:revision>
  <dcterms:created xsi:type="dcterms:W3CDTF">2026-04-30T10:34:00Z</dcterms:created>
  <dcterms:modified xsi:type="dcterms:W3CDTF">2026-04-30T10:34:00Z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0x010100EF964757D180FA4CB3CBEB9EF56C366F</vt:lpwstr>
  </property>
</Properties>
</file>