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47" w:type="pct"/>
        <w:jc w:val="center"/>
        <w:tblCellSpacing w:w="0" w:type="dxa"/>
        <w:tblCellMar>
          <w:left w:w="0" w:type="dxa"/>
          <w:right w:w="0" w:type="dxa"/>
        </w:tblCellMar>
        <w:tblLook w:val="0000" w:firstRow="0" w:lastRow="0" w:firstColumn="0" w:lastColumn="0" w:noHBand="0" w:noVBand="0"/>
      </w:tblPr>
      <w:tblGrid>
        <w:gridCol w:w="10774"/>
      </w:tblGrid>
      <w:tr w:rsidR="00AA6442" w14:paraId="704F5692" w14:textId="77777777" w:rsidTr="6C332A5E">
        <w:trPr>
          <w:tblCellSpacing w:w="0" w:type="dxa"/>
          <w:jc w:val="center"/>
        </w:trPr>
        <w:tc>
          <w:tcPr>
            <w:tcW w:w="5000" w:type="pct"/>
            <w:vAlign w:val="center"/>
          </w:tcPr>
          <w:p w14:paraId="1CBC9ECB" w14:textId="77777777" w:rsidR="00AA6442" w:rsidRPr="00D32837" w:rsidRDefault="00127EB7">
            <w:pPr>
              <w:rPr>
                <w:rFonts w:cs="Tahoma"/>
                <w:b/>
                <w:color w:val="000000"/>
                <w:sz w:val="20"/>
                <w:szCs w:val="20"/>
              </w:rPr>
            </w:pPr>
            <w:r w:rsidRPr="00D32837">
              <w:rPr>
                <w:noProof/>
                <w:sz w:val="20"/>
                <w:szCs w:val="20"/>
              </w:rPr>
              <w:drawing>
                <wp:anchor distT="0" distB="0" distL="114300" distR="114300" simplePos="0" relativeHeight="251658240" behindDoc="0" locked="0" layoutInCell="1" allowOverlap="1" wp14:anchorId="728096C8" wp14:editId="07777777">
                  <wp:simplePos x="0" y="0"/>
                  <wp:positionH relativeFrom="column">
                    <wp:posOffset>4281170</wp:posOffset>
                  </wp:positionH>
                  <wp:positionV relativeFrom="paragraph">
                    <wp:posOffset>47625</wp:posOffset>
                  </wp:positionV>
                  <wp:extent cx="2498090" cy="6915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809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442" w:rsidRPr="00D32837">
              <w:rPr>
                <w:rFonts w:cs="Tahoma"/>
                <w:b/>
                <w:bCs/>
                <w:color w:val="000000"/>
                <w:sz w:val="20"/>
                <w:szCs w:val="20"/>
              </w:rPr>
              <w:t>Bishops Lydeard Church School</w:t>
            </w:r>
          </w:p>
          <w:p w14:paraId="07369EAA" w14:textId="77777777" w:rsidR="00AA6442" w:rsidRPr="00D32837" w:rsidRDefault="00AA6442">
            <w:pPr>
              <w:rPr>
                <w:rFonts w:cs="Tahoma"/>
                <w:b/>
                <w:color w:val="000000"/>
                <w:sz w:val="20"/>
                <w:szCs w:val="20"/>
              </w:rPr>
            </w:pPr>
            <w:r w:rsidRPr="00D32837">
              <w:rPr>
                <w:rFonts w:cs="Tahoma"/>
                <w:b/>
                <w:color w:val="000000"/>
                <w:sz w:val="20"/>
                <w:szCs w:val="20"/>
              </w:rPr>
              <w:t>Mount Street, Bishops Lydeard, Taunton. TA4 3AN</w:t>
            </w:r>
          </w:p>
          <w:p w14:paraId="2D7449FB" w14:textId="2127BF5C" w:rsidR="00AA6442" w:rsidRPr="00D32837" w:rsidRDefault="00AA6442">
            <w:pPr>
              <w:rPr>
                <w:rFonts w:cs="Tahoma"/>
                <w:color w:val="000000"/>
                <w:sz w:val="20"/>
                <w:szCs w:val="20"/>
              </w:rPr>
            </w:pPr>
            <w:r w:rsidRPr="00D32837">
              <w:rPr>
                <w:rFonts w:cs="Tahoma"/>
                <w:color w:val="000000"/>
                <w:sz w:val="20"/>
                <w:szCs w:val="20"/>
              </w:rPr>
              <w:t>Tel: 01823 432582</w:t>
            </w:r>
          </w:p>
          <w:p w14:paraId="6F95EE98" w14:textId="21C6A983" w:rsidR="00AA6442" w:rsidRPr="00D32837" w:rsidRDefault="00395374">
            <w:pPr>
              <w:rPr>
                <w:rFonts w:cs="Tahoma"/>
                <w:color w:val="000000"/>
                <w:sz w:val="20"/>
                <w:szCs w:val="20"/>
              </w:rPr>
            </w:pPr>
            <w:hyperlink r:id="rId9" w:history="1">
              <w:r w:rsidRPr="00D32837">
                <w:rPr>
                  <w:rStyle w:val="Hyperlink"/>
                  <w:rFonts w:cs="Tahoma"/>
                  <w:sz w:val="20"/>
                  <w:szCs w:val="20"/>
                </w:rPr>
                <w:t>enquiries@bishopslydeard.bwmat.org</w:t>
              </w:r>
            </w:hyperlink>
          </w:p>
          <w:p w14:paraId="37635D39" w14:textId="3B281FB3" w:rsidR="00A61C36" w:rsidRPr="00D32837" w:rsidRDefault="00AA6442" w:rsidP="00A61C36">
            <w:pPr>
              <w:rPr>
                <w:rFonts w:ascii="Verdana" w:hAnsi="Verdana"/>
                <w:b/>
                <w:bCs/>
                <w:sz w:val="20"/>
                <w:szCs w:val="20"/>
              </w:rPr>
            </w:pPr>
            <w:r w:rsidRPr="00D32837">
              <w:rPr>
                <w:rFonts w:cs="Tahoma"/>
                <w:color w:val="000000" w:themeColor="text1"/>
                <w:sz w:val="20"/>
                <w:szCs w:val="20"/>
              </w:rPr>
              <w:t>A Bath and Wells Mult</w:t>
            </w:r>
            <w:r w:rsidR="00800FCB" w:rsidRPr="00D32837">
              <w:rPr>
                <w:rFonts w:cs="Tahoma"/>
                <w:color w:val="000000" w:themeColor="text1"/>
                <w:sz w:val="20"/>
                <w:szCs w:val="20"/>
              </w:rPr>
              <w:t xml:space="preserve">i Academy Trust School </w:t>
            </w:r>
            <w:r w:rsidRPr="00D32837">
              <w:rPr>
                <w:sz w:val="20"/>
                <w:szCs w:val="20"/>
              </w:rPr>
              <w:br/>
            </w:r>
            <w:r w:rsidR="00800FCB" w:rsidRPr="00D32837">
              <w:rPr>
                <w:rFonts w:cs="Tahoma"/>
                <w:color w:val="000000" w:themeColor="text1"/>
                <w:sz w:val="20"/>
                <w:szCs w:val="20"/>
              </w:rPr>
              <w:t>NOR: 1</w:t>
            </w:r>
            <w:r w:rsidR="007D29F5">
              <w:rPr>
                <w:rFonts w:cs="Tahoma"/>
                <w:color w:val="000000" w:themeColor="text1"/>
                <w:sz w:val="20"/>
                <w:szCs w:val="20"/>
              </w:rPr>
              <w:t>53</w:t>
            </w:r>
            <w:r w:rsidRPr="00D32837">
              <w:rPr>
                <w:rFonts w:cs="Tahoma"/>
                <w:color w:val="000000" w:themeColor="text1"/>
                <w:sz w:val="20"/>
                <w:szCs w:val="20"/>
              </w:rPr>
              <w:t>, Age range: 4-11</w:t>
            </w:r>
            <w:r w:rsidRPr="00D32837">
              <w:rPr>
                <w:rFonts w:ascii="Verdana" w:hAnsi="Verdana"/>
                <w:b/>
                <w:bCs/>
                <w:sz w:val="20"/>
                <w:szCs w:val="20"/>
              </w:rPr>
              <w:t xml:space="preserve"> </w:t>
            </w:r>
          </w:p>
          <w:p w14:paraId="4DFC5FC3" w14:textId="4705C401" w:rsidR="00AA6442" w:rsidRDefault="00AA6442" w:rsidP="00A61C36">
            <w:pPr>
              <w:rPr>
                <w:rFonts w:ascii="Verdana" w:hAnsi="Verdana"/>
                <w:b/>
                <w:bCs/>
                <w:sz w:val="20"/>
              </w:rPr>
            </w:pPr>
          </w:p>
          <w:p w14:paraId="2794D3C7" w14:textId="28CB1C4F" w:rsidR="00A10EEE" w:rsidRDefault="00A10EEE" w:rsidP="2AC1F0BE">
            <w:pPr>
              <w:jc w:val="center"/>
              <w:rPr>
                <w:rFonts w:ascii="Verdana" w:hAnsi="Verdana"/>
                <w:b/>
                <w:bCs/>
                <w:sz w:val="20"/>
              </w:rPr>
            </w:pPr>
            <w:r>
              <w:rPr>
                <w:noProof/>
                <w:lang w:eastAsia="ja-JP"/>
              </w:rPr>
              <w:drawing>
                <wp:anchor distT="0" distB="0" distL="114300" distR="114300" simplePos="0" relativeHeight="251657216" behindDoc="0" locked="0" layoutInCell="1" allowOverlap="1" wp14:anchorId="627332FC" wp14:editId="013C0707">
                  <wp:simplePos x="0" y="0"/>
                  <wp:positionH relativeFrom="column">
                    <wp:posOffset>389890</wp:posOffset>
                  </wp:positionH>
                  <wp:positionV relativeFrom="paragraph">
                    <wp:posOffset>173990</wp:posOffset>
                  </wp:positionV>
                  <wp:extent cx="995680" cy="9956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568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8DC">
              <w:rPr>
                <w:rFonts w:ascii="Verdana" w:hAnsi="Verdana" w:cs="Tahoma"/>
                <w:b/>
                <w:noProof/>
                <w:color w:val="000000"/>
                <w:sz w:val="20"/>
                <w:szCs w:val="20"/>
              </w:rPr>
              <w:drawing>
                <wp:anchor distT="0" distB="0" distL="114300" distR="114300" simplePos="0" relativeHeight="251659264" behindDoc="0" locked="0" layoutInCell="1" allowOverlap="1" wp14:anchorId="528AC3F4" wp14:editId="76E6508F">
                  <wp:simplePos x="0" y="0"/>
                  <wp:positionH relativeFrom="column">
                    <wp:posOffset>5515610</wp:posOffset>
                  </wp:positionH>
                  <wp:positionV relativeFrom="paragraph">
                    <wp:posOffset>41910</wp:posOffset>
                  </wp:positionV>
                  <wp:extent cx="1088390" cy="1122045"/>
                  <wp:effectExtent l="0" t="0" r="0" b="1905"/>
                  <wp:wrapNone/>
                  <wp:docPr id="1907882975"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82975" name="Picture 1" descr="Graphical user interfac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088390" cy="1122045"/>
                          </a:xfrm>
                          <a:prstGeom prst="rect">
                            <a:avLst/>
                          </a:prstGeom>
                        </pic:spPr>
                      </pic:pic>
                    </a:graphicData>
                  </a:graphic>
                  <wp14:sizeRelH relativeFrom="page">
                    <wp14:pctWidth>0</wp14:pctWidth>
                  </wp14:sizeRelH>
                  <wp14:sizeRelV relativeFrom="page">
                    <wp14:pctHeight>0</wp14:pctHeight>
                  </wp14:sizeRelV>
                </wp:anchor>
              </w:drawing>
            </w:r>
          </w:p>
          <w:p w14:paraId="2D3E9107" w14:textId="3BEC808E" w:rsidR="2AC1F0BE" w:rsidRPr="00CD4FB2" w:rsidRDefault="00CD4FB2" w:rsidP="2AC1F0BE">
            <w:pPr>
              <w:jc w:val="center"/>
              <w:rPr>
                <w:rFonts w:ascii="Verdana" w:hAnsi="Verdana"/>
                <w:b/>
                <w:bCs/>
                <w:sz w:val="20"/>
                <w:szCs w:val="20"/>
                <w:u w:val="single"/>
              </w:rPr>
            </w:pPr>
            <w:r w:rsidRPr="00CD4FB2">
              <w:rPr>
                <w:rFonts w:ascii="Verdana" w:hAnsi="Verdana"/>
                <w:b/>
                <w:bCs/>
                <w:sz w:val="20"/>
                <w:u w:val="single"/>
              </w:rPr>
              <w:t>Full Time Class Teacher</w:t>
            </w:r>
            <w:r w:rsidR="007D4E9B" w:rsidRPr="00CD4FB2">
              <w:rPr>
                <w:rFonts w:ascii="Verdana" w:hAnsi="Verdana"/>
                <w:b/>
                <w:bCs/>
                <w:sz w:val="20"/>
                <w:u w:val="single"/>
              </w:rPr>
              <w:t xml:space="preserve"> </w:t>
            </w:r>
          </w:p>
          <w:p w14:paraId="56560B65" w14:textId="7F8FA599" w:rsidR="00A61C36" w:rsidRPr="00CD4FB2" w:rsidRDefault="00CD4FB2" w:rsidP="00A61C36">
            <w:pPr>
              <w:jc w:val="center"/>
              <w:rPr>
                <w:rFonts w:ascii="Verdana" w:hAnsi="Verdana" w:cs="Tahoma"/>
                <w:b/>
                <w:color w:val="000000"/>
                <w:sz w:val="18"/>
                <w:szCs w:val="18"/>
              </w:rPr>
            </w:pPr>
            <w:r>
              <w:rPr>
                <w:rFonts w:ascii="Verdana" w:hAnsi="Verdana" w:cs="Tahoma"/>
                <w:b/>
                <w:color w:val="000000"/>
                <w:sz w:val="18"/>
                <w:szCs w:val="18"/>
              </w:rPr>
              <w:br/>
            </w:r>
            <w:r w:rsidR="00A61C36" w:rsidRPr="00CD4FB2">
              <w:rPr>
                <w:rFonts w:ascii="Verdana" w:hAnsi="Verdana" w:cs="Tahoma"/>
                <w:b/>
                <w:color w:val="000000"/>
                <w:sz w:val="18"/>
                <w:szCs w:val="18"/>
              </w:rPr>
              <w:t xml:space="preserve">Starting </w:t>
            </w:r>
            <w:r>
              <w:rPr>
                <w:rFonts w:ascii="Verdana" w:hAnsi="Verdana" w:cs="Tahoma"/>
                <w:b/>
                <w:color w:val="000000"/>
                <w:sz w:val="18"/>
                <w:szCs w:val="18"/>
              </w:rPr>
              <w:t xml:space="preserve">22 </w:t>
            </w:r>
            <w:r w:rsidR="00D04DC9">
              <w:rPr>
                <w:rFonts w:ascii="Verdana" w:hAnsi="Verdana" w:cs="Tahoma"/>
                <w:b/>
                <w:color w:val="000000"/>
                <w:sz w:val="18"/>
                <w:szCs w:val="18"/>
              </w:rPr>
              <w:t>April</w:t>
            </w:r>
            <w:r w:rsidR="00195C0D" w:rsidRPr="00CD4FB2">
              <w:rPr>
                <w:rFonts w:ascii="Verdana" w:hAnsi="Verdana" w:cs="Tahoma"/>
                <w:b/>
                <w:color w:val="000000"/>
                <w:sz w:val="18"/>
                <w:szCs w:val="18"/>
              </w:rPr>
              <w:t xml:space="preserve"> 2025</w:t>
            </w:r>
            <w:r w:rsidR="00A61C36" w:rsidRPr="00CD4FB2">
              <w:rPr>
                <w:rFonts w:ascii="Verdana" w:hAnsi="Verdana" w:cs="Tahoma"/>
                <w:b/>
                <w:color w:val="000000"/>
                <w:sz w:val="18"/>
                <w:szCs w:val="18"/>
              </w:rPr>
              <w:t xml:space="preserve"> </w:t>
            </w:r>
          </w:p>
          <w:p w14:paraId="45BF7667" w14:textId="40F9B09A" w:rsidR="007C151C" w:rsidRPr="00CD4FB2" w:rsidRDefault="00A61C36" w:rsidP="007C151C">
            <w:pPr>
              <w:jc w:val="center"/>
              <w:rPr>
                <w:rFonts w:ascii="Verdana" w:hAnsi="Verdana"/>
                <w:b/>
                <w:bCs/>
                <w:sz w:val="18"/>
                <w:szCs w:val="18"/>
              </w:rPr>
            </w:pPr>
            <w:r w:rsidRPr="00CD4FB2">
              <w:rPr>
                <w:rFonts w:ascii="Verdana" w:hAnsi="Verdana"/>
                <w:b/>
                <w:bCs/>
                <w:sz w:val="18"/>
                <w:szCs w:val="18"/>
              </w:rPr>
              <w:t>Fixed Term until 31 August 202</w:t>
            </w:r>
            <w:r w:rsidR="00CD4FB2">
              <w:rPr>
                <w:rFonts w:ascii="Verdana" w:hAnsi="Verdana"/>
                <w:b/>
                <w:bCs/>
                <w:sz w:val="18"/>
                <w:szCs w:val="18"/>
              </w:rPr>
              <w:t>6</w:t>
            </w:r>
          </w:p>
          <w:p w14:paraId="27F5DE41" w14:textId="77419B1C" w:rsidR="00AA6442" w:rsidRPr="00CD4FB2" w:rsidRDefault="00D32837" w:rsidP="007C151C">
            <w:pPr>
              <w:spacing w:before="120"/>
              <w:jc w:val="center"/>
              <w:rPr>
                <w:rFonts w:ascii="Verdana" w:hAnsi="Verdana" w:cs="Tahoma"/>
                <w:b/>
                <w:bCs/>
                <w:color w:val="000000"/>
                <w:sz w:val="18"/>
                <w:szCs w:val="18"/>
              </w:rPr>
            </w:pPr>
            <w:r w:rsidRPr="00CD4FB2">
              <w:rPr>
                <w:rFonts w:ascii="Verdana" w:hAnsi="Verdana" w:cs="Tahoma"/>
                <w:b/>
                <w:bCs/>
                <w:color w:val="000000" w:themeColor="text1"/>
                <w:sz w:val="18"/>
                <w:szCs w:val="18"/>
              </w:rPr>
              <w:t>MPS</w:t>
            </w:r>
            <w:r w:rsidR="00CD4FB2">
              <w:rPr>
                <w:rFonts w:ascii="Verdana" w:hAnsi="Verdana" w:cs="Tahoma"/>
                <w:b/>
                <w:bCs/>
                <w:color w:val="000000" w:themeColor="text1"/>
                <w:sz w:val="18"/>
                <w:szCs w:val="18"/>
              </w:rPr>
              <w:t>1</w:t>
            </w:r>
            <w:r w:rsidRPr="00CD4FB2">
              <w:rPr>
                <w:rFonts w:ascii="Verdana" w:hAnsi="Verdana" w:cs="Tahoma"/>
                <w:b/>
                <w:bCs/>
                <w:color w:val="000000" w:themeColor="text1"/>
                <w:sz w:val="18"/>
                <w:szCs w:val="18"/>
              </w:rPr>
              <w:t xml:space="preserve"> -</w:t>
            </w:r>
            <w:r w:rsidR="00800FCB" w:rsidRPr="00CD4FB2">
              <w:rPr>
                <w:rFonts w:ascii="Verdana" w:hAnsi="Verdana" w:cs="Tahoma"/>
                <w:b/>
                <w:bCs/>
                <w:color w:val="000000" w:themeColor="text1"/>
                <w:sz w:val="18"/>
                <w:szCs w:val="18"/>
              </w:rPr>
              <w:t xml:space="preserve"> </w:t>
            </w:r>
            <w:r w:rsidR="00213001" w:rsidRPr="00CD4FB2">
              <w:rPr>
                <w:rFonts w:ascii="Verdana" w:hAnsi="Verdana" w:cs="Tahoma"/>
                <w:b/>
                <w:bCs/>
                <w:color w:val="000000" w:themeColor="text1"/>
                <w:sz w:val="18"/>
                <w:szCs w:val="18"/>
              </w:rPr>
              <w:t>MPS</w:t>
            </w:r>
            <w:r w:rsidR="002E1334" w:rsidRPr="00CD4FB2">
              <w:rPr>
                <w:rFonts w:ascii="Verdana" w:hAnsi="Verdana" w:cs="Tahoma"/>
                <w:b/>
                <w:bCs/>
                <w:color w:val="000000" w:themeColor="text1"/>
                <w:sz w:val="18"/>
                <w:szCs w:val="18"/>
              </w:rPr>
              <w:t>6</w:t>
            </w:r>
          </w:p>
          <w:p w14:paraId="7BFC32D8" w14:textId="615F7DDF" w:rsidR="00993266" w:rsidRPr="00CD4FB2" w:rsidRDefault="00993266" w:rsidP="6C332A5E">
            <w:pPr>
              <w:jc w:val="center"/>
              <w:rPr>
                <w:rFonts w:ascii="Verdana" w:hAnsi="Verdana" w:cs="Tahoma"/>
                <w:b/>
                <w:bCs/>
                <w:color w:val="000000" w:themeColor="text1"/>
                <w:sz w:val="18"/>
                <w:szCs w:val="18"/>
              </w:rPr>
            </w:pPr>
            <w:r w:rsidRPr="00CD4FB2">
              <w:rPr>
                <w:rFonts w:ascii="Verdana" w:hAnsi="Verdana" w:cs="Tahoma"/>
                <w:b/>
                <w:bCs/>
                <w:color w:val="000000" w:themeColor="text1"/>
                <w:sz w:val="18"/>
                <w:szCs w:val="18"/>
              </w:rPr>
              <w:t xml:space="preserve">Pay Grade: </w:t>
            </w:r>
            <w:r w:rsidR="002E1334" w:rsidRPr="00CD4FB2">
              <w:rPr>
                <w:rFonts w:ascii="Verdana" w:hAnsi="Verdana" w:cs="Tahoma"/>
                <w:b/>
                <w:bCs/>
                <w:color w:val="000000" w:themeColor="text1"/>
                <w:sz w:val="18"/>
                <w:szCs w:val="18"/>
              </w:rPr>
              <w:t xml:space="preserve">FTE </w:t>
            </w:r>
            <w:r w:rsidRPr="00CD4FB2">
              <w:rPr>
                <w:rFonts w:ascii="Verdana" w:hAnsi="Verdana" w:cs="Tahoma"/>
                <w:b/>
                <w:bCs/>
                <w:color w:val="000000" w:themeColor="text1"/>
                <w:sz w:val="18"/>
                <w:szCs w:val="18"/>
              </w:rPr>
              <w:t>£</w:t>
            </w:r>
            <w:r w:rsidR="00CD4FB2">
              <w:rPr>
                <w:rFonts w:ascii="Verdana" w:hAnsi="Verdana" w:cs="Tahoma"/>
                <w:b/>
                <w:bCs/>
                <w:color w:val="000000" w:themeColor="text1"/>
                <w:sz w:val="18"/>
                <w:szCs w:val="18"/>
              </w:rPr>
              <w:t>31,650</w:t>
            </w:r>
            <w:r w:rsidRPr="00CD4FB2">
              <w:rPr>
                <w:rFonts w:ascii="Verdana" w:hAnsi="Verdana" w:cs="Tahoma"/>
                <w:b/>
                <w:bCs/>
                <w:color w:val="000000" w:themeColor="text1"/>
                <w:sz w:val="18"/>
                <w:szCs w:val="18"/>
              </w:rPr>
              <w:t xml:space="preserve"> - £</w:t>
            </w:r>
            <w:r w:rsidR="00B97E9F" w:rsidRPr="00CD4FB2">
              <w:rPr>
                <w:rFonts w:ascii="Verdana" w:hAnsi="Verdana" w:cs="Tahoma"/>
                <w:b/>
                <w:bCs/>
                <w:color w:val="000000" w:themeColor="text1"/>
                <w:sz w:val="18"/>
                <w:szCs w:val="18"/>
              </w:rPr>
              <w:t>43,607</w:t>
            </w:r>
          </w:p>
          <w:p w14:paraId="05997B14" w14:textId="0DA2E810" w:rsidR="007C151C" w:rsidRPr="00993266" w:rsidRDefault="00DC7F59" w:rsidP="6C332A5E">
            <w:pPr>
              <w:jc w:val="center"/>
              <w:rPr>
                <w:rFonts w:ascii="Verdana" w:hAnsi="Verdana" w:cs="Tahoma"/>
                <w:b/>
                <w:bCs/>
                <w:color w:val="000000"/>
                <w:sz w:val="20"/>
                <w:szCs w:val="20"/>
              </w:rPr>
            </w:pPr>
            <w:r>
              <w:rPr>
                <w:rFonts w:ascii="Verdana" w:hAnsi="Verdana" w:cs="Tahoma"/>
                <w:b/>
                <w:bCs/>
                <w:color w:val="000000"/>
                <w:sz w:val="20"/>
                <w:szCs w:val="20"/>
              </w:rPr>
              <w:br/>
            </w:r>
          </w:p>
          <w:p w14:paraId="5977D086" w14:textId="106DF485" w:rsidR="00AA6442" w:rsidRDefault="00DA2E7C" w:rsidP="002C15F0">
            <w:pPr>
              <w:spacing w:before="240"/>
              <w:jc w:val="center"/>
              <w:rPr>
                <w:rFonts w:ascii="Calibri" w:hAnsi="Calibri"/>
                <w:i/>
                <w:iCs/>
                <w:color w:val="7232AD"/>
                <w:shd w:val="clear" w:color="auto" w:fill="FFFFFF"/>
              </w:rPr>
            </w:pPr>
            <w:r>
              <w:rPr>
                <w:rFonts w:ascii="Calibri" w:hAnsi="Calibri"/>
                <w:i/>
                <w:iCs/>
                <w:color w:val="7232AD"/>
                <w:shd w:val="clear" w:color="auto" w:fill="FFFFFF"/>
              </w:rPr>
              <w:t>'That they may have life in all its fullness' John 10:10</w:t>
            </w:r>
            <w:r w:rsidR="00A61C36">
              <w:rPr>
                <w:rFonts w:ascii="Calibri" w:hAnsi="Calibri"/>
                <w:i/>
                <w:iCs/>
                <w:color w:val="7232AD"/>
                <w:shd w:val="clear" w:color="auto" w:fill="FFFFFF"/>
              </w:rPr>
              <w:br/>
            </w:r>
          </w:p>
          <w:p w14:paraId="7A0CAC9A" w14:textId="38522F37" w:rsidR="00A10EEE" w:rsidRPr="00A61C36" w:rsidRDefault="00A61C36" w:rsidP="00774964">
            <w:pPr>
              <w:pStyle w:val="NoSpacing"/>
              <w:jc w:val="center"/>
              <w:rPr>
                <w:rFonts w:ascii="Arial" w:hAnsi="Arial" w:cs="Arial"/>
                <w:i/>
                <w:iCs/>
                <w:color w:val="FF0000"/>
                <w:sz w:val="20"/>
                <w:szCs w:val="20"/>
              </w:rPr>
            </w:pPr>
            <w:r w:rsidRPr="00A61C36">
              <w:rPr>
                <w:rFonts w:ascii="Arial" w:hAnsi="Arial" w:cs="Arial"/>
                <w:i/>
                <w:iCs/>
                <w:color w:val="FF0000"/>
                <w:sz w:val="20"/>
                <w:szCs w:val="20"/>
              </w:rPr>
              <w:t xml:space="preserve">Bishops Lydeard Church School and the Bath &amp; Wells </w:t>
            </w:r>
            <w:r w:rsidRPr="00A61C36">
              <w:rPr>
                <w:rFonts w:ascii="Arial" w:eastAsia="Arial" w:hAnsi="Arial" w:cs="Arial"/>
                <w:i/>
                <w:iCs/>
                <w:color w:val="FF0000"/>
                <w:sz w:val="20"/>
                <w:szCs w:val="20"/>
              </w:rPr>
              <w:t xml:space="preserve">Multi Academy Trust </w:t>
            </w:r>
            <w:r w:rsidRPr="00A61C36">
              <w:rPr>
                <w:rFonts w:ascii="Arial" w:hAnsi="Arial" w:cs="Arial"/>
                <w:i/>
                <w:iCs/>
                <w:color w:val="FF0000"/>
                <w:sz w:val="20"/>
                <w:szCs w:val="20"/>
              </w:rPr>
              <w:t>are committed to safeguarding and promoting the welfare of children, young people and vulnerable adults and expect all staff and volunteers to share this commitment. This post is subject to an enhanced DBS and all relevant pre-employment checks.</w:t>
            </w:r>
          </w:p>
        </w:tc>
      </w:tr>
      <w:tr w:rsidR="00AA6442" w14:paraId="5A39BBE3" w14:textId="77777777" w:rsidTr="6C332A5E">
        <w:trPr>
          <w:tblCellSpacing w:w="0" w:type="dxa"/>
          <w:jc w:val="center"/>
        </w:trPr>
        <w:tc>
          <w:tcPr>
            <w:tcW w:w="5000" w:type="pct"/>
            <w:vAlign w:val="center"/>
          </w:tcPr>
          <w:p w14:paraId="41C8F396" w14:textId="53D8D2A7" w:rsidR="00AA6442" w:rsidRDefault="00DC7F59">
            <w:pPr>
              <w:rPr>
                <w:rFonts w:ascii="Verdana" w:hAnsi="Verdana"/>
                <w:sz w:val="16"/>
                <w:szCs w:val="16"/>
              </w:rPr>
            </w:pPr>
            <w:r>
              <w:rPr>
                <w:rFonts w:ascii="Verdana" w:hAnsi="Verdana"/>
                <w:sz w:val="16"/>
                <w:szCs w:val="16"/>
              </w:rPr>
              <w:br/>
            </w:r>
          </w:p>
        </w:tc>
      </w:tr>
      <w:tr w:rsidR="00AA6442" w:rsidRPr="00774964" w14:paraId="0F962604" w14:textId="77777777" w:rsidTr="6C332A5E">
        <w:trPr>
          <w:tblCellSpacing w:w="0" w:type="dxa"/>
          <w:jc w:val="center"/>
        </w:trPr>
        <w:tc>
          <w:tcPr>
            <w:tcW w:w="5000" w:type="pct"/>
            <w:vAlign w:val="center"/>
          </w:tcPr>
          <w:p w14:paraId="714FB413" w14:textId="77777777" w:rsidR="00582493" w:rsidRDefault="00AA6442" w:rsidP="002C15F0">
            <w:pPr>
              <w:spacing w:before="120"/>
              <w:rPr>
                <w:rFonts w:ascii="Arial" w:hAnsi="Arial" w:cs="Arial"/>
                <w:sz w:val="20"/>
                <w:szCs w:val="20"/>
              </w:rPr>
            </w:pPr>
            <w:r w:rsidRPr="00774964">
              <w:rPr>
                <w:rFonts w:ascii="Arial" w:hAnsi="Arial" w:cs="Arial"/>
                <w:color w:val="000000" w:themeColor="text1"/>
                <w:sz w:val="20"/>
                <w:szCs w:val="20"/>
              </w:rPr>
              <w:t>The children, staff and governors are</w:t>
            </w:r>
            <w:r w:rsidR="00582493" w:rsidRPr="00774964">
              <w:rPr>
                <w:rFonts w:ascii="Arial" w:hAnsi="Arial" w:cs="Arial"/>
                <w:sz w:val="20"/>
                <w:szCs w:val="20"/>
              </w:rPr>
              <w:t xml:space="preserve"> seeking to appoint an excellent classroom practitioner who is committed to promoting high standards of teaching and learning within an exciting and motivating learning environment, where children have fun and enjoy learning.</w:t>
            </w:r>
          </w:p>
          <w:p w14:paraId="07A6AF95" w14:textId="36E8F6A0" w:rsidR="00395BEC" w:rsidRPr="00774964" w:rsidRDefault="00395BEC" w:rsidP="002C15F0">
            <w:pPr>
              <w:spacing w:before="120"/>
              <w:rPr>
                <w:rFonts w:ascii="Arial" w:hAnsi="Arial" w:cs="Arial"/>
                <w:sz w:val="20"/>
                <w:szCs w:val="20"/>
              </w:rPr>
            </w:pPr>
            <w:r w:rsidRPr="00395BEC">
              <w:rPr>
                <w:rFonts w:ascii="Arial" w:hAnsi="Arial" w:cs="Arial"/>
                <w:sz w:val="20"/>
                <w:szCs w:val="20"/>
              </w:rPr>
              <w:t>At Bishops Lydeard Church School we are expanding our KS2 provision. Due to the popularity of the school, and an increased demand for places, we will be moving from a split class model to a single form model in KS2. We are looking to start this from Easter. We are looking for a dedicated and passionate teacher to join us in this project.</w:t>
            </w:r>
          </w:p>
          <w:p w14:paraId="72A3D3EC" w14:textId="77777777" w:rsidR="00582493" w:rsidRPr="00774964" w:rsidRDefault="00582493" w:rsidP="00582493">
            <w:pPr>
              <w:pStyle w:val="ListParagraph"/>
              <w:spacing w:after="0"/>
              <w:rPr>
                <w:rFonts w:ascii="Arial" w:hAnsi="Arial" w:cs="Arial"/>
                <w:sz w:val="20"/>
                <w:szCs w:val="20"/>
              </w:rPr>
            </w:pPr>
          </w:p>
          <w:p w14:paraId="5DF5B0D6" w14:textId="7AC41B5D" w:rsidR="00582493" w:rsidRPr="00774964" w:rsidRDefault="00582493" w:rsidP="00BD2DC7">
            <w:pPr>
              <w:rPr>
                <w:rFonts w:ascii="Arial" w:hAnsi="Arial" w:cs="Arial"/>
                <w:sz w:val="20"/>
                <w:szCs w:val="20"/>
              </w:rPr>
            </w:pPr>
            <w:r w:rsidRPr="00774964">
              <w:rPr>
                <w:rFonts w:ascii="Arial" w:hAnsi="Arial" w:cs="Arial"/>
                <w:sz w:val="20"/>
                <w:szCs w:val="20"/>
              </w:rPr>
              <w:t>The successful candidate will need to:</w:t>
            </w:r>
          </w:p>
          <w:p w14:paraId="37CFD4DC" w14:textId="77777777" w:rsidR="00582493" w:rsidRPr="00774964" w:rsidRDefault="002C15F0" w:rsidP="00582493">
            <w:pPr>
              <w:pStyle w:val="ListParagraph"/>
              <w:numPr>
                <w:ilvl w:val="0"/>
                <w:numId w:val="3"/>
              </w:numPr>
              <w:spacing w:after="0"/>
              <w:rPr>
                <w:rFonts w:ascii="Arial" w:hAnsi="Arial" w:cs="Arial"/>
                <w:sz w:val="20"/>
                <w:szCs w:val="20"/>
              </w:rPr>
            </w:pPr>
            <w:r w:rsidRPr="00774964">
              <w:rPr>
                <w:rFonts w:ascii="Arial" w:hAnsi="Arial" w:cs="Arial"/>
                <w:sz w:val="20"/>
                <w:szCs w:val="20"/>
              </w:rPr>
              <w:t>s</w:t>
            </w:r>
            <w:r w:rsidR="00582493" w:rsidRPr="00774964">
              <w:rPr>
                <w:rFonts w:ascii="Arial" w:hAnsi="Arial" w:cs="Arial"/>
                <w:sz w:val="20"/>
                <w:szCs w:val="20"/>
              </w:rPr>
              <w:t>how commitment to high standards for all pupils in both learning and behaviour</w:t>
            </w:r>
          </w:p>
          <w:p w14:paraId="2DA433C1" w14:textId="77777777" w:rsidR="00582493" w:rsidRPr="00774964" w:rsidRDefault="00582493" w:rsidP="00582493">
            <w:pPr>
              <w:pStyle w:val="ListParagraph"/>
              <w:numPr>
                <w:ilvl w:val="0"/>
                <w:numId w:val="3"/>
              </w:numPr>
              <w:spacing w:after="0"/>
              <w:rPr>
                <w:rFonts w:ascii="Arial" w:hAnsi="Arial" w:cs="Arial"/>
                <w:sz w:val="20"/>
                <w:szCs w:val="20"/>
              </w:rPr>
            </w:pPr>
            <w:r w:rsidRPr="00774964">
              <w:rPr>
                <w:rFonts w:ascii="Arial" w:hAnsi="Arial" w:cs="Arial"/>
                <w:sz w:val="20"/>
                <w:szCs w:val="20"/>
              </w:rPr>
              <w:t>have a keen eye for progress and how best to support and maximise this for all learners</w:t>
            </w:r>
          </w:p>
          <w:p w14:paraId="55E45E14" w14:textId="77777777" w:rsidR="00582493" w:rsidRPr="00774964" w:rsidRDefault="00582493" w:rsidP="00582493">
            <w:pPr>
              <w:pStyle w:val="ListParagraph"/>
              <w:numPr>
                <w:ilvl w:val="0"/>
                <w:numId w:val="3"/>
              </w:numPr>
              <w:spacing w:after="0"/>
              <w:rPr>
                <w:rFonts w:ascii="Arial" w:hAnsi="Arial" w:cs="Arial"/>
                <w:sz w:val="20"/>
                <w:szCs w:val="20"/>
              </w:rPr>
            </w:pPr>
            <w:r w:rsidRPr="00774964">
              <w:rPr>
                <w:rFonts w:ascii="Arial" w:hAnsi="Arial" w:cs="Arial"/>
                <w:sz w:val="20"/>
                <w:szCs w:val="20"/>
              </w:rPr>
              <w:t>be responsive to the children’s needs academically, socially and emotionally</w:t>
            </w:r>
          </w:p>
          <w:p w14:paraId="54E63E57" w14:textId="77777777" w:rsidR="00582493" w:rsidRPr="00774964" w:rsidRDefault="00582493" w:rsidP="00582493">
            <w:pPr>
              <w:pStyle w:val="ListParagraph"/>
              <w:numPr>
                <w:ilvl w:val="0"/>
                <w:numId w:val="3"/>
              </w:numPr>
              <w:spacing w:after="0"/>
              <w:rPr>
                <w:rFonts w:ascii="Arial" w:hAnsi="Arial" w:cs="Arial"/>
                <w:sz w:val="20"/>
                <w:szCs w:val="20"/>
              </w:rPr>
            </w:pPr>
            <w:r w:rsidRPr="00774964">
              <w:rPr>
                <w:rFonts w:ascii="Arial" w:hAnsi="Arial" w:cs="Arial"/>
                <w:sz w:val="20"/>
                <w:szCs w:val="20"/>
              </w:rPr>
              <w:t>hold safeguarding for all at the forefront of their responsibilities</w:t>
            </w:r>
          </w:p>
          <w:p w14:paraId="03B00F0F" w14:textId="52DBADCD" w:rsidR="00582493" w:rsidRPr="00774964" w:rsidRDefault="00582493" w:rsidP="00582493">
            <w:pPr>
              <w:pStyle w:val="NoSpacing"/>
              <w:numPr>
                <w:ilvl w:val="0"/>
                <w:numId w:val="3"/>
              </w:numPr>
              <w:rPr>
                <w:rFonts w:ascii="Arial" w:hAnsi="Arial" w:cs="Arial"/>
                <w:sz w:val="20"/>
                <w:szCs w:val="20"/>
              </w:rPr>
            </w:pPr>
            <w:r w:rsidRPr="00774964">
              <w:rPr>
                <w:rFonts w:ascii="Arial" w:hAnsi="Arial" w:cs="Arial"/>
                <w:sz w:val="20"/>
                <w:szCs w:val="20"/>
              </w:rPr>
              <w:t xml:space="preserve">work proactively and effectively within the wider school team </w:t>
            </w:r>
            <w:r w:rsidR="19BAE15C" w:rsidRPr="00774964">
              <w:rPr>
                <w:rFonts w:ascii="Arial" w:hAnsi="Arial" w:cs="Arial"/>
                <w:sz w:val="20"/>
                <w:szCs w:val="20"/>
              </w:rPr>
              <w:t xml:space="preserve">and community </w:t>
            </w:r>
            <w:r w:rsidRPr="00774964">
              <w:rPr>
                <w:rFonts w:ascii="Arial" w:hAnsi="Arial" w:cs="Arial"/>
                <w:sz w:val="20"/>
                <w:szCs w:val="20"/>
              </w:rPr>
              <w:t>and contribute to the wider life of the school</w:t>
            </w:r>
          </w:p>
          <w:p w14:paraId="283D4FCF" w14:textId="77777777" w:rsidR="00582493" w:rsidRPr="00774964" w:rsidRDefault="00582493" w:rsidP="00582493">
            <w:pPr>
              <w:pStyle w:val="NoSpacing"/>
              <w:numPr>
                <w:ilvl w:val="0"/>
                <w:numId w:val="3"/>
              </w:numPr>
              <w:rPr>
                <w:rFonts w:ascii="Arial" w:hAnsi="Arial" w:cs="Arial"/>
                <w:sz w:val="20"/>
                <w:szCs w:val="20"/>
              </w:rPr>
            </w:pPr>
            <w:r w:rsidRPr="00774964">
              <w:rPr>
                <w:rFonts w:ascii="Arial" w:hAnsi="Arial" w:cs="Arial"/>
                <w:sz w:val="20"/>
                <w:szCs w:val="20"/>
              </w:rPr>
              <w:t>get pleasure from and be enthused by seeing all around them succeed</w:t>
            </w:r>
          </w:p>
          <w:p w14:paraId="7712CA4C" w14:textId="77777777" w:rsidR="00582493" w:rsidRPr="00774964" w:rsidRDefault="00582493" w:rsidP="00582493">
            <w:pPr>
              <w:pStyle w:val="ListParagraph"/>
              <w:numPr>
                <w:ilvl w:val="0"/>
                <w:numId w:val="3"/>
              </w:numPr>
              <w:spacing w:after="0"/>
              <w:rPr>
                <w:rFonts w:ascii="Arial" w:hAnsi="Arial" w:cs="Arial"/>
                <w:sz w:val="20"/>
                <w:szCs w:val="20"/>
              </w:rPr>
            </w:pPr>
            <w:r w:rsidRPr="00774964">
              <w:rPr>
                <w:rFonts w:ascii="Arial" w:hAnsi="Arial" w:cs="Arial"/>
                <w:sz w:val="20"/>
                <w:szCs w:val="20"/>
              </w:rPr>
              <w:t>support and embrace the Christian ethos of the school</w:t>
            </w:r>
          </w:p>
          <w:p w14:paraId="0D0B940D" w14:textId="77777777" w:rsidR="00582493" w:rsidRPr="00774964" w:rsidRDefault="00582493" w:rsidP="00582493">
            <w:pPr>
              <w:pStyle w:val="NoSpacing"/>
              <w:rPr>
                <w:rFonts w:ascii="Arial" w:hAnsi="Arial" w:cs="Arial"/>
                <w:sz w:val="20"/>
                <w:szCs w:val="20"/>
              </w:rPr>
            </w:pPr>
          </w:p>
          <w:p w14:paraId="2F2473DA" w14:textId="77777777" w:rsidR="00582493" w:rsidRPr="00774964" w:rsidRDefault="00582493" w:rsidP="00582493">
            <w:pPr>
              <w:pStyle w:val="NoSpacing"/>
              <w:rPr>
                <w:rStyle w:val="Strong"/>
                <w:rFonts w:ascii="Arial" w:hAnsi="Arial" w:cs="Arial"/>
                <w:color w:val="0E1015"/>
                <w:sz w:val="20"/>
                <w:szCs w:val="20"/>
              </w:rPr>
            </w:pPr>
            <w:r w:rsidRPr="00774964">
              <w:rPr>
                <w:rStyle w:val="Strong"/>
                <w:rFonts w:ascii="Arial" w:hAnsi="Arial" w:cs="Arial"/>
                <w:color w:val="0E1015"/>
                <w:sz w:val="20"/>
                <w:szCs w:val="20"/>
              </w:rPr>
              <w:t>We can offer:</w:t>
            </w:r>
          </w:p>
          <w:p w14:paraId="6BB52A03" w14:textId="77777777" w:rsidR="00582493" w:rsidRPr="00774964" w:rsidRDefault="00582493" w:rsidP="00582493">
            <w:pPr>
              <w:pStyle w:val="NoSpacing"/>
              <w:numPr>
                <w:ilvl w:val="0"/>
                <w:numId w:val="4"/>
              </w:numPr>
              <w:rPr>
                <w:rFonts w:ascii="Arial" w:hAnsi="Arial" w:cs="Arial"/>
                <w:sz w:val="20"/>
                <w:szCs w:val="20"/>
              </w:rPr>
            </w:pPr>
            <w:r w:rsidRPr="00774964">
              <w:rPr>
                <w:rFonts w:ascii="Arial" w:hAnsi="Arial" w:cs="Arial"/>
                <w:sz w:val="20"/>
                <w:szCs w:val="20"/>
              </w:rPr>
              <w:t>Welcoming children with eager minds</w:t>
            </w:r>
          </w:p>
          <w:p w14:paraId="1F5F55FF" w14:textId="77777777" w:rsidR="00582493" w:rsidRPr="00774964" w:rsidRDefault="00582493" w:rsidP="00582493">
            <w:pPr>
              <w:numPr>
                <w:ilvl w:val="0"/>
                <w:numId w:val="4"/>
              </w:numPr>
              <w:rPr>
                <w:rFonts w:ascii="Arial" w:hAnsi="Arial" w:cs="Arial"/>
                <w:snapToGrid w:val="0"/>
                <w:sz w:val="20"/>
                <w:szCs w:val="20"/>
              </w:rPr>
            </w:pPr>
            <w:r w:rsidRPr="00774964">
              <w:rPr>
                <w:rFonts w:ascii="Arial" w:hAnsi="Arial" w:cs="Arial"/>
                <w:sz w:val="20"/>
                <w:szCs w:val="20"/>
              </w:rPr>
              <w:t>Dedicated professionals who readily support each other (and all children)</w:t>
            </w:r>
          </w:p>
          <w:p w14:paraId="41FF730C" w14:textId="77777777" w:rsidR="00582493" w:rsidRPr="00774964" w:rsidRDefault="00582493" w:rsidP="00582493">
            <w:pPr>
              <w:pStyle w:val="NoSpacing"/>
              <w:numPr>
                <w:ilvl w:val="0"/>
                <w:numId w:val="4"/>
              </w:numPr>
              <w:rPr>
                <w:rFonts w:ascii="Arial" w:hAnsi="Arial" w:cs="Arial"/>
                <w:sz w:val="20"/>
                <w:szCs w:val="20"/>
              </w:rPr>
            </w:pPr>
            <w:r w:rsidRPr="00774964">
              <w:rPr>
                <w:rFonts w:ascii="Arial" w:hAnsi="Arial" w:cs="Arial"/>
                <w:sz w:val="20"/>
                <w:szCs w:val="20"/>
              </w:rPr>
              <w:t>A strong Christian ethos</w:t>
            </w:r>
          </w:p>
          <w:p w14:paraId="14762BAB" w14:textId="77777777" w:rsidR="00582493" w:rsidRPr="00774964" w:rsidRDefault="00582493" w:rsidP="00582493">
            <w:pPr>
              <w:pStyle w:val="NoSpacing"/>
              <w:numPr>
                <w:ilvl w:val="0"/>
                <w:numId w:val="4"/>
              </w:numPr>
              <w:rPr>
                <w:rFonts w:ascii="Arial" w:hAnsi="Arial" w:cs="Arial"/>
                <w:sz w:val="20"/>
                <w:szCs w:val="20"/>
              </w:rPr>
            </w:pPr>
            <w:r w:rsidRPr="00774964">
              <w:rPr>
                <w:rFonts w:ascii="Arial" w:hAnsi="Arial" w:cs="Arial"/>
                <w:sz w:val="20"/>
                <w:szCs w:val="20"/>
              </w:rPr>
              <w:t>A commitment to your professional development</w:t>
            </w:r>
          </w:p>
          <w:p w14:paraId="5F9D8F0C" w14:textId="77777777" w:rsidR="00800FCB" w:rsidRPr="00774964" w:rsidRDefault="00582493" w:rsidP="00800FCB">
            <w:pPr>
              <w:pStyle w:val="NoSpacing"/>
              <w:numPr>
                <w:ilvl w:val="0"/>
                <w:numId w:val="4"/>
              </w:numPr>
              <w:rPr>
                <w:rFonts w:ascii="Arial" w:hAnsi="Arial" w:cs="Arial"/>
                <w:sz w:val="20"/>
                <w:szCs w:val="20"/>
              </w:rPr>
            </w:pPr>
            <w:r w:rsidRPr="00774964">
              <w:rPr>
                <w:rFonts w:ascii="Arial" w:hAnsi="Arial" w:cs="Arial"/>
                <w:sz w:val="20"/>
                <w:szCs w:val="20"/>
              </w:rPr>
              <w:t>Parents who are supportive of their children’s needs</w:t>
            </w:r>
            <w:r w:rsidR="00AA6442" w:rsidRPr="00774964">
              <w:rPr>
                <w:rFonts w:ascii="Arial" w:hAnsi="Arial" w:cs="Arial"/>
                <w:color w:val="000000"/>
                <w:sz w:val="20"/>
                <w:szCs w:val="20"/>
              </w:rPr>
              <w:br/>
            </w:r>
          </w:p>
          <w:p w14:paraId="24162804" w14:textId="77777777" w:rsidR="00800FCB" w:rsidRPr="00774964" w:rsidRDefault="00800FCB" w:rsidP="00800FCB">
            <w:pPr>
              <w:pStyle w:val="NoSpacing"/>
              <w:rPr>
                <w:rFonts w:ascii="Arial" w:hAnsi="Arial" w:cs="Arial"/>
                <w:sz w:val="20"/>
                <w:szCs w:val="20"/>
              </w:rPr>
            </w:pPr>
            <w:r w:rsidRPr="00774964">
              <w:rPr>
                <w:rFonts w:ascii="Arial" w:hAnsi="Arial" w:cs="Arial"/>
                <w:sz w:val="20"/>
                <w:szCs w:val="20"/>
              </w:rPr>
              <w:t xml:space="preserve">Bishops Lydeard </w:t>
            </w:r>
            <w:r w:rsidR="002C15F0" w:rsidRPr="00774964">
              <w:rPr>
                <w:rFonts w:ascii="Arial" w:hAnsi="Arial" w:cs="Arial"/>
                <w:sz w:val="20"/>
                <w:szCs w:val="20"/>
              </w:rPr>
              <w:t>Church</w:t>
            </w:r>
            <w:r w:rsidRPr="00774964">
              <w:rPr>
                <w:rFonts w:ascii="Arial" w:hAnsi="Arial" w:cs="Arial"/>
                <w:sz w:val="20"/>
                <w:szCs w:val="20"/>
              </w:rPr>
              <w:t xml:space="preserve"> School is a proud part of the Bath and Wells Multi Academy Trust. Benefits of working for the </w:t>
            </w:r>
            <w:r w:rsidRPr="00774964">
              <w:rPr>
                <w:rFonts w:ascii="Arial" w:eastAsia="Arial" w:hAnsi="Arial" w:cs="Arial"/>
                <w:color w:val="000000"/>
                <w:sz w:val="20"/>
                <w:szCs w:val="20"/>
              </w:rPr>
              <w:t xml:space="preserve">Trust </w:t>
            </w:r>
            <w:r w:rsidRPr="00774964">
              <w:rPr>
                <w:rFonts w:ascii="Arial" w:hAnsi="Arial" w:cs="Arial"/>
                <w:sz w:val="20"/>
                <w:szCs w:val="20"/>
              </w:rPr>
              <w:t xml:space="preserve">include: a generous pension scheme, enhanced sickness and parental benefits and a supportive working environment. </w:t>
            </w:r>
          </w:p>
          <w:p w14:paraId="0E27B00A" w14:textId="77777777" w:rsidR="00800FCB" w:rsidRPr="00774964" w:rsidRDefault="00800FCB" w:rsidP="00800FCB">
            <w:pPr>
              <w:pStyle w:val="NoSpacing"/>
              <w:rPr>
                <w:rFonts w:ascii="Arial" w:hAnsi="Arial" w:cs="Arial"/>
                <w:sz w:val="20"/>
                <w:szCs w:val="20"/>
              </w:rPr>
            </w:pPr>
          </w:p>
          <w:p w14:paraId="431B1350" w14:textId="55AF6D9D" w:rsidR="00800FCB" w:rsidRPr="00774964" w:rsidRDefault="00AA6442" w:rsidP="00800FCB">
            <w:pPr>
              <w:rPr>
                <w:rFonts w:ascii="Arial" w:hAnsi="Arial" w:cs="Arial"/>
                <w:sz w:val="20"/>
                <w:szCs w:val="20"/>
              </w:rPr>
            </w:pPr>
            <w:r w:rsidRPr="00774964">
              <w:rPr>
                <w:rFonts w:ascii="Arial" w:hAnsi="Arial" w:cs="Arial"/>
                <w:b/>
                <w:bCs/>
                <w:sz w:val="20"/>
                <w:szCs w:val="20"/>
              </w:rPr>
              <w:t>Application forms should be sent to the school office by post or email</w:t>
            </w:r>
            <w:r w:rsidR="00A61C36" w:rsidRPr="00774964">
              <w:rPr>
                <w:rFonts w:ascii="Arial" w:hAnsi="Arial" w:cs="Arial"/>
                <w:b/>
                <w:bCs/>
                <w:sz w:val="20"/>
                <w:szCs w:val="20"/>
              </w:rPr>
              <w:t xml:space="preserve"> </w:t>
            </w:r>
            <w:hyperlink r:id="rId12" w:history="1">
              <w:r w:rsidR="00A61C36" w:rsidRPr="00774964">
                <w:rPr>
                  <w:rStyle w:val="Hyperlink"/>
                  <w:rFonts w:cs="Tahoma"/>
                  <w:sz w:val="20"/>
                  <w:szCs w:val="20"/>
                </w:rPr>
                <w:t>enquiries@bishopslydeard.bwmat.org</w:t>
              </w:r>
            </w:hyperlink>
            <w:r w:rsidRPr="00774964">
              <w:rPr>
                <w:rFonts w:ascii="Arial" w:hAnsi="Arial" w:cs="Arial"/>
                <w:b/>
                <w:bCs/>
                <w:sz w:val="20"/>
                <w:szCs w:val="20"/>
              </w:rPr>
              <w:t xml:space="preserve"> </w:t>
            </w:r>
            <w:r w:rsidR="00800FCB" w:rsidRPr="00774964">
              <w:rPr>
                <w:rFonts w:ascii="Arial" w:hAnsi="Arial" w:cs="Arial"/>
                <w:sz w:val="20"/>
                <w:szCs w:val="20"/>
              </w:rPr>
              <w:t xml:space="preserve">You are invited to state curriculum strengths. </w:t>
            </w:r>
          </w:p>
          <w:p w14:paraId="44EAFD9C" w14:textId="77777777" w:rsidR="00213001" w:rsidRPr="00774964" w:rsidRDefault="00213001" w:rsidP="00800FCB">
            <w:pPr>
              <w:rPr>
                <w:rFonts w:ascii="Arial" w:hAnsi="Arial" w:cs="Arial"/>
                <w:sz w:val="20"/>
                <w:szCs w:val="20"/>
              </w:rPr>
            </w:pPr>
          </w:p>
          <w:p w14:paraId="21E86E70" w14:textId="7B0E9920" w:rsidR="00A61C36" w:rsidRPr="00D04DC9" w:rsidRDefault="00213001" w:rsidP="2AC1F0BE">
            <w:pPr>
              <w:rPr>
                <w:rFonts w:ascii="Arial" w:eastAsia="Arial" w:hAnsi="Arial" w:cs="Arial"/>
                <w:b/>
                <w:bCs/>
                <w:sz w:val="20"/>
                <w:szCs w:val="20"/>
              </w:rPr>
            </w:pPr>
            <w:r w:rsidRPr="00774964">
              <w:rPr>
                <w:rFonts w:ascii="Arial" w:hAnsi="Arial" w:cs="Arial"/>
                <w:sz w:val="20"/>
                <w:szCs w:val="20"/>
              </w:rPr>
              <w:t xml:space="preserve">If you would like any further </w:t>
            </w:r>
            <w:r w:rsidR="00646EA4" w:rsidRPr="00774964">
              <w:rPr>
                <w:rFonts w:ascii="Arial" w:hAnsi="Arial" w:cs="Arial"/>
                <w:sz w:val="20"/>
                <w:szCs w:val="20"/>
              </w:rPr>
              <w:t>information,</w:t>
            </w:r>
            <w:r w:rsidRPr="00774964">
              <w:rPr>
                <w:rFonts w:ascii="Arial" w:hAnsi="Arial" w:cs="Arial"/>
                <w:sz w:val="20"/>
                <w:szCs w:val="20"/>
              </w:rPr>
              <w:t xml:space="preserve"> please contact the school office.</w:t>
            </w:r>
            <w:r w:rsidRPr="00774964">
              <w:rPr>
                <w:sz w:val="20"/>
                <w:szCs w:val="20"/>
              </w:rPr>
              <w:br/>
            </w:r>
            <w:r w:rsidRPr="00774964">
              <w:rPr>
                <w:sz w:val="20"/>
                <w:szCs w:val="20"/>
              </w:rPr>
              <w:br/>
            </w:r>
            <w:r w:rsidR="15667877" w:rsidRPr="00D04DC9">
              <w:rPr>
                <w:rFonts w:ascii="Arial" w:eastAsia="Arial" w:hAnsi="Arial" w:cs="Arial"/>
                <w:b/>
                <w:bCs/>
                <w:sz w:val="20"/>
                <w:szCs w:val="20"/>
              </w:rPr>
              <w:t>Closing Date:</w:t>
            </w:r>
            <w:r w:rsidR="15667877" w:rsidRPr="00D04DC9">
              <w:rPr>
                <w:rFonts w:ascii="Arial" w:eastAsia="Arial" w:hAnsi="Arial" w:cs="Arial"/>
                <w:sz w:val="20"/>
                <w:szCs w:val="20"/>
              </w:rPr>
              <w:t xml:space="preserve"> </w:t>
            </w:r>
            <w:r w:rsidR="003A7719" w:rsidRPr="00D04DC9">
              <w:rPr>
                <w:rFonts w:ascii="Arial" w:eastAsia="Arial" w:hAnsi="Arial" w:cs="Arial"/>
                <w:sz w:val="20"/>
                <w:szCs w:val="20"/>
              </w:rPr>
              <w:t xml:space="preserve">Friday </w:t>
            </w:r>
            <w:r w:rsidR="00D04DC9" w:rsidRPr="00D04DC9">
              <w:rPr>
                <w:rFonts w:ascii="Arial" w:eastAsia="Arial" w:hAnsi="Arial" w:cs="Arial"/>
                <w:sz w:val="20"/>
                <w:szCs w:val="20"/>
              </w:rPr>
              <w:t>7 February 2025</w:t>
            </w:r>
            <w:r w:rsidR="003A7719" w:rsidRPr="00D04DC9">
              <w:rPr>
                <w:rFonts w:ascii="Arial" w:eastAsia="Arial" w:hAnsi="Arial" w:cs="Arial"/>
                <w:sz w:val="20"/>
                <w:szCs w:val="20"/>
              </w:rPr>
              <w:t xml:space="preserve"> at 9am</w:t>
            </w:r>
            <w:r w:rsidR="0028661F" w:rsidRPr="00D04DC9">
              <w:rPr>
                <w:rFonts w:ascii="Arial" w:eastAsia="Arial" w:hAnsi="Arial" w:cs="Arial"/>
                <w:sz w:val="20"/>
                <w:szCs w:val="20"/>
              </w:rPr>
              <w:br/>
            </w:r>
            <w:r w:rsidR="0028661F" w:rsidRPr="00D04DC9">
              <w:rPr>
                <w:rFonts w:ascii="Arial" w:eastAsia="Arial" w:hAnsi="Arial" w:cs="Arial"/>
                <w:b/>
                <w:bCs/>
                <w:sz w:val="20"/>
                <w:szCs w:val="20"/>
              </w:rPr>
              <w:t>Shortlisting:</w:t>
            </w:r>
            <w:r w:rsidR="0028661F" w:rsidRPr="00D04DC9">
              <w:rPr>
                <w:rFonts w:ascii="Arial" w:eastAsia="Arial" w:hAnsi="Arial" w:cs="Arial"/>
                <w:sz w:val="20"/>
                <w:szCs w:val="20"/>
              </w:rPr>
              <w:t xml:space="preserve"> </w:t>
            </w:r>
            <w:r w:rsidR="00D04DC9" w:rsidRPr="00D04DC9">
              <w:rPr>
                <w:rFonts w:ascii="Arial" w:eastAsia="Arial" w:hAnsi="Arial" w:cs="Arial"/>
                <w:sz w:val="20"/>
                <w:szCs w:val="20"/>
              </w:rPr>
              <w:t>Friday 7 February 2025</w:t>
            </w:r>
          </w:p>
          <w:p w14:paraId="025918FF" w14:textId="1DFD8DD5" w:rsidR="00AA6442" w:rsidRPr="00774964" w:rsidRDefault="15667877" w:rsidP="2AC1F0BE">
            <w:pPr>
              <w:rPr>
                <w:rFonts w:ascii="Arial" w:eastAsia="Arial" w:hAnsi="Arial" w:cs="Arial"/>
                <w:b/>
                <w:bCs/>
                <w:sz w:val="20"/>
                <w:szCs w:val="20"/>
              </w:rPr>
            </w:pPr>
            <w:r w:rsidRPr="00D04DC9">
              <w:rPr>
                <w:rFonts w:ascii="Arial" w:eastAsia="Arial" w:hAnsi="Arial" w:cs="Arial"/>
                <w:b/>
                <w:bCs/>
                <w:sz w:val="20"/>
                <w:szCs w:val="20"/>
              </w:rPr>
              <w:t>Interview date:</w:t>
            </w:r>
            <w:r w:rsidRPr="00D04DC9">
              <w:rPr>
                <w:rFonts w:ascii="Arial" w:eastAsia="Arial" w:hAnsi="Arial" w:cs="Arial"/>
                <w:sz w:val="20"/>
                <w:szCs w:val="20"/>
              </w:rPr>
              <w:t xml:space="preserve"> </w:t>
            </w:r>
            <w:r w:rsidR="003A7719" w:rsidRPr="00D04DC9">
              <w:rPr>
                <w:rFonts w:ascii="Arial" w:eastAsia="Arial" w:hAnsi="Arial" w:cs="Arial"/>
                <w:sz w:val="20"/>
                <w:szCs w:val="20"/>
              </w:rPr>
              <w:t xml:space="preserve">Wednesday </w:t>
            </w:r>
            <w:r w:rsidR="00D04DC9" w:rsidRPr="00D04DC9">
              <w:rPr>
                <w:rFonts w:ascii="Arial" w:eastAsia="Arial" w:hAnsi="Arial" w:cs="Arial"/>
                <w:sz w:val="20"/>
                <w:szCs w:val="20"/>
              </w:rPr>
              <w:t>12 February 2025</w:t>
            </w:r>
          </w:p>
        </w:tc>
      </w:tr>
    </w:tbl>
    <w:p w14:paraId="3DEEC669" w14:textId="77777777" w:rsidR="00AA6442" w:rsidRPr="00DA2E7C" w:rsidRDefault="00AA6442">
      <w:pPr>
        <w:rPr>
          <w:rFonts w:ascii="Arial" w:hAnsi="Arial" w:cs="Arial"/>
        </w:rPr>
      </w:pPr>
    </w:p>
    <w:sectPr w:rsidR="00AA6442" w:rsidRPr="00DA2E7C" w:rsidSect="00DA2E7C">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676DB"/>
    <w:multiLevelType w:val="hybridMultilevel"/>
    <w:tmpl w:val="1C6CE2EA"/>
    <w:lvl w:ilvl="0" w:tplc="CDD04A56">
      <w:start w:val="1"/>
      <w:numFmt w:val="bullet"/>
      <w:lvlText w:val=""/>
      <w:lvlJc w:val="left"/>
      <w:pPr>
        <w:tabs>
          <w:tab w:val="num" w:pos="720"/>
        </w:tabs>
        <w:ind w:left="720" w:hanging="360"/>
      </w:pPr>
      <w:rPr>
        <w:rFonts w:ascii="Symbol" w:hAnsi="Symbol" w:hint="default"/>
      </w:rPr>
    </w:lvl>
    <w:lvl w:ilvl="1" w:tplc="4D5C2018">
      <w:start w:val="1"/>
      <w:numFmt w:val="bullet"/>
      <w:lvlText w:val="o"/>
      <w:lvlJc w:val="left"/>
      <w:pPr>
        <w:tabs>
          <w:tab w:val="num" w:pos="1440"/>
        </w:tabs>
        <w:ind w:left="1440" w:hanging="360"/>
      </w:pPr>
      <w:rPr>
        <w:rFonts w:ascii="Courier New" w:hAnsi="Courier New" w:hint="default"/>
      </w:rPr>
    </w:lvl>
    <w:lvl w:ilvl="2" w:tplc="932A5BBC">
      <w:start w:val="1"/>
      <w:numFmt w:val="bullet"/>
      <w:lvlText w:val=""/>
      <w:lvlJc w:val="left"/>
      <w:pPr>
        <w:tabs>
          <w:tab w:val="num" w:pos="2160"/>
        </w:tabs>
        <w:ind w:left="2160" w:hanging="360"/>
      </w:pPr>
      <w:rPr>
        <w:rFonts w:ascii="Wingdings" w:hAnsi="Wingdings" w:hint="default"/>
      </w:rPr>
    </w:lvl>
    <w:lvl w:ilvl="3" w:tplc="A61C2D6E">
      <w:start w:val="1"/>
      <w:numFmt w:val="bullet"/>
      <w:lvlText w:val=""/>
      <w:lvlJc w:val="left"/>
      <w:pPr>
        <w:tabs>
          <w:tab w:val="num" w:pos="2880"/>
        </w:tabs>
        <w:ind w:left="2880" w:hanging="360"/>
      </w:pPr>
      <w:rPr>
        <w:rFonts w:ascii="Symbol" w:hAnsi="Symbol" w:hint="default"/>
      </w:rPr>
    </w:lvl>
    <w:lvl w:ilvl="4" w:tplc="29225480">
      <w:start w:val="1"/>
      <w:numFmt w:val="bullet"/>
      <w:lvlText w:val="o"/>
      <w:lvlJc w:val="left"/>
      <w:pPr>
        <w:tabs>
          <w:tab w:val="num" w:pos="3600"/>
        </w:tabs>
        <w:ind w:left="3600" w:hanging="360"/>
      </w:pPr>
      <w:rPr>
        <w:rFonts w:ascii="Courier New" w:hAnsi="Courier New" w:hint="default"/>
      </w:rPr>
    </w:lvl>
    <w:lvl w:ilvl="5" w:tplc="365852FE">
      <w:start w:val="1"/>
      <w:numFmt w:val="bullet"/>
      <w:lvlText w:val=""/>
      <w:lvlJc w:val="left"/>
      <w:pPr>
        <w:tabs>
          <w:tab w:val="num" w:pos="4320"/>
        </w:tabs>
        <w:ind w:left="4320" w:hanging="360"/>
      </w:pPr>
      <w:rPr>
        <w:rFonts w:ascii="Wingdings" w:hAnsi="Wingdings" w:hint="default"/>
      </w:rPr>
    </w:lvl>
    <w:lvl w:ilvl="6" w:tplc="46B064CC">
      <w:start w:val="1"/>
      <w:numFmt w:val="bullet"/>
      <w:lvlText w:val=""/>
      <w:lvlJc w:val="left"/>
      <w:pPr>
        <w:tabs>
          <w:tab w:val="num" w:pos="5040"/>
        </w:tabs>
        <w:ind w:left="5040" w:hanging="360"/>
      </w:pPr>
      <w:rPr>
        <w:rFonts w:ascii="Symbol" w:hAnsi="Symbol" w:hint="default"/>
      </w:rPr>
    </w:lvl>
    <w:lvl w:ilvl="7" w:tplc="813AEB8E">
      <w:start w:val="1"/>
      <w:numFmt w:val="bullet"/>
      <w:lvlText w:val="o"/>
      <w:lvlJc w:val="left"/>
      <w:pPr>
        <w:tabs>
          <w:tab w:val="num" w:pos="5760"/>
        </w:tabs>
        <w:ind w:left="5760" w:hanging="360"/>
      </w:pPr>
      <w:rPr>
        <w:rFonts w:ascii="Courier New" w:hAnsi="Courier New" w:hint="default"/>
      </w:rPr>
    </w:lvl>
    <w:lvl w:ilvl="8" w:tplc="44D2A7A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630C95"/>
    <w:multiLevelType w:val="hybridMultilevel"/>
    <w:tmpl w:val="DCF2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23DFF"/>
    <w:multiLevelType w:val="hybridMultilevel"/>
    <w:tmpl w:val="551A2910"/>
    <w:lvl w:ilvl="0" w:tplc="925ECA50">
      <w:start w:val="1"/>
      <w:numFmt w:val="bullet"/>
      <w:lvlText w:val=""/>
      <w:lvlJc w:val="left"/>
      <w:pPr>
        <w:tabs>
          <w:tab w:val="num" w:pos="720"/>
        </w:tabs>
        <w:ind w:left="720" w:hanging="360"/>
      </w:pPr>
      <w:rPr>
        <w:rFonts w:ascii="Symbol" w:hAnsi="Symbol" w:hint="default"/>
      </w:rPr>
    </w:lvl>
    <w:lvl w:ilvl="1" w:tplc="1AEAC9CE">
      <w:start w:val="1"/>
      <w:numFmt w:val="bullet"/>
      <w:lvlText w:val="o"/>
      <w:lvlJc w:val="left"/>
      <w:pPr>
        <w:tabs>
          <w:tab w:val="num" w:pos="1440"/>
        </w:tabs>
        <w:ind w:left="1440" w:hanging="360"/>
      </w:pPr>
      <w:rPr>
        <w:rFonts w:ascii="Courier New" w:hAnsi="Courier New" w:hint="default"/>
      </w:rPr>
    </w:lvl>
    <w:lvl w:ilvl="2" w:tplc="5908E3B6">
      <w:start w:val="1"/>
      <w:numFmt w:val="bullet"/>
      <w:lvlText w:val=""/>
      <w:lvlJc w:val="left"/>
      <w:pPr>
        <w:tabs>
          <w:tab w:val="num" w:pos="2160"/>
        </w:tabs>
        <w:ind w:left="2160" w:hanging="360"/>
      </w:pPr>
      <w:rPr>
        <w:rFonts w:ascii="Wingdings" w:hAnsi="Wingdings" w:hint="default"/>
      </w:rPr>
    </w:lvl>
    <w:lvl w:ilvl="3" w:tplc="400C7A8C">
      <w:start w:val="1"/>
      <w:numFmt w:val="bullet"/>
      <w:lvlText w:val=""/>
      <w:lvlJc w:val="left"/>
      <w:pPr>
        <w:tabs>
          <w:tab w:val="num" w:pos="2880"/>
        </w:tabs>
        <w:ind w:left="2880" w:hanging="360"/>
      </w:pPr>
      <w:rPr>
        <w:rFonts w:ascii="Symbol" w:hAnsi="Symbol" w:hint="default"/>
      </w:rPr>
    </w:lvl>
    <w:lvl w:ilvl="4" w:tplc="D2A6A56E">
      <w:start w:val="1"/>
      <w:numFmt w:val="bullet"/>
      <w:lvlText w:val="o"/>
      <w:lvlJc w:val="left"/>
      <w:pPr>
        <w:tabs>
          <w:tab w:val="num" w:pos="3600"/>
        </w:tabs>
        <w:ind w:left="3600" w:hanging="360"/>
      </w:pPr>
      <w:rPr>
        <w:rFonts w:ascii="Courier New" w:hAnsi="Courier New" w:hint="default"/>
      </w:rPr>
    </w:lvl>
    <w:lvl w:ilvl="5" w:tplc="18A8453E">
      <w:start w:val="1"/>
      <w:numFmt w:val="bullet"/>
      <w:lvlText w:val=""/>
      <w:lvlJc w:val="left"/>
      <w:pPr>
        <w:tabs>
          <w:tab w:val="num" w:pos="4320"/>
        </w:tabs>
        <w:ind w:left="4320" w:hanging="360"/>
      </w:pPr>
      <w:rPr>
        <w:rFonts w:ascii="Wingdings" w:hAnsi="Wingdings" w:hint="default"/>
      </w:rPr>
    </w:lvl>
    <w:lvl w:ilvl="6" w:tplc="AD2AC41C">
      <w:start w:val="1"/>
      <w:numFmt w:val="bullet"/>
      <w:lvlText w:val=""/>
      <w:lvlJc w:val="left"/>
      <w:pPr>
        <w:tabs>
          <w:tab w:val="num" w:pos="5040"/>
        </w:tabs>
        <w:ind w:left="5040" w:hanging="360"/>
      </w:pPr>
      <w:rPr>
        <w:rFonts w:ascii="Symbol" w:hAnsi="Symbol" w:hint="default"/>
      </w:rPr>
    </w:lvl>
    <w:lvl w:ilvl="7" w:tplc="FA460614">
      <w:start w:val="1"/>
      <w:numFmt w:val="bullet"/>
      <w:lvlText w:val="o"/>
      <w:lvlJc w:val="left"/>
      <w:pPr>
        <w:tabs>
          <w:tab w:val="num" w:pos="5760"/>
        </w:tabs>
        <w:ind w:left="5760" w:hanging="360"/>
      </w:pPr>
      <w:rPr>
        <w:rFonts w:ascii="Courier New" w:hAnsi="Courier New" w:hint="default"/>
      </w:rPr>
    </w:lvl>
    <w:lvl w:ilvl="8" w:tplc="839EE2E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4814E7"/>
    <w:multiLevelType w:val="hybridMultilevel"/>
    <w:tmpl w:val="548E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071208">
    <w:abstractNumId w:val="2"/>
  </w:num>
  <w:num w:numId="2" w16cid:durableId="539974352">
    <w:abstractNumId w:val="0"/>
  </w:num>
  <w:num w:numId="3" w16cid:durableId="1539971117">
    <w:abstractNumId w:val="3"/>
  </w:num>
  <w:num w:numId="4" w16cid:durableId="1022783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CB"/>
    <w:rsid w:val="00003C75"/>
    <w:rsid w:val="000712E0"/>
    <w:rsid w:val="00127EB7"/>
    <w:rsid w:val="00162CF9"/>
    <w:rsid w:val="00195C0D"/>
    <w:rsid w:val="001D6D8D"/>
    <w:rsid w:val="00213001"/>
    <w:rsid w:val="0028661F"/>
    <w:rsid w:val="002C15F0"/>
    <w:rsid w:val="002E1334"/>
    <w:rsid w:val="002E6770"/>
    <w:rsid w:val="00307969"/>
    <w:rsid w:val="003448DC"/>
    <w:rsid w:val="00395374"/>
    <w:rsid w:val="00395BEC"/>
    <w:rsid w:val="003A7719"/>
    <w:rsid w:val="003B7E10"/>
    <w:rsid w:val="00415E01"/>
    <w:rsid w:val="0044640D"/>
    <w:rsid w:val="00514E5D"/>
    <w:rsid w:val="00582493"/>
    <w:rsid w:val="005D03E9"/>
    <w:rsid w:val="00646EA4"/>
    <w:rsid w:val="00654074"/>
    <w:rsid w:val="006B2904"/>
    <w:rsid w:val="006F4655"/>
    <w:rsid w:val="0071548B"/>
    <w:rsid w:val="007352D1"/>
    <w:rsid w:val="00774964"/>
    <w:rsid w:val="00774B5D"/>
    <w:rsid w:val="007C151C"/>
    <w:rsid w:val="007C3A7C"/>
    <w:rsid w:val="007D29F5"/>
    <w:rsid w:val="007D4E9B"/>
    <w:rsid w:val="00800FCB"/>
    <w:rsid w:val="00927A42"/>
    <w:rsid w:val="009301BB"/>
    <w:rsid w:val="00993266"/>
    <w:rsid w:val="009B26B9"/>
    <w:rsid w:val="00A10EEE"/>
    <w:rsid w:val="00A61C36"/>
    <w:rsid w:val="00AA6442"/>
    <w:rsid w:val="00B00759"/>
    <w:rsid w:val="00B746C2"/>
    <w:rsid w:val="00B97E9F"/>
    <w:rsid w:val="00BB1F94"/>
    <w:rsid w:val="00BD2DC7"/>
    <w:rsid w:val="00C66702"/>
    <w:rsid w:val="00CC46F1"/>
    <w:rsid w:val="00CC66EA"/>
    <w:rsid w:val="00CD4FB2"/>
    <w:rsid w:val="00D04DC9"/>
    <w:rsid w:val="00D32837"/>
    <w:rsid w:val="00DA2E7C"/>
    <w:rsid w:val="00DC7F59"/>
    <w:rsid w:val="00DD092F"/>
    <w:rsid w:val="00E8409F"/>
    <w:rsid w:val="00EA68D8"/>
    <w:rsid w:val="00F21238"/>
    <w:rsid w:val="00F738C3"/>
    <w:rsid w:val="00F77C25"/>
    <w:rsid w:val="00F94489"/>
    <w:rsid w:val="02580A1D"/>
    <w:rsid w:val="0319F34E"/>
    <w:rsid w:val="0CE10F39"/>
    <w:rsid w:val="15667877"/>
    <w:rsid w:val="173E8842"/>
    <w:rsid w:val="19BAE15C"/>
    <w:rsid w:val="1DA32E73"/>
    <w:rsid w:val="1EFDC18B"/>
    <w:rsid w:val="2AC1F0BE"/>
    <w:rsid w:val="2CD6139C"/>
    <w:rsid w:val="3E0602B3"/>
    <w:rsid w:val="432EDBF2"/>
    <w:rsid w:val="43C45772"/>
    <w:rsid w:val="4B23D11B"/>
    <w:rsid w:val="55669FC8"/>
    <w:rsid w:val="5635BAB0"/>
    <w:rsid w:val="57D18B11"/>
    <w:rsid w:val="584E933B"/>
    <w:rsid w:val="5E27A438"/>
    <w:rsid w:val="5E5594D6"/>
    <w:rsid w:val="5F31FE27"/>
    <w:rsid w:val="619A30F6"/>
    <w:rsid w:val="6293F1B4"/>
    <w:rsid w:val="6C332A5E"/>
    <w:rsid w:val="6D95BA94"/>
    <w:rsid w:val="79C22934"/>
    <w:rsid w:val="7DED0C0F"/>
    <w:rsid w:val="7F6BB9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6DE981"/>
  <w15:chartTrackingRefBased/>
  <w15:docId w15:val="{8224213D-3301-4704-B93F-6B3A688B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Verdana" w:hAnsi="Verdana"/>
      <w:sz w:val="16"/>
      <w:szCs w:val="16"/>
    </w:rPr>
  </w:style>
  <w:style w:type="paragraph" w:customStyle="1" w:styleId="maintext">
    <w:name w:val="maintext"/>
    <w:basedOn w:val="Normal"/>
    <w:pPr>
      <w:spacing w:before="100" w:beforeAutospacing="1" w:after="100" w:afterAutospacing="1"/>
    </w:pPr>
    <w:rPr>
      <w:rFonts w:ascii="Verdana" w:hAnsi="Verdana"/>
      <w:sz w:val="16"/>
      <w:szCs w:val="16"/>
    </w:rPr>
  </w:style>
  <w:style w:type="character" w:customStyle="1" w:styleId="heading1">
    <w:name w:val="heading1"/>
    <w:rPr>
      <w:rFonts w:ascii="Verdana" w:hAnsi="Verdana" w:hint="default"/>
      <w:b/>
      <w:bCs/>
      <w:i w:val="0"/>
      <w:iCs w:val="0"/>
      <w:smallCaps w:val="0"/>
      <w:sz w:val="20"/>
      <w:szCs w:val="20"/>
    </w:rPr>
  </w:style>
  <w:style w:type="character" w:customStyle="1" w:styleId="maintext1">
    <w:name w:val="maintext1"/>
    <w:rPr>
      <w:rFonts w:ascii="Verdana" w:hAnsi="Verdana" w:hint="default"/>
      <w:b w:val="0"/>
      <w:bCs w:val="0"/>
      <w:i w:val="0"/>
      <w:iCs w:val="0"/>
      <w:smallCaps w:val="0"/>
      <w:sz w:val="16"/>
      <w:szCs w:val="16"/>
    </w:rPr>
  </w:style>
  <w:style w:type="character" w:styleId="Strong">
    <w:name w:val="Strong"/>
    <w:uiPriority w:val="22"/>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NoSpacing">
    <w:name w:val="No Spacing"/>
    <w:uiPriority w:val="1"/>
    <w:qFormat/>
    <w:rsid w:val="00800FCB"/>
    <w:rPr>
      <w:rFonts w:ascii="Calibri" w:eastAsia="Calibri" w:hAnsi="Calibri"/>
      <w:sz w:val="22"/>
      <w:szCs w:val="22"/>
      <w:lang w:eastAsia="en-US"/>
    </w:rPr>
  </w:style>
  <w:style w:type="paragraph" w:styleId="ListParagraph">
    <w:name w:val="List Paragraph"/>
    <w:basedOn w:val="Normal"/>
    <w:uiPriority w:val="34"/>
    <w:qFormat/>
    <w:rsid w:val="00800FCB"/>
    <w:pPr>
      <w:spacing w:after="200" w:line="276" w:lineRule="auto"/>
      <w:ind w:left="720"/>
      <w:contextualSpacing/>
    </w:pPr>
    <w:rPr>
      <w:rFonts w:ascii="Calibri" w:eastAsia="Calibri" w:hAnsi="Calibri"/>
      <w:lang w:eastAsia="en-US"/>
    </w:rPr>
  </w:style>
  <w:style w:type="character" w:styleId="UnresolvedMention">
    <w:name w:val="Unresolved Mention"/>
    <w:basedOn w:val="DefaultParagraphFont"/>
    <w:uiPriority w:val="99"/>
    <w:semiHidden/>
    <w:unhideWhenUsed/>
    <w:rsid w:val="00395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642528">
      <w:bodyDiv w:val="1"/>
      <w:marLeft w:val="0"/>
      <w:marRight w:val="0"/>
      <w:marTop w:val="0"/>
      <w:marBottom w:val="0"/>
      <w:divBdr>
        <w:top w:val="none" w:sz="0" w:space="0" w:color="auto"/>
        <w:left w:val="none" w:sz="0" w:space="0" w:color="auto"/>
        <w:bottom w:val="none" w:sz="0" w:space="0" w:color="auto"/>
        <w:right w:val="none" w:sz="0" w:space="0" w:color="auto"/>
      </w:divBdr>
    </w:div>
    <w:div w:id="995307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bishopslydeard.bwma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enquiries@bishopslydeard.bwma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D171B56074344A2284E8B3949134A" ma:contentTypeVersion="17" ma:contentTypeDescription="Create a new document." ma:contentTypeScope="" ma:versionID="35501f2f370fda37a0506dc66828b2e7">
  <xsd:schema xmlns:xsd="http://www.w3.org/2001/XMLSchema" xmlns:xs="http://www.w3.org/2001/XMLSchema" xmlns:p="http://schemas.microsoft.com/office/2006/metadata/properties" xmlns:ns2="b44cd482-2b86-446b-8eb4-a2ce46a8b066" xmlns:ns3="56784698-4acb-4aee-acab-7138b202cf97" targetNamespace="http://schemas.microsoft.com/office/2006/metadata/properties" ma:root="true" ma:fieldsID="3537138f46d7bdeec41ceb7ed9468aa6" ns2:_="" ns3:_="">
    <xsd:import namespace="b44cd482-2b86-446b-8eb4-a2ce46a8b066"/>
    <xsd:import namespace="56784698-4acb-4aee-acab-7138b202c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d482-2b86-446b-8eb4-a2ce46a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4698-4acb-4aee-acab-7138b202cf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d94c62-660e-4368-a42e-ba56afb6d2d4}" ma:internalName="TaxCatchAll" ma:showField="CatchAllData" ma:web="56784698-4acb-4aee-acab-7138b202c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784698-4acb-4aee-acab-7138b202cf97">
      <UserInfo>
        <DisplayName>James Dakin</DisplayName>
        <AccountId>23</AccountId>
        <AccountType/>
      </UserInfo>
      <UserInfo>
        <DisplayName>Trust HR</DisplayName>
        <AccountId>89</AccountId>
        <AccountType/>
      </UserInfo>
      <UserInfo>
        <DisplayName>Tracey Fillingham</DisplayName>
        <AccountId>15</AccountId>
        <AccountType/>
      </UserInfo>
    </SharedWithUsers>
    <TaxCatchAll xmlns="56784698-4acb-4aee-acab-7138b202cf97" xsi:nil="true"/>
    <lcf76f155ced4ddcb4097134ff3c332f xmlns="b44cd482-2b86-446b-8eb4-a2ce46a8b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30E10F-082A-42D8-99ED-39A73C00E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cd482-2b86-446b-8eb4-a2ce46a8b066"/>
    <ds:schemaRef ds:uri="56784698-4acb-4aee-acab-7138b202c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14073-4AC4-4A67-8AC8-D1DFAD4B32C0}">
  <ds:schemaRefs>
    <ds:schemaRef ds:uri="http://schemas.microsoft.com/sharepoint/v3/contenttype/forms"/>
  </ds:schemaRefs>
</ds:datastoreItem>
</file>

<file path=customXml/itemProps3.xml><?xml version="1.0" encoding="utf-8"?>
<ds:datastoreItem xmlns:ds="http://schemas.openxmlformats.org/officeDocument/2006/customXml" ds:itemID="{41A0CC4F-F8E2-4471-984B-5BFB8C8DE2B0}">
  <ds:schemaRefs>
    <ds:schemaRef ds:uri="http://schemas.microsoft.com/office/2006/metadata/properties"/>
    <ds:schemaRef ds:uri="http://schemas.microsoft.com/office/infopath/2007/PartnerControls"/>
    <ds:schemaRef ds:uri="56784698-4acb-4aee-acab-7138b202cf97"/>
    <ds:schemaRef ds:uri="b44cd482-2b86-446b-8eb4-a2ce46a8b066"/>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KS2 Year 5 Job Share Teacher ( 0</vt:lpstr>
    </vt:vector>
  </TitlesOfParts>
  <Company>Somerset County Council</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KS2 Year 5 Job Share Teacher ( 0</dc:title>
  <dc:subject/>
  <dc:creator>paul.sheehan</dc:creator>
  <cp:keywords/>
  <cp:lastModifiedBy>Tracey Fillingham</cp:lastModifiedBy>
  <cp:revision>25</cp:revision>
  <cp:lastPrinted>2025-01-07T10:25:00Z</cp:lastPrinted>
  <dcterms:created xsi:type="dcterms:W3CDTF">2024-06-12T11:02:00Z</dcterms:created>
  <dcterms:modified xsi:type="dcterms:W3CDTF">2025-01-07T11:51:00Z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0x010100917D171B56074344A2284E8B3949134A</vt:lpwstr>
  </property>
  <property fmtid="{D5CDD505-2E9C-101B-9397-08002B2CF9AE}" pid="3" name="MediaServiceImageTags">
    <vt:lpwstr/>
  </property>
</Properties>
</file>