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D3958" w14:textId="77777777" w:rsidR="00AC7DE9" w:rsidRDefault="00AC7DE9" w:rsidP="00AC7DE9">
      <w:pPr>
        <w:rPr>
          <w:rFonts w:asciiTheme="minorHAnsi" w:hAnsiTheme="minorHAnsi" w:cstheme="minorHAnsi"/>
          <w:b/>
        </w:rPr>
      </w:pPr>
      <w:bookmarkStart w:id="0" w:name="_GoBack"/>
      <w:bookmarkEnd w:id="0"/>
      <w:r w:rsidRPr="001B2B88">
        <w:rPr>
          <w:rFonts w:asciiTheme="minorHAnsi" w:hAnsiTheme="minorHAnsi" w:cstheme="minorHAnsi"/>
          <w:noProof/>
        </w:rPr>
        <w:drawing>
          <wp:inline distT="0" distB="0" distL="0" distR="0" wp14:anchorId="017BE37E" wp14:editId="08D312D9">
            <wp:extent cx="3007360" cy="696720"/>
            <wp:effectExtent l="0" t="0" r="2540" b="8255"/>
            <wp:docPr id="4" name="Picture 4" descr="ODST-log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ST-logo-v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0437" cy="699750"/>
                    </a:xfrm>
                    <a:prstGeom prst="rect">
                      <a:avLst/>
                    </a:prstGeom>
                    <a:noFill/>
                    <a:ln>
                      <a:noFill/>
                    </a:ln>
                  </pic:spPr>
                </pic:pic>
              </a:graphicData>
            </a:graphic>
          </wp:inline>
        </w:drawing>
      </w:r>
    </w:p>
    <w:p w14:paraId="46CD8E2E" w14:textId="77777777" w:rsidR="00AC7DE9" w:rsidRDefault="00AC7DE9" w:rsidP="00AC7DE9">
      <w:pPr>
        <w:jc w:val="center"/>
        <w:rPr>
          <w:rFonts w:asciiTheme="minorHAnsi" w:hAnsiTheme="minorHAnsi" w:cstheme="minorHAnsi"/>
          <w:b/>
        </w:rPr>
      </w:pPr>
    </w:p>
    <w:p w14:paraId="56D450CD" w14:textId="77777777" w:rsidR="00AC7DE9" w:rsidRDefault="00AC7DE9" w:rsidP="00AC7DE9">
      <w:pPr>
        <w:jc w:val="center"/>
        <w:rPr>
          <w:rFonts w:asciiTheme="minorHAnsi" w:hAnsiTheme="minorHAnsi" w:cstheme="minorHAnsi"/>
          <w:b/>
        </w:rPr>
      </w:pPr>
    </w:p>
    <w:p w14:paraId="2A2CBD5D" w14:textId="77777777" w:rsidR="00AC7DE9" w:rsidRPr="00B54227" w:rsidRDefault="00AC7DE9" w:rsidP="00AC7DE9">
      <w:pPr>
        <w:jc w:val="center"/>
        <w:rPr>
          <w:rFonts w:asciiTheme="minorHAnsi" w:hAnsiTheme="minorHAnsi" w:cstheme="minorHAnsi"/>
          <w:b/>
        </w:rPr>
      </w:pPr>
      <w:r>
        <w:rPr>
          <w:rFonts w:asciiTheme="minorHAnsi" w:hAnsiTheme="minorHAnsi" w:cstheme="minorHAnsi"/>
          <w:b/>
        </w:rPr>
        <w:t>Job Applicant</w:t>
      </w:r>
      <w:r w:rsidRPr="00B54227">
        <w:rPr>
          <w:rFonts w:asciiTheme="minorHAnsi" w:hAnsiTheme="minorHAnsi" w:cstheme="minorHAnsi"/>
          <w:b/>
        </w:rPr>
        <w:t xml:space="preserve"> Privacy notice  </w:t>
      </w:r>
    </w:p>
    <w:p w14:paraId="11695A0D" w14:textId="77777777" w:rsidR="00AC7DE9" w:rsidRPr="00B54227" w:rsidRDefault="00AC7DE9" w:rsidP="00AC7DE9">
      <w:pPr>
        <w:overflowPunct w:val="0"/>
        <w:autoSpaceDE w:val="0"/>
        <w:autoSpaceDN w:val="0"/>
        <w:adjustRightInd w:val="0"/>
        <w:textAlignment w:val="baseline"/>
        <w:outlineLvl w:val="0"/>
        <w:rPr>
          <w:rFonts w:asciiTheme="minorHAnsi" w:hAnsiTheme="minorHAnsi" w:cstheme="minorHAnsi"/>
          <w:b/>
        </w:rPr>
      </w:pPr>
    </w:p>
    <w:p w14:paraId="11B06038" w14:textId="77777777" w:rsidR="00AC7DE9" w:rsidRPr="00B54227" w:rsidRDefault="00AC7DE9" w:rsidP="00AC7DE9">
      <w:pPr>
        <w:overflowPunct w:val="0"/>
        <w:autoSpaceDE w:val="0"/>
        <w:autoSpaceDN w:val="0"/>
        <w:adjustRightInd w:val="0"/>
        <w:textAlignment w:val="baseline"/>
        <w:outlineLvl w:val="0"/>
        <w:rPr>
          <w:rFonts w:asciiTheme="minorHAnsi" w:hAnsiTheme="minorHAnsi" w:cstheme="minorHAnsi"/>
          <w:b/>
        </w:rPr>
      </w:pPr>
      <w:bookmarkStart w:id="1" w:name="_Toc496630825"/>
    </w:p>
    <w:bookmarkEnd w:id="1"/>
    <w:p w14:paraId="3668005D" w14:textId="77777777" w:rsidR="00AC7DE9" w:rsidRPr="00B54227" w:rsidRDefault="00AC7DE9" w:rsidP="00AC7DE9">
      <w:pPr>
        <w:overflowPunct w:val="0"/>
        <w:autoSpaceDE w:val="0"/>
        <w:autoSpaceDN w:val="0"/>
        <w:adjustRightInd w:val="0"/>
        <w:textAlignment w:val="baseline"/>
        <w:outlineLvl w:val="0"/>
        <w:rPr>
          <w:rFonts w:asciiTheme="minorHAnsi" w:hAnsiTheme="minorHAnsi" w:cstheme="minorHAnsi"/>
          <w:b/>
        </w:rPr>
      </w:pPr>
      <w:r w:rsidRPr="00B54227">
        <w:rPr>
          <w:rFonts w:asciiTheme="minorHAnsi" w:hAnsiTheme="minorHAnsi" w:cstheme="minorHAnsi"/>
          <w:b/>
        </w:rPr>
        <w:t>Introduction</w:t>
      </w:r>
    </w:p>
    <w:p w14:paraId="4EE2B638" w14:textId="77777777" w:rsidR="00AC7DE9" w:rsidRDefault="00AC7DE9" w:rsidP="00AC7DE9">
      <w:pPr>
        <w:overflowPunct w:val="0"/>
        <w:autoSpaceDE w:val="0"/>
        <w:autoSpaceDN w:val="0"/>
        <w:adjustRightInd w:val="0"/>
        <w:jc w:val="both"/>
        <w:textAlignment w:val="baseline"/>
        <w:outlineLvl w:val="0"/>
        <w:rPr>
          <w:rFonts w:asciiTheme="minorHAnsi" w:hAnsiTheme="minorHAnsi" w:cstheme="minorHAnsi"/>
        </w:rPr>
      </w:pPr>
      <w:bookmarkStart w:id="2" w:name="_Toc496630826"/>
    </w:p>
    <w:p w14:paraId="6A75524A"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rPr>
      </w:pPr>
      <w:r w:rsidRPr="00B54227">
        <w:rPr>
          <w:rFonts w:asciiTheme="minorHAnsi" w:hAnsiTheme="minorHAnsi" w:cstheme="minorHAnsi"/>
        </w:rPr>
        <w:t xml:space="preserve">The Oxford Diocesan Bucks Schools Trust (ODBST) has </w:t>
      </w:r>
      <w:proofErr w:type="gramStart"/>
      <w:r w:rsidRPr="00B54227">
        <w:rPr>
          <w:rFonts w:asciiTheme="minorHAnsi" w:hAnsiTheme="minorHAnsi" w:cstheme="minorHAnsi"/>
        </w:rPr>
        <w:t>a number of</w:t>
      </w:r>
      <w:proofErr w:type="gramEnd"/>
      <w:r w:rsidRPr="00B54227">
        <w:rPr>
          <w:rFonts w:asciiTheme="minorHAnsi" w:hAnsiTheme="minorHAnsi" w:cstheme="minorHAnsi"/>
        </w:rPr>
        <w:t xml:space="preserve"> obligations under the General Data Protection Regulation (GDPR). This privacy notice sets out the types of data we hold on you as an employee of ODBST and how we use and store that information</w:t>
      </w:r>
      <w:r w:rsidR="00A516F9">
        <w:rPr>
          <w:rFonts w:asciiTheme="minorHAnsi" w:hAnsiTheme="minorHAnsi" w:cstheme="minorHAnsi"/>
        </w:rPr>
        <w:t xml:space="preserve"> when you </w:t>
      </w:r>
      <w:r w:rsidR="005846F6">
        <w:rPr>
          <w:rFonts w:asciiTheme="minorHAnsi" w:hAnsiTheme="minorHAnsi" w:cstheme="minorHAnsi"/>
        </w:rPr>
        <w:t>apply to work for us, during the recruitment process and subsequently if you become an employee of ODBST</w:t>
      </w:r>
      <w:r w:rsidRPr="00B54227">
        <w:rPr>
          <w:rFonts w:asciiTheme="minorHAnsi" w:hAnsiTheme="minorHAnsi" w:cstheme="minorHAnsi"/>
        </w:rPr>
        <w:t xml:space="preserve">. </w:t>
      </w:r>
      <w:bookmarkEnd w:id="2"/>
    </w:p>
    <w:p w14:paraId="31E2D9D1"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rPr>
      </w:pPr>
    </w:p>
    <w:p w14:paraId="66CB0735"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b/>
        </w:rPr>
      </w:pPr>
      <w:r w:rsidRPr="00B54227">
        <w:rPr>
          <w:rFonts w:asciiTheme="minorHAnsi" w:hAnsiTheme="minorHAnsi" w:cstheme="minorHAnsi"/>
          <w:b/>
        </w:rPr>
        <w:t>Data Controller Details</w:t>
      </w:r>
    </w:p>
    <w:p w14:paraId="15E065C1" w14:textId="77777777" w:rsidR="00AC7DE9" w:rsidRDefault="00AC7DE9" w:rsidP="00AC7DE9">
      <w:pPr>
        <w:overflowPunct w:val="0"/>
        <w:autoSpaceDE w:val="0"/>
        <w:autoSpaceDN w:val="0"/>
        <w:adjustRightInd w:val="0"/>
        <w:jc w:val="both"/>
        <w:textAlignment w:val="baseline"/>
        <w:outlineLvl w:val="0"/>
        <w:rPr>
          <w:rFonts w:asciiTheme="minorHAnsi" w:hAnsiTheme="minorHAnsi" w:cstheme="minorHAnsi"/>
        </w:rPr>
      </w:pPr>
    </w:p>
    <w:p w14:paraId="5CAC6D5C" w14:textId="504BCBD0"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rPr>
      </w:pPr>
      <w:r w:rsidRPr="005D3F1F">
        <w:rPr>
          <w:rFonts w:asciiTheme="minorHAnsi" w:hAnsiTheme="minorHAnsi" w:cstheme="minorHAnsi"/>
        </w:rPr>
        <w:t>ODBST is the data controller for all its members schools</w:t>
      </w:r>
      <w:r>
        <w:rPr>
          <w:rFonts w:asciiTheme="minorHAnsi" w:hAnsiTheme="minorHAnsi" w:cstheme="minorHAnsi"/>
        </w:rPr>
        <w:t xml:space="preserve"> and its central team</w:t>
      </w:r>
      <w:r w:rsidRPr="005D3F1F">
        <w:rPr>
          <w:rFonts w:asciiTheme="minorHAnsi" w:hAnsiTheme="minorHAnsi" w:cstheme="minorHAnsi"/>
        </w:rPr>
        <w:t>.</w:t>
      </w:r>
      <w:r w:rsidRPr="00B54227">
        <w:rPr>
          <w:rFonts w:asciiTheme="minorHAnsi" w:hAnsiTheme="minorHAnsi" w:cstheme="minorHAnsi"/>
        </w:rPr>
        <w:t xml:space="preserve"> Our postal address is </w:t>
      </w:r>
      <w:r w:rsidR="00C8392D">
        <w:rPr>
          <w:rFonts w:asciiTheme="minorHAnsi" w:hAnsiTheme="minorHAnsi" w:cstheme="minorHAnsi"/>
        </w:rPr>
        <w:t xml:space="preserve">The Office, Moat Farm, Marsh Lane, Stoke Mandeville, Buckinghamshire, </w:t>
      </w:r>
      <w:r w:rsidR="00547B80">
        <w:rPr>
          <w:rFonts w:asciiTheme="minorHAnsi" w:hAnsiTheme="minorHAnsi" w:cstheme="minorHAnsi"/>
        </w:rPr>
        <w:t>HP22 5UZ</w:t>
      </w:r>
      <w:r w:rsidRPr="00B54227">
        <w:rPr>
          <w:rFonts w:asciiTheme="minorHAnsi" w:hAnsiTheme="minorHAnsi" w:cstheme="minorHAnsi"/>
        </w:rPr>
        <w:t xml:space="preserve">. </w:t>
      </w:r>
      <w:bookmarkStart w:id="3" w:name="_Toc496630829"/>
    </w:p>
    <w:p w14:paraId="5DEC50DD"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rPr>
      </w:pPr>
    </w:p>
    <w:p w14:paraId="33B008BB" w14:textId="7C0A7153" w:rsidR="00547B80" w:rsidRDefault="00AC7DE9" w:rsidP="00AC7DE9">
      <w:pPr>
        <w:overflowPunct w:val="0"/>
        <w:autoSpaceDE w:val="0"/>
        <w:autoSpaceDN w:val="0"/>
        <w:adjustRightInd w:val="0"/>
        <w:jc w:val="both"/>
        <w:textAlignment w:val="baseline"/>
        <w:outlineLvl w:val="0"/>
        <w:rPr>
          <w:rStyle w:val="Hyperlink"/>
          <w:rFonts w:asciiTheme="minorHAnsi" w:hAnsiTheme="minorHAnsi" w:cstheme="minorHAnsi"/>
        </w:rPr>
      </w:pPr>
      <w:r w:rsidRPr="00B54227">
        <w:rPr>
          <w:rFonts w:asciiTheme="minorHAnsi" w:hAnsiTheme="minorHAnsi" w:cstheme="minorHAnsi"/>
        </w:rPr>
        <w:t xml:space="preserve">The Data Protection Officer for ODBST is </w:t>
      </w:r>
      <w:r w:rsidR="00AE178A">
        <w:rPr>
          <w:rFonts w:asciiTheme="minorHAnsi" w:hAnsiTheme="minorHAnsi" w:cstheme="minorHAnsi"/>
        </w:rPr>
        <w:t>Sarah Rowe</w:t>
      </w:r>
      <w:r w:rsidRPr="00B54227">
        <w:rPr>
          <w:rFonts w:asciiTheme="minorHAnsi" w:hAnsiTheme="minorHAnsi" w:cstheme="minorHAnsi"/>
        </w:rPr>
        <w:t xml:space="preserve">. She can be contacted at </w:t>
      </w:r>
      <w:hyperlink r:id="rId8" w:history="1">
        <w:r w:rsidR="00AE178A" w:rsidRPr="00FB6FCA">
          <w:rPr>
            <w:rStyle w:val="Hyperlink"/>
            <w:rFonts w:asciiTheme="minorHAnsi" w:hAnsiTheme="minorHAnsi" w:cstheme="minorHAnsi"/>
          </w:rPr>
          <w:t>sarah.rowe@oxford.anglican.org</w:t>
        </w:r>
      </w:hyperlink>
    </w:p>
    <w:p w14:paraId="376E146A" w14:textId="034BC9F3" w:rsidR="00AC7DE9" w:rsidRPr="00547B80" w:rsidRDefault="00AC7DE9" w:rsidP="00AC7DE9">
      <w:pPr>
        <w:overflowPunct w:val="0"/>
        <w:autoSpaceDE w:val="0"/>
        <w:autoSpaceDN w:val="0"/>
        <w:adjustRightInd w:val="0"/>
        <w:jc w:val="both"/>
        <w:textAlignment w:val="baseline"/>
        <w:outlineLvl w:val="0"/>
        <w:rPr>
          <w:rFonts w:asciiTheme="minorHAnsi" w:hAnsiTheme="minorHAnsi" w:cstheme="minorHAnsi"/>
          <w:color w:val="FF0000"/>
        </w:rPr>
      </w:pPr>
      <w:r w:rsidRPr="00B54227">
        <w:rPr>
          <w:rFonts w:asciiTheme="minorHAnsi" w:hAnsiTheme="minorHAnsi" w:cstheme="minorHAnsi"/>
          <w:color w:val="FF0000"/>
        </w:rPr>
        <w:t xml:space="preserve"> </w:t>
      </w:r>
    </w:p>
    <w:p w14:paraId="1511E8AC"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b/>
        </w:rPr>
      </w:pPr>
      <w:bookmarkStart w:id="4" w:name="_Toc496630830"/>
      <w:bookmarkEnd w:id="3"/>
      <w:r w:rsidRPr="00B54227">
        <w:rPr>
          <w:rFonts w:asciiTheme="minorHAnsi" w:hAnsiTheme="minorHAnsi" w:cstheme="minorHAnsi"/>
          <w:b/>
        </w:rPr>
        <w:t xml:space="preserve">Data Protection Principles  </w:t>
      </w:r>
      <w:bookmarkEnd w:id="4"/>
    </w:p>
    <w:p w14:paraId="6B17D0DE" w14:textId="77777777" w:rsidR="00AC7DE9" w:rsidRDefault="00AC7DE9" w:rsidP="00AC7DE9">
      <w:pPr>
        <w:jc w:val="both"/>
        <w:rPr>
          <w:rFonts w:asciiTheme="minorHAnsi" w:hAnsiTheme="minorHAnsi" w:cstheme="minorHAnsi"/>
        </w:rPr>
      </w:pPr>
    </w:p>
    <w:p w14:paraId="0BB4D24F" w14:textId="77777777" w:rsidR="00AC7DE9" w:rsidRPr="00B54227" w:rsidRDefault="00AC7DE9" w:rsidP="00AC7DE9">
      <w:pPr>
        <w:jc w:val="both"/>
        <w:rPr>
          <w:rFonts w:asciiTheme="minorHAnsi" w:hAnsiTheme="minorHAnsi" w:cstheme="minorHAnsi"/>
        </w:rPr>
      </w:pPr>
      <w:r w:rsidRPr="00B54227">
        <w:rPr>
          <w:rFonts w:asciiTheme="minorHAnsi" w:hAnsiTheme="minorHAnsi" w:cstheme="minorHAnsi"/>
        </w:rPr>
        <w:t>In relation to your personal data, we will:</w:t>
      </w:r>
    </w:p>
    <w:p w14:paraId="32F4C557" w14:textId="77777777" w:rsidR="00AC7DE9" w:rsidRPr="00B54227" w:rsidRDefault="00AC7DE9" w:rsidP="00AC7DE9">
      <w:pPr>
        <w:numPr>
          <w:ilvl w:val="0"/>
          <w:numId w:val="11"/>
        </w:numPr>
        <w:jc w:val="both"/>
        <w:rPr>
          <w:rFonts w:asciiTheme="minorHAnsi" w:hAnsiTheme="minorHAnsi" w:cstheme="minorHAnsi"/>
        </w:rPr>
      </w:pPr>
      <w:r w:rsidRPr="00B54227">
        <w:rPr>
          <w:rFonts w:asciiTheme="minorHAnsi" w:hAnsiTheme="minorHAnsi" w:cstheme="minorHAnsi"/>
        </w:rPr>
        <w:t>process it fairly, lawfully and in a clear, transparent way;</w:t>
      </w:r>
    </w:p>
    <w:p w14:paraId="73436DA0" w14:textId="77777777" w:rsidR="00AC7DE9" w:rsidRPr="00B54227" w:rsidRDefault="00AC7DE9" w:rsidP="00AC7DE9">
      <w:pPr>
        <w:numPr>
          <w:ilvl w:val="0"/>
          <w:numId w:val="11"/>
        </w:numPr>
        <w:jc w:val="both"/>
        <w:rPr>
          <w:rFonts w:asciiTheme="minorHAnsi" w:hAnsiTheme="minorHAnsi" w:cstheme="minorHAnsi"/>
        </w:rPr>
      </w:pPr>
      <w:r w:rsidRPr="00B54227">
        <w:rPr>
          <w:rFonts w:asciiTheme="minorHAnsi" w:hAnsiTheme="minorHAnsi" w:cstheme="minorHAnsi"/>
        </w:rPr>
        <w:t>collect your data only for reasons that we find proper for the course of your employment in ways that have been explained to you;</w:t>
      </w:r>
    </w:p>
    <w:p w14:paraId="7CD176DA" w14:textId="77777777" w:rsidR="00AC7DE9" w:rsidRPr="00B54227" w:rsidRDefault="00AC7DE9" w:rsidP="00AC7DE9">
      <w:pPr>
        <w:numPr>
          <w:ilvl w:val="0"/>
          <w:numId w:val="12"/>
        </w:numPr>
        <w:jc w:val="both"/>
        <w:rPr>
          <w:rFonts w:asciiTheme="minorHAnsi" w:hAnsiTheme="minorHAnsi" w:cstheme="minorHAnsi"/>
        </w:rPr>
      </w:pPr>
      <w:r w:rsidRPr="00B54227">
        <w:rPr>
          <w:rFonts w:asciiTheme="minorHAnsi" w:hAnsiTheme="minorHAnsi" w:cstheme="minorHAnsi"/>
        </w:rPr>
        <w:t>only use it in the way that we have told you about;</w:t>
      </w:r>
    </w:p>
    <w:p w14:paraId="0AC98069" w14:textId="77777777" w:rsidR="00AC7DE9" w:rsidRPr="00B54227" w:rsidRDefault="00AC7DE9" w:rsidP="00AC7DE9">
      <w:pPr>
        <w:numPr>
          <w:ilvl w:val="0"/>
          <w:numId w:val="12"/>
        </w:numPr>
        <w:jc w:val="both"/>
        <w:rPr>
          <w:rFonts w:asciiTheme="minorHAnsi" w:hAnsiTheme="minorHAnsi" w:cstheme="minorHAnsi"/>
        </w:rPr>
      </w:pPr>
      <w:r w:rsidRPr="00B54227">
        <w:rPr>
          <w:rFonts w:asciiTheme="minorHAnsi" w:hAnsiTheme="minorHAnsi" w:cstheme="minorHAnsi"/>
        </w:rPr>
        <w:t>ensure it is correct and up to date;</w:t>
      </w:r>
    </w:p>
    <w:p w14:paraId="6F4FEF51" w14:textId="77777777" w:rsidR="00AC7DE9" w:rsidRPr="00B54227" w:rsidRDefault="00AC7DE9" w:rsidP="00AC7DE9">
      <w:pPr>
        <w:numPr>
          <w:ilvl w:val="0"/>
          <w:numId w:val="12"/>
        </w:numPr>
        <w:jc w:val="both"/>
        <w:rPr>
          <w:rFonts w:asciiTheme="minorHAnsi" w:hAnsiTheme="minorHAnsi" w:cstheme="minorHAnsi"/>
        </w:rPr>
      </w:pPr>
      <w:r w:rsidRPr="00B54227">
        <w:rPr>
          <w:rFonts w:asciiTheme="minorHAnsi" w:hAnsiTheme="minorHAnsi" w:cstheme="minorHAnsi"/>
        </w:rPr>
        <w:t xml:space="preserve">keep your data for only </w:t>
      </w:r>
      <w:proofErr w:type="gramStart"/>
      <w:r w:rsidRPr="00B54227">
        <w:rPr>
          <w:rFonts w:asciiTheme="minorHAnsi" w:hAnsiTheme="minorHAnsi" w:cstheme="minorHAnsi"/>
        </w:rPr>
        <w:t>as long as</w:t>
      </w:r>
      <w:proofErr w:type="gramEnd"/>
      <w:r w:rsidRPr="00B54227">
        <w:rPr>
          <w:rFonts w:asciiTheme="minorHAnsi" w:hAnsiTheme="minorHAnsi" w:cstheme="minorHAnsi"/>
        </w:rPr>
        <w:t xml:space="preserve"> we need it; </w:t>
      </w:r>
    </w:p>
    <w:p w14:paraId="689CF8F3" w14:textId="77777777" w:rsidR="00AC7DE9" w:rsidRPr="00B54227" w:rsidRDefault="00AC7DE9" w:rsidP="00AC7DE9">
      <w:pPr>
        <w:numPr>
          <w:ilvl w:val="0"/>
          <w:numId w:val="12"/>
        </w:numPr>
        <w:jc w:val="both"/>
        <w:rPr>
          <w:rFonts w:asciiTheme="minorHAnsi" w:hAnsiTheme="minorHAnsi" w:cstheme="minorHAnsi"/>
        </w:rPr>
      </w:pPr>
      <w:r w:rsidRPr="00B54227">
        <w:rPr>
          <w:rFonts w:asciiTheme="minorHAnsi" w:hAnsiTheme="minorHAnsi" w:cstheme="minorHAnsi"/>
        </w:rPr>
        <w:t xml:space="preserve">process it in a way that ensures it will not be used for anything that you are not aware of or have consented to (as appropriate), lost or destroyed. </w:t>
      </w:r>
    </w:p>
    <w:p w14:paraId="69076C4C"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rPr>
      </w:pPr>
    </w:p>
    <w:p w14:paraId="5CD2A0A2"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u w:val="single"/>
        </w:rPr>
      </w:pPr>
      <w:r w:rsidRPr="00B54227">
        <w:rPr>
          <w:rFonts w:asciiTheme="minorHAnsi" w:hAnsiTheme="minorHAnsi" w:cstheme="minorHAnsi"/>
          <w:b/>
        </w:rPr>
        <w:t>Types of data we process</w:t>
      </w:r>
    </w:p>
    <w:p w14:paraId="17695ED1" w14:textId="77777777" w:rsidR="00AC7DE9" w:rsidRDefault="00AC7DE9" w:rsidP="00AC7DE9">
      <w:pPr>
        <w:overflowPunct w:val="0"/>
        <w:autoSpaceDE w:val="0"/>
        <w:autoSpaceDN w:val="0"/>
        <w:adjustRightInd w:val="0"/>
        <w:jc w:val="both"/>
        <w:textAlignment w:val="baseline"/>
        <w:rPr>
          <w:rFonts w:asciiTheme="minorHAnsi" w:hAnsiTheme="minorHAnsi" w:cstheme="minorHAnsi"/>
        </w:rPr>
      </w:pPr>
    </w:p>
    <w:p w14:paraId="406723FC" w14:textId="77777777" w:rsidR="00AC7DE9" w:rsidRPr="00002E25" w:rsidRDefault="00AC7DE9" w:rsidP="00AC7DE9">
      <w:pPr>
        <w:overflowPunct w:val="0"/>
        <w:autoSpaceDE w:val="0"/>
        <w:autoSpaceDN w:val="0"/>
        <w:adjustRightInd w:val="0"/>
        <w:jc w:val="both"/>
        <w:textAlignment w:val="baseline"/>
        <w:rPr>
          <w:rFonts w:asciiTheme="minorHAnsi" w:hAnsiTheme="minorHAnsi" w:cstheme="minorHAnsi"/>
        </w:rPr>
      </w:pPr>
      <w:r w:rsidRPr="00002E25">
        <w:rPr>
          <w:rFonts w:asciiTheme="minorHAnsi" w:hAnsiTheme="minorHAnsi" w:cstheme="minorHAnsi"/>
        </w:rPr>
        <w:t xml:space="preserve">We process personal data for employment purposes to assist in the running of ODBST. </w:t>
      </w:r>
    </w:p>
    <w:p w14:paraId="4FDC4CE4" w14:textId="77777777" w:rsidR="00AC7DE9" w:rsidRPr="00002E25" w:rsidRDefault="00AC7DE9" w:rsidP="00AC7DE9">
      <w:pPr>
        <w:overflowPunct w:val="0"/>
        <w:autoSpaceDE w:val="0"/>
        <w:autoSpaceDN w:val="0"/>
        <w:adjustRightInd w:val="0"/>
        <w:jc w:val="both"/>
        <w:textAlignment w:val="baseline"/>
        <w:rPr>
          <w:rFonts w:asciiTheme="minorHAnsi" w:hAnsiTheme="minorHAnsi" w:cstheme="minorHAnsi"/>
        </w:rPr>
      </w:pPr>
    </w:p>
    <w:p w14:paraId="517EB892" w14:textId="77777777" w:rsidR="00AC7DE9" w:rsidRPr="00002E25" w:rsidRDefault="00AC7DE9" w:rsidP="00AC7DE9">
      <w:pPr>
        <w:ind w:left="425"/>
        <w:rPr>
          <w:rFonts w:asciiTheme="minorHAnsi" w:hAnsiTheme="minorHAnsi" w:cstheme="minorHAnsi"/>
        </w:rPr>
      </w:pPr>
      <w:r w:rsidRPr="00002E25">
        <w:rPr>
          <w:rFonts w:asciiTheme="minorHAnsi" w:hAnsiTheme="minorHAnsi" w:cstheme="minorHAnsi"/>
        </w:rPr>
        <w:t>This personal data includes, but is not restricted to:</w:t>
      </w:r>
    </w:p>
    <w:p w14:paraId="057B888B" w14:textId="4450BE62" w:rsidR="005846F6" w:rsidRDefault="005846F6" w:rsidP="005846F6">
      <w:pPr>
        <w:numPr>
          <w:ilvl w:val="0"/>
          <w:numId w:val="15"/>
        </w:numPr>
        <w:ind w:left="426" w:firstLine="0"/>
        <w:rPr>
          <w:rFonts w:asciiTheme="minorHAnsi" w:hAnsiTheme="minorHAnsi" w:cstheme="minorHAnsi"/>
        </w:rPr>
      </w:pPr>
      <w:r>
        <w:rPr>
          <w:rFonts w:asciiTheme="minorHAnsi" w:hAnsiTheme="minorHAnsi" w:cstheme="minorHAnsi"/>
        </w:rPr>
        <w:t>Your name, date of birth, address, telephone number/s and email address</w:t>
      </w:r>
    </w:p>
    <w:p w14:paraId="6F31E541" w14:textId="77777777" w:rsidR="005846F6" w:rsidRDefault="005846F6" w:rsidP="005846F6">
      <w:pPr>
        <w:numPr>
          <w:ilvl w:val="0"/>
          <w:numId w:val="15"/>
        </w:numPr>
        <w:ind w:left="426" w:firstLine="0"/>
        <w:rPr>
          <w:rFonts w:asciiTheme="minorHAnsi" w:hAnsiTheme="minorHAnsi" w:cstheme="minorHAnsi"/>
        </w:rPr>
      </w:pPr>
      <w:r w:rsidRPr="005846F6">
        <w:rPr>
          <w:rFonts w:asciiTheme="minorHAnsi" w:hAnsiTheme="minorHAnsi" w:cstheme="minorHAnsi"/>
        </w:rPr>
        <w:t xml:space="preserve">Details of qualifications, skills, experience, employment history, other relevant </w:t>
      </w:r>
    </w:p>
    <w:p w14:paraId="6834E79F" w14:textId="77777777" w:rsidR="005846F6" w:rsidRPr="005846F6" w:rsidRDefault="005846F6" w:rsidP="00DA78B6">
      <w:pPr>
        <w:ind w:left="426" w:firstLine="283"/>
        <w:rPr>
          <w:rFonts w:asciiTheme="minorHAnsi" w:hAnsiTheme="minorHAnsi" w:cstheme="minorHAnsi"/>
        </w:rPr>
      </w:pPr>
      <w:r w:rsidRPr="005846F6">
        <w:rPr>
          <w:rFonts w:asciiTheme="minorHAnsi" w:hAnsiTheme="minorHAnsi" w:cstheme="minorHAnsi"/>
        </w:rPr>
        <w:t>experience</w:t>
      </w:r>
      <w:r w:rsidR="008C37A6">
        <w:rPr>
          <w:rFonts w:asciiTheme="minorHAnsi" w:hAnsiTheme="minorHAnsi" w:cstheme="minorHAnsi"/>
        </w:rPr>
        <w:t>, professional memberships</w:t>
      </w:r>
      <w:r w:rsidRPr="005846F6">
        <w:rPr>
          <w:rFonts w:asciiTheme="minorHAnsi" w:hAnsiTheme="minorHAnsi" w:cstheme="minorHAnsi"/>
        </w:rPr>
        <w:t xml:space="preserve"> and achievements</w:t>
      </w:r>
    </w:p>
    <w:p w14:paraId="50A6A616" w14:textId="15737230" w:rsidR="00AC7DE9" w:rsidRPr="00002E25" w:rsidRDefault="005846F6" w:rsidP="00AC7DE9">
      <w:pPr>
        <w:numPr>
          <w:ilvl w:val="0"/>
          <w:numId w:val="15"/>
        </w:numPr>
        <w:ind w:left="709" w:hanging="283"/>
        <w:rPr>
          <w:rFonts w:asciiTheme="minorHAnsi" w:hAnsiTheme="minorHAnsi" w:cstheme="minorHAnsi"/>
        </w:rPr>
      </w:pPr>
      <w:r>
        <w:rPr>
          <w:rFonts w:asciiTheme="minorHAnsi" w:hAnsiTheme="minorHAnsi" w:cstheme="minorHAnsi"/>
        </w:rPr>
        <w:t>Information about your current remuneration level, including benefit entitlements</w:t>
      </w:r>
    </w:p>
    <w:p w14:paraId="613CEB1B" w14:textId="77777777" w:rsidR="005846F6" w:rsidRDefault="005846F6" w:rsidP="00AC7DE9">
      <w:pPr>
        <w:numPr>
          <w:ilvl w:val="0"/>
          <w:numId w:val="15"/>
        </w:numPr>
        <w:ind w:left="709" w:hanging="283"/>
        <w:rPr>
          <w:rFonts w:asciiTheme="minorHAnsi" w:hAnsiTheme="minorHAnsi" w:cstheme="minorHAnsi"/>
        </w:rPr>
      </w:pPr>
      <w:r>
        <w:rPr>
          <w:rFonts w:asciiTheme="minorHAnsi" w:hAnsiTheme="minorHAnsi" w:cstheme="minorHAnsi"/>
        </w:rPr>
        <w:t>Proof of your right to work in the UK</w:t>
      </w:r>
    </w:p>
    <w:p w14:paraId="791448D7" w14:textId="77777777" w:rsidR="005846F6" w:rsidRDefault="005846F6" w:rsidP="00AC7DE9">
      <w:pPr>
        <w:numPr>
          <w:ilvl w:val="0"/>
          <w:numId w:val="15"/>
        </w:numPr>
        <w:ind w:left="709" w:hanging="283"/>
        <w:rPr>
          <w:rFonts w:asciiTheme="minorHAnsi" w:hAnsiTheme="minorHAnsi" w:cstheme="minorHAnsi"/>
        </w:rPr>
      </w:pPr>
      <w:r>
        <w:rPr>
          <w:rFonts w:asciiTheme="minorHAnsi" w:hAnsiTheme="minorHAnsi" w:cstheme="minorHAnsi"/>
        </w:rPr>
        <w:lastRenderedPageBreak/>
        <w:t xml:space="preserve">Whether or not you have a disability for which the </w:t>
      </w:r>
      <w:proofErr w:type="spellStart"/>
      <w:r>
        <w:rPr>
          <w:rFonts w:asciiTheme="minorHAnsi" w:hAnsiTheme="minorHAnsi" w:cstheme="minorHAnsi"/>
        </w:rPr>
        <w:t>organisation</w:t>
      </w:r>
      <w:proofErr w:type="spellEnd"/>
      <w:r>
        <w:rPr>
          <w:rFonts w:asciiTheme="minorHAnsi" w:hAnsiTheme="minorHAnsi" w:cstheme="minorHAnsi"/>
        </w:rPr>
        <w:t xml:space="preserve"> needs to make reasonable adjustments during the recruitment process</w:t>
      </w:r>
    </w:p>
    <w:p w14:paraId="1A3B5EBD" w14:textId="77777777" w:rsidR="005846F6" w:rsidRDefault="005846F6" w:rsidP="00AC7DE9">
      <w:pPr>
        <w:numPr>
          <w:ilvl w:val="0"/>
          <w:numId w:val="15"/>
        </w:numPr>
        <w:ind w:left="709" w:hanging="283"/>
        <w:rPr>
          <w:rFonts w:asciiTheme="minorHAnsi" w:hAnsiTheme="minorHAnsi" w:cstheme="minorHAnsi"/>
        </w:rPr>
      </w:pPr>
      <w:r>
        <w:rPr>
          <w:rFonts w:asciiTheme="minorHAnsi" w:hAnsiTheme="minorHAnsi" w:cstheme="minorHAnsi"/>
        </w:rPr>
        <w:t>Equality monitoring information, including information about your gender, ethnic origin, sexual orientation</w:t>
      </w:r>
      <w:r w:rsidR="008C37A6">
        <w:rPr>
          <w:rFonts w:asciiTheme="minorHAnsi" w:hAnsiTheme="minorHAnsi" w:cstheme="minorHAnsi"/>
        </w:rPr>
        <w:t>, age, health and religion or belief</w:t>
      </w:r>
    </w:p>
    <w:p w14:paraId="72AE2B3C" w14:textId="77777777" w:rsidR="008C37A6" w:rsidRDefault="008C37A6" w:rsidP="00AC7DE9">
      <w:pPr>
        <w:numPr>
          <w:ilvl w:val="0"/>
          <w:numId w:val="15"/>
        </w:numPr>
        <w:ind w:left="709" w:hanging="283"/>
        <w:rPr>
          <w:rFonts w:asciiTheme="minorHAnsi" w:hAnsiTheme="minorHAnsi" w:cstheme="minorHAnsi"/>
        </w:rPr>
      </w:pPr>
      <w:r>
        <w:rPr>
          <w:rFonts w:asciiTheme="minorHAnsi" w:hAnsiTheme="minorHAnsi" w:cstheme="minorHAnsi"/>
        </w:rPr>
        <w:t>Employment references and the results of any pre-employment screening i.e. DBS checks or fitness to work</w:t>
      </w:r>
    </w:p>
    <w:p w14:paraId="1EBD8DF1" w14:textId="77777777" w:rsidR="008C37A6" w:rsidRPr="00002E25" w:rsidRDefault="008C37A6" w:rsidP="00AC7DE9">
      <w:pPr>
        <w:numPr>
          <w:ilvl w:val="0"/>
          <w:numId w:val="15"/>
        </w:numPr>
        <w:ind w:left="709" w:hanging="283"/>
        <w:rPr>
          <w:rFonts w:asciiTheme="minorHAnsi" w:hAnsiTheme="minorHAnsi" w:cstheme="minorHAnsi"/>
        </w:rPr>
      </w:pPr>
      <w:r>
        <w:rPr>
          <w:rFonts w:asciiTheme="minorHAnsi" w:hAnsiTheme="minorHAnsi" w:cstheme="minorHAnsi"/>
        </w:rPr>
        <w:t>The outcome and results of any interviews or tests which formed part of the recruitment process</w:t>
      </w:r>
    </w:p>
    <w:p w14:paraId="68FB14D0" w14:textId="6B67FC76" w:rsidR="00AC7DE9" w:rsidRPr="00002E25" w:rsidRDefault="008C37A6" w:rsidP="00AC7DE9">
      <w:pPr>
        <w:numPr>
          <w:ilvl w:val="0"/>
          <w:numId w:val="15"/>
        </w:numPr>
        <w:ind w:left="709" w:hanging="283"/>
        <w:rPr>
          <w:rFonts w:asciiTheme="minorHAnsi" w:hAnsiTheme="minorHAnsi" w:cstheme="minorHAnsi"/>
        </w:rPr>
      </w:pPr>
      <w:r>
        <w:rPr>
          <w:rFonts w:asciiTheme="minorHAnsi" w:hAnsiTheme="minorHAnsi" w:cstheme="minorHAnsi"/>
        </w:rPr>
        <w:t>Bank account details</w:t>
      </w:r>
      <w:r w:rsidR="00AC7DE9" w:rsidRPr="00002E25">
        <w:rPr>
          <w:rFonts w:asciiTheme="minorHAnsi" w:hAnsiTheme="minorHAnsi" w:cstheme="minorHAnsi"/>
        </w:rPr>
        <w:t>, National Insurance number and tax status information</w:t>
      </w:r>
    </w:p>
    <w:p w14:paraId="69CEA91D" w14:textId="77777777" w:rsidR="00AC7DE9" w:rsidRPr="00002E25" w:rsidRDefault="00AC7DE9" w:rsidP="00AC7DE9">
      <w:pPr>
        <w:numPr>
          <w:ilvl w:val="0"/>
          <w:numId w:val="15"/>
        </w:numPr>
        <w:ind w:left="709" w:hanging="283"/>
        <w:rPr>
          <w:rFonts w:asciiTheme="minorHAnsi" w:hAnsiTheme="minorHAnsi" w:cstheme="minorHAnsi"/>
        </w:rPr>
      </w:pPr>
      <w:r w:rsidRPr="00002E25">
        <w:rPr>
          <w:rFonts w:asciiTheme="minorHAnsi" w:hAnsiTheme="minorHAnsi" w:cstheme="minorHAnsi"/>
        </w:rPr>
        <w:t xml:space="preserve">Copy of driving </w:t>
      </w:r>
      <w:proofErr w:type="spellStart"/>
      <w:r w:rsidRPr="00002E25">
        <w:rPr>
          <w:rFonts w:asciiTheme="minorHAnsi" w:hAnsiTheme="minorHAnsi" w:cstheme="minorHAnsi"/>
        </w:rPr>
        <w:t>licence</w:t>
      </w:r>
      <w:proofErr w:type="spellEnd"/>
    </w:p>
    <w:p w14:paraId="383AB7AB" w14:textId="77777777" w:rsidR="00AC7DE9" w:rsidRPr="00002E25" w:rsidRDefault="00AC7DE9" w:rsidP="00AC7DE9">
      <w:pPr>
        <w:numPr>
          <w:ilvl w:val="0"/>
          <w:numId w:val="15"/>
        </w:numPr>
        <w:ind w:left="709" w:hanging="283"/>
        <w:rPr>
          <w:rFonts w:asciiTheme="minorHAnsi" w:hAnsiTheme="minorHAnsi" w:cstheme="minorHAnsi"/>
        </w:rPr>
      </w:pPr>
      <w:r w:rsidRPr="00002E25">
        <w:rPr>
          <w:rFonts w:asciiTheme="minorHAnsi" w:hAnsiTheme="minorHAnsi" w:cstheme="minorHAnsi"/>
        </w:rPr>
        <w:t>Photographs</w:t>
      </w:r>
      <w:r w:rsidR="005846F6">
        <w:rPr>
          <w:rFonts w:asciiTheme="minorHAnsi" w:hAnsiTheme="minorHAnsi" w:cstheme="minorHAnsi"/>
        </w:rPr>
        <w:t xml:space="preserve"> used during a recruitment exercise and for building access passes</w:t>
      </w:r>
    </w:p>
    <w:p w14:paraId="073037DF" w14:textId="77777777" w:rsidR="00AC7DE9" w:rsidRPr="00002E25" w:rsidRDefault="00AC7DE9" w:rsidP="00AC7DE9">
      <w:pPr>
        <w:ind w:left="426"/>
        <w:rPr>
          <w:rFonts w:asciiTheme="minorHAnsi" w:hAnsiTheme="minorHAnsi" w:cstheme="minorHAnsi"/>
        </w:rPr>
      </w:pPr>
    </w:p>
    <w:p w14:paraId="7F63DAA9" w14:textId="77777777" w:rsidR="00AC7DE9" w:rsidRPr="00002E25" w:rsidRDefault="00AC7DE9" w:rsidP="00AC7DE9">
      <w:pPr>
        <w:jc w:val="both"/>
        <w:rPr>
          <w:rFonts w:asciiTheme="minorHAnsi" w:hAnsiTheme="minorHAnsi" w:cstheme="minorHAnsi"/>
        </w:rPr>
      </w:pPr>
    </w:p>
    <w:p w14:paraId="34C87F9B" w14:textId="4E44E589"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002E25">
        <w:rPr>
          <w:rFonts w:asciiTheme="minorHAnsi" w:hAnsiTheme="minorHAnsi" w:cstheme="minorHAnsi"/>
        </w:rPr>
        <w:t>We collect data about you in a variety of ways and this will usually start during a recruitment exercise, such as an application form completed by you</w:t>
      </w:r>
      <w:r w:rsidRPr="00B54227">
        <w:rPr>
          <w:rFonts w:asciiTheme="minorHAnsi" w:hAnsiTheme="minorHAnsi" w:cstheme="minorHAnsi"/>
        </w:rPr>
        <w:t xml:space="preserve"> and interview notes made on behalf of ODBST. In some cases, we may also collect data from third parties such as when taking up references from former employers. Personal data is kept in </w:t>
      </w:r>
      <w:r w:rsidR="002E5D46">
        <w:rPr>
          <w:rFonts w:asciiTheme="minorHAnsi" w:hAnsiTheme="minorHAnsi" w:cstheme="minorHAnsi"/>
        </w:rPr>
        <w:t xml:space="preserve">paper </w:t>
      </w:r>
      <w:r w:rsidRPr="00B54227">
        <w:rPr>
          <w:rFonts w:asciiTheme="minorHAnsi" w:hAnsiTheme="minorHAnsi" w:cstheme="minorHAnsi"/>
        </w:rPr>
        <w:t xml:space="preserve">personnel files </w:t>
      </w:r>
      <w:r w:rsidR="002E5D46">
        <w:rPr>
          <w:rFonts w:asciiTheme="minorHAnsi" w:hAnsiTheme="minorHAnsi" w:cstheme="minorHAnsi"/>
        </w:rPr>
        <w:t xml:space="preserve">within Schools </w:t>
      </w:r>
      <w:r w:rsidRPr="00B54227">
        <w:rPr>
          <w:rFonts w:asciiTheme="minorHAnsi" w:hAnsiTheme="minorHAnsi" w:cstheme="minorHAnsi"/>
        </w:rPr>
        <w:t xml:space="preserve">or within ODBST’s </w:t>
      </w:r>
      <w:r w:rsidR="002E5D46">
        <w:rPr>
          <w:rFonts w:asciiTheme="minorHAnsi" w:hAnsiTheme="minorHAnsi" w:cstheme="minorHAnsi"/>
        </w:rPr>
        <w:t xml:space="preserve">electronic </w:t>
      </w:r>
      <w:r w:rsidRPr="00B54227">
        <w:rPr>
          <w:rFonts w:asciiTheme="minorHAnsi" w:hAnsiTheme="minorHAnsi" w:cstheme="minorHAnsi"/>
        </w:rPr>
        <w:t>HR and IT systems</w:t>
      </w:r>
      <w:r w:rsidR="002E5D46">
        <w:rPr>
          <w:rFonts w:asciiTheme="minorHAnsi" w:hAnsiTheme="minorHAnsi" w:cstheme="minorHAnsi"/>
        </w:rPr>
        <w:t>, depending on the role applied for</w:t>
      </w:r>
      <w:r w:rsidRPr="00B54227">
        <w:rPr>
          <w:rFonts w:asciiTheme="minorHAnsi" w:hAnsiTheme="minorHAnsi" w:cstheme="minorHAnsi"/>
        </w:rPr>
        <w:t>.</w:t>
      </w:r>
      <w:r>
        <w:rPr>
          <w:rFonts w:asciiTheme="minorHAnsi" w:hAnsiTheme="minorHAnsi" w:cstheme="minorHAnsi"/>
        </w:rPr>
        <w:t xml:space="preserve"> </w:t>
      </w:r>
      <w:r w:rsidRPr="00246065">
        <w:rPr>
          <w:rFonts w:asciiTheme="minorHAnsi" w:hAnsiTheme="minorHAnsi" w:cstheme="minorHAnsi"/>
        </w:rPr>
        <w:t>This information is kept secure and is only used for purposes directly relevant to your employment.</w:t>
      </w:r>
    </w:p>
    <w:p w14:paraId="0AD41AAE"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06102FA0" w14:textId="68F858A9" w:rsidR="00AC7DE9" w:rsidRPr="00B54227" w:rsidRDefault="0014538E" w:rsidP="00AC7DE9">
      <w:pPr>
        <w:tabs>
          <w:tab w:val="left" w:pos="3390"/>
        </w:tabs>
        <w:jc w:val="both"/>
        <w:rPr>
          <w:rFonts w:asciiTheme="minorHAnsi" w:hAnsiTheme="minorHAnsi" w:cstheme="minorHAnsi"/>
          <w:b/>
        </w:rPr>
      </w:pPr>
      <w:r>
        <w:rPr>
          <w:rFonts w:asciiTheme="minorHAnsi" w:hAnsiTheme="minorHAnsi" w:cstheme="minorHAnsi"/>
          <w:b/>
        </w:rPr>
        <w:t>How</w:t>
      </w:r>
      <w:r w:rsidR="00AC7DE9" w:rsidRPr="00B54227">
        <w:rPr>
          <w:rFonts w:asciiTheme="minorHAnsi" w:hAnsiTheme="minorHAnsi" w:cstheme="minorHAnsi"/>
          <w:b/>
        </w:rPr>
        <w:t xml:space="preserve"> </w:t>
      </w:r>
      <w:r w:rsidR="002E5D46">
        <w:rPr>
          <w:rFonts w:asciiTheme="minorHAnsi" w:hAnsiTheme="minorHAnsi" w:cstheme="minorHAnsi"/>
          <w:b/>
        </w:rPr>
        <w:t>ODBST</w:t>
      </w:r>
      <w:r w:rsidR="00AC7DE9" w:rsidRPr="00B54227">
        <w:rPr>
          <w:rFonts w:asciiTheme="minorHAnsi" w:hAnsiTheme="minorHAnsi" w:cstheme="minorHAnsi"/>
          <w:b/>
        </w:rPr>
        <w:t xml:space="preserve"> process your data </w:t>
      </w:r>
    </w:p>
    <w:p w14:paraId="35FFB942" w14:textId="77777777" w:rsidR="00AC7DE9" w:rsidRPr="00B54227" w:rsidRDefault="00AC7DE9" w:rsidP="00AC7DE9">
      <w:pPr>
        <w:tabs>
          <w:tab w:val="left" w:pos="3390"/>
        </w:tabs>
        <w:jc w:val="both"/>
        <w:rPr>
          <w:rFonts w:asciiTheme="minorHAnsi" w:hAnsiTheme="minorHAnsi" w:cstheme="minorHAnsi"/>
        </w:rPr>
      </w:pPr>
    </w:p>
    <w:p w14:paraId="2E72F24B" w14:textId="77777777" w:rsidR="00AC7DE9" w:rsidRPr="00002E25" w:rsidRDefault="00AC7DE9" w:rsidP="00AC7DE9">
      <w:pPr>
        <w:spacing w:after="100"/>
        <w:rPr>
          <w:rFonts w:asciiTheme="minorHAnsi" w:hAnsiTheme="minorHAnsi" w:cstheme="minorHAnsi"/>
        </w:rPr>
      </w:pPr>
      <w:r w:rsidRPr="00002E25">
        <w:rPr>
          <w:rFonts w:asciiTheme="minorHAnsi" w:hAnsiTheme="minorHAnsi" w:cstheme="minorHAnsi"/>
        </w:rPr>
        <w:t>The purpose of processing this data is to help us run the Trust, including to:</w:t>
      </w:r>
    </w:p>
    <w:p w14:paraId="11A70A30" w14:textId="37864AC9" w:rsidR="002E5D46" w:rsidRDefault="002E5D46" w:rsidP="00AC7DE9">
      <w:pPr>
        <w:pStyle w:val="ListParagraph"/>
        <w:numPr>
          <w:ilvl w:val="0"/>
          <w:numId w:val="13"/>
        </w:numPr>
        <w:rPr>
          <w:rFonts w:asciiTheme="minorHAnsi" w:hAnsiTheme="minorHAnsi" w:cstheme="minorHAnsi"/>
        </w:rPr>
      </w:pPr>
      <w:r>
        <w:rPr>
          <w:rFonts w:asciiTheme="minorHAnsi" w:hAnsiTheme="minorHAnsi" w:cstheme="minorHAnsi"/>
        </w:rPr>
        <w:t>Make an offer of employment to successful candidates</w:t>
      </w:r>
    </w:p>
    <w:p w14:paraId="35EFE3ED" w14:textId="5DFB254D" w:rsidR="002E5D46" w:rsidRDefault="002E5D46" w:rsidP="00AC7DE9">
      <w:pPr>
        <w:pStyle w:val="ListParagraph"/>
        <w:numPr>
          <w:ilvl w:val="0"/>
          <w:numId w:val="13"/>
        </w:numPr>
        <w:rPr>
          <w:rFonts w:asciiTheme="minorHAnsi" w:hAnsiTheme="minorHAnsi" w:cstheme="minorHAnsi"/>
        </w:rPr>
      </w:pPr>
      <w:r>
        <w:rPr>
          <w:rFonts w:asciiTheme="minorHAnsi" w:hAnsiTheme="minorHAnsi" w:cstheme="minorHAnsi"/>
        </w:rPr>
        <w:t>Process data in order to enter in to an employment contract</w:t>
      </w:r>
    </w:p>
    <w:p w14:paraId="06D2ED51" w14:textId="31F274E0" w:rsidR="002E5D46" w:rsidRDefault="002E5D46" w:rsidP="00AC7DE9">
      <w:pPr>
        <w:pStyle w:val="ListParagraph"/>
        <w:numPr>
          <w:ilvl w:val="0"/>
          <w:numId w:val="13"/>
        </w:numPr>
        <w:rPr>
          <w:rFonts w:asciiTheme="minorHAnsi" w:hAnsiTheme="minorHAnsi" w:cstheme="minorHAnsi"/>
        </w:rPr>
      </w:pPr>
      <w:r>
        <w:rPr>
          <w:rFonts w:asciiTheme="minorHAnsi" w:hAnsiTheme="minorHAnsi" w:cstheme="minorHAnsi"/>
        </w:rPr>
        <w:t>To ensure legal obligations are fulfilled</w:t>
      </w:r>
      <w:r w:rsidR="0014538E">
        <w:rPr>
          <w:rFonts w:asciiTheme="minorHAnsi" w:hAnsiTheme="minorHAnsi" w:cstheme="minorHAnsi"/>
        </w:rPr>
        <w:t xml:space="preserve">, i.e. checking proof of right </w:t>
      </w:r>
      <w:r>
        <w:rPr>
          <w:rFonts w:asciiTheme="minorHAnsi" w:hAnsiTheme="minorHAnsi" w:cstheme="minorHAnsi"/>
        </w:rPr>
        <w:t>to work in the UK before employment commences</w:t>
      </w:r>
      <w:r w:rsidR="0014538E">
        <w:rPr>
          <w:rFonts w:asciiTheme="minorHAnsi" w:hAnsiTheme="minorHAnsi" w:cstheme="minorHAnsi"/>
        </w:rPr>
        <w:t xml:space="preserve"> and seeking information regarding criminal convictions and offences</w:t>
      </w:r>
    </w:p>
    <w:p w14:paraId="3D7A94E9" w14:textId="542FA1F9" w:rsidR="0014538E" w:rsidRPr="00A30BD7" w:rsidRDefault="0014538E" w:rsidP="0014538E">
      <w:pPr>
        <w:pStyle w:val="ListParagraph"/>
        <w:numPr>
          <w:ilvl w:val="0"/>
          <w:numId w:val="13"/>
        </w:numPr>
        <w:rPr>
          <w:rFonts w:asciiTheme="minorHAnsi" w:hAnsiTheme="minorHAnsi" w:cstheme="minorHAnsi"/>
        </w:rPr>
      </w:pPr>
      <w:r w:rsidRPr="00002E25">
        <w:rPr>
          <w:rFonts w:asciiTheme="minorHAnsi" w:hAnsiTheme="minorHAnsi" w:cstheme="minorHAnsi"/>
        </w:rPr>
        <w:t>Facilitate safe recruitment, as part of our safeguarding obligations towards pupils</w:t>
      </w:r>
    </w:p>
    <w:p w14:paraId="172ED67A" w14:textId="6F001650" w:rsidR="00E54238" w:rsidRDefault="0014538E" w:rsidP="00AC7DE9">
      <w:pPr>
        <w:pStyle w:val="ListParagraph"/>
        <w:numPr>
          <w:ilvl w:val="0"/>
          <w:numId w:val="13"/>
        </w:numPr>
        <w:rPr>
          <w:rFonts w:asciiTheme="minorHAnsi" w:hAnsiTheme="minorHAnsi" w:cstheme="minorHAnsi"/>
        </w:rPr>
      </w:pPr>
      <w:r>
        <w:rPr>
          <w:rFonts w:asciiTheme="minorHAnsi" w:hAnsiTheme="minorHAnsi" w:cstheme="minorHAnsi"/>
        </w:rPr>
        <w:t>Defend any legal claims</w:t>
      </w:r>
    </w:p>
    <w:p w14:paraId="7164FE69" w14:textId="39A3B802" w:rsidR="0014538E" w:rsidRDefault="0014538E" w:rsidP="00AC7DE9">
      <w:pPr>
        <w:pStyle w:val="ListParagraph"/>
        <w:numPr>
          <w:ilvl w:val="0"/>
          <w:numId w:val="13"/>
        </w:numPr>
        <w:rPr>
          <w:rFonts w:asciiTheme="minorHAnsi" w:hAnsiTheme="minorHAnsi" w:cstheme="minorHAnsi"/>
        </w:rPr>
      </w:pPr>
      <w:r>
        <w:rPr>
          <w:rFonts w:asciiTheme="minorHAnsi" w:hAnsiTheme="minorHAnsi" w:cstheme="minorHAnsi"/>
        </w:rPr>
        <w:t>Determine whether we need to make any reasonable adjustments to the recruitment process for candidates who have a disability</w:t>
      </w:r>
    </w:p>
    <w:p w14:paraId="58D6F127" w14:textId="2722A672" w:rsidR="0014538E" w:rsidRDefault="0014538E" w:rsidP="00AC7DE9">
      <w:pPr>
        <w:pStyle w:val="ListParagraph"/>
        <w:numPr>
          <w:ilvl w:val="0"/>
          <w:numId w:val="13"/>
        </w:numPr>
        <w:rPr>
          <w:rFonts w:asciiTheme="minorHAnsi" w:hAnsiTheme="minorHAnsi" w:cstheme="minorHAnsi"/>
        </w:rPr>
      </w:pPr>
      <w:r>
        <w:rPr>
          <w:rFonts w:asciiTheme="minorHAnsi" w:hAnsiTheme="minorHAnsi" w:cstheme="minorHAnsi"/>
        </w:rPr>
        <w:t>For equality monitoring purposes</w:t>
      </w:r>
    </w:p>
    <w:p w14:paraId="7818BEBE" w14:textId="77777777" w:rsidR="00AC7DE9" w:rsidRPr="00002E25" w:rsidRDefault="00AC7DE9" w:rsidP="00AC7DE9">
      <w:pPr>
        <w:pStyle w:val="ListParagraph"/>
        <w:numPr>
          <w:ilvl w:val="0"/>
          <w:numId w:val="13"/>
        </w:numPr>
        <w:rPr>
          <w:rFonts w:asciiTheme="minorHAnsi" w:hAnsiTheme="minorHAnsi" w:cstheme="minorHAnsi"/>
        </w:rPr>
      </w:pPr>
      <w:r w:rsidRPr="00002E25">
        <w:rPr>
          <w:rFonts w:asciiTheme="minorHAnsi" w:hAnsiTheme="minorHAnsi" w:cstheme="minorHAnsi"/>
        </w:rPr>
        <w:t>Inform our recruitment and retention policies</w:t>
      </w:r>
    </w:p>
    <w:p w14:paraId="3975756B" w14:textId="77777777" w:rsidR="00AC7DE9" w:rsidRDefault="00AC7DE9" w:rsidP="00AC7DE9">
      <w:pPr>
        <w:rPr>
          <w:rFonts w:asciiTheme="minorHAnsi" w:hAnsiTheme="minorHAnsi" w:cstheme="minorHAnsi"/>
        </w:rPr>
      </w:pPr>
    </w:p>
    <w:p w14:paraId="6A266189" w14:textId="77777777" w:rsidR="00AC7DE9" w:rsidRPr="00B54227" w:rsidRDefault="00AC7DE9" w:rsidP="00AC7DE9">
      <w:pPr>
        <w:rPr>
          <w:rFonts w:asciiTheme="minorHAnsi" w:hAnsiTheme="minorHAnsi" w:cstheme="minorHAnsi"/>
        </w:rPr>
      </w:pPr>
      <w:r w:rsidRPr="00B54227">
        <w:rPr>
          <w:rFonts w:asciiTheme="minorHAnsi" w:hAnsiTheme="minorHAnsi" w:cstheme="minorHAnsi"/>
        </w:rPr>
        <w:t>The law on data protection allows us to process your data for certain reasons only:</w:t>
      </w:r>
    </w:p>
    <w:p w14:paraId="5D78B28A" w14:textId="77777777" w:rsidR="00AC7DE9" w:rsidRPr="00B54227" w:rsidRDefault="00AC7DE9" w:rsidP="00AC7DE9">
      <w:pPr>
        <w:pStyle w:val="ListParagraph"/>
        <w:numPr>
          <w:ilvl w:val="0"/>
          <w:numId w:val="13"/>
        </w:numPr>
        <w:rPr>
          <w:rFonts w:asciiTheme="minorHAnsi" w:hAnsiTheme="minorHAnsi" w:cstheme="minorHAnsi"/>
        </w:rPr>
      </w:pPr>
      <w:r w:rsidRPr="00B54227">
        <w:rPr>
          <w:rFonts w:asciiTheme="minorHAnsi" w:hAnsiTheme="minorHAnsi" w:cstheme="minorHAnsi"/>
        </w:rPr>
        <w:t>in order to perform the employment contract that we are party to;</w:t>
      </w:r>
    </w:p>
    <w:p w14:paraId="7A6635F1" w14:textId="77777777" w:rsidR="00AC7DE9" w:rsidRPr="00B54227" w:rsidRDefault="00AC7DE9" w:rsidP="00AC7DE9">
      <w:pPr>
        <w:pStyle w:val="ListParagraph"/>
        <w:numPr>
          <w:ilvl w:val="0"/>
          <w:numId w:val="13"/>
        </w:numPr>
        <w:rPr>
          <w:rFonts w:asciiTheme="minorHAnsi" w:hAnsiTheme="minorHAnsi" w:cstheme="minorHAnsi"/>
        </w:rPr>
      </w:pPr>
      <w:r w:rsidRPr="00B54227">
        <w:rPr>
          <w:rFonts w:asciiTheme="minorHAnsi" w:hAnsiTheme="minorHAnsi" w:cstheme="minorHAnsi"/>
        </w:rPr>
        <w:t>in order to carry out legally required duties;</w:t>
      </w:r>
    </w:p>
    <w:p w14:paraId="3E304846" w14:textId="77777777" w:rsidR="00AC7DE9" w:rsidRPr="00B54227" w:rsidRDefault="00AC7DE9" w:rsidP="00AC7DE9">
      <w:pPr>
        <w:pStyle w:val="ListParagraph"/>
        <w:numPr>
          <w:ilvl w:val="0"/>
          <w:numId w:val="13"/>
        </w:numPr>
        <w:rPr>
          <w:rFonts w:asciiTheme="minorHAnsi" w:hAnsiTheme="minorHAnsi" w:cstheme="minorHAnsi"/>
        </w:rPr>
      </w:pPr>
      <w:proofErr w:type="gramStart"/>
      <w:r w:rsidRPr="00B54227">
        <w:rPr>
          <w:rFonts w:asciiTheme="minorHAnsi" w:hAnsiTheme="minorHAnsi" w:cstheme="minorHAnsi"/>
        </w:rPr>
        <w:t>in order for</w:t>
      </w:r>
      <w:proofErr w:type="gramEnd"/>
      <w:r w:rsidRPr="00B54227">
        <w:rPr>
          <w:rFonts w:asciiTheme="minorHAnsi" w:hAnsiTheme="minorHAnsi" w:cstheme="minorHAnsi"/>
        </w:rPr>
        <w:t xml:space="preserve"> us to carry out our legitimate interests;</w:t>
      </w:r>
    </w:p>
    <w:p w14:paraId="5D518AA8" w14:textId="77777777" w:rsidR="00AC7DE9" w:rsidRPr="00B54227" w:rsidRDefault="00AC7DE9" w:rsidP="00AC7DE9">
      <w:pPr>
        <w:pStyle w:val="ListParagraph"/>
        <w:numPr>
          <w:ilvl w:val="0"/>
          <w:numId w:val="13"/>
        </w:numPr>
        <w:rPr>
          <w:rFonts w:asciiTheme="minorHAnsi" w:hAnsiTheme="minorHAnsi" w:cstheme="minorHAnsi"/>
        </w:rPr>
      </w:pPr>
      <w:r w:rsidRPr="00B54227">
        <w:rPr>
          <w:rFonts w:asciiTheme="minorHAnsi" w:hAnsiTheme="minorHAnsi" w:cstheme="minorHAnsi"/>
        </w:rPr>
        <w:t xml:space="preserve">to protect your interests; and </w:t>
      </w:r>
    </w:p>
    <w:p w14:paraId="1C413815" w14:textId="77777777" w:rsidR="00AC7DE9" w:rsidRPr="00B54227" w:rsidRDefault="00AC7DE9" w:rsidP="00AC7DE9">
      <w:pPr>
        <w:pStyle w:val="ListParagraph"/>
        <w:numPr>
          <w:ilvl w:val="0"/>
          <w:numId w:val="13"/>
        </w:numPr>
        <w:rPr>
          <w:rFonts w:asciiTheme="minorHAnsi" w:hAnsiTheme="minorHAnsi" w:cstheme="minorHAnsi"/>
        </w:rPr>
      </w:pPr>
      <w:r w:rsidRPr="00B54227">
        <w:rPr>
          <w:rFonts w:asciiTheme="minorHAnsi" w:hAnsiTheme="minorHAnsi" w:cstheme="minorHAnsi"/>
        </w:rPr>
        <w:t>where something is done in the public interest.</w:t>
      </w:r>
    </w:p>
    <w:p w14:paraId="0D114A6F" w14:textId="77777777" w:rsidR="00AC7DE9" w:rsidRPr="00B54227" w:rsidRDefault="00AC7DE9" w:rsidP="00AC7DE9">
      <w:pPr>
        <w:rPr>
          <w:rFonts w:asciiTheme="minorHAnsi" w:hAnsiTheme="minorHAnsi" w:cstheme="minorHAnsi"/>
        </w:rPr>
      </w:pPr>
    </w:p>
    <w:p w14:paraId="6B613EC4" w14:textId="77777777" w:rsidR="00AC7DE9" w:rsidRPr="00B54227" w:rsidRDefault="00AC7DE9" w:rsidP="00AC7DE9">
      <w:pPr>
        <w:tabs>
          <w:tab w:val="left" w:pos="3390"/>
        </w:tabs>
        <w:jc w:val="both"/>
        <w:rPr>
          <w:rFonts w:asciiTheme="minorHAnsi" w:hAnsiTheme="minorHAnsi" w:cstheme="minorHAnsi"/>
        </w:rPr>
      </w:pPr>
      <w:proofErr w:type="gramStart"/>
      <w:r w:rsidRPr="00B54227">
        <w:rPr>
          <w:rFonts w:asciiTheme="minorHAnsi" w:hAnsiTheme="minorHAnsi" w:cstheme="minorHAnsi"/>
        </w:rPr>
        <w:t>All of</w:t>
      </w:r>
      <w:proofErr w:type="gramEnd"/>
      <w:r w:rsidRPr="00B54227">
        <w:rPr>
          <w:rFonts w:asciiTheme="minorHAnsi" w:hAnsiTheme="minorHAnsi" w:cstheme="minorHAnsi"/>
        </w:rPr>
        <w:t xml:space="preserve"> the processing carried out by us falls into one of the permitted reasons. Generally, we will rely on the first three reasons set out above to process your data. </w:t>
      </w:r>
    </w:p>
    <w:p w14:paraId="0CB1D91F" w14:textId="77777777" w:rsidR="00AC7DE9" w:rsidRPr="00B54227" w:rsidRDefault="00AC7DE9" w:rsidP="00AC7DE9">
      <w:pPr>
        <w:tabs>
          <w:tab w:val="left" w:pos="3390"/>
        </w:tabs>
        <w:jc w:val="both"/>
        <w:rPr>
          <w:rFonts w:asciiTheme="minorHAnsi" w:hAnsiTheme="minorHAnsi" w:cstheme="minorHAnsi"/>
        </w:rPr>
      </w:pPr>
    </w:p>
    <w:p w14:paraId="1DE32DBD" w14:textId="77777777" w:rsidR="00AC7DE9" w:rsidRPr="00B54227" w:rsidRDefault="00AC7DE9" w:rsidP="00AC7DE9">
      <w:pPr>
        <w:tabs>
          <w:tab w:val="left" w:pos="3390"/>
        </w:tabs>
        <w:jc w:val="both"/>
        <w:rPr>
          <w:rFonts w:asciiTheme="minorHAnsi" w:hAnsiTheme="minorHAnsi" w:cstheme="minorHAnsi"/>
        </w:rPr>
      </w:pPr>
      <w:r w:rsidRPr="00B54227">
        <w:rPr>
          <w:rFonts w:asciiTheme="minorHAnsi" w:hAnsiTheme="minorHAnsi" w:cstheme="minorHAnsi"/>
        </w:rPr>
        <w:lastRenderedPageBreak/>
        <w:t xml:space="preserve">By way of example, the personal data that is provided by you, or requested from you, during a recruitment process will enable us to perform the employment contract that we are party to (e.g. pay you), carry out our legally required duties (e.g. ensure you have the right to work in the UK) and carry out our legitimate interests (e.g. ensure that in line with safeguarding procedures the appropriate checks have been made before you commence employment with us). Any data that is collected to adhere to the various safeguarding requirements in schools also has a pupil, and public, interest angle. </w:t>
      </w:r>
    </w:p>
    <w:p w14:paraId="2F5E7D55"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56FAFF44" w14:textId="77777777" w:rsidR="00AC7DE9" w:rsidRPr="00B54227" w:rsidRDefault="00AC7DE9" w:rsidP="00AC7DE9">
      <w:pPr>
        <w:jc w:val="both"/>
        <w:rPr>
          <w:rFonts w:asciiTheme="minorHAnsi" w:hAnsiTheme="minorHAnsi" w:cstheme="minorHAnsi"/>
        </w:rPr>
      </w:pPr>
      <w:r w:rsidRPr="00B54227">
        <w:rPr>
          <w:rFonts w:asciiTheme="minorHAnsi" w:hAnsiTheme="minorHAnsi" w:cstheme="minorHAnsi"/>
        </w:rPr>
        <w:t>When we collect personal information on our forms, we will make it clear whether there is a legal requirement for you to provide it, and whether there is a legal requirement on the Trust to collect it. If there is no legal requirement then we will explain why we need it and what the consequences are if it is not provided.</w:t>
      </w:r>
    </w:p>
    <w:p w14:paraId="761FC84A"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3C53B100" w14:textId="738A4432"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b/>
        </w:rPr>
      </w:pPr>
      <w:bookmarkStart w:id="5" w:name="_Toc496630832"/>
      <w:r w:rsidRPr="00B54227">
        <w:rPr>
          <w:rFonts w:asciiTheme="minorHAnsi" w:hAnsiTheme="minorHAnsi" w:cstheme="minorHAnsi"/>
          <w:b/>
        </w:rPr>
        <w:t xml:space="preserve">How </w:t>
      </w:r>
      <w:r w:rsidR="0014538E">
        <w:rPr>
          <w:rFonts w:asciiTheme="minorHAnsi" w:hAnsiTheme="minorHAnsi" w:cstheme="minorHAnsi"/>
          <w:b/>
        </w:rPr>
        <w:t>ODBST</w:t>
      </w:r>
      <w:r w:rsidRPr="00B54227">
        <w:rPr>
          <w:rFonts w:asciiTheme="minorHAnsi" w:hAnsiTheme="minorHAnsi" w:cstheme="minorHAnsi"/>
          <w:b/>
        </w:rPr>
        <w:t xml:space="preserve"> share your information with third parties</w:t>
      </w:r>
      <w:bookmarkEnd w:id="5"/>
    </w:p>
    <w:p w14:paraId="71BA190D"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b/>
        </w:rPr>
      </w:pPr>
    </w:p>
    <w:p w14:paraId="0B5FEF94"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We will not share information about you with third parties without your consent unless the law allows us to. </w:t>
      </w:r>
    </w:p>
    <w:p w14:paraId="7A76AAF2"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3589103C"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We are required, by law, to pass on some of the personal data which we collect to:</w:t>
      </w:r>
    </w:p>
    <w:p w14:paraId="776C969E" w14:textId="77777777" w:rsidR="00A30BD7" w:rsidRDefault="00AC7DE9" w:rsidP="00AC7DE9">
      <w:pPr>
        <w:pStyle w:val="ListParagraph"/>
        <w:widowControl w:val="0"/>
        <w:numPr>
          <w:ilvl w:val="0"/>
          <w:numId w:val="10"/>
        </w:numPr>
        <w:overflowPunct w:val="0"/>
        <w:autoSpaceDE w:val="0"/>
        <w:autoSpaceDN w:val="0"/>
        <w:adjustRightInd w:val="0"/>
        <w:jc w:val="both"/>
        <w:textAlignment w:val="baseline"/>
        <w:rPr>
          <w:rFonts w:asciiTheme="minorHAnsi" w:hAnsiTheme="minorHAnsi" w:cstheme="minorHAnsi"/>
        </w:rPr>
      </w:pPr>
      <w:r w:rsidRPr="00246065">
        <w:rPr>
          <w:rFonts w:asciiTheme="minorHAnsi" w:hAnsiTheme="minorHAnsi" w:cstheme="minorHAnsi"/>
        </w:rPr>
        <w:t>Our local authority – to meet our legal obligations to share certain information with it</w:t>
      </w:r>
      <w:r>
        <w:rPr>
          <w:rFonts w:asciiTheme="minorHAnsi" w:hAnsiTheme="minorHAnsi" w:cstheme="minorHAnsi"/>
        </w:rPr>
        <w:t>, such as safeguarding concerns</w:t>
      </w:r>
    </w:p>
    <w:p w14:paraId="55781769" w14:textId="3C21CAC4" w:rsidR="00AC7DE9" w:rsidRPr="00246065" w:rsidRDefault="00AC7DE9" w:rsidP="00AC7DE9">
      <w:pPr>
        <w:pStyle w:val="ListParagraph"/>
        <w:widowControl w:val="0"/>
        <w:numPr>
          <w:ilvl w:val="0"/>
          <w:numId w:val="10"/>
        </w:numPr>
        <w:overflowPunct w:val="0"/>
        <w:autoSpaceDE w:val="0"/>
        <w:autoSpaceDN w:val="0"/>
        <w:adjustRightInd w:val="0"/>
        <w:jc w:val="both"/>
        <w:textAlignment w:val="baseline"/>
        <w:rPr>
          <w:rFonts w:asciiTheme="minorHAnsi" w:hAnsiTheme="minorHAnsi" w:cstheme="minorHAnsi"/>
        </w:rPr>
      </w:pPr>
      <w:r w:rsidRPr="00246065">
        <w:rPr>
          <w:rFonts w:asciiTheme="minorHAnsi" w:hAnsiTheme="minorHAnsi" w:cstheme="minorHAnsi"/>
        </w:rPr>
        <w:t>The Department for Education</w:t>
      </w:r>
    </w:p>
    <w:p w14:paraId="662F2603" w14:textId="0E8D5B45" w:rsidR="00AC7DE9" w:rsidRPr="00246065" w:rsidRDefault="00AC7DE9" w:rsidP="00AC7DE9">
      <w:pPr>
        <w:pStyle w:val="ListParagraph"/>
        <w:widowControl w:val="0"/>
        <w:numPr>
          <w:ilvl w:val="0"/>
          <w:numId w:val="10"/>
        </w:numPr>
        <w:overflowPunct w:val="0"/>
        <w:autoSpaceDE w:val="0"/>
        <w:autoSpaceDN w:val="0"/>
        <w:adjustRightInd w:val="0"/>
        <w:jc w:val="both"/>
        <w:textAlignment w:val="baseline"/>
        <w:rPr>
          <w:rFonts w:asciiTheme="minorHAnsi" w:hAnsiTheme="minorHAnsi" w:cstheme="minorHAnsi"/>
        </w:rPr>
      </w:pPr>
      <w:r w:rsidRPr="00246065">
        <w:rPr>
          <w:rFonts w:asciiTheme="minorHAnsi" w:hAnsiTheme="minorHAnsi" w:cstheme="minorHAnsi"/>
        </w:rPr>
        <w:t>Police forces</w:t>
      </w:r>
    </w:p>
    <w:p w14:paraId="39D229D7" w14:textId="77777777" w:rsidR="00AC7DE9" w:rsidRPr="00246065" w:rsidRDefault="00AC7DE9" w:rsidP="00AC7DE9">
      <w:pPr>
        <w:pStyle w:val="ListParagraph"/>
        <w:widowControl w:val="0"/>
        <w:numPr>
          <w:ilvl w:val="0"/>
          <w:numId w:val="10"/>
        </w:numPr>
        <w:overflowPunct w:val="0"/>
        <w:autoSpaceDE w:val="0"/>
        <w:autoSpaceDN w:val="0"/>
        <w:adjustRightInd w:val="0"/>
        <w:jc w:val="both"/>
        <w:textAlignment w:val="baseline"/>
        <w:rPr>
          <w:rFonts w:asciiTheme="minorHAnsi" w:hAnsiTheme="minorHAnsi" w:cstheme="minorHAnsi"/>
        </w:rPr>
      </w:pPr>
      <w:r w:rsidRPr="00246065">
        <w:rPr>
          <w:rFonts w:asciiTheme="minorHAnsi" w:hAnsiTheme="minorHAnsi" w:cstheme="minorHAnsi"/>
        </w:rPr>
        <w:t>Professional bodies</w:t>
      </w:r>
    </w:p>
    <w:p w14:paraId="4E9BF465" w14:textId="77777777" w:rsidR="00AC7DE9" w:rsidRPr="00246065" w:rsidRDefault="00AC7DE9" w:rsidP="00AC7DE9">
      <w:pPr>
        <w:pStyle w:val="ListParagraph"/>
        <w:widowControl w:val="0"/>
        <w:numPr>
          <w:ilvl w:val="0"/>
          <w:numId w:val="10"/>
        </w:numPr>
        <w:overflowPunct w:val="0"/>
        <w:autoSpaceDE w:val="0"/>
        <w:autoSpaceDN w:val="0"/>
        <w:adjustRightInd w:val="0"/>
        <w:jc w:val="both"/>
        <w:textAlignment w:val="baseline"/>
        <w:rPr>
          <w:rFonts w:asciiTheme="minorHAnsi" w:hAnsiTheme="minorHAnsi" w:cstheme="minorHAnsi"/>
        </w:rPr>
      </w:pPr>
      <w:r w:rsidRPr="00246065">
        <w:rPr>
          <w:rFonts w:asciiTheme="minorHAnsi" w:hAnsiTheme="minorHAnsi" w:cstheme="minorHAnsi"/>
        </w:rPr>
        <w:t>Employment and recruitment agencies</w:t>
      </w:r>
    </w:p>
    <w:p w14:paraId="3D833E01" w14:textId="4E5A792D" w:rsidR="00422567" w:rsidRDefault="00422567" w:rsidP="00A30BD7">
      <w:pPr>
        <w:overflowPunct w:val="0"/>
        <w:autoSpaceDE w:val="0"/>
        <w:autoSpaceDN w:val="0"/>
        <w:adjustRightInd w:val="0"/>
        <w:jc w:val="both"/>
        <w:textAlignment w:val="baseline"/>
        <w:rPr>
          <w:rFonts w:asciiTheme="minorHAnsi" w:hAnsiTheme="minorHAnsi" w:cstheme="minorHAnsi"/>
        </w:rPr>
      </w:pPr>
    </w:p>
    <w:p w14:paraId="7FE79221" w14:textId="71446480" w:rsidR="00422567" w:rsidRDefault="00422567" w:rsidP="00A30BD7">
      <w:pPr>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 xml:space="preserve">This list is not </w:t>
      </w:r>
      <w:proofErr w:type="gramStart"/>
      <w:r>
        <w:rPr>
          <w:rFonts w:asciiTheme="minorHAnsi" w:hAnsiTheme="minorHAnsi" w:cstheme="minorHAnsi"/>
        </w:rPr>
        <w:t>exhaustive, but</w:t>
      </w:r>
      <w:proofErr w:type="gramEnd"/>
      <w:r>
        <w:rPr>
          <w:rFonts w:asciiTheme="minorHAnsi" w:hAnsiTheme="minorHAnsi" w:cstheme="minorHAnsi"/>
        </w:rPr>
        <w:t xml:space="preserve"> indicates the key </w:t>
      </w:r>
      <w:proofErr w:type="spellStart"/>
      <w:r>
        <w:rPr>
          <w:rFonts w:asciiTheme="minorHAnsi" w:hAnsiTheme="minorHAnsi" w:cstheme="minorHAnsi"/>
        </w:rPr>
        <w:t>organisations</w:t>
      </w:r>
      <w:proofErr w:type="spellEnd"/>
      <w:r>
        <w:rPr>
          <w:rFonts w:asciiTheme="minorHAnsi" w:hAnsiTheme="minorHAnsi" w:cstheme="minorHAnsi"/>
        </w:rPr>
        <w:t xml:space="preserve"> your information may be shared with.</w:t>
      </w:r>
    </w:p>
    <w:p w14:paraId="30DB25E0"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7AC10D89" w14:textId="428C0009" w:rsidR="00AC7DE9" w:rsidRDefault="00AC7DE9" w:rsidP="00A30BD7">
      <w:pPr>
        <w:overflowPunct w:val="0"/>
        <w:autoSpaceDE w:val="0"/>
        <w:autoSpaceDN w:val="0"/>
        <w:adjustRightInd w:val="0"/>
        <w:jc w:val="both"/>
        <w:textAlignment w:val="baseline"/>
        <w:rPr>
          <w:rStyle w:val="Hyperlink"/>
          <w:rFonts w:asciiTheme="minorHAnsi" w:hAnsiTheme="minorHAnsi" w:cstheme="minorHAnsi"/>
        </w:rPr>
      </w:pPr>
      <w:r w:rsidRPr="00B54227">
        <w:rPr>
          <w:rFonts w:asciiTheme="minorHAnsi" w:hAnsiTheme="minorHAnsi" w:cstheme="minorHAnsi"/>
        </w:rPr>
        <w:t xml:space="preserve">If you require more information about how the </w:t>
      </w:r>
      <w:r w:rsidR="00422567">
        <w:rPr>
          <w:rFonts w:asciiTheme="minorHAnsi" w:hAnsiTheme="minorHAnsi" w:cstheme="minorHAnsi"/>
        </w:rPr>
        <w:t xml:space="preserve">Trust, </w:t>
      </w:r>
      <w:r w:rsidRPr="00B54227">
        <w:rPr>
          <w:rFonts w:asciiTheme="minorHAnsi" w:hAnsiTheme="minorHAnsi" w:cstheme="minorHAnsi"/>
        </w:rPr>
        <w:t>local a</w:t>
      </w:r>
      <w:r w:rsidR="00422567">
        <w:rPr>
          <w:rFonts w:asciiTheme="minorHAnsi" w:hAnsiTheme="minorHAnsi" w:cstheme="minorHAnsi"/>
        </w:rPr>
        <w:t>uthority</w:t>
      </w:r>
      <w:r w:rsidRPr="00B54227">
        <w:rPr>
          <w:rFonts w:asciiTheme="minorHAnsi" w:hAnsiTheme="minorHAnsi" w:cstheme="minorHAnsi"/>
        </w:rPr>
        <w:t xml:space="preserve"> and / or DfE store and use your personal data please visit:</w:t>
      </w:r>
    </w:p>
    <w:p w14:paraId="2341263C" w14:textId="1AD927B2" w:rsidR="00422567" w:rsidRPr="00B54227" w:rsidRDefault="00422567" w:rsidP="00422567">
      <w:pPr>
        <w:widowControl w:val="0"/>
        <w:numPr>
          <w:ilvl w:val="0"/>
          <w:numId w:val="7"/>
        </w:numPr>
        <w:overflowPunct w:val="0"/>
        <w:autoSpaceDE w:val="0"/>
        <w:autoSpaceDN w:val="0"/>
        <w:adjustRightInd w:val="0"/>
        <w:jc w:val="both"/>
        <w:textAlignment w:val="baseline"/>
        <w:rPr>
          <w:rStyle w:val="Hyperlink"/>
          <w:rFonts w:asciiTheme="minorHAnsi" w:hAnsiTheme="minorHAnsi" w:cstheme="minorHAnsi"/>
        </w:rPr>
      </w:pPr>
      <w:r w:rsidRPr="00422567">
        <w:rPr>
          <w:rStyle w:val="Hyperlink"/>
          <w:rFonts w:asciiTheme="minorHAnsi" w:hAnsiTheme="minorHAnsi" w:cstheme="minorHAnsi"/>
        </w:rPr>
        <w:t>https://www.gov.uk/government/publications/guide-to-the-general-data-protection-regulation</w:t>
      </w:r>
    </w:p>
    <w:p w14:paraId="5B314B50"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0D23105C" w14:textId="149B3819"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Other </w:t>
      </w:r>
      <w:proofErr w:type="spellStart"/>
      <w:r w:rsidRPr="00B54227">
        <w:rPr>
          <w:rFonts w:asciiTheme="minorHAnsi" w:hAnsiTheme="minorHAnsi" w:cstheme="minorHAnsi"/>
        </w:rPr>
        <w:t>organi</w:t>
      </w:r>
      <w:r w:rsidR="00422567">
        <w:rPr>
          <w:rFonts w:asciiTheme="minorHAnsi" w:hAnsiTheme="minorHAnsi" w:cstheme="minorHAnsi"/>
        </w:rPr>
        <w:t>s</w:t>
      </w:r>
      <w:r w:rsidRPr="00B54227">
        <w:rPr>
          <w:rFonts w:asciiTheme="minorHAnsi" w:hAnsiTheme="minorHAnsi" w:cstheme="minorHAnsi"/>
        </w:rPr>
        <w:t>ations</w:t>
      </w:r>
      <w:proofErr w:type="spellEnd"/>
      <w:r w:rsidRPr="00B54227">
        <w:rPr>
          <w:rFonts w:asciiTheme="minorHAnsi" w:hAnsiTheme="minorHAnsi" w:cstheme="minorHAnsi"/>
        </w:rPr>
        <w:t xml:space="preserve"> with whom we may share your personal data include: </w:t>
      </w:r>
    </w:p>
    <w:p w14:paraId="15375A2A" w14:textId="77777777" w:rsidR="00AC7DE9" w:rsidRPr="00B54227" w:rsidRDefault="00AC7DE9" w:rsidP="00AC7DE9">
      <w:pPr>
        <w:widowControl w:val="0"/>
        <w:numPr>
          <w:ilvl w:val="0"/>
          <w:numId w:val="14"/>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The Disclosure and Barring Service for the purposes of carrying out checks on your suitability for work with children; </w:t>
      </w:r>
    </w:p>
    <w:p w14:paraId="078AAE57" w14:textId="77777777" w:rsidR="00AC7DE9" w:rsidRPr="00B54227" w:rsidRDefault="00AC7DE9" w:rsidP="00AC7DE9">
      <w:pPr>
        <w:widowControl w:val="0"/>
        <w:numPr>
          <w:ilvl w:val="0"/>
          <w:numId w:val="14"/>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Our payroll provider- e.g. national insurance number and bank account details- to enable you to be paid;</w:t>
      </w:r>
    </w:p>
    <w:p w14:paraId="6E4EF21B" w14:textId="0903F8FC" w:rsidR="00AC7DE9" w:rsidRDefault="00AC7DE9" w:rsidP="00AC7DE9">
      <w:pPr>
        <w:widowControl w:val="0"/>
        <w:numPr>
          <w:ilvl w:val="0"/>
          <w:numId w:val="14"/>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HMRC in conjunction with your legal obligation to pay income tax and make national insurance contributions;</w:t>
      </w:r>
    </w:p>
    <w:p w14:paraId="7873A174" w14:textId="0705CB0B" w:rsidR="00422567" w:rsidRPr="00B54227" w:rsidRDefault="00422567" w:rsidP="00AC7DE9">
      <w:pPr>
        <w:widowControl w:val="0"/>
        <w:numPr>
          <w:ilvl w:val="0"/>
          <w:numId w:val="14"/>
        </w:numPr>
        <w:overflowPunct w:val="0"/>
        <w:autoSpaceDE w:val="0"/>
        <w:autoSpaceDN w:val="0"/>
        <w:adjustRightInd w:val="0"/>
        <w:jc w:val="both"/>
        <w:textAlignment w:val="baseline"/>
        <w:rPr>
          <w:rFonts w:asciiTheme="minorHAnsi" w:hAnsiTheme="minorHAnsi" w:cstheme="minorHAnsi"/>
        </w:rPr>
      </w:pPr>
      <w:r w:rsidRPr="00422567">
        <w:rPr>
          <w:rFonts w:asciiTheme="minorHAnsi" w:hAnsiTheme="minorHAnsi" w:cstheme="minorHAnsi"/>
        </w:rPr>
        <w:t>Our Fitness to Work and our Occupational Health provider</w:t>
      </w:r>
    </w:p>
    <w:p w14:paraId="65AADFFB" w14:textId="77777777" w:rsidR="00AC7DE9" w:rsidRPr="00DA78B6" w:rsidRDefault="00AC7DE9" w:rsidP="00AC7DE9">
      <w:pPr>
        <w:widowControl w:val="0"/>
        <w:numPr>
          <w:ilvl w:val="0"/>
          <w:numId w:val="14"/>
        </w:numPr>
        <w:overflowPunct w:val="0"/>
        <w:autoSpaceDE w:val="0"/>
        <w:autoSpaceDN w:val="0"/>
        <w:adjustRightInd w:val="0"/>
        <w:jc w:val="both"/>
        <w:textAlignment w:val="baseline"/>
        <w:rPr>
          <w:rFonts w:asciiTheme="minorHAnsi" w:hAnsiTheme="minorHAnsi" w:cstheme="minorHAnsi"/>
          <w:color w:val="000000" w:themeColor="text1"/>
        </w:rPr>
      </w:pPr>
      <w:r w:rsidRPr="00DA78B6">
        <w:rPr>
          <w:rFonts w:asciiTheme="minorHAnsi" w:hAnsiTheme="minorHAnsi" w:cstheme="minorHAnsi"/>
          <w:color w:val="000000" w:themeColor="text1"/>
        </w:rPr>
        <w:t>A child-care voucher provider where you have decided to become part of that scheme so that they can provide the vouchers to you;</w:t>
      </w:r>
    </w:p>
    <w:p w14:paraId="675F88DB" w14:textId="77777777" w:rsidR="00AC7DE9" w:rsidRPr="0058617C" w:rsidRDefault="00AC7DE9" w:rsidP="00AC7DE9">
      <w:pPr>
        <w:widowControl w:val="0"/>
        <w:numPr>
          <w:ilvl w:val="0"/>
          <w:numId w:val="14"/>
        </w:numPr>
        <w:overflowPunct w:val="0"/>
        <w:autoSpaceDE w:val="0"/>
        <w:autoSpaceDN w:val="0"/>
        <w:adjustRightInd w:val="0"/>
        <w:jc w:val="both"/>
        <w:textAlignment w:val="baseline"/>
        <w:rPr>
          <w:rStyle w:val="Hyperlink"/>
          <w:rFonts w:asciiTheme="minorHAnsi" w:hAnsiTheme="minorHAnsi" w:cstheme="minorHAnsi"/>
        </w:rPr>
      </w:pPr>
      <w:r w:rsidRPr="00DA78B6">
        <w:rPr>
          <w:rFonts w:asciiTheme="minorHAnsi" w:hAnsiTheme="minorHAnsi" w:cstheme="minorHAnsi"/>
          <w:color w:val="000000" w:themeColor="text1"/>
        </w:rPr>
        <w:t xml:space="preserve">A pension provider, such as Teachers’ Pensions or the Local Government Pension Scheme in order to make sure that you pay the correct amount and maintain your entitlement to a pension upon your retirement. To see their privacy policies please </w:t>
      </w:r>
      <w:r w:rsidRPr="0058617C">
        <w:rPr>
          <w:rFonts w:asciiTheme="minorHAnsi" w:hAnsiTheme="minorHAnsi" w:cstheme="minorHAnsi"/>
        </w:rPr>
        <w:lastRenderedPageBreak/>
        <w:t>visit:</w:t>
      </w:r>
    </w:p>
    <w:p w14:paraId="5712303E" w14:textId="77777777" w:rsidR="00AC7DE9" w:rsidRPr="00B54227" w:rsidRDefault="00AC7DE9" w:rsidP="00AC7DE9">
      <w:pPr>
        <w:widowControl w:val="0"/>
        <w:numPr>
          <w:ilvl w:val="1"/>
          <w:numId w:val="7"/>
        </w:numPr>
        <w:overflowPunct w:val="0"/>
        <w:autoSpaceDE w:val="0"/>
        <w:autoSpaceDN w:val="0"/>
        <w:adjustRightInd w:val="0"/>
        <w:jc w:val="both"/>
        <w:textAlignment w:val="baseline"/>
        <w:rPr>
          <w:rStyle w:val="Hyperlink"/>
          <w:rFonts w:asciiTheme="minorHAnsi" w:hAnsiTheme="minorHAnsi" w:cstheme="minorHAnsi"/>
        </w:rPr>
      </w:pPr>
      <w:r w:rsidRPr="00B54227">
        <w:rPr>
          <w:rStyle w:val="Hyperlink"/>
          <w:rFonts w:asciiTheme="minorHAnsi" w:hAnsiTheme="minorHAnsi" w:cstheme="minorHAnsi"/>
        </w:rPr>
        <w:t xml:space="preserve"> </w:t>
      </w:r>
      <w:hyperlink r:id="rId9" w:history="1">
        <w:r w:rsidRPr="00B54227">
          <w:rPr>
            <w:rStyle w:val="Hyperlink"/>
            <w:rFonts w:asciiTheme="minorHAnsi" w:hAnsiTheme="minorHAnsi" w:cstheme="minorHAnsi"/>
          </w:rPr>
          <w:t>http://www.tpt.org.uk/privacy-policy</w:t>
        </w:r>
      </w:hyperlink>
      <w:r w:rsidRPr="00B54227">
        <w:rPr>
          <w:rStyle w:val="Hyperlink"/>
          <w:rFonts w:asciiTheme="minorHAnsi" w:hAnsiTheme="minorHAnsi" w:cstheme="minorHAnsi"/>
        </w:rPr>
        <w:t xml:space="preserve"> </w:t>
      </w:r>
    </w:p>
    <w:p w14:paraId="6FD1AFEF" w14:textId="77777777" w:rsidR="00AC7DE9" w:rsidRPr="00B54227" w:rsidRDefault="00AE178A" w:rsidP="00AC7DE9">
      <w:pPr>
        <w:widowControl w:val="0"/>
        <w:numPr>
          <w:ilvl w:val="1"/>
          <w:numId w:val="7"/>
        </w:numPr>
        <w:overflowPunct w:val="0"/>
        <w:autoSpaceDE w:val="0"/>
        <w:autoSpaceDN w:val="0"/>
        <w:adjustRightInd w:val="0"/>
        <w:jc w:val="both"/>
        <w:textAlignment w:val="baseline"/>
        <w:rPr>
          <w:rStyle w:val="Hyperlink"/>
          <w:rFonts w:asciiTheme="minorHAnsi" w:hAnsiTheme="minorHAnsi" w:cstheme="minorHAnsi"/>
        </w:rPr>
      </w:pPr>
      <w:hyperlink r:id="rId10" w:history="1">
        <w:r w:rsidR="00AC7DE9" w:rsidRPr="00B54227">
          <w:rPr>
            <w:rStyle w:val="Hyperlink"/>
            <w:rFonts w:asciiTheme="minorHAnsi" w:hAnsiTheme="minorHAnsi" w:cstheme="minorHAnsi"/>
          </w:rPr>
          <w:t>https://www.buckscc.gov.uk/services/council-and-democracy/privacy-policy/</w:t>
        </w:r>
      </w:hyperlink>
      <w:r w:rsidR="00AC7DE9" w:rsidRPr="00B54227">
        <w:rPr>
          <w:rStyle w:val="Hyperlink"/>
          <w:rFonts w:asciiTheme="minorHAnsi" w:hAnsiTheme="minorHAnsi" w:cstheme="minorHAnsi"/>
        </w:rPr>
        <w:t xml:space="preserve"> </w:t>
      </w:r>
    </w:p>
    <w:p w14:paraId="5A5755DD"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6385EACE"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Our disclosures to third parties are lawful because one of the following reasons applies:</w:t>
      </w:r>
    </w:p>
    <w:p w14:paraId="238DD3C7" w14:textId="77777777" w:rsidR="00AC7DE9" w:rsidRPr="00B54227" w:rsidRDefault="00AC7DE9" w:rsidP="00AC7DE9">
      <w:pPr>
        <w:widowControl w:val="0"/>
        <w:numPr>
          <w:ilvl w:val="0"/>
          <w:numId w:val="9"/>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The disclosure is necessary for the performance of your employment contract; </w:t>
      </w:r>
    </w:p>
    <w:p w14:paraId="13024533" w14:textId="77777777" w:rsidR="00AC7DE9" w:rsidRPr="00B54227" w:rsidRDefault="00AC7DE9" w:rsidP="00AC7DE9">
      <w:pPr>
        <w:widowControl w:val="0"/>
        <w:numPr>
          <w:ilvl w:val="0"/>
          <w:numId w:val="9"/>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The disclosure is necessary for the performance of a legal obligation to which ODBST is subject, for example our legal duty to safeguard pupils;</w:t>
      </w:r>
    </w:p>
    <w:p w14:paraId="59256914" w14:textId="77777777" w:rsidR="00AC7DE9" w:rsidRPr="00B54227" w:rsidRDefault="00AC7DE9" w:rsidP="00AC7DE9">
      <w:pPr>
        <w:widowControl w:val="0"/>
        <w:numPr>
          <w:ilvl w:val="0"/>
          <w:numId w:val="9"/>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The disclosure is necessary to protect the vital interests of others, i.e. to protect pupils from harm;</w:t>
      </w:r>
    </w:p>
    <w:p w14:paraId="0B3CFCE9" w14:textId="77777777" w:rsidR="00AC7DE9" w:rsidRPr="00B54227" w:rsidRDefault="00AC7DE9" w:rsidP="00AC7DE9">
      <w:pPr>
        <w:widowControl w:val="0"/>
        <w:numPr>
          <w:ilvl w:val="0"/>
          <w:numId w:val="9"/>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The disclosure is necessary for the performance of our education function which is a function in the public interest.</w:t>
      </w:r>
    </w:p>
    <w:p w14:paraId="3DBF258D"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691060D2" w14:textId="044B07B1" w:rsidR="00AC7DE9"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We do not share your data with bodies outside of the European Economic Area.</w:t>
      </w:r>
    </w:p>
    <w:p w14:paraId="4D72C899" w14:textId="77777777" w:rsidR="00422567" w:rsidRPr="00A86F03" w:rsidRDefault="00422567" w:rsidP="00AC7DE9">
      <w:pPr>
        <w:overflowPunct w:val="0"/>
        <w:autoSpaceDE w:val="0"/>
        <w:autoSpaceDN w:val="0"/>
        <w:adjustRightInd w:val="0"/>
        <w:jc w:val="both"/>
        <w:textAlignment w:val="baseline"/>
        <w:rPr>
          <w:rFonts w:asciiTheme="minorHAnsi" w:hAnsiTheme="minorHAnsi" w:cstheme="minorHAnsi"/>
        </w:rPr>
      </w:pPr>
    </w:p>
    <w:p w14:paraId="345F46E2"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b/>
        </w:rPr>
      </w:pPr>
      <w:bookmarkStart w:id="6" w:name="_Toc496630833"/>
      <w:r w:rsidRPr="00B54227">
        <w:rPr>
          <w:rFonts w:asciiTheme="minorHAnsi" w:hAnsiTheme="minorHAnsi" w:cstheme="minorHAnsi"/>
          <w:b/>
        </w:rPr>
        <w:t>How long we keep your personal information</w:t>
      </w:r>
      <w:bookmarkEnd w:id="6"/>
    </w:p>
    <w:p w14:paraId="462F29D6" w14:textId="2EE31470" w:rsidR="00AC7DE9" w:rsidRDefault="00AC7DE9" w:rsidP="00AC7DE9">
      <w:pPr>
        <w:overflowPunct w:val="0"/>
        <w:autoSpaceDE w:val="0"/>
        <w:autoSpaceDN w:val="0"/>
        <w:adjustRightInd w:val="0"/>
        <w:jc w:val="both"/>
        <w:textAlignment w:val="baseline"/>
        <w:rPr>
          <w:rFonts w:asciiTheme="minorHAnsi" w:hAnsiTheme="minorHAnsi" w:cstheme="minorHAnsi"/>
          <w:b/>
        </w:rPr>
      </w:pPr>
    </w:p>
    <w:p w14:paraId="5893E57A" w14:textId="1925A6DA" w:rsidR="009C0BBF" w:rsidRPr="00A30BD7" w:rsidRDefault="009C0BBF" w:rsidP="00AC7DE9">
      <w:pPr>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 xml:space="preserve">The information you provide as part of your application will be used in the recruitment process. We will hold your data securely with access restricted to those involved in dealing with your application and in the recruitment process.  Once this process is completed the data relating to unsuccessful applicants will be destroyed/deleted after 6 months. If you are the successful candidate, your application form and supporting documents, including references, DBS record and Fitness to Work confirmation, will be retained to form the basis of your personnel record with the Trust. </w:t>
      </w:r>
    </w:p>
    <w:p w14:paraId="29F8C66A" w14:textId="77777777" w:rsidR="00AC7DE9" w:rsidRPr="00B54227" w:rsidRDefault="00AC7DE9" w:rsidP="00AC7DE9">
      <w:pPr>
        <w:rPr>
          <w:rFonts w:asciiTheme="minorHAnsi" w:hAnsiTheme="minorHAnsi" w:cstheme="minorHAnsi"/>
        </w:rPr>
      </w:pPr>
      <w:bookmarkStart w:id="7" w:name="_Toc496630834"/>
    </w:p>
    <w:p w14:paraId="47E08BDA" w14:textId="77777777" w:rsidR="00AC7DE9" w:rsidRPr="00B54227" w:rsidRDefault="00AC7DE9" w:rsidP="00AC7DE9">
      <w:pPr>
        <w:rPr>
          <w:rFonts w:asciiTheme="minorHAnsi" w:hAnsiTheme="minorHAnsi" w:cstheme="minorHAnsi"/>
          <w:b/>
        </w:rPr>
      </w:pPr>
      <w:r w:rsidRPr="00B54227">
        <w:rPr>
          <w:rFonts w:asciiTheme="minorHAnsi" w:hAnsiTheme="minorHAnsi" w:cstheme="minorHAnsi"/>
          <w:b/>
        </w:rPr>
        <w:t>Your rights</w:t>
      </w:r>
      <w:bookmarkEnd w:id="7"/>
    </w:p>
    <w:p w14:paraId="0C61FEA5" w14:textId="77777777"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b/>
        </w:rPr>
      </w:pPr>
    </w:p>
    <w:p w14:paraId="2672A841" w14:textId="2FD366A5"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You </w:t>
      </w:r>
      <w:r w:rsidR="00C3087F">
        <w:rPr>
          <w:rFonts w:asciiTheme="minorHAnsi" w:hAnsiTheme="minorHAnsi" w:cstheme="minorHAnsi"/>
        </w:rPr>
        <w:t xml:space="preserve">have </w:t>
      </w:r>
      <w:proofErr w:type="gramStart"/>
      <w:r w:rsidR="00C3087F">
        <w:rPr>
          <w:rFonts w:asciiTheme="minorHAnsi" w:hAnsiTheme="minorHAnsi" w:cstheme="minorHAnsi"/>
        </w:rPr>
        <w:t>a number of</w:t>
      </w:r>
      <w:proofErr w:type="gramEnd"/>
      <w:r w:rsidR="00C3087F">
        <w:rPr>
          <w:rFonts w:asciiTheme="minorHAnsi" w:hAnsiTheme="minorHAnsi" w:cstheme="minorHAnsi"/>
        </w:rPr>
        <w:t xml:space="preserve"> rights relating to data we hold about you. These include</w:t>
      </w:r>
      <w:r w:rsidRPr="00B54227">
        <w:rPr>
          <w:rFonts w:asciiTheme="minorHAnsi" w:hAnsiTheme="minorHAnsi" w:cstheme="minorHAnsi"/>
        </w:rPr>
        <w:t xml:space="preserve"> the right to:</w:t>
      </w:r>
    </w:p>
    <w:p w14:paraId="17AD94D1" w14:textId="77777777" w:rsidR="00AC7DE9" w:rsidRPr="00B54227"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Ask for access to your personal information;</w:t>
      </w:r>
    </w:p>
    <w:p w14:paraId="7932C92C" w14:textId="77777777" w:rsidR="00AC7DE9" w:rsidRPr="00B54227"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Ask for rectification of the information we hold about you;</w:t>
      </w:r>
    </w:p>
    <w:p w14:paraId="2C5CA67B" w14:textId="77777777" w:rsidR="00AC7DE9" w:rsidRPr="00B54227"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Ask for the erasure of information about you;</w:t>
      </w:r>
    </w:p>
    <w:p w14:paraId="796B7C25" w14:textId="77777777" w:rsidR="00AC7DE9" w:rsidRPr="00B54227"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Ask for our processing of your personal information to be restricted;</w:t>
      </w:r>
    </w:p>
    <w:p w14:paraId="2B8691E0" w14:textId="5A8CE5A6" w:rsidR="00AC7DE9" w:rsidRPr="00B54227"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Data portability</w:t>
      </w:r>
      <w:r w:rsidR="00C3087F">
        <w:rPr>
          <w:rFonts w:asciiTheme="minorHAnsi" w:hAnsiTheme="minorHAnsi" w:cstheme="minorHAnsi"/>
        </w:rPr>
        <w:t xml:space="preserve"> (in some cases you can ask the Trust to send you an electronic copy of your data so that it can be given to somebody else)</w:t>
      </w:r>
      <w:r w:rsidRPr="00B54227">
        <w:rPr>
          <w:rFonts w:asciiTheme="minorHAnsi" w:hAnsiTheme="minorHAnsi" w:cstheme="minorHAnsi"/>
        </w:rPr>
        <w:t>;</w:t>
      </w:r>
    </w:p>
    <w:p w14:paraId="649710B8" w14:textId="6047E3E9" w:rsidR="00AC7DE9" w:rsidRDefault="00AC7DE9"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Object to us </w:t>
      </w:r>
      <w:r w:rsidR="00C3087F">
        <w:rPr>
          <w:rFonts w:asciiTheme="minorHAnsi" w:hAnsiTheme="minorHAnsi" w:cstheme="minorHAnsi"/>
        </w:rPr>
        <w:t>us</w:t>
      </w:r>
      <w:r w:rsidRPr="00B54227">
        <w:rPr>
          <w:rFonts w:asciiTheme="minorHAnsi" w:hAnsiTheme="minorHAnsi" w:cstheme="minorHAnsi"/>
        </w:rPr>
        <w:t>ing your information</w:t>
      </w:r>
      <w:r w:rsidR="00001273">
        <w:rPr>
          <w:rFonts w:asciiTheme="minorHAnsi" w:hAnsiTheme="minorHAnsi" w:cstheme="minorHAnsi"/>
        </w:rPr>
        <w:t>;</w:t>
      </w:r>
    </w:p>
    <w:p w14:paraId="3D9FF33B" w14:textId="1A96A29C" w:rsidR="00C3087F" w:rsidRDefault="00C3087F"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 xml:space="preserve">Ask the Trust to stop processing your data for </w:t>
      </w:r>
      <w:proofErr w:type="gramStart"/>
      <w:r>
        <w:rPr>
          <w:rFonts w:asciiTheme="minorHAnsi" w:hAnsiTheme="minorHAnsi" w:cstheme="minorHAnsi"/>
        </w:rPr>
        <w:t>a period of time</w:t>
      </w:r>
      <w:proofErr w:type="gramEnd"/>
      <w:r>
        <w:rPr>
          <w:rFonts w:asciiTheme="minorHAnsi" w:hAnsiTheme="minorHAnsi" w:cstheme="minorHAnsi"/>
        </w:rPr>
        <w:t xml:space="preserve"> if data is inaccurate or if you have a dispute about whether or not your interests override the Trust’s legitima</w:t>
      </w:r>
      <w:r w:rsidR="00001273">
        <w:rPr>
          <w:rFonts w:asciiTheme="minorHAnsi" w:hAnsiTheme="minorHAnsi" w:cstheme="minorHAnsi"/>
        </w:rPr>
        <w:t>te grounds for processing data;</w:t>
      </w:r>
    </w:p>
    <w:p w14:paraId="03729CC2" w14:textId="1FE8E8C1" w:rsidR="00C3087F" w:rsidRPr="00B54227" w:rsidRDefault="00C3087F" w:rsidP="00AC7DE9">
      <w:pPr>
        <w:widowControl w:val="0"/>
        <w:numPr>
          <w:ilvl w:val="0"/>
          <w:numId w:val="8"/>
        </w:numPr>
        <w:overflowPunct w:val="0"/>
        <w:autoSpaceDE w:val="0"/>
        <w:autoSpaceDN w:val="0"/>
        <w:adjustRightInd w:val="0"/>
        <w:jc w:val="both"/>
        <w:textAlignment w:val="baseline"/>
        <w:rPr>
          <w:rFonts w:asciiTheme="minorHAnsi" w:hAnsiTheme="minorHAnsi" w:cstheme="minorHAnsi"/>
        </w:rPr>
      </w:pPr>
      <w:r>
        <w:rPr>
          <w:rFonts w:asciiTheme="minorHAnsi" w:hAnsiTheme="minorHAnsi" w:cstheme="minorHAnsi"/>
        </w:rPr>
        <w:t xml:space="preserve">Ask the Trust to explain to you the logic behind any </w:t>
      </w:r>
      <w:r w:rsidR="00001273">
        <w:rPr>
          <w:rFonts w:asciiTheme="minorHAnsi" w:hAnsiTheme="minorHAnsi" w:cstheme="minorHAnsi"/>
        </w:rPr>
        <w:t>automated decision making, including profiling, based on your data.</w:t>
      </w:r>
    </w:p>
    <w:p w14:paraId="17915867"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3DF913B3" w14:textId="287516CD" w:rsidR="00AC7DE9" w:rsidRPr="00B54227" w:rsidRDefault="00AC7DE9" w:rsidP="00AC7DE9">
      <w:pPr>
        <w:overflowPunct w:val="0"/>
        <w:autoSpaceDE w:val="0"/>
        <w:autoSpaceDN w:val="0"/>
        <w:adjustRightInd w:val="0"/>
        <w:jc w:val="both"/>
        <w:textAlignment w:val="baseline"/>
        <w:outlineLvl w:val="0"/>
        <w:rPr>
          <w:rFonts w:asciiTheme="minorHAnsi" w:hAnsiTheme="minorHAnsi" w:cstheme="minorHAnsi"/>
          <w:color w:val="FF0000"/>
        </w:rPr>
      </w:pPr>
      <w:r w:rsidRPr="00B54227">
        <w:rPr>
          <w:rFonts w:asciiTheme="minorHAnsi" w:hAnsiTheme="minorHAnsi" w:cstheme="minorHAnsi"/>
        </w:rPr>
        <w:t>More information about your rights is availabl</w:t>
      </w:r>
      <w:r>
        <w:rPr>
          <w:rFonts w:asciiTheme="minorHAnsi" w:hAnsiTheme="minorHAnsi" w:cstheme="minorHAnsi"/>
        </w:rPr>
        <w:t>e in our Data Protection Policy, available from t</w:t>
      </w:r>
      <w:r w:rsidRPr="00B54227">
        <w:rPr>
          <w:rFonts w:asciiTheme="minorHAnsi" w:hAnsiTheme="minorHAnsi" w:cstheme="minorHAnsi"/>
        </w:rPr>
        <w:t xml:space="preserve">he </w:t>
      </w:r>
      <w:r w:rsidR="00A26FD2">
        <w:rPr>
          <w:rFonts w:asciiTheme="minorHAnsi" w:hAnsiTheme="minorHAnsi" w:cstheme="minorHAnsi"/>
        </w:rPr>
        <w:t xml:space="preserve">Trust’s </w:t>
      </w:r>
      <w:r w:rsidRPr="00B54227">
        <w:rPr>
          <w:rFonts w:asciiTheme="minorHAnsi" w:hAnsiTheme="minorHAnsi" w:cstheme="minorHAnsi"/>
        </w:rPr>
        <w:t>Data Protection Office</w:t>
      </w:r>
      <w:r w:rsidR="00A26FD2">
        <w:rPr>
          <w:rFonts w:asciiTheme="minorHAnsi" w:hAnsiTheme="minorHAnsi" w:cstheme="minorHAnsi"/>
        </w:rPr>
        <w:t>r.</w:t>
      </w:r>
    </w:p>
    <w:p w14:paraId="1775A148"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0CF6AA94" w14:textId="28B61097" w:rsidR="00A30BD7" w:rsidRDefault="00A30BD7" w:rsidP="00AC7DE9">
      <w:pPr>
        <w:overflowPunct w:val="0"/>
        <w:autoSpaceDE w:val="0"/>
        <w:autoSpaceDN w:val="0"/>
        <w:adjustRightInd w:val="0"/>
        <w:jc w:val="both"/>
        <w:textAlignment w:val="baseline"/>
        <w:rPr>
          <w:rFonts w:asciiTheme="minorHAnsi" w:hAnsiTheme="minorHAnsi" w:cstheme="minorHAnsi"/>
        </w:rPr>
      </w:pPr>
    </w:p>
    <w:p w14:paraId="6BA73C75" w14:textId="77777777" w:rsidR="00DA78B6" w:rsidRPr="00B54227" w:rsidRDefault="00DA78B6" w:rsidP="00AC7DE9">
      <w:pPr>
        <w:overflowPunct w:val="0"/>
        <w:autoSpaceDE w:val="0"/>
        <w:autoSpaceDN w:val="0"/>
        <w:adjustRightInd w:val="0"/>
        <w:jc w:val="both"/>
        <w:textAlignment w:val="baseline"/>
        <w:rPr>
          <w:rFonts w:asciiTheme="minorHAnsi" w:hAnsiTheme="minorHAnsi" w:cstheme="minorHAnsi"/>
        </w:rPr>
      </w:pPr>
    </w:p>
    <w:p w14:paraId="30C6A396" w14:textId="77777777" w:rsidR="00A26FD2" w:rsidRDefault="00A26FD2" w:rsidP="00AC7DE9">
      <w:pPr>
        <w:outlineLvl w:val="1"/>
        <w:rPr>
          <w:rFonts w:asciiTheme="minorHAnsi" w:hAnsiTheme="minorHAnsi" w:cstheme="minorHAnsi"/>
          <w:b/>
          <w:bCs/>
        </w:rPr>
      </w:pPr>
      <w:r>
        <w:rPr>
          <w:rFonts w:asciiTheme="minorHAnsi" w:hAnsiTheme="minorHAnsi" w:cstheme="minorHAnsi"/>
          <w:b/>
          <w:bCs/>
        </w:rPr>
        <w:lastRenderedPageBreak/>
        <w:t>Automated decision-making</w:t>
      </w:r>
    </w:p>
    <w:p w14:paraId="43AB9973" w14:textId="77777777" w:rsidR="00A26FD2" w:rsidRDefault="00A26FD2" w:rsidP="00AC7DE9">
      <w:pPr>
        <w:outlineLvl w:val="1"/>
        <w:rPr>
          <w:rFonts w:asciiTheme="minorHAnsi" w:hAnsiTheme="minorHAnsi" w:cstheme="minorHAnsi"/>
          <w:b/>
          <w:bCs/>
        </w:rPr>
      </w:pPr>
    </w:p>
    <w:p w14:paraId="532E969B" w14:textId="0023F60E" w:rsidR="00AC7DE9" w:rsidRPr="00B54227" w:rsidRDefault="00A26FD2" w:rsidP="00AC7DE9">
      <w:pPr>
        <w:outlineLvl w:val="1"/>
        <w:rPr>
          <w:rFonts w:asciiTheme="minorHAnsi" w:hAnsiTheme="minorHAnsi" w:cstheme="minorHAnsi"/>
          <w:b/>
          <w:bCs/>
        </w:rPr>
      </w:pPr>
      <w:r w:rsidRPr="00A30BD7">
        <w:rPr>
          <w:rFonts w:asciiTheme="minorHAnsi" w:hAnsiTheme="minorHAnsi" w:cstheme="minorHAnsi"/>
          <w:bCs/>
        </w:rPr>
        <w:t>The Trust’s recruitment processes are not based solely on automated decision-making.</w:t>
      </w:r>
    </w:p>
    <w:p w14:paraId="3D54A33B" w14:textId="2DCC6401" w:rsidR="00AC7DE9" w:rsidRDefault="00AC7DE9" w:rsidP="00AC7DE9">
      <w:pPr>
        <w:outlineLvl w:val="1"/>
        <w:rPr>
          <w:rFonts w:asciiTheme="minorHAnsi" w:hAnsiTheme="minorHAnsi" w:cstheme="minorHAnsi"/>
          <w:b/>
          <w:bCs/>
        </w:rPr>
      </w:pPr>
    </w:p>
    <w:p w14:paraId="1525451B" w14:textId="7A171F82" w:rsidR="00A26FD2" w:rsidRDefault="00A26FD2" w:rsidP="00AC7DE9">
      <w:pPr>
        <w:outlineLvl w:val="1"/>
        <w:rPr>
          <w:rFonts w:asciiTheme="minorHAnsi" w:hAnsiTheme="minorHAnsi" w:cstheme="minorHAnsi"/>
          <w:b/>
          <w:bCs/>
        </w:rPr>
      </w:pPr>
      <w:r>
        <w:rPr>
          <w:rFonts w:asciiTheme="minorHAnsi" w:hAnsiTheme="minorHAnsi" w:cstheme="minorHAnsi"/>
          <w:b/>
          <w:bCs/>
        </w:rPr>
        <w:t>What if you do not provide personal data?</w:t>
      </w:r>
    </w:p>
    <w:p w14:paraId="09ADB4BD" w14:textId="77777777" w:rsidR="00A26FD2" w:rsidRPr="00B54227" w:rsidRDefault="00A26FD2" w:rsidP="00AC7DE9">
      <w:pPr>
        <w:outlineLvl w:val="1"/>
        <w:rPr>
          <w:rFonts w:asciiTheme="minorHAnsi" w:hAnsiTheme="minorHAnsi" w:cstheme="minorHAnsi"/>
          <w:b/>
          <w:bCs/>
        </w:rPr>
      </w:pPr>
    </w:p>
    <w:p w14:paraId="5A4005C2" w14:textId="6AFD4DD6" w:rsidR="00A26FD2" w:rsidRDefault="00A26FD2" w:rsidP="00AC7DE9">
      <w:pPr>
        <w:jc w:val="both"/>
        <w:rPr>
          <w:rFonts w:asciiTheme="minorHAnsi" w:hAnsiTheme="minorHAnsi" w:cstheme="minorHAnsi"/>
        </w:rPr>
      </w:pPr>
      <w:r>
        <w:rPr>
          <w:rFonts w:asciiTheme="minorHAnsi" w:hAnsiTheme="minorHAnsi" w:cstheme="minorHAnsi"/>
        </w:rPr>
        <w:t xml:space="preserve">You are under no statutory or contractual obligation to provide data to the </w:t>
      </w:r>
      <w:proofErr w:type="spellStart"/>
      <w:r>
        <w:rPr>
          <w:rFonts w:asciiTheme="minorHAnsi" w:hAnsiTheme="minorHAnsi" w:cstheme="minorHAnsi"/>
        </w:rPr>
        <w:t>organisation</w:t>
      </w:r>
      <w:proofErr w:type="spellEnd"/>
      <w:r>
        <w:rPr>
          <w:rFonts w:asciiTheme="minorHAnsi" w:hAnsiTheme="minorHAnsi" w:cstheme="minorHAnsi"/>
        </w:rPr>
        <w:t xml:space="preserve"> during the recruitment process. However, if you do not provide the information requested as part of the Trust’s requirements, then the Trust may not be able to process your application as we will be unable to process the data needed to do so. </w:t>
      </w:r>
    </w:p>
    <w:p w14:paraId="6C31A9C7" w14:textId="12A008A0" w:rsidR="00AC7DE9" w:rsidRDefault="00AC7DE9" w:rsidP="00AC7DE9">
      <w:pPr>
        <w:overflowPunct w:val="0"/>
        <w:autoSpaceDE w:val="0"/>
        <w:autoSpaceDN w:val="0"/>
        <w:adjustRightInd w:val="0"/>
        <w:jc w:val="both"/>
        <w:textAlignment w:val="baseline"/>
        <w:rPr>
          <w:rFonts w:asciiTheme="minorHAnsi" w:hAnsiTheme="minorHAnsi" w:cstheme="minorHAnsi"/>
        </w:rPr>
      </w:pPr>
    </w:p>
    <w:p w14:paraId="20779B99" w14:textId="712A3E83" w:rsidR="00A26FD2" w:rsidRDefault="00A26FD2" w:rsidP="00AC7DE9">
      <w:pPr>
        <w:overflowPunct w:val="0"/>
        <w:autoSpaceDE w:val="0"/>
        <w:autoSpaceDN w:val="0"/>
        <w:adjustRightInd w:val="0"/>
        <w:jc w:val="both"/>
        <w:textAlignment w:val="baseline"/>
        <w:rPr>
          <w:rFonts w:asciiTheme="minorHAnsi" w:hAnsiTheme="minorHAnsi" w:cstheme="minorHAnsi"/>
          <w:b/>
        </w:rPr>
      </w:pPr>
      <w:r>
        <w:rPr>
          <w:rFonts w:asciiTheme="minorHAnsi" w:hAnsiTheme="minorHAnsi" w:cstheme="minorHAnsi"/>
          <w:b/>
        </w:rPr>
        <w:t xml:space="preserve">Information Commissioners Contact </w:t>
      </w:r>
      <w:r w:rsidR="00C56CD0">
        <w:rPr>
          <w:rFonts w:asciiTheme="minorHAnsi" w:hAnsiTheme="minorHAnsi" w:cstheme="minorHAnsi"/>
          <w:b/>
        </w:rPr>
        <w:t>Information</w:t>
      </w:r>
    </w:p>
    <w:p w14:paraId="7CAD0ADE" w14:textId="77777777" w:rsidR="00C56CD0" w:rsidRPr="00A30BD7" w:rsidRDefault="00C56CD0" w:rsidP="00AC7DE9">
      <w:pPr>
        <w:overflowPunct w:val="0"/>
        <w:autoSpaceDE w:val="0"/>
        <w:autoSpaceDN w:val="0"/>
        <w:adjustRightInd w:val="0"/>
        <w:jc w:val="both"/>
        <w:textAlignment w:val="baseline"/>
        <w:rPr>
          <w:rFonts w:asciiTheme="minorHAnsi" w:hAnsiTheme="minorHAnsi" w:cstheme="minorHAnsi"/>
          <w:b/>
        </w:rPr>
      </w:pPr>
    </w:p>
    <w:p w14:paraId="484B34A6"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 xml:space="preserve">If at any time you are not happy with how we are processing your personal information then you may raise the issue with the </w:t>
      </w:r>
      <w:hyperlink r:id="rId11" w:history="1">
        <w:r w:rsidRPr="00CC5DD0">
          <w:rPr>
            <w:rStyle w:val="Hyperlink"/>
            <w:rFonts w:asciiTheme="minorHAnsi" w:hAnsiTheme="minorHAnsi" w:cstheme="minorHAnsi"/>
          </w:rPr>
          <w:t>ODBST Data Protection Officer</w:t>
        </w:r>
      </w:hyperlink>
      <w:r>
        <w:rPr>
          <w:rFonts w:asciiTheme="minorHAnsi" w:hAnsiTheme="minorHAnsi" w:cstheme="minorHAnsi"/>
        </w:rPr>
        <w:t xml:space="preserve">. </w:t>
      </w:r>
      <w:r w:rsidRPr="00B54227">
        <w:rPr>
          <w:rFonts w:asciiTheme="minorHAnsi" w:hAnsiTheme="minorHAnsi" w:cstheme="minorHAnsi"/>
        </w:rPr>
        <w:t xml:space="preserve"> If you are not happy with the outcome you may raise a complaint with the Information Commissioner’s Office:</w:t>
      </w:r>
    </w:p>
    <w:p w14:paraId="45A8586D" w14:textId="77777777" w:rsidR="00A30BD7" w:rsidRDefault="00A30BD7" w:rsidP="00AC7DE9">
      <w:pPr>
        <w:overflowPunct w:val="0"/>
        <w:autoSpaceDE w:val="0"/>
        <w:autoSpaceDN w:val="0"/>
        <w:adjustRightInd w:val="0"/>
        <w:jc w:val="both"/>
        <w:textAlignment w:val="baseline"/>
        <w:rPr>
          <w:rFonts w:asciiTheme="minorHAnsi" w:hAnsiTheme="minorHAnsi" w:cstheme="minorHAnsi"/>
          <w:i/>
        </w:rPr>
      </w:pPr>
    </w:p>
    <w:p w14:paraId="082F99CD" w14:textId="6DFAB2C0" w:rsidR="00AC7DE9" w:rsidRPr="00B54227" w:rsidRDefault="00AC7DE9" w:rsidP="00AC7DE9">
      <w:pPr>
        <w:overflowPunct w:val="0"/>
        <w:autoSpaceDE w:val="0"/>
        <w:autoSpaceDN w:val="0"/>
        <w:adjustRightInd w:val="0"/>
        <w:jc w:val="both"/>
        <w:textAlignment w:val="baseline"/>
        <w:rPr>
          <w:rFonts w:asciiTheme="minorHAnsi" w:hAnsiTheme="minorHAnsi" w:cstheme="minorHAnsi"/>
          <w:i/>
        </w:rPr>
      </w:pPr>
      <w:r w:rsidRPr="00B54227">
        <w:rPr>
          <w:rFonts w:asciiTheme="minorHAnsi" w:hAnsiTheme="minorHAnsi" w:cstheme="minorHAnsi"/>
          <w:i/>
        </w:rPr>
        <w:t>Information Commissioner's Office</w:t>
      </w:r>
    </w:p>
    <w:p w14:paraId="252C0A9E"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i/>
        </w:rPr>
      </w:pPr>
      <w:r w:rsidRPr="00B54227">
        <w:rPr>
          <w:rFonts w:asciiTheme="minorHAnsi" w:hAnsiTheme="minorHAnsi" w:cstheme="minorHAnsi"/>
          <w:i/>
        </w:rPr>
        <w:t>Wycliffe House</w:t>
      </w:r>
    </w:p>
    <w:p w14:paraId="25A00B45"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i/>
        </w:rPr>
      </w:pPr>
      <w:r w:rsidRPr="00B54227">
        <w:rPr>
          <w:rFonts w:asciiTheme="minorHAnsi" w:hAnsiTheme="minorHAnsi" w:cstheme="minorHAnsi"/>
          <w:i/>
        </w:rPr>
        <w:t>Water Lane</w:t>
      </w:r>
    </w:p>
    <w:p w14:paraId="07DD0E91"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i/>
        </w:rPr>
      </w:pPr>
      <w:proofErr w:type="spellStart"/>
      <w:r w:rsidRPr="00B54227">
        <w:rPr>
          <w:rFonts w:asciiTheme="minorHAnsi" w:hAnsiTheme="minorHAnsi" w:cstheme="minorHAnsi"/>
          <w:i/>
        </w:rPr>
        <w:t>Wilmslow</w:t>
      </w:r>
      <w:proofErr w:type="spellEnd"/>
    </w:p>
    <w:p w14:paraId="46848281"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i/>
        </w:rPr>
      </w:pPr>
      <w:r w:rsidRPr="00B54227">
        <w:rPr>
          <w:rFonts w:asciiTheme="minorHAnsi" w:hAnsiTheme="minorHAnsi" w:cstheme="minorHAnsi"/>
          <w:i/>
        </w:rPr>
        <w:t>Cheshire</w:t>
      </w:r>
    </w:p>
    <w:p w14:paraId="648F60AF" w14:textId="66551DFE" w:rsidR="00AC7DE9" w:rsidRDefault="00AC7DE9" w:rsidP="00AC7DE9">
      <w:pPr>
        <w:overflowPunct w:val="0"/>
        <w:autoSpaceDE w:val="0"/>
        <w:autoSpaceDN w:val="0"/>
        <w:adjustRightInd w:val="0"/>
        <w:jc w:val="both"/>
        <w:textAlignment w:val="baseline"/>
        <w:rPr>
          <w:rFonts w:asciiTheme="minorHAnsi" w:hAnsiTheme="minorHAnsi" w:cstheme="minorHAnsi"/>
          <w:i/>
        </w:rPr>
      </w:pPr>
      <w:r w:rsidRPr="00B54227">
        <w:rPr>
          <w:rFonts w:asciiTheme="minorHAnsi" w:hAnsiTheme="minorHAnsi" w:cstheme="minorHAnsi"/>
          <w:i/>
        </w:rPr>
        <w:t>SK9 5AF</w:t>
      </w:r>
    </w:p>
    <w:p w14:paraId="6A6C95A7" w14:textId="77777777" w:rsidR="00A30BD7" w:rsidRPr="00B54227" w:rsidRDefault="00A30BD7" w:rsidP="00AC7DE9">
      <w:pPr>
        <w:overflowPunct w:val="0"/>
        <w:autoSpaceDE w:val="0"/>
        <w:autoSpaceDN w:val="0"/>
        <w:adjustRightInd w:val="0"/>
        <w:jc w:val="both"/>
        <w:textAlignment w:val="baseline"/>
        <w:rPr>
          <w:rFonts w:asciiTheme="minorHAnsi" w:hAnsiTheme="minorHAnsi" w:cstheme="minorHAnsi"/>
          <w:i/>
        </w:rPr>
      </w:pPr>
    </w:p>
    <w:p w14:paraId="6B7D00E6"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r w:rsidRPr="00B54227">
        <w:rPr>
          <w:rFonts w:asciiTheme="minorHAnsi" w:hAnsiTheme="minorHAnsi" w:cstheme="minorHAnsi"/>
        </w:rPr>
        <w:t>Tel: 0303 123 1113 (local rate) or 01625 545 745 if you prefer to use a national rate number.</w:t>
      </w:r>
    </w:p>
    <w:p w14:paraId="359863E7"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323D6192" w14:textId="72B1C327" w:rsidR="00AC7DE9" w:rsidRPr="00B54227" w:rsidRDefault="00AC7DE9" w:rsidP="00AC7DE9">
      <w:pPr>
        <w:autoSpaceDE w:val="0"/>
        <w:autoSpaceDN w:val="0"/>
        <w:adjustRightInd w:val="0"/>
        <w:jc w:val="both"/>
        <w:rPr>
          <w:rFonts w:asciiTheme="minorHAnsi" w:hAnsiTheme="minorHAnsi" w:cstheme="minorHAnsi"/>
          <w:b/>
          <w:color w:val="000000"/>
        </w:rPr>
      </w:pPr>
      <w:r w:rsidRPr="00B54227">
        <w:rPr>
          <w:rFonts w:asciiTheme="minorHAnsi" w:hAnsiTheme="minorHAnsi" w:cstheme="minorHAnsi"/>
          <w:b/>
          <w:color w:val="000000"/>
        </w:rPr>
        <w:t xml:space="preserve">Updates to the ODBST </w:t>
      </w:r>
      <w:r w:rsidR="00C56CD0">
        <w:rPr>
          <w:rFonts w:asciiTheme="minorHAnsi" w:hAnsiTheme="minorHAnsi" w:cstheme="minorHAnsi"/>
          <w:b/>
          <w:color w:val="000000"/>
        </w:rPr>
        <w:t xml:space="preserve">Job Applicant </w:t>
      </w:r>
      <w:r w:rsidRPr="00B54227">
        <w:rPr>
          <w:rFonts w:asciiTheme="minorHAnsi" w:hAnsiTheme="minorHAnsi" w:cstheme="minorHAnsi"/>
          <w:b/>
          <w:color w:val="000000"/>
        </w:rPr>
        <w:t>Privacy notice</w:t>
      </w:r>
    </w:p>
    <w:p w14:paraId="77D4F0E8" w14:textId="77777777" w:rsidR="00AC7DE9" w:rsidRPr="00B54227" w:rsidRDefault="00AC7DE9" w:rsidP="00AC7DE9">
      <w:pPr>
        <w:autoSpaceDE w:val="0"/>
        <w:autoSpaceDN w:val="0"/>
        <w:adjustRightInd w:val="0"/>
        <w:jc w:val="both"/>
        <w:rPr>
          <w:rFonts w:asciiTheme="minorHAnsi" w:hAnsiTheme="minorHAnsi" w:cstheme="minorHAnsi"/>
          <w:b/>
          <w:color w:val="000000"/>
        </w:rPr>
      </w:pPr>
    </w:p>
    <w:p w14:paraId="3F2AF070" w14:textId="666C665B" w:rsidR="00AC7DE9" w:rsidRPr="00B54227" w:rsidRDefault="00AC7DE9" w:rsidP="00AC7DE9">
      <w:pPr>
        <w:autoSpaceDE w:val="0"/>
        <w:autoSpaceDN w:val="0"/>
        <w:adjustRightInd w:val="0"/>
        <w:jc w:val="both"/>
        <w:rPr>
          <w:rFonts w:asciiTheme="minorHAnsi" w:hAnsiTheme="minorHAnsi" w:cstheme="minorHAnsi"/>
          <w:color w:val="000000"/>
        </w:rPr>
      </w:pPr>
      <w:r w:rsidRPr="00B54227">
        <w:rPr>
          <w:rFonts w:asciiTheme="minorHAnsi" w:hAnsiTheme="minorHAnsi" w:cstheme="minorHAnsi"/>
          <w:color w:val="000000"/>
        </w:rPr>
        <w:t xml:space="preserve">We reserve the right to update this privacy notice at any time, and we will provide </w:t>
      </w:r>
      <w:r w:rsidR="00C56CD0">
        <w:rPr>
          <w:rFonts w:asciiTheme="minorHAnsi" w:hAnsiTheme="minorHAnsi" w:cstheme="minorHAnsi"/>
          <w:color w:val="000000"/>
        </w:rPr>
        <w:t>candidates</w:t>
      </w:r>
      <w:r w:rsidRPr="00B54227">
        <w:rPr>
          <w:rFonts w:asciiTheme="minorHAnsi" w:hAnsiTheme="minorHAnsi" w:cstheme="minorHAnsi"/>
          <w:color w:val="000000"/>
        </w:rPr>
        <w:t xml:space="preserve"> with a new privacy notice when we make any substantial updates. We may also notify you in other ways from time to time about the processing of your personal information.</w:t>
      </w:r>
    </w:p>
    <w:p w14:paraId="6D56D1C6" w14:textId="77777777" w:rsidR="00AC7DE9" w:rsidRPr="00B54227" w:rsidRDefault="00AC7DE9" w:rsidP="00AC7DE9">
      <w:pPr>
        <w:overflowPunct w:val="0"/>
        <w:autoSpaceDE w:val="0"/>
        <w:autoSpaceDN w:val="0"/>
        <w:adjustRightInd w:val="0"/>
        <w:jc w:val="both"/>
        <w:textAlignment w:val="baseline"/>
        <w:rPr>
          <w:rFonts w:asciiTheme="minorHAnsi" w:hAnsiTheme="minorHAnsi" w:cstheme="minorHAnsi"/>
        </w:rPr>
      </w:pPr>
    </w:p>
    <w:p w14:paraId="36BA9802" w14:textId="77777777" w:rsidR="00AC7DE9" w:rsidRPr="00B54227" w:rsidRDefault="00AC7DE9" w:rsidP="00AC7DE9">
      <w:pPr>
        <w:jc w:val="both"/>
        <w:rPr>
          <w:rFonts w:asciiTheme="minorHAnsi" w:hAnsiTheme="minorHAnsi" w:cstheme="minorHAnsi"/>
          <w:snapToGrid w:val="0"/>
        </w:rPr>
      </w:pPr>
    </w:p>
    <w:p w14:paraId="740E9950" w14:textId="09EE4FB3" w:rsidR="00AC7DE9" w:rsidRDefault="00AC7DE9" w:rsidP="00A30BD7">
      <w:pPr>
        <w:rPr>
          <w:rStyle w:val="detailstext1"/>
          <w:rFonts w:cs="Arial"/>
        </w:rPr>
      </w:pPr>
    </w:p>
    <w:p w14:paraId="64E339D6" w14:textId="12692E7B" w:rsidR="00AC7DE9" w:rsidRDefault="00AC7DE9" w:rsidP="00A30BD7">
      <w:pPr>
        <w:shd w:val="clear" w:color="auto" w:fill="FFFFFF"/>
        <w:spacing w:after="180"/>
        <w:rPr>
          <w:rStyle w:val="detailstext1"/>
          <w:rFonts w:cs="Arial"/>
        </w:rPr>
      </w:pPr>
      <w:r w:rsidRPr="00256102">
        <w:rPr>
          <w:rFonts w:cs="Arial"/>
          <w:b/>
          <w:bCs/>
          <w:i/>
          <w:color w:val="FF0000"/>
          <w:shd w:val="clear" w:color="auto" w:fill="FFFFFF"/>
        </w:rPr>
        <w:br/>
      </w:r>
    </w:p>
    <w:p w14:paraId="7C2EC2D2" w14:textId="77777777" w:rsidR="00AC7DE9" w:rsidRDefault="00AC7DE9" w:rsidP="00AC7DE9">
      <w:pPr>
        <w:rPr>
          <w:rStyle w:val="detailstext1"/>
          <w:rFonts w:cs="Arial"/>
        </w:rPr>
      </w:pPr>
    </w:p>
    <w:p w14:paraId="3FFAED48" w14:textId="77777777" w:rsidR="00AC7DE9" w:rsidRDefault="00AC7DE9" w:rsidP="00AC7DE9">
      <w:pPr>
        <w:rPr>
          <w:rStyle w:val="detailstext1"/>
          <w:rFonts w:cs="Arial"/>
          <w:b w:val="0"/>
        </w:rPr>
      </w:pPr>
    </w:p>
    <w:p w14:paraId="186DB176" w14:textId="77777777" w:rsidR="00AC7DE9" w:rsidRPr="00A62FF2" w:rsidRDefault="00AC7DE9" w:rsidP="00AC7DE9">
      <w:pPr>
        <w:rPr>
          <w:rStyle w:val="detailstext1"/>
          <w:rFonts w:cs="Arial"/>
          <w:b w:val="0"/>
        </w:rPr>
      </w:pPr>
    </w:p>
    <w:p w14:paraId="795564F9" w14:textId="77777777" w:rsidR="00AC7DE9" w:rsidRDefault="00AC7DE9" w:rsidP="00AC7DE9"/>
    <w:p w14:paraId="5C0FA974" w14:textId="77777777" w:rsidR="00AC7DE9" w:rsidRDefault="00AC7DE9" w:rsidP="00AC7DE9"/>
    <w:p w14:paraId="5FE4B0DD" w14:textId="77777777" w:rsidR="00AC7DE9" w:rsidRDefault="00AC7DE9" w:rsidP="00AC7DE9"/>
    <w:p w14:paraId="3FC4F1C5" w14:textId="77777777" w:rsidR="00AC7DE9" w:rsidRDefault="00AC7DE9"/>
    <w:sectPr w:rsidR="00AC7D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FB38" w14:textId="77777777" w:rsidR="00A30BD7" w:rsidRDefault="00A30BD7" w:rsidP="00A30BD7">
      <w:r>
        <w:separator/>
      </w:r>
    </w:p>
  </w:endnote>
  <w:endnote w:type="continuationSeparator" w:id="0">
    <w:p w14:paraId="5A74423B" w14:textId="77777777" w:rsidR="00A30BD7" w:rsidRDefault="00A30BD7" w:rsidP="00A3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831E" w14:textId="60B206F5" w:rsidR="00A30BD7" w:rsidRPr="00AE178A" w:rsidRDefault="00A30BD7">
    <w:pPr>
      <w:pStyle w:val="Footer"/>
      <w:rPr>
        <w:rFonts w:asciiTheme="minorHAnsi" w:hAnsiTheme="minorHAnsi" w:cstheme="minorHAnsi"/>
        <w:sz w:val="20"/>
      </w:rPr>
    </w:pPr>
    <w:r w:rsidRPr="00AE178A">
      <w:rPr>
        <w:rFonts w:asciiTheme="minorHAnsi" w:hAnsiTheme="minorHAnsi" w:cstheme="minorHAnsi"/>
        <w:sz w:val="20"/>
      </w:rPr>
      <w:t>V1.</w:t>
    </w:r>
    <w:r w:rsidR="00AE178A" w:rsidRPr="00AE178A">
      <w:rPr>
        <w:rFonts w:asciiTheme="minorHAnsi" w:hAnsiTheme="minorHAnsi" w:cstheme="minorHAnsi"/>
        <w:sz w:val="20"/>
      </w:rPr>
      <w:t>2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B2E99" w14:textId="77777777" w:rsidR="00A30BD7" w:rsidRDefault="00A30BD7" w:rsidP="00A30BD7">
      <w:r>
        <w:separator/>
      </w:r>
    </w:p>
  </w:footnote>
  <w:footnote w:type="continuationSeparator" w:id="0">
    <w:p w14:paraId="2512B435" w14:textId="77777777" w:rsidR="00A30BD7" w:rsidRDefault="00A30BD7" w:rsidP="00A3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6B91"/>
    <w:multiLevelType w:val="multilevel"/>
    <w:tmpl w:val="D3A4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0724F"/>
    <w:multiLevelType w:val="hybridMultilevel"/>
    <w:tmpl w:val="36129BDC"/>
    <w:lvl w:ilvl="0" w:tplc="C44C1710">
      <w:start w:val="1"/>
      <w:numFmt w:val="decimal"/>
      <w:pStyle w:val="HeadingTB"/>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27FB1179"/>
    <w:multiLevelType w:val="multilevel"/>
    <w:tmpl w:val="1B12EEA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6CC4F69"/>
    <w:multiLevelType w:val="multilevel"/>
    <w:tmpl w:val="77A8EB4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3C0FED"/>
    <w:multiLevelType w:val="hybridMultilevel"/>
    <w:tmpl w:val="0172B5E6"/>
    <w:lvl w:ilvl="0" w:tplc="BBF8CB5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B0776"/>
    <w:multiLevelType w:val="hybridMultilevel"/>
    <w:tmpl w:val="CEB4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77E40"/>
    <w:multiLevelType w:val="hybridMultilevel"/>
    <w:tmpl w:val="66E0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004C8"/>
    <w:multiLevelType w:val="hybridMultilevel"/>
    <w:tmpl w:val="3B3E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1"/>
  </w:num>
  <w:num w:numId="3">
    <w:abstractNumId w:val="3"/>
  </w:num>
  <w:num w:numId="4">
    <w:abstractNumId w:val="3"/>
  </w:num>
  <w:num w:numId="5">
    <w:abstractNumId w:val="5"/>
  </w:num>
  <w:num w:numId="6">
    <w:abstractNumId w:val="0"/>
  </w:num>
  <w:num w:numId="7">
    <w:abstractNumId w:val="4"/>
  </w:num>
  <w:num w:numId="8">
    <w:abstractNumId w:val="9"/>
  </w:num>
  <w:num w:numId="9">
    <w:abstractNumId w:val="10"/>
  </w:num>
  <w:num w:numId="10">
    <w:abstractNumId w:val="7"/>
  </w:num>
  <w:num w:numId="11">
    <w:abstractNumId w:val="8"/>
  </w:num>
  <w:num w:numId="12">
    <w:abstractNumId w:val="8"/>
    <w:lvlOverride w:ilvl="1">
      <w:lvl w:ilvl="1">
        <w:numFmt w:val="bullet"/>
        <w:lvlText w:val=""/>
        <w:lvlJc w:val="left"/>
        <w:pPr>
          <w:tabs>
            <w:tab w:val="num" w:pos="1440"/>
          </w:tabs>
          <w:ind w:left="1440" w:hanging="360"/>
        </w:pPr>
        <w:rPr>
          <w:rFonts w:ascii="Wingdings" w:hAnsi="Wingdings" w:hint="default"/>
          <w:sz w:val="20"/>
        </w:rPr>
      </w:lvl>
    </w:lvlOverride>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E9"/>
    <w:rsid w:val="00001273"/>
    <w:rsid w:val="0014538E"/>
    <w:rsid w:val="001A7BF6"/>
    <w:rsid w:val="00250F7D"/>
    <w:rsid w:val="002E5D46"/>
    <w:rsid w:val="00340135"/>
    <w:rsid w:val="00422567"/>
    <w:rsid w:val="004C171E"/>
    <w:rsid w:val="00547B80"/>
    <w:rsid w:val="005846F6"/>
    <w:rsid w:val="00731185"/>
    <w:rsid w:val="007E3612"/>
    <w:rsid w:val="008C37A6"/>
    <w:rsid w:val="009377BA"/>
    <w:rsid w:val="009C0AD2"/>
    <w:rsid w:val="009C0BBF"/>
    <w:rsid w:val="00A26FD2"/>
    <w:rsid w:val="00A30BD7"/>
    <w:rsid w:val="00A516F9"/>
    <w:rsid w:val="00A93B21"/>
    <w:rsid w:val="00AC7DE9"/>
    <w:rsid w:val="00AE178A"/>
    <w:rsid w:val="00C3087F"/>
    <w:rsid w:val="00C56CD0"/>
    <w:rsid w:val="00C8392D"/>
    <w:rsid w:val="00CA5471"/>
    <w:rsid w:val="00DA78B6"/>
    <w:rsid w:val="00E5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91FD"/>
  <w15:chartTrackingRefBased/>
  <w15:docId w15:val="{731C2EEC-FB11-4D40-9FBB-8BE3D9C7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DE9"/>
    <w:pPr>
      <w:spacing w:after="0" w:line="240" w:lineRule="auto"/>
    </w:pPr>
    <w:rPr>
      <w:rFonts w:ascii="Arial" w:eastAsia="Times New Roman" w:hAnsi="Arial" w:cs="Times New Roman"/>
      <w:sz w:val="24"/>
      <w:szCs w:val="20"/>
      <w:lang w:val="en-US" w:eastAsia="en-GB"/>
    </w:rPr>
  </w:style>
  <w:style w:type="paragraph" w:styleId="Heading1">
    <w:name w:val="heading 1"/>
    <w:basedOn w:val="Normal"/>
    <w:next w:val="Heading2"/>
    <w:link w:val="Heading1Char"/>
    <w:uiPriority w:val="9"/>
    <w:qFormat/>
    <w:rsid w:val="009377BA"/>
    <w:pPr>
      <w:keepLines/>
      <w:numPr>
        <w:numId w:val="5"/>
      </w:numPr>
      <w:spacing w:before="240"/>
      <w:ind w:left="432" w:hanging="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77BA"/>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B">
    <w:name w:val="Heading TB"/>
    <w:basedOn w:val="ListParagraph"/>
    <w:next w:val="Normal"/>
    <w:qFormat/>
    <w:rsid w:val="00A93B21"/>
    <w:pPr>
      <w:numPr>
        <w:numId w:val="2"/>
      </w:numPr>
    </w:pPr>
    <w:rPr>
      <w:b/>
    </w:rPr>
  </w:style>
  <w:style w:type="paragraph" w:styleId="ListParagraph">
    <w:name w:val="List Paragraph"/>
    <w:basedOn w:val="Normal"/>
    <w:uiPriority w:val="34"/>
    <w:qFormat/>
    <w:rsid w:val="009C0AD2"/>
    <w:pPr>
      <w:ind w:left="720"/>
      <w:contextualSpacing/>
    </w:pPr>
    <w:rPr>
      <w:rFonts w:ascii="Calibri" w:eastAsia="Calibri" w:hAnsi="Calibri"/>
    </w:rPr>
  </w:style>
  <w:style w:type="paragraph" w:customStyle="1" w:styleId="DefaultIndent">
    <w:name w:val="Default Indent"/>
    <w:basedOn w:val="Normal"/>
    <w:qFormat/>
    <w:rsid w:val="00A93B21"/>
    <w:pPr>
      <w:autoSpaceDE w:val="0"/>
      <w:autoSpaceDN w:val="0"/>
      <w:adjustRightInd w:val="0"/>
      <w:ind w:left="360"/>
    </w:pPr>
    <w:rPr>
      <w:rFonts w:ascii="Calibri" w:hAnsi="Calibri" w:cs="Calibri"/>
      <w:color w:val="000000"/>
      <w:szCs w:val="24"/>
    </w:rPr>
  </w:style>
  <w:style w:type="paragraph" w:customStyle="1" w:styleId="Newslettertext">
    <w:name w:val="Newsletter text"/>
    <w:basedOn w:val="NormalWeb"/>
    <w:qFormat/>
    <w:rsid w:val="009C0AD2"/>
    <w:pPr>
      <w:spacing w:line="336" w:lineRule="atLeast"/>
      <w:contextualSpacing/>
    </w:pPr>
    <w:rPr>
      <w:rFonts w:ascii="Calibri" w:hAnsi="Calibri" w:cs="Calibri"/>
      <w:color w:val="333333"/>
      <w:sz w:val="22"/>
      <w:szCs w:val="22"/>
    </w:rPr>
  </w:style>
  <w:style w:type="paragraph" w:styleId="NormalWeb">
    <w:name w:val="Normal (Web)"/>
    <w:basedOn w:val="Normal"/>
    <w:uiPriority w:val="99"/>
    <w:semiHidden/>
    <w:unhideWhenUsed/>
    <w:rsid w:val="009C0AD2"/>
    <w:rPr>
      <w:rFonts w:ascii="Times New Roman" w:hAnsi="Times New Roman"/>
      <w:szCs w:val="24"/>
    </w:rPr>
  </w:style>
  <w:style w:type="paragraph" w:customStyle="1" w:styleId="Headingnewslettersubheading">
    <w:name w:val="Heading newsletter subheading"/>
    <w:basedOn w:val="NormalWeb"/>
    <w:next w:val="Newslettertext"/>
    <w:autoRedefine/>
    <w:qFormat/>
    <w:rsid w:val="009C0AD2"/>
    <w:pPr>
      <w:spacing w:line="336" w:lineRule="atLeast"/>
    </w:pPr>
    <w:rPr>
      <w:rFonts w:asciiTheme="majorHAnsi" w:hAnsiTheme="majorHAnsi" w:cstheme="majorHAnsi"/>
      <w:i/>
      <w:iCs/>
      <w:color w:val="481F67"/>
    </w:rPr>
  </w:style>
  <w:style w:type="character" w:customStyle="1" w:styleId="Heading1Char">
    <w:name w:val="Heading 1 Char"/>
    <w:basedOn w:val="DefaultParagraphFont"/>
    <w:link w:val="Heading1"/>
    <w:uiPriority w:val="9"/>
    <w:rsid w:val="009377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377BA"/>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AC7DE9"/>
    <w:rPr>
      <w:rFonts w:ascii="Arial" w:hAnsi="Arial" w:cs="Arial"/>
      <w:color w:val="0000FF"/>
    </w:rPr>
  </w:style>
  <w:style w:type="character" w:customStyle="1" w:styleId="detailstext1">
    <w:name w:val="detailstext1"/>
    <w:rsid w:val="00AC7DE9"/>
    <w:rPr>
      <w:b/>
      <w:bCs/>
      <w:color w:val="000000"/>
      <w:shd w:val="clear" w:color="auto" w:fill="FFFFFF"/>
    </w:rPr>
  </w:style>
  <w:style w:type="paragraph" w:styleId="BalloonText">
    <w:name w:val="Balloon Text"/>
    <w:basedOn w:val="Normal"/>
    <w:link w:val="BalloonTextChar"/>
    <w:uiPriority w:val="99"/>
    <w:semiHidden/>
    <w:unhideWhenUsed/>
    <w:rsid w:val="00A51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6F9"/>
    <w:rPr>
      <w:rFonts w:ascii="Segoe UI" w:eastAsia="Times New Roman" w:hAnsi="Segoe UI" w:cs="Segoe UI"/>
      <w:sz w:val="18"/>
      <w:szCs w:val="18"/>
      <w:lang w:val="en-US" w:eastAsia="en-GB"/>
    </w:rPr>
  </w:style>
  <w:style w:type="character" w:styleId="CommentReference">
    <w:name w:val="annotation reference"/>
    <w:basedOn w:val="DefaultParagraphFont"/>
    <w:uiPriority w:val="99"/>
    <w:semiHidden/>
    <w:unhideWhenUsed/>
    <w:rsid w:val="005846F6"/>
    <w:rPr>
      <w:sz w:val="16"/>
      <w:szCs w:val="16"/>
    </w:rPr>
  </w:style>
  <w:style w:type="paragraph" w:styleId="CommentText">
    <w:name w:val="annotation text"/>
    <w:basedOn w:val="Normal"/>
    <w:link w:val="CommentTextChar"/>
    <w:uiPriority w:val="99"/>
    <w:semiHidden/>
    <w:unhideWhenUsed/>
    <w:rsid w:val="005846F6"/>
    <w:rPr>
      <w:sz w:val="20"/>
    </w:rPr>
  </w:style>
  <w:style w:type="character" w:customStyle="1" w:styleId="CommentTextChar">
    <w:name w:val="Comment Text Char"/>
    <w:basedOn w:val="DefaultParagraphFont"/>
    <w:link w:val="CommentText"/>
    <w:uiPriority w:val="99"/>
    <w:semiHidden/>
    <w:rsid w:val="005846F6"/>
    <w:rPr>
      <w:rFonts w:ascii="Arial" w:eastAsia="Times New Roman" w:hAnsi="Arial"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5846F6"/>
    <w:rPr>
      <w:b/>
      <w:bCs/>
    </w:rPr>
  </w:style>
  <w:style w:type="character" w:customStyle="1" w:styleId="CommentSubjectChar">
    <w:name w:val="Comment Subject Char"/>
    <w:basedOn w:val="CommentTextChar"/>
    <w:link w:val="CommentSubject"/>
    <w:uiPriority w:val="99"/>
    <w:semiHidden/>
    <w:rsid w:val="005846F6"/>
    <w:rPr>
      <w:rFonts w:ascii="Arial" w:eastAsia="Times New Roman" w:hAnsi="Arial" w:cs="Times New Roman"/>
      <w:b/>
      <w:bCs/>
      <w:sz w:val="20"/>
      <w:szCs w:val="20"/>
      <w:lang w:val="en-US" w:eastAsia="en-GB"/>
    </w:rPr>
  </w:style>
  <w:style w:type="character" w:styleId="FollowedHyperlink">
    <w:name w:val="FollowedHyperlink"/>
    <w:basedOn w:val="DefaultParagraphFont"/>
    <w:uiPriority w:val="99"/>
    <w:semiHidden/>
    <w:unhideWhenUsed/>
    <w:rsid w:val="00422567"/>
    <w:rPr>
      <w:color w:val="954F72" w:themeColor="followedHyperlink"/>
      <w:u w:val="single"/>
    </w:rPr>
  </w:style>
  <w:style w:type="paragraph" w:styleId="Header">
    <w:name w:val="header"/>
    <w:basedOn w:val="Normal"/>
    <w:link w:val="HeaderChar"/>
    <w:uiPriority w:val="99"/>
    <w:unhideWhenUsed/>
    <w:rsid w:val="00A30BD7"/>
    <w:pPr>
      <w:tabs>
        <w:tab w:val="center" w:pos="4513"/>
        <w:tab w:val="right" w:pos="9026"/>
      </w:tabs>
    </w:pPr>
  </w:style>
  <w:style w:type="character" w:customStyle="1" w:styleId="HeaderChar">
    <w:name w:val="Header Char"/>
    <w:basedOn w:val="DefaultParagraphFont"/>
    <w:link w:val="Header"/>
    <w:uiPriority w:val="99"/>
    <w:rsid w:val="00A30BD7"/>
    <w:rPr>
      <w:rFonts w:ascii="Arial" w:eastAsia="Times New Roman" w:hAnsi="Arial" w:cs="Times New Roman"/>
      <w:sz w:val="24"/>
      <w:szCs w:val="20"/>
      <w:lang w:val="en-US" w:eastAsia="en-GB"/>
    </w:rPr>
  </w:style>
  <w:style w:type="paragraph" w:styleId="Footer">
    <w:name w:val="footer"/>
    <w:basedOn w:val="Normal"/>
    <w:link w:val="FooterChar"/>
    <w:uiPriority w:val="99"/>
    <w:unhideWhenUsed/>
    <w:rsid w:val="00A30BD7"/>
    <w:pPr>
      <w:tabs>
        <w:tab w:val="center" w:pos="4513"/>
        <w:tab w:val="right" w:pos="9026"/>
      </w:tabs>
    </w:pPr>
  </w:style>
  <w:style w:type="character" w:customStyle="1" w:styleId="FooterChar">
    <w:name w:val="Footer Char"/>
    <w:basedOn w:val="DefaultParagraphFont"/>
    <w:link w:val="Footer"/>
    <w:uiPriority w:val="99"/>
    <w:rsid w:val="00A30BD7"/>
    <w:rPr>
      <w:rFonts w:ascii="Arial" w:eastAsia="Times New Roman" w:hAnsi="Arial" w:cs="Times New Roman"/>
      <w:sz w:val="24"/>
      <w:szCs w:val="20"/>
      <w:lang w:val="en-US" w:eastAsia="en-GB"/>
    </w:rPr>
  </w:style>
  <w:style w:type="character" w:styleId="UnresolvedMention">
    <w:name w:val="Unresolved Mention"/>
    <w:basedOn w:val="DefaultParagraphFont"/>
    <w:uiPriority w:val="99"/>
    <w:semiHidden/>
    <w:unhideWhenUsed/>
    <w:rsid w:val="0054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owe@oxford.anglic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DBST@oxford.anglican.org" TargetMode="External"/><Relationship Id="rId5" Type="http://schemas.openxmlformats.org/officeDocument/2006/relationships/footnotes" Target="footnotes.xml"/><Relationship Id="rId10" Type="http://schemas.openxmlformats.org/officeDocument/2006/relationships/hyperlink" Target="https://www.buckscc.gov.uk/services/council-and-democracy/privacy-policy/" TargetMode="External"/><Relationship Id="rId4" Type="http://schemas.openxmlformats.org/officeDocument/2006/relationships/webSettings" Target="webSettings.xml"/><Relationship Id="rId9" Type="http://schemas.openxmlformats.org/officeDocument/2006/relationships/hyperlink" Target="http://www.tpt.org.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Barnett</dc:creator>
  <cp:keywords/>
  <dc:description/>
  <cp:lastModifiedBy>Sarah Rowe</cp:lastModifiedBy>
  <cp:revision>3</cp:revision>
  <cp:lastPrinted>2018-06-28T10:34:00Z</cp:lastPrinted>
  <dcterms:created xsi:type="dcterms:W3CDTF">2019-12-18T13:24:00Z</dcterms:created>
  <dcterms:modified xsi:type="dcterms:W3CDTF">2019-12-18T13:28:00Z</dcterms:modified>
</cp:coreProperties>
</file>