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91" w:rsidRDefault="00B04891">
      <w:pPr>
        <w:jc w:val="right"/>
        <w:rPr>
          <w:rFonts w:ascii="Trebuchet MS" w:hAnsi="Trebuchet MS"/>
          <w:b/>
          <w:color w:val="000000"/>
        </w:rPr>
      </w:pPr>
      <w:r>
        <w:rPr>
          <w:rFonts w:ascii="Trebuchet MS" w:hAnsi="Trebuchet MS"/>
          <w:b/>
          <w:noProof/>
          <w:color w:val="000000"/>
        </w:rPr>
        <w:drawing>
          <wp:anchor distT="0" distB="0" distL="114300" distR="114300" simplePos="0" relativeHeight="251659264" behindDoc="1" locked="0" layoutInCell="1" allowOverlap="1">
            <wp:simplePos x="0" y="0"/>
            <wp:positionH relativeFrom="column">
              <wp:posOffset>5320665</wp:posOffset>
            </wp:positionH>
            <wp:positionV relativeFrom="paragraph">
              <wp:posOffset>59690</wp:posOffset>
            </wp:positionV>
            <wp:extent cx="988695" cy="1019175"/>
            <wp:effectExtent l="0" t="0" r="1905" b="9525"/>
            <wp:wrapThrough wrapText="bothSides">
              <wp:wrapPolygon edited="0">
                <wp:start x="0" y="0"/>
                <wp:lineTo x="0" y="21398"/>
                <wp:lineTo x="21225" y="21398"/>
                <wp:lineTo x="212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1019175"/>
                    </a:xfrm>
                    <a:prstGeom prst="rect">
                      <a:avLst/>
                    </a:prstGeom>
                    <a:noFill/>
                    <a:ln>
                      <a:noFill/>
                    </a:ln>
                  </pic:spPr>
                </pic:pic>
              </a:graphicData>
            </a:graphic>
          </wp:anchor>
        </w:drawing>
      </w:r>
      <w:r>
        <w:rPr>
          <w:rFonts w:ascii="Trebuchet MS" w:hAnsi="Trebuchet MS"/>
          <w:b/>
          <w:noProof/>
          <w:color w:val="000000"/>
        </w:rPr>
        <w:drawing>
          <wp:anchor distT="0" distB="0" distL="114300" distR="114300" simplePos="0" relativeHeight="251658240" behindDoc="1" locked="0" layoutInCell="1" allowOverlap="1">
            <wp:simplePos x="0" y="0"/>
            <wp:positionH relativeFrom="column">
              <wp:posOffset>-205740</wp:posOffset>
            </wp:positionH>
            <wp:positionV relativeFrom="paragraph">
              <wp:posOffset>0</wp:posOffset>
            </wp:positionV>
            <wp:extent cx="1606550" cy="1143000"/>
            <wp:effectExtent l="19050" t="0" r="0" b="0"/>
            <wp:wrapTight wrapText="bothSides">
              <wp:wrapPolygon edited="0">
                <wp:start x="-256" y="0"/>
                <wp:lineTo x="-256" y="21240"/>
                <wp:lineTo x="21515" y="21240"/>
                <wp:lineTo x="21515" y="0"/>
                <wp:lineTo x="-25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06550" cy="1143000"/>
                    </a:xfrm>
                    <a:prstGeom prst="rect">
                      <a:avLst/>
                    </a:prstGeom>
                    <a:noFill/>
                    <a:ln w="9525">
                      <a:noFill/>
                      <a:miter lim="800000"/>
                      <a:headEnd/>
                      <a:tailEnd/>
                    </a:ln>
                  </pic:spPr>
                </pic:pic>
              </a:graphicData>
            </a:graphic>
          </wp:anchor>
        </w:drawing>
      </w:r>
    </w:p>
    <w:p w:rsidR="00B04891" w:rsidRDefault="00B04891">
      <w:pPr>
        <w:jc w:val="right"/>
        <w:rPr>
          <w:rFonts w:ascii="Trebuchet MS" w:hAnsi="Trebuchet MS"/>
          <w:b/>
          <w:color w:val="000000"/>
        </w:rPr>
      </w:pPr>
    </w:p>
    <w:p w:rsidR="00B04891" w:rsidRDefault="00B04891">
      <w:pPr>
        <w:jc w:val="right"/>
        <w:rPr>
          <w:rFonts w:ascii="Trebuchet MS" w:hAnsi="Trebuchet MS"/>
          <w:b/>
          <w:color w:val="000000"/>
        </w:rPr>
      </w:pPr>
    </w:p>
    <w:p w:rsidR="00B04891" w:rsidRDefault="00B04891">
      <w:pPr>
        <w:jc w:val="right"/>
        <w:rPr>
          <w:rFonts w:ascii="Trebuchet MS" w:hAnsi="Trebuchet MS"/>
          <w:b/>
          <w:color w:val="000000"/>
        </w:rPr>
      </w:pPr>
    </w:p>
    <w:p w:rsidR="00B04891" w:rsidRDefault="00B04891">
      <w:pPr>
        <w:jc w:val="right"/>
        <w:rPr>
          <w:rFonts w:ascii="Trebuchet MS" w:hAnsi="Trebuchet MS"/>
          <w:b/>
          <w:color w:val="000000"/>
        </w:rPr>
      </w:pPr>
    </w:p>
    <w:p w:rsidR="00B04891" w:rsidRDefault="00B04891">
      <w:pPr>
        <w:jc w:val="right"/>
        <w:rPr>
          <w:rFonts w:ascii="Trebuchet MS" w:hAnsi="Trebuchet MS"/>
          <w:b/>
          <w:color w:val="000000"/>
        </w:rPr>
      </w:pPr>
    </w:p>
    <w:p w:rsidR="00B04891" w:rsidRDefault="00B04891" w:rsidP="00B04891">
      <w:pPr>
        <w:rPr>
          <w:rFonts w:ascii="Trebuchet MS" w:hAnsi="Trebuchet MS"/>
          <w:b/>
          <w:color w:val="000000"/>
        </w:rPr>
      </w:pPr>
    </w:p>
    <w:p w:rsidR="004E45CF" w:rsidRDefault="004E45CF"/>
    <w:p w:rsidR="004E45CF" w:rsidRDefault="004E45CF"/>
    <w:p w:rsidR="00B06A97" w:rsidRPr="00B06A97" w:rsidRDefault="00B06A97" w:rsidP="00B06A97">
      <w:pPr>
        <w:jc w:val="center"/>
        <w:rPr>
          <w:b/>
        </w:rPr>
      </w:pPr>
      <w:r w:rsidRPr="00B06A97">
        <w:rPr>
          <w:b/>
        </w:rPr>
        <w:t>MAIN SCALE TEACHER</w:t>
      </w:r>
    </w:p>
    <w:p w:rsidR="00B06A97" w:rsidRPr="00B06A97" w:rsidRDefault="00B06A97" w:rsidP="00B06A97">
      <w:pPr>
        <w:jc w:val="center"/>
        <w:rPr>
          <w:b/>
        </w:rPr>
      </w:pPr>
    </w:p>
    <w:p w:rsidR="00B06A97" w:rsidRPr="00B06A97" w:rsidRDefault="00B06A97" w:rsidP="00B06A97">
      <w:pPr>
        <w:jc w:val="center"/>
        <w:rPr>
          <w:b/>
        </w:rPr>
      </w:pPr>
      <w:r w:rsidRPr="00B06A97">
        <w:rPr>
          <w:b/>
        </w:rPr>
        <w:t>JOB DESCRIPTION</w:t>
      </w:r>
    </w:p>
    <w:p w:rsidR="00B06A97" w:rsidRDefault="00B06A97"/>
    <w:p w:rsidR="00B06A97" w:rsidRDefault="00B06A97">
      <w:r>
        <w:t xml:space="preserve">The Job Description should be read alongside the range of professional duties of Teachers as set out in the Teachers' Pay and Conditions Document. The post holder will be expected to undertake duties in line with the professional standards for qualified teachers and uphold the professional code of the General Teaching Council for England. </w:t>
      </w:r>
    </w:p>
    <w:p w:rsidR="00B06A97" w:rsidRDefault="00B06A97"/>
    <w:p w:rsidR="00B06A97" w:rsidRPr="00B06A97" w:rsidRDefault="00B06A97">
      <w:pPr>
        <w:rPr>
          <w:b/>
        </w:rPr>
      </w:pPr>
      <w:r w:rsidRPr="00B06A97">
        <w:rPr>
          <w:b/>
        </w:rPr>
        <w:t xml:space="preserve">Planning, Development and Co-ordination </w:t>
      </w:r>
    </w:p>
    <w:p w:rsidR="00B06A97" w:rsidRDefault="00B06A97"/>
    <w:p w:rsidR="00B06A97" w:rsidRDefault="00B06A97">
      <w:r>
        <w:sym w:font="Symbol" w:char="F0B7"/>
      </w:r>
      <w:r>
        <w:t xml:space="preserve"> To set challenging teaching and learning objectives which are relevant to all pupils in their classes. </w:t>
      </w:r>
    </w:p>
    <w:p w:rsidR="00B06A97" w:rsidRDefault="00B06A97">
      <w:r>
        <w:sym w:font="Symbol" w:char="F0B7"/>
      </w:r>
      <w:r>
        <w:t xml:space="preserve"> To use teaching and learning objectives to plan lessons and sequences of lessons showing how this will assess pupils’ learning. </w:t>
      </w:r>
    </w:p>
    <w:p w:rsidR="00B06A97" w:rsidRDefault="00B06A97">
      <w:r>
        <w:sym w:font="Symbol" w:char="F0B7"/>
      </w:r>
      <w:r>
        <w:t xml:space="preserve"> To select and prepare resources, and plan for their safe and effective organisation, taking into account pupils’ interests and their learning needs, language and cultural backgrounds, with the help of support staff where appropriate. </w:t>
      </w:r>
    </w:p>
    <w:p w:rsidR="00B06A97" w:rsidRDefault="00B06A97">
      <w:r>
        <w:sym w:font="Symbol" w:char="F0B7"/>
      </w:r>
      <w:r>
        <w:t xml:space="preserve"> To contribute to teaching team meetings and events. </w:t>
      </w:r>
    </w:p>
    <w:p w:rsidR="00B06A97" w:rsidRDefault="00B06A97">
      <w:r>
        <w:sym w:font="Symbol" w:char="F0B7"/>
      </w:r>
      <w:r>
        <w:t xml:space="preserve"> To plan for the deployment of any support staff who are contributing to pupils’ learning. </w:t>
      </w:r>
    </w:p>
    <w:p w:rsidR="00B06A97" w:rsidRDefault="00B06A97">
      <w:r>
        <w:sym w:font="Symbol" w:char="F0B7"/>
      </w:r>
      <w:r>
        <w:t xml:space="preserve"> To plan opportunities for pupils to learn in and out of school contexts. </w:t>
      </w:r>
    </w:p>
    <w:p w:rsidR="00B06A97" w:rsidRDefault="00B06A97">
      <w:r>
        <w:sym w:font="Symbol" w:char="F0B7"/>
      </w:r>
      <w:r>
        <w:t xml:space="preserve"> To produce long and short term planning in accordance with school policy and procedures and within required deadlines. </w:t>
      </w:r>
    </w:p>
    <w:p w:rsidR="00B06A97" w:rsidRDefault="00B06A97">
      <w:r>
        <w:sym w:font="Symbol" w:char="F0B7"/>
      </w:r>
      <w:r>
        <w:t xml:space="preserve"> To implement and review the subject development plan in conjunction with the Leadership Team.</w:t>
      </w:r>
    </w:p>
    <w:p w:rsidR="00B06A97" w:rsidRDefault="00B06A97">
      <w:r>
        <w:t xml:space="preserve"> </w:t>
      </w:r>
      <w:r>
        <w:sym w:font="Symbol" w:char="F0B7"/>
      </w:r>
      <w:r>
        <w:t xml:space="preserve"> To develop and audit schemes of work and other documentation related to subject leadership within school and to support cross</w:t>
      </w:r>
      <w:r w:rsidR="00BF5020">
        <w:t xml:space="preserve"> </w:t>
      </w:r>
      <w:r>
        <w:t xml:space="preserve">curricular delivery including subject support for colleagues to enable curriculum requirements to be met. </w:t>
      </w:r>
    </w:p>
    <w:p w:rsidR="00B06A97" w:rsidRDefault="00B06A97">
      <w:r>
        <w:sym w:font="Symbol" w:char="F0B7"/>
      </w:r>
      <w:r>
        <w:t xml:space="preserve"> To develop strategies within subject leadership to promote new teaching methods and improve learning throughout the school and monitor their effectiveness in raising standards of teaching and learning. </w:t>
      </w:r>
    </w:p>
    <w:p w:rsidR="00B06A97" w:rsidRDefault="00B06A97">
      <w:r>
        <w:sym w:font="Symbol" w:char="F0B7"/>
      </w:r>
      <w:r>
        <w:t xml:space="preserve"> To lead or contribute to professional development activities as part of the planned programme for the school and to promote the sharing of good practice. </w:t>
      </w:r>
    </w:p>
    <w:p w:rsidR="004E45CF" w:rsidRDefault="00B06A97">
      <w:r>
        <w:sym w:font="Symbol" w:char="F0B7"/>
      </w:r>
      <w:r>
        <w:t xml:space="preserve"> To manage the resources available in subject leadership and make recommendations in order to maintain and develop curriculum provision</w:t>
      </w:r>
    </w:p>
    <w:p w:rsidR="0063643F" w:rsidRPr="00016B6D" w:rsidRDefault="0063643F" w:rsidP="0063643F">
      <w:pPr>
        <w:rPr>
          <w:rFonts w:asciiTheme="minorHAnsi" w:hAnsiTheme="minorHAnsi" w:cstheme="minorHAnsi"/>
        </w:rPr>
      </w:pPr>
    </w:p>
    <w:p w:rsidR="0063643F" w:rsidRDefault="0063643F">
      <w:bookmarkStart w:id="0" w:name="_GoBack"/>
      <w:bookmarkEnd w:id="0"/>
    </w:p>
    <w:sectPr w:rsidR="0063643F" w:rsidSect="00CF3B1C">
      <w:footerReference w:type="default" r:id="rId10"/>
      <w:pgSz w:w="11906" w:h="16838"/>
      <w:pgMar w:top="426" w:right="707" w:bottom="0"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91" w:rsidRDefault="00B04891" w:rsidP="00B04891">
      <w:r>
        <w:separator/>
      </w:r>
    </w:p>
  </w:endnote>
  <w:endnote w:type="continuationSeparator" w:id="0">
    <w:p w:rsidR="00B04891" w:rsidRDefault="00B04891" w:rsidP="00B0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91" w:rsidRDefault="00B04891" w:rsidP="00B04891">
    <w:pPr>
      <w:pStyle w:val="Footer"/>
      <w:rPr>
        <w:sz w:val="16"/>
        <w:szCs w:val="16"/>
      </w:rPr>
    </w:pPr>
  </w:p>
  <w:p w:rsidR="00B04891" w:rsidRDefault="00CF3B1C" w:rsidP="00B04891">
    <w:pPr>
      <w:pStyle w:val="Footer"/>
      <w:jc w:val="center"/>
      <w:rPr>
        <w:sz w:val="16"/>
        <w:szCs w:val="16"/>
      </w:rPr>
    </w:pPr>
    <w:r>
      <w:rPr>
        <w:sz w:val="16"/>
        <w:szCs w:val="16"/>
      </w:rPr>
      <w:t>--------------------------------------------------------------------------------------------------------------------------------------------------------------------------------------------------</w:t>
    </w:r>
  </w:p>
  <w:p w:rsidR="00B04891" w:rsidRDefault="00B04891" w:rsidP="00B04891">
    <w:pPr>
      <w:pStyle w:val="Footer"/>
      <w:jc w:val="center"/>
      <w:rPr>
        <w:sz w:val="16"/>
        <w:szCs w:val="16"/>
      </w:rPr>
    </w:pPr>
    <w:r w:rsidRPr="00B04891">
      <w:rPr>
        <w:sz w:val="16"/>
        <w:szCs w:val="16"/>
      </w:rPr>
      <w:t>Headteacher</w:t>
    </w:r>
    <w:r w:rsidR="00A579BA">
      <w:rPr>
        <w:sz w:val="16"/>
        <w:szCs w:val="16"/>
      </w:rPr>
      <w:t>:</w:t>
    </w:r>
    <w:r w:rsidRPr="00B04891">
      <w:rPr>
        <w:sz w:val="16"/>
        <w:szCs w:val="16"/>
      </w:rPr>
      <w:t xml:space="preserve"> Mrs Lorraine Quirk                          </w:t>
    </w:r>
  </w:p>
  <w:p w:rsidR="00576CEA" w:rsidRPr="00B04891" w:rsidRDefault="00576CEA" w:rsidP="00B04891">
    <w:pPr>
      <w:pStyle w:val="Footer"/>
      <w:jc w:val="center"/>
      <w:rPr>
        <w:sz w:val="16"/>
        <w:szCs w:val="16"/>
      </w:rPr>
    </w:pPr>
  </w:p>
  <w:p w:rsidR="00B04891" w:rsidRPr="00B04891" w:rsidRDefault="00B04891" w:rsidP="00B04891">
    <w:pPr>
      <w:jc w:val="center"/>
      <w:rPr>
        <w:rFonts w:ascii="Trebuchet MS" w:hAnsi="Trebuchet MS"/>
        <w:color w:val="000000"/>
        <w:sz w:val="16"/>
        <w:szCs w:val="16"/>
      </w:rPr>
    </w:pPr>
    <w:r w:rsidRPr="00B04891">
      <w:rPr>
        <w:rFonts w:ascii="Trebuchet MS" w:hAnsi="Trebuchet MS"/>
        <w:color w:val="000000"/>
        <w:sz w:val="16"/>
        <w:szCs w:val="16"/>
      </w:rPr>
      <w:t>Singleton Drive, Grange Farm, Milton Keynes, MK8 0PZ    T: 01908-867356</w:t>
    </w:r>
    <w:r w:rsidR="00CF3B1C">
      <w:rPr>
        <w:rFonts w:ascii="Trebuchet MS" w:hAnsi="Trebuchet MS"/>
        <w:color w:val="000000"/>
        <w:sz w:val="16"/>
        <w:szCs w:val="16"/>
      </w:rPr>
      <w:t xml:space="preserve"> </w:t>
    </w:r>
    <w:r w:rsidRPr="00B04891">
      <w:rPr>
        <w:rFonts w:ascii="Trebuchet MS" w:hAnsi="Trebuchet MS"/>
        <w:color w:val="000000"/>
        <w:sz w:val="16"/>
        <w:szCs w:val="16"/>
      </w:rPr>
      <w:t xml:space="preserve">  F: 01908-867165</w:t>
    </w:r>
  </w:p>
  <w:p w:rsidR="00B04891" w:rsidRPr="00B04891" w:rsidRDefault="00B04891" w:rsidP="00B04891">
    <w:pPr>
      <w:jc w:val="center"/>
      <w:rPr>
        <w:rFonts w:ascii="Trebuchet MS" w:hAnsi="Trebuchet MS"/>
        <w:color w:val="000000"/>
        <w:sz w:val="16"/>
        <w:szCs w:val="16"/>
      </w:rPr>
    </w:pPr>
  </w:p>
  <w:p w:rsidR="00B04891" w:rsidRPr="00B04891" w:rsidRDefault="00BF5020" w:rsidP="00B04891">
    <w:pPr>
      <w:jc w:val="center"/>
      <w:rPr>
        <w:rFonts w:ascii="Trebuchet MS" w:hAnsi="Trebuchet MS"/>
        <w:color w:val="000000"/>
        <w:sz w:val="16"/>
        <w:szCs w:val="16"/>
      </w:rPr>
    </w:pPr>
    <w:hyperlink r:id="rId1" w:history="1">
      <w:r w:rsidR="00B04891" w:rsidRPr="00B04891">
        <w:rPr>
          <w:rStyle w:val="Hyperlink"/>
          <w:rFonts w:ascii="Trebuchet MS" w:hAnsi="Trebuchet MS"/>
          <w:sz w:val="16"/>
          <w:szCs w:val="16"/>
        </w:rPr>
        <w:t>school@ctsmk.org.uk</w:t>
      </w:r>
    </w:hyperlink>
    <w:r w:rsidR="00CF3B1C">
      <w:rPr>
        <w:rStyle w:val="Hyperlink"/>
        <w:rFonts w:ascii="Trebuchet MS" w:hAnsi="Trebuchet MS"/>
        <w:sz w:val="16"/>
        <w:szCs w:val="16"/>
      </w:rPr>
      <w:t xml:space="preserve"> </w:t>
    </w:r>
    <w:r w:rsidR="00B04891" w:rsidRPr="00B04891">
      <w:rPr>
        <w:rStyle w:val="Hyperlink"/>
        <w:rFonts w:ascii="Trebuchet MS" w:hAnsi="Trebuchet MS"/>
        <w:sz w:val="16"/>
        <w:szCs w:val="16"/>
      </w:rPr>
      <w:t xml:space="preserve"> </w:t>
    </w:r>
    <w:hyperlink r:id="rId2" w:history="1">
      <w:r w:rsidR="00B04891" w:rsidRPr="00B04891">
        <w:rPr>
          <w:rStyle w:val="Hyperlink"/>
          <w:rFonts w:ascii="Trebuchet MS" w:hAnsi="Trebuchet MS"/>
          <w:sz w:val="16"/>
          <w:szCs w:val="16"/>
        </w:rPr>
        <w:t>www.ctsmk.org.uk</w:t>
      </w:r>
    </w:hyperlink>
  </w:p>
  <w:p w:rsidR="00B04891" w:rsidRPr="00B04891" w:rsidRDefault="00B04891" w:rsidP="00B04891">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91" w:rsidRDefault="00B04891" w:rsidP="00B04891">
      <w:r>
        <w:separator/>
      </w:r>
    </w:p>
  </w:footnote>
  <w:footnote w:type="continuationSeparator" w:id="0">
    <w:p w:rsidR="00B04891" w:rsidRDefault="00B04891" w:rsidP="00B0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376D9"/>
    <w:multiLevelType w:val="hybridMultilevel"/>
    <w:tmpl w:val="4F02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277F8"/>
    <w:multiLevelType w:val="hybridMultilevel"/>
    <w:tmpl w:val="8EC6A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CF"/>
    <w:rsid w:val="0005626D"/>
    <w:rsid w:val="00304E2A"/>
    <w:rsid w:val="00357EDE"/>
    <w:rsid w:val="004E45CF"/>
    <w:rsid w:val="004F75F7"/>
    <w:rsid w:val="00506293"/>
    <w:rsid w:val="00576CEA"/>
    <w:rsid w:val="0063643F"/>
    <w:rsid w:val="00A579BA"/>
    <w:rsid w:val="00B04891"/>
    <w:rsid w:val="00B06A97"/>
    <w:rsid w:val="00BF5020"/>
    <w:rsid w:val="00CF3B1C"/>
    <w:rsid w:val="00E11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832C66C"/>
  <w15:docId w15:val="{56E57F83-D1F4-46F9-93A9-3409525A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53D"/>
    <w:pPr>
      <w:spacing w:after="0" w:line="24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153D"/>
    <w:rPr>
      <w:rFonts w:cs="Times New Roman"/>
      <w:color w:val="0000FF"/>
      <w:u w:val="single"/>
    </w:rPr>
  </w:style>
  <w:style w:type="paragraph" w:styleId="BalloonText">
    <w:name w:val="Balloon Text"/>
    <w:basedOn w:val="Normal"/>
    <w:link w:val="BalloonTextChar"/>
    <w:uiPriority w:val="99"/>
    <w:semiHidden/>
    <w:unhideWhenUsed/>
    <w:rsid w:val="00E1153D"/>
    <w:rPr>
      <w:rFonts w:ascii="Tahoma" w:hAnsi="Tahoma" w:cs="Tahoma"/>
      <w:sz w:val="16"/>
      <w:szCs w:val="16"/>
    </w:rPr>
  </w:style>
  <w:style w:type="character" w:customStyle="1" w:styleId="BalloonTextChar">
    <w:name w:val="Balloon Text Char"/>
    <w:basedOn w:val="DefaultParagraphFont"/>
    <w:link w:val="BalloonText"/>
    <w:uiPriority w:val="99"/>
    <w:semiHidden/>
    <w:rsid w:val="00E1153D"/>
    <w:rPr>
      <w:rFonts w:ascii="Tahoma" w:hAnsi="Tahoma" w:cs="Tahoma"/>
      <w:sz w:val="16"/>
      <w:szCs w:val="16"/>
    </w:rPr>
  </w:style>
  <w:style w:type="table" w:styleId="TableGrid">
    <w:name w:val="Table Grid"/>
    <w:basedOn w:val="TableNormal"/>
    <w:uiPriority w:val="59"/>
    <w:rsid w:val="00E1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153D"/>
    <w:pPr>
      <w:autoSpaceDE w:val="0"/>
      <w:autoSpaceDN w:val="0"/>
      <w:adjustRightInd w:val="0"/>
      <w:spacing w:after="0" w:line="240" w:lineRule="auto"/>
    </w:pPr>
    <w:rPr>
      <w:rFonts w:ascii="Symbol" w:eastAsiaTheme="minorHAnsi" w:hAnsi="Symbol" w:cs="Symbol"/>
      <w:color w:val="000000"/>
      <w:sz w:val="24"/>
      <w:szCs w:val="24"/>
      <w:lang w:eastAsia="en-US"/>
    </w:rPr>
  </w:style>
  <w:style w:type="paragraph" w:styleId="Header">
    <w:name w:val="header"/>
    <w:basedOn w:val="Normal"/>
    <w:link w:val="HeaderChar"/>
    <w:rsid w:val="00E1153D"/>
    <w:pPr>
      <w:tabs>
        <w:tab w:val="center" w:pos="4153"/>
        <w:tab w:val="right" w:pos="8306"/>
      </w:tabs>
      <w:jc w:val="both"/>
    </w:pPr>
    <w:rPr>
      <w:szCs w:val="20"/>
      <w:lang w:eastAsia="en-US"/>
    </w:rPr>
  </w:style>
  <w:style w:type="character" w:customStyle="1" w:styleId="HeaderChar">
    <w:name w:val="Header Char"/>
    <w:basedOn w:val="DefaultParagraphFont"/>
    <w:link w:val="Header"/>
    <w:rsid w:val="00E1153D"/>
    <w:rPr>
      <w:rFonts w:ascii="Arial" w:hAnsi="Arial"/>
      <w:sz w:val="24"/>
      <w:szCs w:val="20"/>
      <w:lang w:eastAsia="en-US"/>
    </w:rPr>
  </w:style>
  <w:style w:type="paragraph" w:styleId="ListParagraph">
    <w:name w:val="List Paragraph"/>
    <w:basedOn w:val="Normal"/>
    <w:uiPriority w:val="34"/>
    <w:qFormat/>
    <w:rsid w:val="00E1153D"/>
    <w:pPr>
      <w:ind w:left="720"/>
      <w:contextualSpacing/>
    </w:pPr>
  </w:style>
  <w:style w:type="paragraph" w:styleId="BodyText">
    <w:name w:val="Body Text"/>
    <w:basedOn w:val="Normal"/>
    <w:link w:val="BodyTextChar"/>
    <w:rsid w:val="0063643F"/>
    <w:pPr>
      <w:spacing w:after="120" w:line="276" w:lineRule="auto"/>
    </w:pPr>
    <w:rPr>
      <w:rFonts w:ascii="Calibri" w:eastAsia="Calibri" w:hAnsi="Calibri"/>
      <w:sz w:val="22"/>
      <w:szCs w:val="22"/>
      <w:lang w:val="en-US" w:eastAsia="en-US"/>
    </w:rPr>
  </w:style>
  <w:style w:type="character" w:customStyle="1" w:styleId="BodyTextChar">
    <w:name w:val="Body Text Char"/>
    <w:basedOn w:val="DefaultParagraphFont"/>
    <w:link w:val="BodyText"/>
    <w:rsid w:val="0063643F"/>
    <w:rPr>
      <w:rFonts w:ascii="Calibri" w:eastAsia="Calibri" w:hAnsi="Calibri"/>
      <w:lang w:val="en-US" w:eastAsia="en-US"/>
    </w:rPr>
  </w:style>
  <w:style w:type="paragraph" w:styleId="Signature">
    <w:name w:val="Signature"/>
    <w:basedOn w:val="Normal"/>
    <w:link w:val="SignatureChar"/>
    <w:rsid w:val="0063643F"/>
    <w:pPr>
      <w:tabs>
        <w:tab w:val="left" w:pos="576"/>
        <w:tab w:val="left" w:pos="1152"/>
        <w:tab w:val="left" w:pos="1728"/>
        <w:tab w:val="left" w:pos="5760"/>
        <w:tab w:val="right" w:pos="9029"/>
      </w:tabs>
      <w:ind w:left="3888"/>
    </w:pPr>
    <w:rPr>
      <w:rFonts w:ascii="Times New Roman" w:hAnsi="Times New Roman"/>
      <w:lang w:eastAsia="en-US"/>
    </w:rPr>
  </w:style>
  <w:style w:type="character" w:customStyle="1" w:styleId="SignatureChar">
    <w:name w:val="Signature Char"/>
    <w:basedOn w:val="DefaultParagraphFont"/>
    <w:link w:val="Signature"/>
    <w:rsid w:val="0063643F"/>
    <w:rPr>
      <w:sz w:val="24"/>
      <w:szCs w:val="24"/>
      <w:lang w:eastAsia="en-US"/>
    </w:rPr>
  </w:style>
  <w:style w:type="paragraph" w:styleId="Salutation">
    <w:name w:val="Salutation"/>
    <w:basedOn w:val="Normal"/>
    <w:next w:val="Normal"/>
    <w:link w:val="SalutationChar"/>
    <w:rsid w:val="0063643F"/>
    <w:pPr>
      <w:tabs>
        <w:tab w:val="left" w:pos="576"/>
        <w:tab w:val="left" w:pos="1152"/>
        <w:tab w:val="left" w:pos="1728"/>
        <w:tab w:val="left" w:pos="5760"/>
        <w:tab w:val="right" w:pos="9029"/>
      </w:tabs>
      <w:spacing w:before="240" w:after="240"/>
    </w:pPr>
    <w:rPr>
      <w:rFonts w:ascii="Times New Roman" w:hAnsi="Times New Roman"/>
      <w:lang w:eastAsia="en-US"/>
    </w:rPr>
  </w:style>
  <w:style w:type="character" w:customStyle="1" w:styleId="SalutationChar">
    <w:name w:val="Salutation Char"/>
    <w:basedOn w:val="DefaultParagraphFont"/>
    <w:link w:val="Salutation"/>
    <w:rsid w:val="0063643F"/>
    <w:rPr>
      <w:sz w:val="24"/>
      <w:szCs w:val="24"/>
      <w:lang w:eastAsia="en-US"/>
    </w:rPr>
  </w:style>
  <w:style w:type="paragraph" w:styleId="Footer">
    <w:name w:val="footer"/>
    <w:basedOn w:val="Normal"/>
    <w:link w:val="FooterChar"/>
    <w:uiPriority w:val="99"/>
    <w:unhideWhenUsed/>
    <w:rsid w:val="00B04891"/>
    <w:pPr>
      <w:tabs>
        <w:tab w:val="center" w:pos="4513"/>
        <w:tab w:val="right" w:pos="9026"/>
      </w:tabs>
    </w:pPr>
  </w:style>
  <w:style w:type="character" w:customStyle="1" w:styleId="FooterChar">
    <w:name w:val="Footer Char"/>
    <w:basedOn w:val="DefaultParagraphFont"/>
    <w:link w:val="Footer"/>
    <w:uiPriority w:val="99"/>
    <w:rsid w:val="00B0489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ctsmk.org.uk" TargetMode="External"/><Relationship Id="rId1" Type="http://schemas.openxmlformats.org/officeDocument/2006/relationships/hyperlink" Target="mailto:school@ctsm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29FDC-3E36-40C0-BC4F-B81F7E9A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kowen</dc:creator>
  <cp:lastModifiedBy>lquirk</cp:lastModifiedBy>
  <cp:revision>2</cp:revision>
  <cp:lastPrinted>2019-12-10T11:01:00Z</cp:lastPrinted>
  <dcterms:created xsi:type="dcterms:W3CDTF">2021-04-15T09:45:00Z</dcterms:created>
  <dcterms:modified xsi:type="dcterms:W3CDTF">2021-04-15T09:45:00Z</dcterms:modified>
</cp:coreProperties>
</file>