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82E8" w14:textId="77777777" w:rsidR="00047BE4" w:rsidRPr="00047BE4" w:rsidRDefault="00047BE4" w:rsidP="00047BE4">
      <w:pPr>
        <w:jc w:val="center"/>
        <w:rPr>
          <w:rFonts w:ascii="Comic Sans MS" w:hAnsi="Comic Sans MS"/>
        </w:rPr>
      </w:pPr>
      <w:r>
        <w:rPr>
          <w:rFonts w:ascii="Comic Sans MS" w:hAnsi="Comic Sans MS"/>
          <w:noProof/>
          <w:lang w:eastAsia="en-GB"/>
        </w:rPr>
        <w:drawing>
          <wp:anchor distT="0" distB="0" distL="114300" distR="114300" simplePos="0" relativeHeight="251672576" behindDoc="1" locked="0" layoutInCell="1" allowOverlap="1" wp14:anchorId="5210C58A" wp14:editId="68771C6B">
            <wp:simplePos x="0" y="0"/>
            <wp:positionH relativeFrom="margin">
              <wp:posOffset>809625</wp:posOffset>
            </wp:positionH>
            <wp:positionV relativeFrom="paragraph">
              <wp:posOffset>266700</wp:posOffset>
            </wp:positionV>
            <wp:extent cx="4127500" cy="2981325"/>
            <wp:effectExtent l="266700" t="266700" r="273050" b="352425"/>
            <wp:wrapTight wrapText="bothSides">
              <wp:wrapPolygon edited="0">
                <wp:start x="9271" y="-1932"/>
                <wp:lineTo x="5084" y="-1656"/>
                <wp:lineTo x="5084" y="552"/>
                <wp:lineTo x="3190" y="552"/>
                <wp:lineTo x="3190" y="2760"/>
                <wp:lineTo x="2193" y="2760"/>
                <wp:lineTo x="2193" y="4969"/>
                <wp:lineTo x="1495" y="4969"/>
                <wp:lineTo x="1495" y="7177"/>
                <wp:lineTo x="-199" y="7177"/>
                <wp:lineTo x="-199" y="9385"/>
                <wp:lineTo x="-1097" y="9385"/>
                <wp:lineTo x="-1396" y="11594"/>
                <wp:lineTo x="-1196" y="16286"/>
                <wp:lineTo x="100" y="18219"/>
                <wp:lineTo x="4486" y="20427"/>
                <wp:lineTo x="4586" y="20427"/>
                <wp:lineTo x="7676" y="22635"/>
                <wp:lineTo x="7776" y="22635"/>
                <wp:lineTo x="16350" y="23739"/>
                <wp:lineTo x="16449" y="24015"/>
                <wp:lineTo x="17047" y="24015"/>
                <wp:lineTo x="17147" y="23739"/>
                <wp:lineTo x="21135" y="22635"/>
                <wp:lineTo x="21234" y="22635"/>
                <wp:lineTo x="22630" y="20565"/>
                <wp:lineTo x="22929" y="18219"/>
                <wp:lineTo x="22331" y="16148"/>
                <wp:lineTo x="22431" y="11594"/>
                <wp:lineTo x="22231" y="9385"/>
                <wp:lineTo x="21833" y="7177"/>
                <wp:lineTo x="20935" y="4969"/>
                <wp:lineTo x="19739" y="2760"/>
                <wp:lineTo x="17945" y="690"/>
                <wp:lineTo x="17945" y="-552"/>
                <wp:lineTo x="15951" y="-1656"/>
                <wp:lineTo x="13658" y="-1932"/>
                <wp:lineTo x="9271" y="-1932"/>
              </wp:wrapPolygon>
            </wp:wrapTight>
            <wp:docPr id="1" name="Picture 1" descr="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0" cy="2981325"/>
                    </a:xfrm>
                    <a:prstGeom prst="rect">
                      <a:avLst/>
                    </a:prstGeom>
                    <a:noFill/>
                    <a:effectLst>
                      <a:glow rad="292100">
                        <a:schemeClr val="accent1">
                          <a:alpha val="40000"/>
                        </a:schemeClr>
                      </a:glow>
                      <a:outerShdw blurRad="50800" dist="50800" dir="5400000" algn="ctr" rotWithShape="0">
                        <a:srgbClr val="000000">
                          <a:alpha val="82000"/>
                        </a:srgbClr>
                      </a:outerShdw>
                    </a:effectLst>
                  </pic:spPr>
                </pic:pic>
              </a:graphicData>
            </a:graphic>
            <wp14:sizeRelH relativeFrom="page">
              <wp14:pctWidth>0</wp14:pctWidth>
            </wp14:sizeRelH>
            <wp14:sizeRelV relativeFrom="page">
              <wp14:pctHeight>0</wp14:pctHeight>
            </wp14:sizeRelV>
          </wp:anchor>
        </w:drawing>
      </w:r>
    </w:p>
    <w:p w14:paraId="5361CF34" w14:textId="77777777" w:rsidR="00047BE4" w:rsidRDefault="00047BE4" w:rsidP="00D83934">
      <w:pPr>
        <w:rPr>
          <w:rFonts w:ascii="Comic Sans MS" w:hAnsi="Comic Sans MS"/>
          <w:b/>
          <w:u w:val="single"/>
        </w:rPr>
      </w:pPr>
    </w:p>
    <w:p w14:paraId="6A56DE52" w14:textId="77777777" w:rsidR="00047BE4" w:rsidRDefault="00047BE4" w:rsidP="00D83934">
      <w:pPr>
        <w:rPr>
          <w:rFonts w:ascii="Comic Sans MS" w:hAnsi="Comic Sans MS"/>
          <w:b/>
          <w:u w:val="single"/>
        </w:rPr>
      </w:pPr>
    </w:p>
    <w:p w14:paraId="219BE73A" w14:textId="77777777" w:rsidR="00047BE4" w:rsidRDefault="00047BE4" w:rsidP="00D83934">
      <w:pPr>
        <w:rPr>
          <w:rFonts w:ascii="Comic Sans MS" w:hAnsi="Comic Sans MS"/>
          <w:b/>
          <w:u w:val="single"/>
        </w:rPr>
      </w:pPr>
    </w:p>
    <w:p w14:paraId="75026413" w14:textId="77777777" w:rsidR="00047BE4" w:rsidRDefault="00047BE4" w:rsidP="00D83934">
      <w:pPr>
        <w:rPr>
          <w:rFonts w:ascii="Comic Sans MS" w:hAnsi="Comic Sans MS"/>
          <w:b/>
          <w:u w:val="single"/>
        </w:rPr>
      </w:pPr>
    </w:p>
    <w:p w14:paraId="77C61C18" w14:textId="77777777" w:rsidR="00047BE4" w:rsidRDefault="00047BE4" w:rsidP="00D83934">
      <w:pPr>
        <w:rPr>
          <w:rFonts w:ascii="Comic Sans MS" w:hAnsi="Comic Sans MS"/>
          <w:b/>
          <w:u w:val="single"/>
        </w:rPr>
      </w:pPr>
    </w:p>
    <w:p w14:paraId="0630B3D7" w14:textId="77777777" w:rsidR="00047BE4" w:rsidRDefault="00047BE4" w:rsidP="00D83934">
      <w:pPr>
        <w:rPr>
          <w:rFonts w:ascii="Comic Sans MS" w:hAnsi="Comic Sans MS"/>
          <w:b/>
          <w:u w:val="single"/>
        </w:rPr>
      </w:pPr>
    </w:p>
    <w:p w14:paraId="157000F8" w14:textId="77777777" w:rsidR="00047BE4" w:rsidRDefault="00047BE4" w:rsidP="00D83934">
      <w:pPr>
        <w:rPr>
          <w:rFonts w:ascii="Comic Sans MS" w:hAnsi="Comic Sans MS"/>
          <w:b/>
          <w:u w:val="single"/>
        </w:rPr>
      </w:pPr>
    </w:p>
    <w:p w14:paraId="04E1F6F9" w14:textId="77777777" w:rsidR="00047BE4" w:rsidRDefault="00047BE4" w:rsidP="00D83934">
      <w:pPr>
        <w:rPr>
          <w:rFonts w:ascii="Comic Sans MS" w:hAnsi="Comic Sans MS"/>
          <w:b/>
          <w:u w:val="single"/>
        </w:rPr>
      </w:pPr>
    </w:p>
    <w:p w14:paraId="6BCC6FDE" w14:textId="77777777" w:rsidR="00047BE4" w:rsidRDefault="00047BE4" w:rsidP="00D83934">
      <w:pPr>
        <w:rPr>
          <w:rFonts w:ascii="Comic Sans MS" w:hAnsi="Comic Sans MS"/>
          <w:b/>
          <w:u w:val="single"/>
        </w:rPr>
      </w:pPr>
    </w:p>
    <w:p w14:paraId="1CEC8772" w14:textId="77777777" w:rsidR="00047BE4" w:rsidRDefault="00047BE4" w:rsidP="00D83934">
      <w:pPr>
        <w:rPr>
          <w:rFonts w:ascii="Comic Sans MS" w:hAnsi="Comic Sans MS"/>
          <w:b/>
          <w:u w:val="single"/>
        </w:rPr>
      </w:pPr>
    </w:p>
    <w:p w14:paraId="3914D431" w14:textId="77777777" w:rsidR="00047BE4" w:rsidRDefault="00047BE4" w:rsidP="00D83934">
      <w:pPr>
        <w:rPr>
          <w:rFonts w:ascii="Comic Sans MS" w:hAnsi="Comic Sans MS"/>
          <w:b/>
          <w:u w:val="single"/>
        </w:rPr>
      </w:pPr>
    </w:p>
    <w:p w14:paraId="6F1D22FB" w14:textId="77777777" w:rsidR="00047BE4" w:rsidRDefault="00047BE4" w:rsidP="00D83934">
      <w:pPr>
        <w:rPr>
          <w:rFonts w:ascii="Comic Sans MS" w:hAnsi="Comic Sans MS"/>
          <w:b/>
          <w:u w:val="single"/>
        </w:rPr>
      </w:pPr>
    </w:p>
    <w:p w14:paraId="4BD3E674" w14:textId="77777777" w:rsidR="00047BE4" w:rsidRDefault="00047BE4" w:rsidP="00047BE4">
      <w:pPr>
        <w:jc w:val="center"/>
        <w:rPr>
          <w:rFonts w:ascii="Comic Sans MS" w:hAnsi="Comic Sans MS"/>
          <w:b/>
          <w:u w:val="single"/>
        </w:rPr>
      </w:pPr>
    </w:p>
    <w:p w14:paraId="1B3CBFF1" w14:textId="77777777" w:rsidR="00047BE4" w:rsidRDefault="00047BE4" w:rsidP="00047BE4">
      <w:pPr>
        <w:jc w:val="center"/>
        <w:rPr>
          <w:rFonts w:ascii="Century Gothic" w:hAnsi="Century Gothic"/>
          <w:b/>
          <w:sz w:val="140"/>
          <w:szCs w:val="140"/>
        </w:rPr>
      </w:pPr>
      <w:r w:rsidRPr="00047BE4">
        <w:rPr>
          <w:rFonts w:ascii="Century Gothic" w:hAnsi="Century Gothic"/>
          <w:b/>
          <w:sz w:val="140"/>
          <w:szCs w:val="140"/>
        </w:rPr>
        <w:t>Our School</w:t>
      </w:r>
    </w:p>
    <w:p w14:paraId="049C4530" w14:textId="15C0A1BA" w:rsidR="00047BE4" w:rsidRPr="00047BE4" w:rsidRDefault="00603CAF" w:rsidP="00047BE4">
      <w:pPr>
        <w:jc w:val="center"/>
        <w:rPr>
          <w:rFonts w:ascii="Century Gothic" w:hAnsi="Century Gothic"/>
          <w:sz w:val="40"/>
          <w:szCs w:val="40"/>
        </w:rPr>
      </w:pPr>
      <w:r>
        <w:rPr>
          <w:rFonts w:ascii="Century Gothic" w:hAnsi="Century Gothic"/>
          <w:sz w:val="40"/>
          <w:szCs w:val="40"/>
        </w:rPr>
        <w:t>May 202</w:t>
      </w:r>
      <w:r w:rsidR="003B74B9">
        <w:rPr>
          <w:rFonts w:ascii="Century Gothic" w:hAnsi="Century Gothic"/>
          <w:sz w:val="40"/>
          <w:szCs w:val="40"/>
        </w:rPr>
        <w:t>6</w:t>
      </w:r>
    </w:p>
    <w:p w14:paraId="7A170499" w14:textId="77777777" w:rsidR="00047BE4" w:rsidRDefault="00047BE4" w:rsidP="00D83934">
      <w:pPr>
        <w:rPr>
          <w:rFonts w:ascii="Comic Sans MS" w:hAnsi="Comic Sans MS"/>
          <w:b/>
          <w:u w:val="single"/>
        </w:rPr>
      </w:pPr>
    </w:p>
    <w:p w14:paraId="60184A55" w14:textId="77777777" w:rsidR="00047BE4" w:rsidRDefault="00047BE4" w:rsidP="00D83934">
      <w:pPr>
        <w:rPr>
          <w:rFonts w:ascii="Comic Sans MS" w:hAnsi="Comic Sans MS"/>
          <w:b/>
          <w:u w:val="single"/>
        </w:rPr>
      </w:pPr>
    </w:p>
    <w:p w14:paraId="1EE87653" w14:textId="77777777" w:rsidR="00047BE4" w:rsidRDefault="00047BE4" w:rsidP="00D83934">
      <w:pPr>
        <w:rPr>
          <w:rFonts w:ascii="Comic Sans MS" w:hAnsi="Comic Sans MS"/>
          <w:b/>
          <w:u w:val="single"/>
        </w:rPr>
      </w:pPr>
    </w:p>
    <w:p w14:paraId="571000A7" w14:textId="77777777" w:rsidR="00047BE4" w:rsidRDefault="00047BE4" w:rsidP="00D83934">
      <w:pPr>
        <w:rPr>
          <w:rFonts w:ascii="Comic Sans MS" w:hAnsi="Comic Sans MS"/>
          <w:b/>
          <w:u w:val="single"/>
        </w:rPr>
      </w:pPr>
    </w:p>
    <w:p w14:paraId="1BF5F0D8" w14:textId="77777777" w:rsidR="00047BE4" w:rsidRDefault="00047BE4" w:rsidP="00D83934">
      <w:pPr>
        <w:rPr>
          <w:rFonts w:ascii="Comic Sans MS" w:hAnsi="Comic Sans MS"/>
          <w:b/>
          <w:u w:val="single"/>
        </w:rPr>
      </w:pPr>
    </w:p>
    <w:p w14:paraId="452550B5" w14:textId="77777777" w:rsidR="00047BE4" w:rsidRDefault="00047BE4" w:rsidP="00D83934">
      <w:pPr>
        <w:rPr>
          <w:rFonts w:ascii="Comic Sans MS" w:hAnsi="Comic Sans MS"/>
          <w:b/>
          <w:u w:val="single"/>
        </w:rPr>
      </w:pPr>
    </w:p>
    <w:p w14:paraId="4395F91C" w14:textId="77777777" w:rsidR="00047BE4" w:rsidRDefault="00047BE4" w:rsidP="00D83934">
      <w:pPr>
        <w:rPr>
          <w:rFonts w:ascii="Comic Sans MS" w:hAnsi="Comic Sans MS"/>
          <w:b/>
          <w:u w:val="single"/>
        </w:rPr>
      </w:pPr>
    </w:p>
    <w:p w14:paraId="6B827A57" w14:textId="77777777" w:rsidR="00047BE4" w:rsidRDefault="00047BE4" w:rsidP="00D83934">
      <w:pPr>
        <w:rPr>
          <w:rFonts w:ascii="Comic Sans MS" w:hAnsi="Comic Sans MS"/>
          <w:b/>
          <w:u w:val="single"/>
        </w:rPr>
      </w:pPr>
    </w:p>
    <w:p w14:paraId="079C4D47" w14:textId="0BE0A5FE" w:rsidR="00CE645C" w:rsidRPr="00047BE4" w:rsidRDefault="00CE645C">
      <w:pPr>
        <w:rPr>
          <w:rFonts w:ascii="Century Gothic" w:hAnsi="Century Gothic"/>
        </w:rPr>
      </w:pPr>
      <w:r w:rsidRPr="00047BE4">
        <w:rPr>
          <w:rFonts w:ascii="Century Gothic" w:hAnsi="Century Gothic"/>
        </w:rPr>
        <w:lastRenderedPageBreak/>
        <w:t>We are a popular</w:t>
      </w:r>
      <w:r w:rsidR="00D41D81" w:rsidRPr="00047BE4">
        <w:rPr>
          <w:rFonts w:ascii="Century Gothic" w:hAnsi="Century Gothic"/>
        </w:rPr>
        <w:t xml:space="preserve">, progressive and inclusive </w:t>
      </w:r>
      <w:r w:rsidRPr="00047BE4">
        <w:rPr>
          <w:rFonts w:ascii="Century Gothic" w:hAnsi="Century Gothic"/>
        </w:rPr>
        <w:t xml:space="preserve">school located in Ardwick, two miles outside of Manchester City Centre. </w:t>
      </w:r>
      <w:r w:rsidR="000469F2" w:rsidRPr="00047BE4">
        <w:rPr>
          <w:rFonts w:ascii="Century Gothic" w:hAnsi="Century Gothic"/>
        </w:rPr>
        <w:t xml:space="preserve">There is much redevelopment currently taking place in the local area and our school is integral to this regeneration. </w:t>
      </w:r>
      <w:r w:rsidR="00F50496">
        <w:rPr>
          <w:rFonts w:ascii="Century Gothic" w:hAnsi="Century Gothic"/>
        </w:rPr>
        <w:t xml:space="preserve"> </w:t>
      </w:r>
      <w:r w:rsidR="00F50496" w:rsidRPr="00047BE4">
        <w:rPr>
          <w:rFonts w:ascii="Century Gothic" w:hAnsi="Century Gothic"/>
        </w:rPr>
        <w:t xml:space="preserve">Many of our children come from </w:t>
      </w:r>
      <w:r w:rsidR="00322649">
        <w:rPr>
          <w:rFonts w:ascii="Century Gothic" w:hAnsi="Century Gothic"/>
        </w:rPr>
        <w:t>the</w:t>
      </w:r>
      <w:r w:rsidR="00F50496" w:rsidRPr="00047BE4">
        <w:rPr>
          <w:rFonts w:ascii="Century Gothic" w:hAnsi="Century Gothic"/>
        </w:rPr>
        <w:t xml:space="preserve"> local area however, due to our excellent reputation, many families travel </w:t>
      </w:r>
      <w:r w:rsidR="00F50496">
        <w:rPr>
          <w:rFonts w:ascii="Century Gothic" w:hAnsi="Century Gothic"/>
        </w:rPr>
        <w:t>a significant distance</w:t>
      </w:r>
      <w:r w:rsidR="00F50496" w:rsidRPr="00047BE4">
        <w:rPr>
          <w:rFonts w:ascii="Century Gothic" w:hAnsi="Century Gothic"/>
        </w:rPr>
        <w:t xml:space="preserve"> to attend Armitage</w:t>
      </w:r>
      <w:r w:rsidR="00F50496">
        <w:rPr>
          <w:rFonts w:ascii="Century Gothic" w:hAnsi="Century Gothic"/>
        </w:rPr>
        <w:t>;</w:t>
      </w:r>
      <w:r w:rsidR="00F50496" w:rsidRPr="00047BE4">
        <w:rPr>
          <w:rFonts w:ascii="Century Gothic" w:hAnsi="Century Gothic"/>
        </w:rPr>
        <w:t xml:space="preserve"> </w:t>
      </w:r>
      <w:r w:rsidR="00F50496">
        <w:rPr>
          <w:rFonts w:ascii="Century Gothic" w:hAnsi="Century Gothic"/>
        </w:rPr>
        <w:t>i</w:t>
      </w:r>
      <w:r w:rsidR="00F50496" w:rsidRPr="00047BE4">
        <w:rPr>
          <w:rFonts w:ascii="Century Gothic" w:hAnsi="Century Gothic"/>
        </w:rPr>
        <w:t xml:space="preserve">n fact, </w:t>
      </w:r>
      <w:r w:rsidR="00C300E8">
        <w:rPr>
          <w:rFonts w:ascii="Century Gothic" w:hAnsi="Century Gothic"/>
        </w:rPr>
        <w:t>a vast number</w:t>
      </w:r>
      <w:r w:rsidR="00F50496" w:rsidRPr="00047BE4">
        <w:rPr>
          <w:rFonts w:ascii="Century Gothic" w:hAnsi="Century Gothic"/>
        </w:rPr>
        <w:t xml:space="preserve"> of our school population are EAL learners, with children coming from all over the world to be part of our community!</w:t>
      </w:r>
      <w:r w:rsidR="00F50496">
        <w:rPr>
          <w:rFonts w:ascii="Century Gothic" w:hAnsi="Century Gothic"/>
        </w:rPr>
        <w:t xml:space="preserve">  </w:t>
      </w:r>
      <w:r w:rsidR="00047BE4">
        <w:rPr>
          <w:rFonts w:ascii="Century Gothic" w:hAnsi="Century Gothic"/>
        </w:rPr>
        <w:t xml:space="preserve">We </w:t>
      </w:r>
      <w:r w:rsidR="00322649">
        <w:rPr>
          <w:rFonts w:ascii="Century Gothic" w:hAnsi="Century Gothic"/>
        </w:rPr>
        <w:t>are</w:t>
      </w:r>
      <w:r w:rsidR="00047BE4">
        <w:rPr>
          <w:rFonts w:ascii="Century Gothic" w:hAnsi="Century Gothic"/>
        </w:rPr>
        <w:t xml:space="preserve"> part of ‘The Aiming High </w:t>
      </w:r>
      <w:r w:rsidR="00A2633E">
        <w:rPr>
          <w:rFonts w:ascii="Century Gothic" w:hAnsi="Century Gothic"/>
        </w:rPr>
        <w:t xml:space="preserve">C.E. </w:t>
      </w:r>
      <w:r w:rsidR="00047BE4">
        <w:rPr>
          <w:rFonts w:ascii="Century Gothic" w:hAnsi="Century Gothic"/>
        </w:rPr>
        <w:t>Federation’, a newly formed group of schools which currently includes ourselves and All Saints Primary in Gorton – it’s only a short drive between the two sites!</w:t>
      </w:r>
    </w:p>
    <w:p w14:paraId="124D3F0A" w14:textId="77777777" w:rsidR="00CE645C" w:rsidRPr="00047BE4" w:rsidRDefault="00CE645C">
      <w:pPr>
        <w:rPr>
          <w:rFonts w:ascii="Century Gothic" w:hAnsi="Century Gothic"/>
        </w:rPr>
      </w:pPr>
    </w:p>
    <w:p w14:paraId="3878167C" w14:textId="77777777" w:rsidR="00CE645C" w:rsidRPr="00047BE4" w:rsidRDefault="00284788">
      <w:pPr>
        <w:rPr>
          <w:rFonts w:ascii="Century Gothic" w:hAnsi="Century Gothic"/>
          <w:b/>
          <w:color w:val="2E74B5" w:themeColor="accent1" w:themeShade="BF"/>
          <w:u w:val="single"/>
        </w:rPr>
      </w:pPr>
      <w:r w:rsidRPr="00047BE4">
        <w:rPr>
          <w:rFonts w:ascii="Century Gothic" w:hAnsi="Century Gothic"/>
          <w:b/>
          <w:noProof/>
          <w:color w:val="2E74B5" w:themeColor="accent1" w:themeShade="BF"/>
          <w:u w:val="single"/>
          <w:lang w:eastAsia="en-GB"/>
        </w:rPr>
        <w:drawing>
          <wp:anchor distT="0" distB="0" distL="114300" distR="114300" simplePos="0" relativeHeight="251658240" behindDoc="0" locked="0" layoutInCell="1" allowOverlap="1" wp14:anchorId="3C8A142E" wp14:editId="1835045A">
            <wp:simplePos x="0" y="0"/>
            <wp:positionH relativeFrom="column">
              <wp:posOffset>-171450</wp:posOffset>
            </wp:positionH>
            <wp:positionV relativeFrom="paragraph">
              <wp:posOffset>260350</wp:posOffset>
            </wp:positionV>
            <wp:extent cx="3340100" cy="2230120"/>
            <wp:effectExtent l="0" t="0" r="0" b="0"/>
            <wp:wrapThrough wrapText="bothSides">
              <wp:wrapPolygon edited="0">
                <wp:start x="986" y="0"/>
                <wp:lineTo x="246" y="923"/>
                <wp:lineTo x="0" y="1845"/>
                <wp:lineTo x="0" y="19189"/>
                <wp:lineTo x="246" y="20850"/>
                <wp:lineTo x="986" y="21403"/>
                <wp:lineTo x="20450" y="21403"/>
                <wp:lineTo x="21189" y="20850"/>
                <wp:lineTo x="21436" y="19189"/>
                <wp:lineTo x="21436" y="1845"/>
                <wp:lineTo x="21189" y="923"/>
                <wp:lineTo x="20450" y="0"/>
                <wp:lineTo x="986" y="0"/>
              </wp:wrapPolygon>
            </wp:wrapThrough>
            <wp:docPr id="1026" name="Picture 2" descr="https://fbcdn-sphotos-e-a.akamaihd.net/hphotos-ak-xaf1/v/t1.0-9/1509139_774476235962176_6941933589005990662_n.jpg?oh=88d02cf97893d7d36fa7a9810c404a1a&amp;oe=5593EC56&amp;__gda__=1431095848_c16403fdbdfa97e51c2329dfe7639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fbcdn-sphotos-e-a.akamaihd.net/hphotos-ak-xaf1/v/t1.0-9/1509139_774476235962176_6941933589005990662_n.jpg?oh=88d02cf97893d7d36fa7a9810c404a1a&amp;oe=5593EC56&amp;__gda__=1431095848_c16403fdbdfa97e51c2329dfe763929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100" cy="2230120"/>
                    </a:xfrm>
                    <a:prstGeom prst="rect">
                      <a:avLst/>
                    </a:prstGeom>
                    <a:noFill/>
                    <a:effectLst>
                      <a:softEdge rad="215900"/>
                    </a:effectLst>
                  </pic:spPr>
                </pic:pic>
              </a:graphicData>
            </a:graphic>
            <wp14:sizeRelH relativeFrom="page">
              <wp14:pctWidth>0</wp14:pctWidth>
            </wp14:sizeRelH>
            <wp14:sizeRelV relativeFrom="page">
              <wp14:pctHeight>0</wp14:pctHeight>
            </wp14:sizeRelV>
          </wp:anchor>
        </w:drawing>
      </w:r>
      <w:r w:rsidR="00CE645C" w:rsidRPr="00047BE4">
        <w:rPr>
          <w:rFonts w:ascii="Century Gothic" w:hAnsi="Century Gothic"/>
          <w:b/>
          <w:color w:val="2E74B5" w:themeColor="accent1" w:themeShade="BF"/>
          <w:u w:val="single"/>
        </w:rPr>
        <w:t>Our Environment</w:t>
      </w:r>
    </w:p>
    <w:p w14:paraId="72036132" w14:textId="5D2DD579" w:rsidR="00CE645C" w:rsidRPr="00047BE4" w:rsidRDefault="002F6844">
      <w:pPr>
        <w:rPr>
          <w:rFonts w:ascii="Century Gothic" w:hAnsi="Century Gothic"/>
        </w:rPr>
      </w:pPr>
      <w:r w:rsidRPr="002A537A">
        <w:rPr>
          <w:rFonts w:ascii="Century Gothic" w:hAnsi="Century Gothic"/>
        </w:rPr>
        <w:t xml:space="preserve">Our modern </w:t>
      </w:r>
      <w:r w:rsidR="00CE645C" w:rsidRPr="002A537A">
        <w:rPr>
          <w:rFonts w:ascii="Century Gothic" w:hAnsi="Century Gothic"/>
        </w:rPr>
        <w:t>Key Stage</w:t>
      </w:r>
      <w:r w:rsidRPr="002A537A">
        <w:rPr>
          <w:rFonts w:ascii="Century Gothic" w:hAnsi="Century Gothic"/>
        </w:rPr>
        <w:t xml:space="preserve"> Two building provides </w:t>
      </w:r>
      <w:r w:rsidR="000942F2" w:rsidRPr="002A537A">
        <w:rPr>
          <w:rFonts w:ascii="Century Gothic" w:hAnsi="Century Gothic"/>
        </w:rPr>
        <w:t>excellent</w:t>
      </w:r>
      <w:r w:rsidR="00CE645C" w:rsidRPr="002A537A">
        <w:rPr>
          <w:rFonts w:ascii="Century Gothic" w:hAnsi="Century Gothic"/>
        </w:rPr>
        <w:t xml:space="preserve"> facilities for future generations of A</w:t>
      </w:r>
      <w:r w:rsidRPr="002A537A">
        <w:rPr>
          <w:rFonts w:ascii="Century Gothic" w:hAnsi="Century Gothic"/>
        </w:rPr>
        <w:t>rmitage learners. Our existing building has</w:t>
      </w:r>
      <w:r w:rsidR="00CE645C" w:rsidRPr="002A537A">
        <w:rPr>
          <w:rFonts w:ascii="Century Gothic" w:hAnsi="Century Gothic"/>
        </w:rPr>
        <w:t xml:space="preserve"> also</w:t>
      </w:r>
      <w:r w:rsidRPr="002A537A">
        <w:rPr>
          <w:rFonts w:ascii="Century Gothic" w:hAnsi="Century Gothic"/>
        </w:rPr>
        <w:t xml:space="preserve"> been</w:t>
      </w:r>
      <w:r w:rsidR="001834A2" w:rsidRPr="002A537A">
        <w:rPr>
          <w:rFonts w:ascii="Century Gothic" w:hAnsi="Century Gothic"/>
        </w:rPr>
        <w:t xml:space="preserve"> renovated, providing modern</w:t>
      </w:r>
      <w:r w:rsidR="00CE645C" w:rsidRPr="002A537A">
        <w:rPr>
          <w:rFonts w:ascii="Century Gothic" w:hAnsi="Century Gothic"/>
        </w:rPr>
        <w:t xml:space="preserve"> facilities for children in our EYFS unit and pupils in Key Stage One classes. We</w:t>
      </w:r>
      <w:r w:rsidRPr="002A537A">
        <w:rPr>
          <w:rFonts w:ascii="Century Gothic" w:hAnsi="Century Gothic"/>
        </w:rPr>
        <w:t xml:space="preserve"> are extremely proud of our </w:t>
      </w:r>
      <w:r w:rsidR="00CE645C" w:rsidRPr="002A537A">
        <w:rPr>
          <w:rFonts w:ascii="Century Gothic" w:hAnsi="Century Gothic"/>
        </w:rPr>
        <w:t>environment which includes a large School Library, numerous interve</w:t>
      </w:r>
      <w:r w:rsidRPr="002A537A">
        <w:rPr>
          <w:rFonts w:ascii="Century Gothic" w:hAnsi="Century Gothic"/>
        </w:rPr>
        <w:t>ntion spaces, a Focused Activity base for SEN children</w:t>
      </w:r>
      <w:r w:rsidR="00CE645C" w:rsidRPr="002A537A">
        <w:rPr>
          <w:rFonts w:ascii="Century Gothic" w:hAnsi="Century Gothic"/>
        </w:rPr>
        <w:t xml:space="preserve"> and Calm Spaces for children with additional needs. All classrooms are equipped with </w:t>
      </w:r>
      <w:r w:rsidR="00207730" w:rsidRPr="002A537A">
        <w:rPr>
          <w:rFonts w:ascii="Century Gothic" w:hAnsi="Century Gothic"/>
        </w:rPr>
        <w:t>up-to-date</w:t>
      </w:r>
      <w:r w:rsidR="00CE645C" w:rsidRPr="002A537A">
        <w:rPr>
          <w:rFonts w:ascii="Century Gothic" w:hAnsi="Century Gothic"/>
        </w:rPr>
        <w:t xml:space="preserve"> Computing equipment and many feature </w:t>
      </w:r>
      <w:r w:rsidR="00BA3380" w:rsidRPr="002A537A">
        <w:rPr>
          <w:rFonts w:ascii="Century Gothic" w:hAnsi="Century Gothic"/>
        </w:rPr>
        <w:t xml:space="preserve">brand new </w:t>
      </w:r>
      <w:r w:rsidR="0051086C" w:rsidRPr="002A537A">
        <w:rPr>
          <w:rFonts w:ascii="Century Gothic" w:hAnsi="Century Gothic"/>
        </w:rPr>
        <w:t>Smart Boards</w:t>
      </w:r>
      <w:r w:rsidR="00BA3380" w:rsidRPr="002A537A">
        <w:rPr>
          <w:rFonts w:ascii="Century Gothic" w:hAnsi="Century Gothic"/>
        </w:rPr>
        <w:t>, supporting staff in providing the best possible learning opportunities for our children. We are equally proud of our outdoor environment, which stimulates learning opportunities outside of the classroo</w:t>
      </w:r>
      <w:r w:rsidR="002B7A54" w:rsidRPr="002A537A">
        <w:rPr>
          <w:rFonts w:ascii="Century Gothic" w:hAnsi="Century Gothic"/>
        </w:rPr>
        <w:t xml:space="preserve">m. Our dedicated Horticultural Higher Level Teaching Assistant (HLTA) supports out children in harvesting our fruit and vegetable allotment, as well as taking care </w:t>
      </w:r>
      <w:r w:rsidR="00886E00" w:rsidRPr="002A537A">
        <w:rPr>
          <w:rFonts w:ascii="Century Gothic" w:hAnsi="Century Gothic"/>
        </w:rPr>
        <w:t>of our rare breed hens</w:t>
      </w:r>
      <w:r w:rsidR="008F7D9F" w:rsidRPr="002A537A">
        <w:rPr>
          <w:rFonts w:ascii="Century Gothic" w:hAnsi="Century Gothic"/>
        </w:rPr>
        <w:t xml:space="preserve"> whose eggs are then sold to the school community.</w:t>
      </w:r>
      <w:r w:rsidR="00284788" w:rsidRPr="002A537A">
        <w:rPr>
          <w:rFonts w:ascii="Century Gothic" w:hAnsi="Century Gothic"/>
          <w:noProof/>
          <w:lang w:eastAsia="en-GB"/>
        </w:rPr>
        <w:t xml:space="preserve"> </w:t>
      </w:r>
      <w:r w:rsidR="003C3024" w:rsidRPr="002A537A">
        <w:rPr>
          <w:rFonts w:ascii="Century Gothic" w:hAnsi="Century Gothic"/>
          <w:noProof/>
          <w:lang w:eastAsia="en-GB"/>
        </w:rPr>
        <w:t xml:space="preserve"> </w:t>
      </w:r>
      <w:r w:rsidR="00656712">
        <w:rPr>
          <w:rFonts w:ascii="Century Gothic" w:hAnsi="Century Gothic"/>
          <w:noProof/>
          <w:lang w:eastAsia="en-GB"/>
        </w:rPr>
        <w:t xml:space="preserve">We are </w:t>
      </w:r>
      <w:r w:rsidR="001D4231">
        <w:rPr>
          <w:rFonts w:ascii="Century Gothic" w:hAnsi="Century Gothic"/>
          <w:noProof/>
          <w:lang w:eastAsia="en-GB"/>
        </w:rPr>
        <w:t xml:space="preserve">also </w:t>
      </w:r>
      <w:r w:rsidR="00247C32">
        <w:rPr>
          <w:rFonts w:ascii="Century Gothic" w:hAnsi="Century Gothic"/>
          <w:noProof/>
          <w:lang w:eastAsia="en-GB"/>
        </w:rPr>
        <w:t xml:space="preserve">fortunate to have a newly built building – The Link @ Armitage - which is home to our 2-year-old provision and our Community </w:t>
      </w:r>
      <w:r w:rsidR="00931637">
        <w:rPr>
          <w:rFonts w:ascii="Century Gothic" w:hAnsi="Century Gothic"/>
          <w:noProof/>
          <w:lang w:eastAsia="en-GB"/>
        </w:rPr>
        <w:t>facilities.</w:t>
      </w:r>
    </w:p>
    <w:p w14:paraId="06B4A651" w14:textId="77777777" w:rsidR="00BA3380" w:rsidRPr="00047BE4" w:rsidRDefault="006E61B8">
      <w:pPr>
        <w:rPr>
          <w:rFonts w:ascii="Century Gothic" w:hAnsi="Century Gothic"/>
        </w:rPr>
      </w:pPr>
      <w:r w:rsidRPr="00047BE4">
        <w:rPr>
          <w:rFonts w:ascii="Century Gothic" w:hAnsi="Century Gothic"/>
          <w:noProof/>
          <w:lang w:eastAsia="en-GB"/>
        </w:rPr>
        <w:drawing>
          <wp:anchor distT="0" distB="0" distL="114300" distR="114300" simplePos="0" relativeHeight="251661312" behindDoc="1" locked="0" layoutInCell="1" allowOverlap="1" wp14:anchorId="44F4A9CA" wp14:editId="792293F4">
            <wp:simplePos x="0" y="0"/>
            <wp:positionH relativeFrom="margin">
              <wp:align>right</wp:align>
            </wp:positionH>
            <wp:positionV relativeFrom="paragraph">
              <wp:posOffset>113665</wp:posOffset>
            </wp:positionV>
            <wp:extent cx="2857500" cy="1720215"/>
            <wp:effectExtent l="0" t="0" r="0" b="0"/>
            <wp:wrapTight wrapText="bothSides">
              <wp:wrapPolygon edited="0">
                <wp:start x="3024" y="0"/>
                <wp:lineTo x="2160" y="718"/>
                <wp:lineTo x="288" y="3349"/>
                <wp:lineTo x="0" y="11960"/>
                <wp:lineTo x="144" y="16266"/>
                <wp:lineTo x="1152" y="19615"/>
                <wp:lineTo x="2736" y="20811"/>
                <wp:lineTo x="3024" y="21289"/>
                <wp:lineTo x="18432" y="21289"/>
                <wp:lineTo x="18720" y="20811"/>
                <wp:lineTo x="20304" y="19615"/>
                <wp:lineTo x="21312" y="16266"/>
                <wp:lineTo x="21312" y="3588"/>
                <wp:lineTo x="19296" y="718"/>
                <wp:lineTo x="18432" y="0"/>
                <wp:lineTo x="3024" y="0"/>
              </wp:wrapPolygon>
            </wp:wrapTight>
            <wp:docPr id="1031" name="Picture 7" descr="https://scontent-lhr.xx.fbcdn.net/hphotos-xpf1/v/t1.0-9/1604683_774476695962130_532663673470649730_n.jpg?oh=2315462d9ffc0a32e538686447e58ddc&amp;oe=554AB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https://scontent-lhr.xx.fbcdn.net/hphotos-xpf1/v/t1.0-9/1604683_774476695962130_532663673470649730_n.jpg?oh=2315462d9ffc0a32e538686447e58ddc&amp;oe=554ABAA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1720215"/>
                    </a:xfrm>
                    <a:prstGeom prst="rect">
                      <a:avLst/>
                    </a:prstGeom>
                    <a:noFill/>
                    <a:effectLst>
                      <a:softEdge rad="431800"/>
                    </a:effectLst>
                  </pic:spPr>
                </pic:pic>
              </a:graphicData>
            </a:graphic>
            <wp14:sizeRelH relativeFrom="page">
              <wp14:pctWidth>0</wp14:pctWidth>
            </wp14:sizeRelH>
            <wp14:sizeRelV relativeFrom="page">
              <wp14:pctHeight>0</wp14:pctHeight>
            </wp14:sizeRelV>
          </wp:anchor>
        </w:drawing>
      </w:r>
    </w:p>
    <w:p w14:paraId="5B5D1B4F" w14:textId="77777777" w:rsidR="00BA3380" w:rsidRPr="00047BE4" w:rsidRDefault="00BA3380">
      <w:pPr>
        <w:rPr>
          <w:rFonts w:ascii="Century Gothic" w:hAnsi="Century Gothic"/>
          <w:b/>
          <w:color w:val="2E74B5" w:themeColor="accent1" w:themeShade="BF"/>
          <w:u w:val="single"/>
        </w:rPr>
      </w:pPr>
      <w:r w:rsidRPr="00047BE4">
        <w:rPr>
          <w:rFonts w:ascii="Century Gothic" w:hAnsi="Century Gothic"/>
          <w:b/>
          <w:color w:val="2E74B5" w:themeColor="accent1" w:themeShade="BF"/>
          <w:u w:val="single"/>
        </w:rPr>
        <w:t>Our Pupils</w:t>
      </w:r>
    </w:p>
    <w:p w14:paraId="1DED9425" w14:textId="29DBB0B5" w:rsidR="000469F2" w:rsidRPr="00047BE4" w:rsidRDefault="00BA3380">
      <w:pPr>
        <w:rPr>
          <w:rFonts w:ascii="Century Gothic" w:hAnsi="Century Gothic"/>
        </w:rPr>
      </w:pPr>
      <w:r w:rsidRPr="00047BE4">
        <w:rPr>
          <w:rFonts w:ascii="Century Gothic" w:hAnsi="Century Gothic"/>
        </w:rPr>
        <w:t xml:space="preserve">Our children come from </w:t>
      </w:r>
      <w:r w:rsidR="000942F2" w:rsidRPr="00047BE4">
        <w:rPr>
          <w:rFonts w:ascii="Century Gothic" w:hAnsi="Century Gothic"/>
        </w:rPr>
        <w:t xml:space="preserve">over 30 </w:t>
      </w:r>
      <w:r w:rsidRPr="00047BE4">
        <w:rPr>
          <w:rFonts w:ascii="Century Gothic" w:hAnsi="Century Gothic"/>
        </w:rPr>
        <w:t xml:space="preserve">different countries, making Armitage a culturally diverse place to be. Difference and diversity are celebrated, with everyone’s unique identity valued and shared throughout the </w:t>
      </w:r>
      <w:r w:rsidR="006C7370" w:rsidRPr="00047BE4">
        <w:rPr>
          <w:rFonts w:ascii="Century Gothic" w:hAnsi="Century Gothic"/>
        </w:rPr>
        <w:t xml:space="preserve">inclusive </w:t>
      </w:r>
      <w:r w:rsidRPr="00047BE4">
        <w:rPr>
          <w:rFonts w:ascii="Century Gothic" w:hAnsi="Century Gothic"/>
        </w:rPr>
        <w:t xml:space="preserve">school community. We are particularly proud of the high praise that OFSTED </w:t>
      </w:r>
      <w:r w:rsidR="009C6C4B" w:rsidRPr="00047BE4">
        <w:rPr>
          <w:rFonts w:ascii="Century Gothic" w:hAnsi="Century Gothic"/>
        </w:rPr>
        <w:t xml:space="preserve">gave to our pupils in </w:t>
      </w:r>
      <w:r w:rsidR="008E5617">
        <w:rPr>
          <w:rFonts w:ascii="Century Gothic" w:hAnsi="Century Gothic"/>
        </w:rPr>
        <w:t>October 2024</w:t>
      </w:r>
      <w:r w:rsidRPr="00047BE4">
        <w:rPr>
          <w:rFonts w:ascii="Century Gothic" w:hAnsi="Century Gothic"/>
        </w:rPr>
        <w:t>, stating that t</w:t>
      </w:r>
      <w:r w:rsidR="008E5617">
        <w:rPr>
          <w:rFonts w:ascii="Century Gothic" w:hAnsi="Century Gothic"/>
        </w:rPr>
        <w:t>hey behave well, treat each other with respect and feel valued for who they are</w:t>
      </w:r>
      <w:r w:rsidR="000469F2" w:rsidRPr="00047BE4">
        <w:rPr>
          <w:rFonts w:ascii="Century Gothic" w:hAnsi="Century Gothic"/>
        </w:rPr>
        <w:t xml:space="preserve">. We </w:t>
      </w:r>
      <w:r w:rsidR="000469F2" w:rsidRPr="00047BE4">
        <w:rPr>
          <w:rFonts w:ascii="Century Gothic" w:hAnsi="Century Gothic"/>
        </w:rPr>
        <w:lastRenderedPageBreak/>
        <w:t>believe that</w:t>
      </w:r>
      <w:r w:rsidRPr="00047BE4">
        <w:rPr>
          <w:rFonts w:ascii="Century Gothic" w:hAnsi="Century Gothic"/>
        </w:rPr>
        <w:t xml:space="preserve"> children are the heartbeat of our school and</w:t>
      </w:r>
      <w:r w:rsidR="000469F2" w:rsidRPr="00047BE4">
        <w:rPr>
          <w:rFonts w:ascii="Century Gothic" w:hAnsi="Century Gothic"/>
        </w:rPr>
        <w:t>,</w:t>
      </w:r>
      <w:r w:rsidRPr="00047BE4">
        <w:rPr>
          <w:rFonts w:ascii="Century Gothic" w:hAnsi="Century Gothic"/>
        </w:rPr>
        <w:t xml:space="preserve"> </w:t>
      </w:r>
      <w:r w:rsidR="000469F2" w:rsidRPr="00047BE4">
        <w:rPr>
          <w:rFonts w:ascii="Century Gothic" w:hAnsi="Century Gothic"/>
        </w:rPr>
        <w:t xml:space="preserve">as such, give them opportunities to support us in continuously making Armitage a great place to be. These opportunities come in the form of our thriving school council, </w:t>
      </w:r>
      <w:r w:rsidR="00877627">
        <w:rPr>
          <w:rFonts w:ascii="Century Gothic" w:hAnsi="Century Gothic"/>
        </w:rPr>
        <w:t>Ethos Group, and Junior PCSO</w:t>
      </w:r>
      <w:r w:rsidR="003E708B">
        <w:rPr>
          <w:rFonts w:ascii="Century Gothic" w:hAnsi="Century Gothic"/>
        </w:rPr>
        <w:t>s</w:t>
      </w:r>
      <w:r w:rsidR="000469F2" w:rsidRPr="00047BE4">
        <w:rPr>
          <w:rFonts w:ascii="Century Gothic" w:hAnsi="Century Gothic"/>
        </w:rPr>
        <w:t xml:space="preserve">; all of which put children at </w:t>
      </w:r>
      <w:r w:rsidR="002B2B09" w:rsidRPr="00047BE4">
        <w:rPr>
          <w:rFonts w:ascii="Century Gothic" w:hAnsi="Century Gothic"/>
        </w:rPr>
        <w:t>the heart of school improvement.</w:t>
      </w:r>
      <w:r w:rsidR="006E61B8" w:rsidRPr="00047BE4">
        <w:rPr>
          <w:rFonts w:ascii="Century Gothic" w:hAnsi="Century Gothic"/>
          <w:noProof/>
          <w:lang w:eastAsia="en-GB"/>
        </w:rPr>
        <w:t xml:space="preserve"> </w:t>
      </w:r>
    </w:p>
    <w:p w14:paraId="3E591F3E" w14:textId="77777777" w:rsidR="002B2B09" w:rsidRPr="00047BE4" w:rsidRDefault="002B2B09">
      <w:pPr>
        <w:rPr>
          <w:rFonts w:ascii="Century Gothic" w:hAnsi="Century Gothic"/>
        </w:rPr>
      </w:pPr>
    </w:p>
    <w:p w14:paraId="7C105228" w14:textId="77777777" w:rsidR="00BA3380" w:rsidRPr="00047BE4" w:rsidRDefault="006E61B8">
      <w:pPr>
        <w:rPr>
          <w:rFonts w:ascii="Century Gothic" w:hAnsi="Century Gothic"/>
          <w:b/>
          <w:color w:val="2E74B5" w:themeColor="accent1" w:themeShade="BF"/>
          <w:u w:val="single"/>
        </w:rPr>
      </w:pPr>
      <w:r w:rsidRPr="00047BE4">
        <w:rPr>
          <w:rFonts w:ascii="Century Gothic" w:hAnsi="Century Gothic"/>
          <w:noProof/>
          <w:color w:val="2E74B5" w:themeColor="accent1" w:themeShade="BF"/>
          <w:lang w:eastAsia="en-GB"/>
        </w:rPr>
        <w:drawing>
          <wp:anchor distT="0" distB="0" distL="114300" distR="114300" simplePos="0" relativeHeight="251659264" behindDoc="1" locked="0" layoutInCell="1" allowOverlap="1" wp14:anchorId="3E92F539" wp14:editId="26D64FAB">
            <wp:simplePos x="0" y="0"/>
            <wp:positionH relativeFrom="margin">
              <wp:posOffset>2752725</wp:posOffset>
            </wp:positionH>
            <wp:positionV relativeFrom="paragraph">
              <wp:posOffset>116205</wp:posOffset>
            </wp:positionV>
            <wp:extent cx="3144520" cy="2076450"/>
            <wp:effectExtent l="0" t="0" r="0" b="0"/>
            <wp:wrapTight wrapText="bothSides">
              <wp:wrapPolygon edited="0">
                <wp:start x="3010" y="0"/>
                <wp:lineTo x="1701" y="198"/>
                <wp:lineTo x="0" y="1982"/>
                <wp:lineTo x="0" y="16844"/>
                <wp:lineTo x="131" y="20015"/>
                <wp:lineTo x="1963" y="21204"/>
                <wp:lineTo x="3010" y="21402"/>
                <wp:lineTo x="18451" y="21402"/>
                <wp:lineTo x="19628" y="21204"/>
                <wp:lineTo x="21330" y="20015"/>
                <wp:lineTo x="21460" y="16844"/>
                <wp:lineTo x="21460" y="1982"/>
                <wp:lineTo x="19759" y="198"/>
                <wp:lineTo x="18451" y="0"/>
                <wp:lineTo x="3010" y="0"/>
              </wp:wrapPolygon>
            </wp:wrapTight>
            <wp:docPr id="1028" name="Picture 4" descr="https://scontent-lhr.xx.fbcdn.net/hphotos-xpa1/v/t1.0-9/10850259_10154858717785251_5690898737979155644_n.jpg?oh=09567d80ea4fb35895d8bea64a559838&amp;oe=559004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s://scontent-lhr.xx.fbcdn.net/hphotos-xpa1/v/t1.0-9/10850259_10154858717785251_5690898737979155644_n.jpg?oh=09567d80ea4fb35895d8bea64a559838&amp;oe=5590041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4520" cy="2076450"/>
                    </a:xfrm>
                    <a:prstGeom prst="rect">
                      <a:avLst/>
                    </a:prstGeom>
                    <a:noFill/>
                    <a:effectLst>
                      <a:softEdge rad="292100"/>
                    </a:effectLst>
                  </pic:spPr>
                </pic:pic>
              </a:graphicData>
            </a:graphic>
            <wp14:sizeRelH relativeFrom="page">
              <wp14:pctWidth>0</wp14:pctWidth>
            </wp14:sizeRelH>
            <wp14:sizeRelV relativeFrom="page">
              <wp14:pctHeight>0</wp14:pctHeight>
            </wp14:sizeRelV>
          </wp:anchor>
        </w:drawing>
      </w:r>
      <w:r w:rsidR="00BA3380" w:rsidRPr="00047BE4">
        <w:rPr>
          <w:rFonts w:ascii="Century Gothic" w:hAnsi="Century Gothic"/>
          <w:b/>
          <w:color w:val="2E74B5" w:themeColor="accent1" w:themeShade="BF"/>
          <w:u w:val="single"/>
        </w:rPr>
        <w:t>Our Staff</w:t>
      </w:r>
    </w:p>
    <w:p w14:paraId="192CB10F" w14:textId="77777777" w:rsidR="00BA3380" w:rsidRPr="00047BE4" w:rsidRDefault="000469F2">
      <w:pPr>
        <w:rPr>
          <w:rFonts w:ascii="Century Gothic" w:hAnsi="Century Gothic"/>
        </w:rPr>
      </w:pPr>
      <w:r w:rsidRPr="00047BE4">
        <w:rPr>
          <w:rFonts w:ascii="Century Gothic" w:hAnsi="Century Gothic"/>
        </w:rPr>
        <w:t xml:space="preserve">Our school has a large and talented team of staff, with every individual </w:t>
      </w:r>
      <w:r w:rsidR="006C7370" w:rsidRPr="00047BE4">
        <w:rPr>
          <w:rFonts w:ascii="Century Gothic" w:hAnsi="Century Gothic"/>
        </w:rPr>
        <w:t>offering something unique f</w:t>
      </w:r>
      <w:r w:rsidR="00284788" w:rsidRPr="00047BE4">
        <w:rPr>
          <w:rFonts w:ascii="Century Gothic" w:hAnsi="Century Gothic"/>
        </w:rPr>
        <w:t>or the benefit of our children.</w:t>
      </w:r>
      <w:r w:rsidR="006E61B8" w:rsidRPr="00047BE4">
        <w:rPr>
          <w:rFonts w:ascii="Century Gothic" w:hAnsi="Century Gothic"/>
        </w:rPr>
        <w:t xml:space="preserve"> </w:t>
      </w:r>
      <w:r w:rsidR="006C7370" w:rsidRPr="00047BE4">
        <w:rPr>
          <w:rFonts w:ascii="Century Gothic" w:hAnsi="Century Gothic"/>
        </w:rPr>
        <w:t xml:space="preserve">Opportunities are provided for training and development, with staff being encouraged and supported to fulfil their own professional ambitions. Roles within school are flexible, allowing individual’s strengths to be best used in a forward thinking and supportive manner. We have many </w:t>
      </w:r>
      <w:r w:rsidR="00C11995" w:rsidRPr="00047BE4">
        <w:rPr>
          <w:rFonts w:ascii="Century Gothic" w:hAnsi="Century Gothic"/>
        </w:rPr>
        <w:t xml:space="preserve">smaller </w:t>
      </w:r>
      <w:r w:rsidR="006C7370" w:rsidRPr="00047BE4">
        <w:rPr>
          <w:rFonts w:ascii="Century Gothic" w:hAnsi="Century Gothic"/>
        </w:rPr>
        <w:t>teams of staff working together for school improvement, including an S.E.N. team, community team and various subject teams.</w:t>
      </w:r>
      <w:r w:rsidR="00284788" w:rsidRPr="00047BE4">
        <w:rPr>
          <w:rFonts w:ascii="Century Gothic" w:hAnsi="Century Gothic"/>
          <w:noProof/>
          <w:lang w:eastAsia="en-GB"/>
        </w:rPr>
        <w:t xml:space="preserve"> </w:t>
      </w:r>
    </w:p>
    <w:p w14:paraId="62914EE9" w14:textId="77777777" w:rsidR="006C7370" w:rsidRPr="00047BE4" w:rsidRDefault="006C7370">
      <w:pPr>
        <w:rPr>
          <w:rFonts w:ascii="Century Gothic" w:hAnsi="Century Gothic"/>
        </w:rPr>
      </w:pPr>
    </w:p>
    <w:p w14:paraId="7B8D1EE7" w14:textId="77777777" w:rsidR="00BA3380" w:rsidRPr="00047BE4" w:rsidRDefault="00BA3380">
      <w:pPr>
        <w:rPr>
          <w:rFonts w:ascii="Century Gothic" w:hAnsi="Century Gothic"/>
          <w:b/>
          <w:color w:val="2E74B5" w:themeColor="accent1" w:themeShade="BF"/>
          <w:u w:val="single"/>
        </w:rPr>
      </w:pPr>
      <w:r w:rsidRPr="00047BE4">
        <w:rPr>
          <w:rFonts w:ascii="Century Gothic" w:hAnsi="Century Gothic"/>
          <w:b/>
          <w:color w:val="2E74B5" w:themeColor="accent1" w:themeShade="BF"/>
          <w:u w:val="single"/>
        </w:rPr>
        <w:t>Our Projects</w:t>
      </w:r>
    </w:p>
    <w:p w14:paraId="6FE77116" w14:textId="26249ACF" w:rsidR="00D83934" w:rsidRDefault="006E61B8">
      <w:pPr>
        <w:rPr>
          <w:rFonts w:ascii="Century Gothic" w:hAnsi="Century Gothic"/>
        </w:rPr>
      </w:pPr>
      <w:r w:rsidRPr="00047BE4">
        <w:rPr>
          <w:rFonts w:ascii="Century Gothic" w:hAnsi="Century Gothic"/>
          <w:noProof/>
          <w:lang w:eastAsia="en-GB"/>
        </w:rPr>
        <w:drawing>
          <wp:anchor distT="0" distB="0" distL="114300" distR="114300" simplePos="0" relativeHeight="251663360" behindDoc="1" locked="0" layoutInCell="1" allowOverlap="1" wp14:anchorId="06BB234C" wp14:editId="5445DBB9">
            <wp:simplePos x="0" y="0"/>
            <wp:positionH relativeFrom="column">
              <wp:posOffset>66040</wp:posOffset>
            </wp:positionH>
            <wp:positionV relativeFrom="paragraph">
              <wp:posOffset>81915</wp:posOffset>
            </wp:positionV>
            <wp:extent cx="1171575" cy="851535"/>
            <wp:effectExtent l="0" t="0" r="9525" b="5715"/>
            <wp:wrapTight wrapText="bothSides">
              <wp:wrapPolygon edited="0">
                <wp:start x="6673" y="0"/>
                <wp:lineTo x="3863" y="1450"/>
                <wp:lineTo x="0" y="5799"/>
                <wp:lineTo x="0" y="14013"/>
                <wp:lineTo x="351" y="16430"/>
                <wp:lineTo x="5620" y="21262"/>
                <wp:lineTo x="6673" y="21262"/>
                <wp:lineTo x="14751" y="21262"/>
                <wp:lineTo x="15805" y="21262"/>
                <wp:lineTo x="21073" y="16430"/>
                <wp:lineTo x="21424" y="14013"/>
                <wp:lineTo x="21424" y="5799"/>
                <wp:lineTo x="17561" y="1450"/>
                <wp:lineTo x="14751" y="0"/>
                <wp:lineTo x="6673" y="0"/>
              </wp:wrapPolygon>
            </wp:wrapTight>
            <wp:docPr id="3" name="Picture 3" descr="calm space logo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m space logo hi 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00C007FF" w:rsidRPr="00047BE4">
        <w:rPr>
          <w:rFonts w:ascii="Century Gothic" w:hAnsi="Century Gothic"/>
        </w:rPr>
        <w:t>Armitage is a proud member of the local community and as such plays a pivotal role in ensuring that the local area continues to thrive. We are an open site, allowing access to our environment even when school is closed. Our facilities are used for adult learning courses and for our successful Parent Café project. In addition to this, we provide ‘Wrap Around Care’ to our Parents, p</w:t>
      </w:r>
      <w:r w:rsidR="001D599B" w:rsidRPr="00047BE4">
        <w:rPr>
          <w:rFonts w:ascii="Century Gothic" w:hAnsi="Century Gothic"/>
        </w:rPr>
        <w:t>roviding a breakfast club from 7.45</w:t>
      </w:r>
      <w:r w:rsidR="00C007FF" w:rsidRPr="00047BE4">
        <w:rPr>
          <w:rFonts w:ascii="Century Gothic" w:hAnsi="Century Gothic"/>
        </w:rPr>
        <w:t xml:space="preserve">am and afterschool care until 6pm. Our </w:t>
      </w:r>
      <w:r w:rsidR="00B37495" w:rsidRPr="00047BE4">
        <w:rPr>
          <w:rFonts w:ascii="Century Gothic" w:hAnsi="Century Gothic"/>
        </w:rPr>
        <w:t xml:space="preserve">other </w:t>
      </w:r>
      <w:r w:rsidR="00C007FF" w:rsidRPr="00047BE4">
        <w:rPr>
          <w:rFonts w:ascii="Century Gothic" w:hAnsi="Century Gothic"/>
        </w:rPr>
        <w:t xml:space="preserve">after school clubs provide children with exciting opportunities to participate in </w:t>
      </w:r>
      <w:r w:rsidR="00C11995" w:rsidRPr="00047BE4">
        <w:rPr>
          <w:rFonts w:ascii="Century Gothic" w:hAnsi="Century Gothic"/>
          <w:noProof/>
          <w:lang w:eastAsia="en-GB"/>
        </w:rPr>
        <w:drawing>
          <wp:anchor distT="0" distB="0" distL="114300" distR="114300" simplePos="0" relativeHeight="251670528" behindDoc="1" locked="0" layoutInCell="1" allowOverlap="1" wp14:anchorId="170B1C21" wp14:editId="2042E240">
            <wp:simplePos x="0" y="0"/>
            <wp:positionH relativeFrom="column">
              <wp:posOffset>3695700</wp:posOffset>
            </wp:positionH>
            <wp:positionV relativeFrom="paragraph">
              <wp:posOffset>0</wp:posOffset>
            </wp:positionV>
            <wp:extent cx="1781175" cy="1335405"/>
            <wp:effectExtent l="0" t="0" r="9525" b="0"/>
            <wp:wrapTight wrapText="bothSides">
              <wp:wrapPolygon edited="0">
                <wp:start x="2772" y="0"/>
                <wp:lineTo x="1386" y="616"/>
                <wp:lineTo x="0" y="3389"/>
                <wp:lineTo x="0" y="16331"/>
                <wp:lineTo x="693" y="20029"/>
                <wp:lineTo x="2772" y="21261"/>
                <wp:lineTo x="18712" y="21261"/>
                <wp:lineTo x="20791" y="20029"/>
                <wp:lineTo x="21484" y="16331"/>
                <wp:lineTo x="21484" y="3389"/>
                <wp:lineTo x="20098" y="616"/>
                <wp:lineTo x="18712" y="0"/>
                <wp:lineTo x="2772" y="0"/>
              </wp:wrapPolygon>
            </wp:wrapTight>
            <wp:docPr id="1035" name="Picture 11" descr="http://www.armitage.manchester.sch.uk/writable/components/photo_gallery/431/uploads/full/DSC00823.jpg?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descr="http://www.armitage.manchester.sch.uk/writable/components/photo_gallery/431/uploads/full/DSC00823.jpg?20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1175" cy="1335405"/>
                    </a:xfrm>
                    <a:prstGeom prst="rect">
                      <a:avLst/>
                    </a:prstGeom>
                    <a:noFill/>
                    <a:effectLst>
                      <a:softEdge rad="228600"/>
                    </a:effectLst>
                  </pic:spPr>
                </pic:pic>
              </a:graphicData>
            </a:graphic>
            <wp14:sizeRelH relativeFrom="page">
              <wp14:pctWidth>0</wp14:pctWidth>
            </wp14:sizeRelH>
            <wp14:sizeRelV relativeFrom="page">
              <wp14:pctHeight>0</wp14:pctHeight>
            </wp14:sizeRelV>
          </wp:anchor>
        </w:drawing>
      </w:r>
      <w:r w:rsidR="00C007FF" w:rsidRPr="00047BE4">
        <w:rPr>
          <w:rFonts w:ascii="Century Gothic" w:hAnsi="Century Gothic"/>
        </w:rPr>
        <w:t>activities ranging from cooking to ch</w:t>
      </w:r>
      <w:r w:rsidR="003560C1">
        <w:rPr>
          <w:rFonts w:ascii="Century Gothic" w:hAnsi="Century Gothic"/>
        </w:rPr>
        <w:t>eerleading</w:t>
      </w:r>
      <w:r w:rsidR="00C007FF" w:rsidRPr="00047BE4">
        <w:rPr>
          <w:rFonts w:ascii="Century Gothic" w:hAnsi="Century Gothic"/>
        </w:rPr>
        <w:t>. Forward thinking projects such as ‘Calm Space’ are embedded in our practice, providing children with art and massage therapy to address their nee</w:t>
      </w:r>
      <w:r w:rsidR="00B37495" w:rsidRPr="00047BE4">
        <w:rPr>
          <w:rFonts w:ascii="Century Gothic" w:hAnsi="Century Gothic"/>
        </w:rPr>
        <w:t xml:space="preserve">ds. Children are also given opportunities to learn a variety of musical instruments, </w:t>
      </w:r>
      <w:r w:rsidR="003560C1">
        <w:rPr>
          <w:rFonts w:ascii="Century Gothic" w:hAnsi="Century Gothic"/>
        </w:rPr>
        <w:t xml:space="preserve">participate in ‘Debate Mate’ and </w:t>
      </w:r>
      <w:r w:rsidR="00036CA5">
        <w:rPr>
          <w:rFonts w:ascii="Century Gothic" w:hAnsi="Century Gothic"/>
        </w:rPr>
        <w:t>visit Manchester Art Gallery to take part in ‘Art of Resilience’ projects.</w:t>
      </w:r>
    </w:p>
    <w:p w14:paraId="1CEA4BDC" w14:textId="77777777" w:rsidR="001834A2" w:rsidRDefault="001834A2">
      <w:pPr>
        <w:rPr>
          <w:rFonts w:ascii="Century Gothic" w:hAnsi="Century Gothic"/>
        </w:rPr>
      </w:pPr>
    </w:p>
    <w:p w14:paraId="636CFBEE" w14:textId="77777777" w:rsidR="001834A2" w:rsidRDefault="001834A2">
      <w:pPr>
        <w:rPr>
          <w:rFonts w:ascii="Century Gothic" w:hAnsi="Century Gothic"/>
        </w:rPr>
      </w:pPr>
    </w:p>
    <w:p w14:paraId="6709BE76" w14:textId="77777777" w:rsidR="001834A2" w:rsidRDefault="001834A2">
      <w:pPr>
        <w:rPr>
          <w:rFonts w:ascii="Century Gothic" w:hAnsi="Century Gothic"/>
        </w:rPr>
      </w:pPr>
    </w:p>
    <w:p w14:paraId="3A4C8144" w14:textId="77777777" w:rsidR="00F50496" w:rsidRPr="00047BE4" w:rsidRDefault="00F50496">
      <w:pPr>
        <w:rPr>
          <w:rFonts w:ascii="Century Gothic" w:hAnsi="Century Gothic"/>
          <w:noProof/>
          <w:lang w:eastAsia="en-GB"/>
        </w:rPr>
      </w:pPr>
    </w:p>
    <w:p w14:paraId="5C40CF0A" w14:textId="77777777" w:rsidR="00BA3380" w:rsidRPr="00047BE4" w:rsidRDefault="00BA3380">
      <w:pPr>
        <w:rPr>
          <w:rFonts w:ascii="Century Gothic" w:hAnsi="Century Gothic"/>
          <w:b/>
          <w:color w:val="2E74B5" w:themeColor="accent1" w:themeShade="BF"/>
          <w:u w:val="single"/>
        </w:rPr>
      </w:pPr>
      <w:r w:rsidRPr="00047BE4">
        <w:rPr>
          <w:rFonts w:ascii="Century Gothic" w:hAnsi="Century Gothic"/>
          <w:b/>
          <w:color w:val="2E74B5" w:themeColor="accent1" w:themeShade="BF"/>
          <w:u w:val="single"/>
        </w:rPr>
        <w:lastRenderedPageBreak/>
        <w:t>Our Achievements</w:t>
      </w:r>
    </w:p>
    <w:p w14:paraId="3D539277" w14:textId="13C0E521" w:rsidR="00B37495" w:rsidRPr="00750F4A" w:rsidRDefault="00750F4A" w:rsidP="00750F4A">
      <w:pPr>
        <w:pStyle w:val="NormalWeb"/>
        <w:rPr>
          <w:sz w:val="22"/>
          <w:szCs w:val="22"/>
        </w:rPr>
      </w:pPr>
      <w:r>
        <w:rPr>
          <w:noProof/>
        </w:rPr>
        <w:drawing>
          <wp:inline distT="0" distB="0" distL="0" distR="0" wp14:anchorId="60285801" wp14:editId="25F7799B">
            <wp:extent cx="1365161" cy="62449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7118" cy="648265"/>
                    </a:xfrm>
                    <a:prstGeom prst="rect">
                      <a:avLst/>
                    </a:prstGeom>
                    <a:noFill/>
                    <a:ln>
                      <a:noFill/>
                    </a:ln>
                  </pic:spPr>
                </pic:pic>
              </a:graphicData>
            </a:graphic>
          </wp:inline>
        </w:drawing>
      </w:r>
      <w:r w:rsidR="006E61B8" w:rsidRPr="00750F4A">
        <w:rPr>
          <w:rFonts w:ascii="Century Gothic" w:hAnsi="Century Gothic"/>
          <w:noProof/>
          <w:sz w:val="22"/>
          <w:szCs w:val="22"/>
        </w:rPr>
        <w:drawing>
          <wp:anchor distT="0" distB="0" distL="114300" distR="114300" simplePos="0" relativeHeight="251668480" behindDoc="1" locked="0" layoutInCell="1" allowOverlap="1" wp14:anchorId="40EE76EF" wp14:editId="175585D2">
            <wp:simplePos x="0" y="0"/>
            <wp:positionH relativeFrom="margin">
              <wp:align>right</wp:align>
            </wp:positionH>
            <wp:positionV relativeFrom="paragraph">
              <wp:posOffset>1269365</wp:posOffset>
            </wp:positionV>
            <wp:extent cx="1047750" cy="800100"/>
            <wp:effectExtent l="0" t="0" r="0" b="0"/>
            <wp:wrapTight wrapText="bothSides">
              <wp:wrapPolygon edited="0">
                <wp:start x="0" y="0"/>
                <wp:lineTo x="0" y="21086"/>
                <wp:lineTo x="21207" y="21086"/>
                <wp:lineTo x="21207" y="0"/>
                <wp:lineTo x="0" y="0"/>
              </wp:wrapPolygon>
            </wp:wrapTight>
            <wp:docPr id="6" name="Picture 6" descr="HS Manchester LOGO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 Manchester LOGO high r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6CA5" w:rsidRPr="00750F4A">
        <w:rPr>
          <w:rFonts w:ascii="Century Gothic" w:hAnsi="Century Gothic"/>
          <w:noProof/>
          <w:sz w:val="22"/>
          <w:szCs w:val="22"/>
        </w:rPr>
        <w:t xml:space="preserve">Our most recent OFSTED inspection took place in October 2024, stating that </w:t>
      </w:r>
      <w:r w:rsidR="00726474" w:rsidRPr="00750F4A">
        <w:rPr>
          <w:rFonts w:ascii="Century Gothic" w:hAnsi="Century Gothic"/>
          <w:noProof/>
          <w:sz w:val="22"/>
          <w:szCs w:val="22"/>
        </w:rPr>
        <w:t>our school has maintained the Outstanding standards achieved in our previous inspection in 2019.</w:t>
      </w:r>
      <w:r w:rsidR="00B37495" w:rsidRPr="00750F4A">
        <w:rPr>
          <w:rFonts w:ascii="Century Gothic" w:hAnsi="Century Gothic"/>
          <w:sz w:val="22"/>
          <w:szCs w:val="22"/>
        </w:rPr>
        <w:t xml:space="preserve"> We are continually looking at ways to further develop and are currently focusing on </w:t>
      </w:r>
      <w:r w:rsidR="002965B6" w:rsidRPr="00750F4A">
        <w:rPr>
          <w:rFonts w:ascii="Century Gothic" w:hAnsi="Century Gothic"/>
          <w:sz w:val="22"/>
          <w:szCs w:val="22"/>
        </w:rPr>
        <w:t xml:space="preserve">developing ‘Golden Threads’ in </w:t>
      </w:r>
      <w:r w:rsidR="00CD7CA2">
        <w:rPr>
          <w:rFonts w:ascii="Century Gothic" w:hAnsi="Century Gothic"/>
          <w:sz w:val="22"/>
          <w:szCs w:val="22"/>
        </w:rPr>
        <w:t>Geography</w:t>
      </w:r>
      <w:r w:rsidR="002965B6" w:rsidRPr="00750F4A">
        <w:rPr>
          <w:rFonts w:ascii="Century Gothic" w:hAnsi="Century Gothic"/>
          <w:sz w:val="22"/>
          <w:szCs w:val="22"/>
        </w:rPr>
        <w:t xml:space="preserve">, as well as further embedding </w:t>
      </w:r>
      <w:r w:rsidR="00870AE8" w:rsidRPr="00750F4A">
        <w:rPr>
          <w:rFonts w:ascii="Century Gothic" w:hAnsi="Century Gothic"/>
          <w:sz w:val="22"/>
          <w:szCs w:val="22"/>
        </w:rPr>
        <w:t>our new Writing curriculum within Literacy lessons</w:t>
      </w:r>
      <w:r w:rsidR="007B261F" w:rsidRPr="00750F4A">
        <w:rPr>
          <w:rFonts w:ascii="Century Gothic" w:hAnsi="Century Gothic"/>
          <w:sz w:val="22"/>
          <w:szCs w:val="22"/>
        </w:rPr>
        <w:t xml:space="preserve">. </w:t>
      </w:r>
      <w:r w:rsidR="002B2B09" w:rsidRPr="00750F4A">
        <w:rPr>
          <w:rFonts w:ascii="Century Gothic" w:hAnsi="Century Gothic"/>
          <w:sz w:val="22"/>
          <w:szCs w:val="22"/>
        </w:rPr>
        <w:t>Our Key Stage Two SATs results are consistently in line with national level</w:t>
      </w:r>
      <w:r w:rsidR="00750A3A" w:rsidRPr="00750F4A">
        <w:rPr>
          <w:rFonts w:ascii="Century Gothic" w:hAnsi="Century Gothic"/>
          <w:sz w:val="22"/>
          <w:szCs w:val="22"/>
        </w:rPr>
        <w:t>s</w:t>
      </w:r>
      <w:r w:rsidR="002B2B09" w:rsidRPr="00750F4A">
        <w:rPr>
          <w:rFonts w:ascii="Century Gothic" w:hAnsi="Century Gothic"/>
          <w:sz w:val="22"/>
          <w:szCs w:val="22"/>
        </w:rPr>
        <w:t xml:space="preserve">, despite the fact that </w:t>
      </w:r>
      <w:r w:rsidR="00870AE8" w:rsidRPr="00750F4A">
        <w:rPr>
          <w:rFonts w:ascii="Century Gothic" w:hAnsi="Century Gothic"/>
          <w:sz w:val="22"/>
          <w:szCs w:val="22"/>
        </w:rPr>
        <w:t>a significant number of</w:t>
      </w:r>
      <w:r w:rsidR="002B2B09" w:rsidRPr="00750F4A">
        <w:rPr>
          <w:rFonts w:ascii="Century Gothic" w:hAnsi="Century Gothic"/>
          <w:sz w:val="22"/>
          <w:szCs w:val="22"/>
        </w:rPr>
        <w:t xml:space="preserve"> children entering our school have not accessed pre-school education. </w:t>
      </w:r>
      <w:r w:rsidR="00E46C73" w:rsidRPr="00750F4A">
        <w:rPr>
          <w:rFonts w:ascii="Century Gothic" w:hAnsi="Century Gothic"/>
          <w:sz w:val="22"/>
          <w:szCs w:val="22"/>
        </w:rPr>
        <w:t>Armitage currently holds a number of nationally recognised awards including Healthy Schools status</w:t>
      </w:r>
      <w:r w:rsidR="00FD350B" w:rsidRPr="00750F4A">
        <w:rPr>
          <w:rFonts w:ascii="Century Gothic" w:hAnsi="Century Gothic"/>
          <w:sz w:val="22"/>
          <w:szCs w:val="22"/>
        </w:rPr>
        <w:t xml:space="preserve"> and </w:t>
      </w:r>
      <w:r w:rsidR="002E6904" w:rsidRPr="00750F4A">
        <w:rPr>
          <w:rFonts w:ascii="Century Gothic" w:hAnsi="Century Gothic"/>
          <w:sz w:val="22"/>
          <w:szCs w:val="22"/>
        </w:rPr>
        <w:t xml:space="preserve">Asthma </w:t>
      </w:r>
      <w:r w:rsidR="00FD350B" w:rsidRPr="00750F4A">
        <w:rPr>
          <w:rFonts w:ascii="Century Gothic" w:hAnsi="Century Gothic"/>
          <w:sz w:val="22"/>
          <w:szCs w:val="22"/>
        </w:rPr>
        <w:t>Friendly School accreditation.</w:t>
      </w:r>
    </w:p>
    <w:p w14:paraId="4A26C548" w14:textId="77777777" w:rsidR="002B2B09" w:rsidRPr="00047BE4" w:rsidRDefault="002B2B09">
      <w:pPr>
        <w:rPr>
          <w:rFonts w:ascii="Century Gothic" w:hAnsi="Century Gothic"/>
        </w:rPr>
      </w:pPr>
    </w:p>
    <w:p w14:paraId="4C6B4421" w14:textId="77777777" w:rsidR="00BA3380" w:rsidRPr="00047BE4" w:rsidRDefault="00BA3380">
      <w:pPr>
        <w:rPr>
          <w:rFonts w:ascii="Century Gothic" w:hAnsi="Century Gothic"/>
          <w:b/>
          <w:color w:val="2E74B5" w:themeColor="accent1" w:themeShade="BF"/>
          <w:u w:val="single"/>
        </w:rPr>
      </w:pPr>
      <w:r w:rsidRPr="00047BE4">
        <w:rPr>
          <w:rFonts w:ascii="Century Gothic" w:hAnsi="Century Gothic"/>
          <w:b/>
          <w:color w:val="2E74B5" w:themeColor="accent1" w:themeShade="BF"/>
          <w:u w:val="single"/>
        </w:rPr>
        <w:t>Our Future</w:t>
      </w:r>
    </w:p>
    <w:p w14:paraId="4A21922F" w14:textId="5BE42139" w:rsidR="002B2B09" w:rsidRPr="00047BE4" w:rsidRDefault="00D83934">
      <w:pPr>
        <w:rPr>
          <w:rFonts w:ascii="Century Gothic" w:hAnsi="Century Gothic"/>
        </w:rPr>
      </w:pPr>
      <w:r w:rsidRPr="00047BE4">
        <w:rPr>
          <w:rFonts w:ascii="Century Gothic" w:hAnsi="Century Gothic"/>
          <w:noProof/>
          <w:lang w:eastAsia="en-GB"/>
        </w:rPr>
        <w:drawing>
          <wp:anchor distT="0" distB="0" distL="114300" distR="114300" simplePos="0" relativeHeight="251669504" behindDoc="1" locked="0" layoutInCell="1" allowOverlap="1" wp14:anchorId="3C67CF37" wp14:editId="75854F76">
            <wp:simplePos x="0" y="0"/>
            <wp:positionH relativeFrom="page">
              <wp:posOffset>4562475</wp:posOffset>
            </wp:positionH>
            <wp:positionV relativeFrom="paragraph">
              <wp:posOffset>1109980</wp:posOffset>
            </wp:positionV>
            <wp:extent cx="2350135" cy="1628775"/>
            <wp:effectExtent l="0" t="0" r="0" b="9525"/>
            <wp:wrapTight wrapText="bothSides">
              <wp:wrapPolygon edited="0">
                <wp:start x="2801" y="0"/>
                <wp:lineTo x="1576" y="758"/>
                <wp:lineTo x="175" y="3032"/>
                <wp:lineTo x="0" y="17684"/>
                <wp:lineTo x="1576" y="20716"/>
                <wp:lineTo x="2801" y="21474"/>
                <wp:lineTo x="18559" y="21474"/>
                <wp:lineTo x="19785" y="20716"/>
                <wp:lineTo x="21361" y="17684"/>
                <wp:lineTo x="21186" y="3284"/>
                <wp:lineTo x="19785" y="1011"/>
                <wp:lineTo x="18559" y="0"/>
                <wp:lineTo x="2801" y="0"/>
              </wp:wrapPolygon>
            </wp:wrapTight>
            <wp:docPr id="1033" name="Picture 9" descr="https://scontent-lhr.xx.fbcdn.net/hphotos-xpf1/v/t1.0-9/10985528_785154428227690_529404859875792528_n.jpg?oh=697215317e9bdda18e5473603f457fd7&amp;oe=5594F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descr="https://scontent-lhr.xx.fbcdn.net/hphotos-xpf1/v/t1.0-9/10985528_785154428227690_529404859875792528_n.jpg?oh=697215317e9bdda18e5473603f457fd7&amp;oe=5594F2B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50135" cy="1628775"/>
                    </a:xfrm>
                    <a:prstGeom prst="rect">
                      <a:avLst/>
                    </a:prstGeom>
                    <a:noFill/>
                    <a:effectLst>
                      <a:softEdge rad="304800"/>
                    </a:effectLst>
                  </pic:spPr>
                </pic:pic>
              </a:graphicData>
            </a:graphic>
            <wp14:sizeRelH relativeFrom="page">
              <wp14:pctWidth>0</wp14:pctWidth>
            </wp14:sizeRelH>
            <wp14:sizeRelV relativeFrom="page">
              <wp14:pctHeight>0</wp14:pctHeight>
            </wp14:sizeRelV>
          </wp:anchor>
        </w:drawing>
      </w:r>
      <w:r w:rsidR="002B2B09" w:rsidRPr="00047BE4">
        <w:rPr>
          <w:rFonts w:ascii="Century Gothic" w:hAnsi="Century Gothic"/>
        </w:rPr>
        <w:t xml:space="preserve">Current changes in education have allowed us to adapt our practice to ensure the best possible outcomes for all members of our school community. Our </w:t>
      </w:r>
      <w:r w:rsidR="00230690" w:rsidRPr="00047BE4">
        <w:rPr>
          <w:rFonts w:ascii="Century Gothic" w:hAnsi="Century Gothic"/>
        </w:rPr>
        <w:t xml:space="preserve">bespoke assessment system allows </w:t>
      </w:r>
      <w:r w:rsidR="002B2B09" w:rsidRPr="00047BE4">
        <w:rPr>
          <w:rFonts w:ascii="Century Gothic" w:hAnsi="Century Gothic"/>
        </w:rPr>
        <w:t>us to recognise the fantastic achievements of pupils, as well as recognising where we can provide extra support for those who have not yet reached their full potential. The National Curriculum</w:t>
      </w:r>
      <w:r w:rsidR="00603CAF">
        <w:rPr>
          <w:rFonts w:ascii="Century Gothic" w:hAnsi="Century Gothic"/>
        </w:rPr>
        <w:t xml:space="preserve"> </w:t>
      </w:r>
      <w:r w:rsidR="002B2B09" w:rsidRPr="00047BE4">
        <w:rPr>
          <w:rFonts w:ascii="Century Gothic" w:hAnsi="Century Gothic"/>
        </w:rPr>
        <w:t>provide</w:t>
      </w:r>
      <w:r w:rsidR="00603CAF">
        <w:rPr>
          <w:rFonts w:ascii="Century Gothic" w:hAnsi="Century Gothic"/>
        </w:rPr>
        <w:t>s</w:t>
      </w:r>
      <w:r w:rsidR="002B2B09" w:rsidRPr="00047BE4">
        <w:rPr>
          <w:rFonts w:ascii="Century Gothic" w:hAnsi="Century Gothic"/>
        </w:rPr>
        <w:t xml:space="preserve"> us with the opportunity to immerse children in cross-curricular learning, engaging them in a number of exciting topics</w:t>
      </w:r>
      <w:r w:rsidR="00284788" w:rsidRPr="00047BE4">
        <w:rPr>
          <w:rFonts w:ascii="Century Gothic" w:hAnsi="Century Gothic"/>
        </w:rPr>
        <w:t xml:space="preserve"> brought to life by theme days and out of school visits. </w:t>
      </w:r>
    </w:p>
    <w:p w14:paraId="04F1FA02" w14:textId="77777777" w:rsidR="00BA3380" w:rsidRPr="00047BE4" w:rsidRDefault="002B2B09">
      <w:pPr>
        <w:rPr>
          <w:rFonts w:ascii="Century Gothic" w:hAnsi="Century Gothic"/>
        </w:rPr>
      </w:pPr>
      <w:r w:rsidRPr="00047BE4">
        <w:rPr>
          <w:rFonts w:ascii="Century Gothic" w:hAnsi="Century Gothic"/>
        </w:rPr>
        <w:t xml:space="preserve">As a school, regardless of changes and developments within education, we will continue to strive to provide stability and order for our children, allowing them to learn, blossom and to enjoy being children. </w:t>
      </w:r>
      <w:r w:rsidR="00284788" w:rsidRPr="00047BE4">
        <w:rPr>
          <w:rFonts w:ascii="Century Gothic" w:hAnsi="Century Gothic"/>
        </w:rPr>
        <w:t>When our buried time capsule is opened in 2100, we hope that many more generations of Armitage pupils have continued to ‘Aim High’.</w:t>
      </w:r>
      <w:r w:rsidR="004B6F71" w:rsidRPr="00047BE4">
        <w:rPr>
          <w:rFonts w:ascii="Century Gothic" w:hAnsi="Century Gothic"/>
          <w:noProof/>
          <w:lang w:eastAsia="en-GB"/>
        </w:rPr>
        <w:t xml:space="preserve"> </w:t>
      </w:r>
    </w:p>
    <w:sectPr w:rsidR="00BA3380" w:rsidRPr="00047BE4" w:rsidSect="00D83934">
      <w:pgSz w:w="11906" w:h="16838"/>
      <w:pgMar w:top="1440" w:right="1440" w:bottom="1440" w:left="1440" w:header="708" w:footer="708" w:gutter="0"/>
      <w:pgBorders w:offsetFrom="page">
        <w:top w:val="single" w:sz="36" w:space="24" w:color="2E74B5" w:themeColor="accent1" w:themeShade="BF"/>
        <w:left w:val="single" w:sz="36" w:space="24" w:color="2E74B5" w:themeColor="accent1" w:themeShade="BF"/>
        <w:bottom w:val="single" w:sz="36" w:space="24" w:color="2E74B5" w:themeColor="accent1" w:themeShade="BF"/>
        <w:right w:val="single" w:sz="36"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45C"/>
    <w:rsid w:val="00036CA5"/>
    <w:rsid w:val="000469F2"/>
    <w:rsid w:val="00047BE4"/>
    <w:rsid w:val="000942F2"/>
    <w:rsid w:val="000D5DBA"/>
    <w:rsid w:val="001834A2"/>
    <w:rsid w:val="001D4231"/>
    <w:rsid w:val="001D599B"/>
    <w:rsid w:val="00207730"/>
    <w:rsid w:val="00230690"/>
    <w:rsid w:val="00247C32"/>
    <w:rsid w:val="00284788"/>
    <w:rsid w:val="002965B6"/>
    <w:rsid w:val="002A537A"/>
    <w:rsid w:val="002B2B09"/>
    <w:rsid w:val="002B7A54"/>
    <w:rsid w:val="002E6904"/>
    <w:rsid w:val="002F6844"/>
    <w:rsid w:val="00322649"/>
    <w:rsid w:val="00347B03"/>
    <w:rsid w:val="003560C1"/>
    <w:rsid w:val="003A3685"/>
    <w:rsid w:val="003B74B9"/>
    <w:rsid w:val="003C3024"/>
    <w:rsid w:val="003E708B"/>
    <w:rsid w:val="0047611A"/>
    <w:rsid w:val="004B6F71"/>
    <w:rsid w:val="0051086C"/>
    <w:rsid w:val="00585E16"/>
    <w:rsid w:val="005D5B0B"/>
    <w:rsid w:val="00603CAF"/>
    <w:rsid w:val="00656712"/>
    <w:rsid w:val="006C7370"/>
    <w:rsid w:val="006E189F"/>
    <w:rsid w:val="006E61B8"/>
    <w:rsid w:val="00726474"/>
    <w:rsid w:val="00750A3A"/>
    <w:rsid w:val="00750F4A"/>
    <w:rsid w:val="007B261F"/>
    <w:rsid w:val="007D06B9"/>
    <w:rsid w:val="00870AE8"/>
    <w:rsid w:val="00877627"/>
    <w:rsid w:val="00886E00"/>
    <w:rsid w:val="008E5617"/>
    <w:rsid w:val="008F0C86"/>
    <w:rsid w:val="008F7D9F"/>
    <w:rsid w:val="00931637"/>
    <w:rsid w:val="009C6C4B"/>
    <w:rsid w:val="009D0354"/>
    <w:rsid w:val="00A100B2"/>
    <w:rsid w:val="00A2633E"/>
    <w:rsid w:val="00B118EF"/>
    <w:rsid w:val="00B37495"/>
    <w:rsid w:val="00B54F2D"/>
    <w:rsid w:val="00BA3380"/>
    <w:rsid w:val="00C007FF"/>
    <w:rsid w:val="00C11995"/>
    <w:rsid w:val="00C300E8"/>
    <w:rsid w:val="00CD7CA2"/>
    <w:rsid w:val="00CE645C"/>
    <w:rsid w:val="00CF60AE"/>
    <w:rsid w:val="00D41D81"/>
    <w:rsid w:val="00D83934"/>
    <w:rsid w:val="00DC0DA9"/>
    <w:rsid w:val="00E46C73"/>
    <w:rsid w:val="00EA68AD"/>
    <w:rsid w:val="00EC473C"/>
    <w:rsid w:val="00EF25E6"/>
    <w:rsid w:val="00F50496"/>
    <w:rsid w:val="00FD3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FAFB"/>
  <w15:chartTrackingRefBased/>
  <w15:docId w15:val="{9387A479-B56D-495C-B5A7-0D62F301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995"/>
    <w:rPr>
      <w:rFonts w:ascii="Segoe UI" w:hAnsi="Segoe UI" w:cs="Segoe UI"/>
      <w:sz w:val="18"/>
      <w:szCs w:val="18"/>
    </w:rPr>
  </w:style>
  <w:style w:type="paragraph" w:styleId="NormalWeb">
    <w:name w:val="Normal (Web)"/>
    <w:basedOn w:val="Normal"/>
    <w:uiPriority w:val="99"/>
    <w:unhideWhenUsed/>
    <w:rsid w:val="00750F4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471792-f22c-4bb9-a3a1-8c3c4f9b2d03" xsi:nil="true"/>
    <lcf76f155ced4ddcb4097134ff3c332f xmlns="86c6e702-8da5-4d66-abe3-1979b93653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C7D4544A2D6D4F8490CD53EFA4A759" ma:contentTypeVersion="16" ma:contentTypeDescription="Create a new document." ma:contentTypeScope="" ma:versionID="8d1d1b03233d7743161122cf07b31e31">
  <xsd:schema xmlns:xsd="http://www.w3.org/2001/XMLSchema" xmlns:xs="http://www.w3.org/2001/XMLSchema" xmlns:p="http://schemas.microsoft.com/office/2006/metadata/properties" xmlns:ns2="3a471792-f22c-4bb9-a3a1-8c3c4f9b2d03" xmlns:ns3="86c6e702-8da5-4d66-abe3-1979b9365329" targetNamespace="http://schemas.microsoft.com/office/2006/metadata/properties" ma:root="true" ma:fieldsID="68b733504fb2f64bc6ade2d88be11b81" ns2:_="" ns3:_="">
    <xsd:import namespace="3a471792-f22c-4bb9-a3a1-8c3c4f9b2d03"/>
    <xsd:import namespace="86c6e702-8da5-4d66-abe3-1979b93653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71792-f22c-4bb9-a3a1-8c3c4f9b2d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d8c28d-1001-4c12-81db-846281891a2a}" ma:internalName="TaxCatchAll" ma:showField="CatchAllData" ma:web="3a471792-f22c-4bb9-a3a1-8c3c4f9b2d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c6e702-8da5-4d66-abe3-1979b93653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9cbe09-28e5-4262-8c59-c3df443f900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4D712-63D4-4FAD-9BFD-E044B089FA17}">
  <ds:schemaRefs>
    <ds:schemaRef ds:uri="http://schemas.microsoft.com/sharepoint/v3/contenttype/forms"/>
  </ds:schemaRefs>
</ds:datastoreItem>
</file>

<file path=customXml/itemProps2.xml><?xml version="1.0" encoding="utf-8"?>
<ds:datastoreItem xmlns:ds="http://schemas.openxmlformats.org/officeDocument/2006/customXml" ds:itemID="{C7DB043B-ED7E-437F-9B9F-66ECE648E8FD}">
  <ds:schemaRefs>
    <ds:schemaRef ds:uri="http://schemas.microsoft.com/office/2006/metadata/properties"/>
    <ds:schemaRef ds:uri="http://schemas.microsoft.com/office/infopath/2007/PartnerControls"/>
    <ds:schemaRef ds:uri="3a471792-f22c-4bb9-a3a1-8c3c4f9b2d03"/>
    <ds:schemaRef ds:uri="86c6e702-8da5-4d66-abe3-1979b9365329"/>
  </ds:schemaRefs>
</ds:datastoreItem>
</file>

<file path=customXml/itemProps3.xml><?xml version="1.0" encoding="utf-8"?>
<ds:datastoreItem xmlns:ds="http://schemas.openxmlformats.org/officeDocument/2006/customXml" ds:itemID="{84A5C519-3416-402D-BB8C-AC40B596C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71792-f22c-4bb9-a3a1-8c3c4f9b2d03"/>
    <ds:schemaRef ds:uri="86c6e702-8da5-4d66-abe3-1979b9365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Armitage CofE Primary School</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Ben Scott</cp:lastModifiedBy>
  <cp:revision>32</cp:revision>
  <cp:lastPrinted>2015-02-22T16:38:00Z</cp:lastPrinted>
  <dcterms:created xsi:type="dcterms:W3CDTF">2024-05-07T16:27:00Z</dcterms:created>
  <dcterms:modified xsi:type="dcterms:W3CDTF">2026-05-05T12:06:00Z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0x01010023C7D4544A2D6D4F8490CD53EFA4A759</vt:lpwstr>
  </property>
  <property fmtid="{D5CDD505-2E9C-101B-9397-08002B2CF9AE}" pid="3" name="MediaServiceImageTags">
    <vt:lpwstr/>
  </property>
</Properties>
</file>