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C7CA6" w14:textId="306C7D8A" w:rsidR="00D9640F" w:rsidRPr="006B6DD3" w:rsidRDefault="00690BD9" w:rsidP="00D9640F">
      <w:pPr>
        <w:spacing w:after="0"/>
        <w:rPr>
          <w:rFonts w:ascii="Century Gothic" w:hAnsi="Century Gothic" w:cs="Arial"/>
          <w:b/>
          <w:sz w:val="24"/>
          <w:szCs w:val="18"/>
        </w:rPr>
      </w:pPr>
      <w:r w:rsidRPr="006B6DD3">
        <w:rPr>
          <w:rFonts w:ascii="Century Gothic" w:hAnsi="Century Gothic" w:cs="Arial"/>
          <w:b/>
          <w:sz w:val="24"/>
          <w:szCs w:val="18"/>
        </w:rPr>
        <w:t>Rise MAT</w:t>
      </w:r>
    </w:p>
    <w:p w14:paraId="4BE6D0EF" w14:textId="692C636B" w:rsidR="00D9640F" w:rsidRPr="006B6DD3" w:rsidRDefault="00B50B1B" w:rsidP="00D9640F">
      <w:pPr>
        <w:spacing w:after="0"/>
        <w:rPr>
          <w:rFonts w:ascii="Century Gothic" w:hAnsi="Century Gothic" w:cs="Arial"/>
          <w:b/>
          <w:sz w:val="24"/>
          <w:szCs w:val="18"/>
        </w:rPr>
      </w:pPr>
      <w:bookmarkStart w:id="0" w:name="_Hlk176512904"/>
      <w:r>
        <w:rPr>
          <w:rFonts w:ascii="Century Gothic" w:hAnsi="Century Gothic" w:cs="Arial"/>
          <w:b/>
          <w:sz w:val="24"/>
          <w:szCs w:val="18"/>
        </w:rPr>
        <w:t xml:space="preserve">Position: </w:t>
      </w:r>
      <w:r w:rsidR="00D9640F" w:rsidRPr="006B6DD3">
        <w:rPr>
          <w:rFonts w:ascii="Century Gothic" w:hAnsi="Century Gothic" w:cs="Arial"/>
          <w:b/>
          <w:sz w:val="24"/>
          <w:szCs w:val="18"/>
        </w:rPr>
        <w:t>Teacher</w:t>
      </w:r>
      <w:r w:rsidR="00EC2B4F">
        <w:rPr>
          <w:rFonts w:ascii="Century Gothic" w:hAnsi="Century Gothic" w:cs="Arial"/>
          <w:b/>
          <w:sz w:val="24"/>
          <w:szCs w:val="18"/>
        </w:rPr>
        <w:t>, Permanent</w:t>
      </w:r>
    </w:p>
    <w:p w14:paraId="70EA387D" w14:textId="3987596C" w:rsidR="00D9640F" w:rsidRPr="006B6DD3" w:rsidRDefault="00690BD9" w:rsidP="00D9640F">
      <w:pPr>
        <w:spacing w:after="0"/>
        <w:rPr>
          <w:rFonts w:ascii="Century Gothic" w:hAnsi="Century Gothic" w:cs="Arial"/>
          <w:b/>
          <w:sz w:val="24"/>
          <w:szCs w:val="18"/>
        </w:rPr>
      </w:pPr>
      <w:r w:rsidRPr="006B6DD3">
        <w:rPr>
          <w:rFonts w:ascii="Century Gothic" w:hAnsi="Century Gothic" w:cs="Arial"/>
          <w:b/>
          <w:sz w:val="24"/>
          <w:szCs w:val="18"/>
        </w:rPr>
        <w:t>ECT Pool</w:t>
      </w:r>
    </w:p>
    <w:p w14:paraId="6486012E" w14:textId="54AFA820" w:rsidR="00D9640F" w:rsidRPr="006B6DD3" w:rsidRDefault="00690BD9" w:rsidP="00D9640F">
      <w:pPr>
        <w:spacing w:after="0"/>
        <w:rPr>
          <w:rFonts w:ascii="Century Gothic" w:hAnsi="Century Gothic" w:cs="Arial"/>
          <w:b/>
          <w:sz w:val="24"/>
          <w:szCs w:val="18"/>
        </w:rPr>
      </w:pPr>
      <w:r w:rsidRPr="006B6DD3">
        <w:rPr>
          <w:rFonts w:ascii="Century Gothic" w:hAnsi="Century Gothic" w:cs="Arial"/>
          <w:b/>
          <w:sz w:val="24"/>
          <w:szCs w:val="18"/>
        </w:rPr>
        <w:t xml:space="preserve">M1 </w:t>
      </w:r>
    </w:p>
    <w:bookmarkEnd w:id="0"/>
    <w:p w14:paraId="03E81F9A" w14:textId="77777777" w:rsidR="00D9640F" w:rsidRPr="00B47400" w:rsidRDefault="00D9640F" w:rsidP="00D9640F">
      <w:pPr>
        <w:spacing w:after="0"/>
        <w:rPr>
          <w:rFonts w:ascii="Century Gothic" w:hAnsi="Century Gothic" w:cs="Arial"/>
          <w:b/>
          <w:sz w:val="18"/>
          <w:szCs w:val="18"/>
        </w:rPr>
      </w:pPr>
    </w:p>
    <w:p w14:paraId="301E9572" w14:textId="6530B13E" w:rsidR="007860E0" w:rsidRDefault="00690BD9" w:rsidP="00D9640F">
      <w:pPr>
        <w:spacing w:after="0"/>
        <w:rPr>
          <w:rFonts w:ascii="Century Gothic" w:hAnsi="Century Gothic" w:cs="Arial"/>
          <w:color w:val="0B0C0C"/>
          <w:shd w:val="clear" w:color="auto" w:fill="FFFFFF"/>
        </w:rPr>
      </w:pPr>
      <w:r w:rsidRPr="006B6DD3">
        <w:rPr>
          <w:rFonts w:ascii="Century Gothic" w:hAnsi="Century Gothic" w:cs="Arial"/>
        </w:rPr>
        <w:t>Are you about to embark on your teaching career?</w:t>
      </w:r>
      <w:r w:rsidR="00B50B1B">
        <w:rPr>
          <w:rFonts w:ascii="Century Gothic" w:hAnsi="Century Gothic" w:cs="Arial"/>
        </w:rPr>
        <w:t xml:space="preserve"> Are you passionate about giving pupils the best start in life? </w:t>
      </w:r>
      <w:r w:rsidRPr="006B6DD3">
        <w:rPr>
          <w:rFonts w:ascii="Century Gothic" w:hAnsi="Century Gothic" w:cs="Arial"/>
        </w:rPr>
        <w:t xml:space="preserve">The Rise MAT </w:t>
      </w:r>
      <w:r w:rsidR="007860E0" w:rsidRPr="006B6DD3">
        <w:rPr>
          <w:rFonts w:ascii="Century Gothic" w:hAnsi="Century Gothic" w:cs="Arial"/>
        </w:rPr>
        <w:t>ECT</w:t>
      </w:r>
      <w:r w:rsidRPr="006B6DD3">
        <w:rPr>
          <w:rFonts w:ascii="Century Gothic" w:hAnsi="Century Gothic" w:cs="Arial"/>
        </w:rPr>
        <w:t xml:space="preserve"> pool is currently open for those about to qualify </w:t>
      </w:r>
      <w:r w:rsidR="004368AA" w:rsidRPr="006B6DD3">
        <w:rPr>
          <w:rFonts w:ascii="Century Gothic" w:hAnsi="Century Gothic" w:cs="Arial"/>
        </w:rPr>
        <w:t>who</w:t>
      </w:r>
      <w:r w:rsidRPr="006B6DD3">
        <w:rPr>
          <w:rFonts w:ascii="Century Gothic" w:hAnsi="Century Gothic" w:cs="Arial"/>
        </w:rPr>
        <w:t xml:space="preserve"> are looking for their first teaching position. </w:t>
      </w:r>
      <w:r w:rsidR="007860E0" w:rsidRPr="006B6DD3">
        <w:rPr>
          <w:rFonts w:ascii="Century Gothic" w:hAnsi="Century Gothic" w:cs="Arial"/>
          <w:bCs/>
        </w:rPr>
        <w:t>Our ECT Pool will give you the opportunity to work in one of our 26 primary schools</w:t>
      </w:r>
      <w:r w:rsidR="00C456DF">
        <w:rPr>
          <w:rFonts w:ascii="Century Gothic" w:hAnsi="Century Gothic" w:cs="Arial"/>
          <w:bCs/>
        </w:rPr>
        <w:t xml:space="preserve"> across Leicestershire and South Derbyshire</w:t>
      </w:r>
      <w:r w:rsidR="007860E0" w:rsidRPr="006B6DD3">
        <w:rPr>
          <w:rFonts w:ascii="Century Gothic" w:hAnsi="Century Gothic" w:cs="Arial"/>
          <w:bCs/>
        </w:rPr>
        <w:t xml:space="preserve">. </w:t>
      </w:r>
      <w:r w:rsidR="006B6DD3" w:rsidRPr="006B6DD3">
        <w:rPr>
          <w:rFonts w:ascii="Century Gothic" w:hAnsi="Century Gothic" w:cs="Arial"/>
          <w:color w:val="0B0C0C"/>
          <w:shd w:val="clear" w:color="auto" w:fill="FFFFFF"/>
        </w:rPr>
        <w:t>In the first instance, if successful, a number of applicants will be immediately employed. Those that are not immediately employed but have been successful through the interview process will be added to the Pool.</w:t>
      </w:r>
    </w:p>
    <w:p w14:paraId="6E5C9B82" w14:textId="71C6C8ED" w:rsidR="00C72EDA" w:rsidRDefault="00C72EDA" w:rsidP="00D9640F">
      <w:pPr>
        <w:spacing w:after="0"/>
        <w:rPr>
          <w:rFonts w:ascii="Century Gothic" w:hAnsi="Century Gothic" w:cs="Arial"/>
          <w:bCs/>
        </w:rPr>
      </w:pPr>
    </w:p>
    <w:p w14:paraId="15B38666" w14:textId="06B7EB86" w:rsidR="00C72EDA" w:rsidRPr="00C72EDA" w:rsidRDefault="00C72EDA" w:rsidP="00C72EDA">
      <w:pPr>
        <w:shd w:val="clear" w:color="auto" w:fill="FFFFFF"/>
        <w:spacing w:after="300" w:line="240" w:lineRule="auto"/>
        <w:rPr>
          <w:rFonts w:ascii="Century Gothic" w:eastAsia="Times New Roman" w:hAnsi="Century Gothic" w:cs="Arial"/>
          <w:color w:val="0B0C0C"/>
          <w:lang w:val="en-GB" w:eastAsia="en-GB"/>
        </w:rPr>
      </w:pPr>
      <w:r w:rsidRPr="00C72EDA">
        <w:rPr>
          <w:rFonts w:ascii="Century Gothic" w:eastAsia="Times New Roman" w:hAnsi="Century Gothic" w:cs="Arial"/>
          <w:b/>
          <w:bCs/>
          <w:color w:val="0B0C0C"/>
          <w:lang w:val="en-GB" w:eastAsia="en-GB"/>
        </w:rPr>
        <w:t>Our ECT pool is perfect for you if you are looking for:</w:t>
      </w:r>
    </w:p>
    <w:p w14:paraId="2337B8B2" w14:textId="6BC98A48" w:rsidR="00C72EDA" w:rsidRPr="00C72EDA" w:rsidRDefault="00C72EDA" w:rsidP="00C72EDA">
      <w:pPr>
        <w:numPr>
          <w:ilvl w:val="0"/>
          <w:numId w:val="4"/>
        </w:numPr>
        <w:shd w:val="clear" w:color="auto" w:fill="FFFFFF"/>
        <w:spacing w:before="100" w:beforeAutospacing="1" w:after="75" w:line="240" w:lineRule="auto"/>
        <w:rPr>
          <w:rFonts w:ascii="Century Gothic" w:eastAsia="Times New Roman" w:hAnsi="Century Gothic" w:cs="Arial"/>
          <w:color w:val="0B0C0C"/>
          <w:lang w:val="en-GB" w:eastAsia="en-GB"/>
        </w:rPr>
      </w:pPr>
      <w:r w:rsidRPr="00C72EDA">
        <w:rPr>
          <w:rFonts w:ascii="Century Gothic" w:eastAsia="Times New Roman" w:hAnsi="Century Gothic" w:cs="Arial"/>
          <w:color w:val="0B0C0C"/>
          <w:lang w:val="en-GB" w:eastAsia="en-GB"/>
        </w:rPr>
        <w:t xml:space="preserve">The opportunity to teach in any one of the </w:t>
      </w:r>
      <w:r>
        <w:rPr>
          <w:rFonts w:ascii="Century Gothic" w:eastAsia="Times New Roman" w:hAnsi="Century Gothic" w:cs="Arial"/>
          <w:color w:val="0B0C0C"/>
          <w:lang w:val="en-GB" w:eastAsia="en-GB"/>
        </w:rPr>
        <w:t>26</w:t>
      </w:r>
      <w:r w:rsidRPr="00C72EDA">
        <w:rPr>
          <w:rFonts w:ascii="Century Gothic" w:eastAsia="Times New Roman" w:hAnsi="Century Gothic" w:cs="Arial"/>
          <w:color w:val="0B0C0C"/>
          <w:lang w:val="en-GB" w:eastAsia="en-GB"/>
        </w:rPr>
        <w:t xml:space="preserve"> Primary Schools in the </w:t>
      </w:r>
      <w:r>
        <w:rPr>
          <w:rFonts w:ascii="Century Gothic" w:eastAsia="Times New Roman" w:hAnsi="Century Gothic" w:cs="Arial"/>
          <w:color w:val="0B0C0C"/>
          <w:lang w:val="en-GB" w:eastAsia="en-GB"/>
        </w:rPr>
        <w:t>Rise MAT</w:t>
      </w:r>
      <w:r w:rsidRPr="00C72EDA">
        <w:rPr>
          <w:rFonts w:ascii="Century Gothic" w:eastAsia="Times New Roman" w:hAnsi="Century Gothic" w:cs="Arial"/>
          <w:color w:val="0B0C0C"/>
          <w:lang w:val="en-GB" w:eastAsia="en-GB"/>
        </w:rPr>
        <w:t xml:space="preserve"> Trust</w:t>
      </w:r>
    </w:p>
    <w:p w14:paraId="2BB53CA3" w14:textId="4FB464E7" w:rsidR="00C72EDA" w:rsidRPr="00C72EDA" w:rsidRDefault="00C72EDA" w:rsidP="00C72EDA">
      <w:pPr>
        <w:numPr>
          <w:ilvl w:val="0"/>
          <w:numId w:val="4"/>
        </w:numPr>
        <w:shd w:val="clear" w:color="auto" w:fill="FFFFFF"/>
        <w:spacing w:before="100" w:beforeAutospacing="1" w:after="75" w:line="240" w:lineRule="auto"/>
        <w:rPr>
          <w:rFonts w:ascii="Century Gothic" w:eastAsia="Times New Roman" w:hAnsi="Century Gothic" w:cs="Arial"/>
          <w:color w:val="0B0C0C"/>
          <w:lang w:val="en-GB" w:eastAsia="en-GB"/>
        </w:rPr>
      </w:pPr>
      <w:r w:rsidRPr="00C72EDA">
        <w:rPr>
          <w:rFonts w:ascii="Century Gothic" w:eastAsia="Times New Roman" w:hAnsi="Century Gothic" w:cs="Arial"/>
          <w:color w:val="0B0C0C"/>
          <w:lang w:val="en-GB" w:eastAsia="en-GB"/>
        </w:rPr>
        <w:t xml:space="preserve">A commitment to excellence in education, grounded in </w:t>
      </w:r>
      <w:r>
        <w:rPr>
          <w:rFonts w:ascii="Century Gothic" w:eastAsia="Times New Roman" w:hAnsi="Century Gothic" w:cs="Arial"/>
          <w:color w:val="0B0C0C"/>
          <w:lang w:val="en-GB" w:eastAsia="en-GB"/>
        </w:rPr>
        <w:t>research-led,</w:t>
      </w:r>
      <w:r w:rsidRPr="00C72EDA">
        <w:rPr>
          <w:rFonts w:ascii="Century Gothic" w:eastAsia="Times New Roman" w:hAnsi="Century Gothic" w:cs="Arial"/>
          <w:color w:val="0B0C0C"/>
          <w:lang w:val="en-GB" w:eastAsia="en-GB"/>
        </w:rPr>
        <w:t xml:space="preserve"> high-quality provision for all learners</w:t>
      </w:r>
    </w:p>
    <w:p w14:paraId="62E406FD" w14:textId="0F94F00B" w:rsidR="00C72EDA" w:rsidRPr="00C72EDA" w:rsidRDefault="00C72EDA" w:rsidP="00C72EDA">
      <w:pPr>
        <w:numPr>
          <w:ilvl w:val="0"/>
          <w:numId w:val="4"/>
        </w:numPr>
        <w:shd w:val="clear" w:color="auto" w:fill="FFFFFF"/>
        <w:spacing w:before="100" w:beforeAutospacing="1" w:after="75" w:line="240" w:lineRule="auto"/>
        <w:rPr>
          <w:rFonts w:ascii="Century Gothic" w:eastAsia="Times New Roman" w:hAnsi="Century Gothic" w:cs="Arial"/>
          <w:color w:val="0B0C0C"/>
          <w:lang w:val="en-GB" w:eastAsia="en-GB"/>
        </w:rPr>
      </w:pPr>
      <w:r w:rsidRPr="00C72EDA">
        <w:rPr>
          <w:rFonts w:ascii="Century Gothic" w:eastAsia="Times New Roman" w:hAnsi="Century Gothic" w:cs="Arial"/>
          <w:color w:val="0B0C0C"/>
          <w:lang w:val="en-GB" w:eastAsia="en-GB"/>
        </w:rPr>
        <w:t>A</w:t>
      </w:r>
      <w:r w:rsidR="00C45C50">
        <w:rPr>
          <w:rFonts w:ascii="Century Gothic" w:eastAsia="Times New Roman" w:hAnsi="Century Gothic" w:cs="Arial"/>
          <w:color w:val="0B0C0C"/>
          <w:lang w:val="en-GB" w:eastAsia="en-GB"/>
        </w:rPr>
        <w:t xml:space="preserve"> Trust co</w:t>
      </w:r>
      <w:r w:rsidRPr="00C72EDA">
        <w:rPr>
          <w:rFonts w:ascii="Century Gothic" w:eastAsia="Times New Roman" w:hAnsi="Century Gothic" w:cs="Arial"/>
          <w:color w:val="0B0C0C"/>
          <w:lang w:val="en-GB" w:eastAsia="en-GB"/>
        </w:rPr>
        <w:t xml:space="preserve">mmitted to </w:t>
      </w:r>
      <w:r w:rsidR="00C45C50">
        <w:rPr>
          <w:rFonts w:ascii="Century Gothic" w:eastAsia="Times New Roman" w:hAnsi="Century Gothic" w:cs="Arial"/>
          <w:color w:val="0B0C0C"/>
          <w:lang w:val="en-GB" w:eastAsia="en-GB"/>
        </w:rPr>
        <w:t>the provision of cutting-edge</w:t>
      </w:r>
      <w:r w:rsidRPr="00C72EDA">
        <w:rPr>
          <w:rFonts w:ascii="Century Gothic" w:eastAsia="Times New Roman" w:hAnsi="Century Gothic" w:cs="Arial"/>
          <w:color w:val="0B0C0C"/>
          <w:lang w:val="en-GB" w:eastAsia="en-GB"/>
        </w:rPr>
        <w:t xml:space="preserve"> CPD</w:t>
      </w:r>
      <w:r w:rsidR="00C45C50">
        <w:rPr>
          <w:rFonts w:ascii="Century Gothic" w:eastAsia="Times New Roman" w:hAnsi="Century Gothic" w:cs="Arial"/>
          <w:color w:val="0B0C0C"/>
          <w:lang w:val="en-GB" w:eastAsia="en-GB"/>
        </w:rPr>
        <w:t xml:space="preserve"> and staff collaboration </w:t>
      </w:r>
    </w:p>
    <w:p w14:paraId="00224079" w14:textId="4544196A" w:rsidR="00C72EDA" w:rsidRDefault="00C45C50" w:rsidP="00C72EDA">
      <w:pPr>
        <w:numPr>
          <w:ilvl w:val="0"/>
          <w:numId w:val="4"/>
        </w:numPr>
        <w:shd w:val="clear" w:color="auto" w:fill="FFFFFF"/>
        <w:spacing w:before="100" w:beforeAutospacing="1" w:after="75" w:line="240" w:lineRule="auto"/>
        <w:rPr>
          <w:rFonts w:ascii="Century Gothic" w:eastAsia="Times New Roman" w:hAnsi="Century Gothic" w:cs="Arial"/>
          <w:color w:val="0B0C0C"/>
          <w:lang w:val="en-GB" w:eastAsia="en-GB"/>
        </w:rPr>
      </w:pPr>
      <w:r>
        <w:rPr>
          <w:rFonts w:ascii="Century Gothic" w:eastAsia="Times New Roman" w:hAnsi="Century Gothic" w:cs="Arial"/>
          <w:color w:val="0B0C0C"/>
          <w:lang w:val="en-GB" w:eastAsia="en-GB"/>
        </w:rPr>
        <w:t>In-house</w:t>
      </w:r>
      <w:r w:rsidR="00C72EDA" w:rsidRPr="00C72EDA">
        <w:rPr>
          <w:rFonts w:ascii="Century Gothic" w:eastAsia="Times New Roman" w:hAnsi="Century Gothic" w:cs="Arial"/>
          <w:color w:val="0B0C0C"/>
          <w:lang w:val="en-GB" w:eastAsia="en-GB"/>
        </w:rPr>
        <w:t xml:space="preserve"> ECT support</w:t>
      </w:r>
      <w:r>
        <w:rPr>
          <w:rFonts w:ascii="Century Gothic" w:eastAsia="Times New Roman" w:hAnsi="Century Gothic" w:cs="Arial"/>
          <w:color w:val="0B0C0C"/>
          <w:lang w:val="en-GB" w:eastAsia="en-GB"/>
        </w:rPr>
        <w:t xml:space="preserve"> and strong networking opportunities within the trust and beyond</w:t>
      </w:r>
    </w:p>
    <w:p w14:paraId="5D37D8A1" w14:textId="5E2657B6" w:rsidR="00C45C50" w:rsidRDefault="00C45C50" w:rsidP="00C72EDA">
      <w:pPr>
        <w:numPr>
          <w:ilvl w:val="0"/>
          <w:numId w:val="4"/>
        </w:numPr>
        <w:shd w:val="clear" w:color="auto" w:fill="FFFFFF"/>
        <w:spacing w:before="100" w:beforeAutospacing="1" w:after="75" w:line="240" w:lineRule="auto"/>
        <w:rPr>
          <w:rFonts w:ascii="Century Gothic" w:eastAsia="Times New Roman" w:hAnsi="Century Gothic" w:cs="Arial"/>
          <w:color w:val="0B0C0C"/>
          <w:lang w:val="en-GB" w:eastAsia="en-GB"/>
        </w:rPr>
      </w:pPr>
      <w:r>
        <w:rPr>
          <w:rFonts w:ascii="Century Gothic" w:eastAsia="Times New Roman" w:hAnsi="Century Gothic" w:cs="Arial"/>
          <w:color w:val="0B0C0C"/>
          <w:lang w:val="en-GB" w:eastAsia="en-GB"/>
        </w:rPr>
        <w:t>A commitment to supporting your career development at every stage</w:t>
      </w:r>
    </w:p>
    <w:p w14:paraId="0A4D9CBE" w14:textId="2C16DB77" w:rsidR="00233838" w:rsidRDefault="00233838" w:rsidP="00D9640F">
      <w:pPr>
        <w:spacing w:after="0"/>
        <w:rPr>
          <w:rFonts w:ascii="Century Gothic" w:hAnsi="Century Gothic" w:cs="Arial"/>
          <w:bCs/>
          <w:sz w:val="18"/>
          <w:szCs w:val="18"/>
        </w:rPr>
      </w:pPr>
    </w:p>
    <w:p w14:paraId="25B63C3D" w14:textId="77777777" w:rsidR="00D25D6F" w:rsidRPr="006C5008" w:rsidRDefault="00D25D6F" w:rsidP="00D25D6F">
      <w:pPr>
        <w:pStyle w:val="NormalWeb"/>
        <w:spacing w:before="0" w:beforeAutospacing="0" w:after="0"/>
        <w:jc w:val="both"/>
        <w:textAlignment w:val="baseline"/>
        <w:rPr>
          <w:rFonts w:ascii="Century Gothic" w:hAnsi="Century Gothic" w:cs="Arial"/>
          <w:b/>
          <w:sz w:val="22"/>
          <w:szCs w:val="22"/>
        </w:rPr>
      </w:pPr>
      <w:r w:rsidRPr="006C5008">
        <w:rPr>
          <w:rFonts w:ascii="Century Gothic" w:hAnsi="Century Gothic" w:cs="Arial"/>
          <w:b/>
          <w:sz w:val="22"/>
          <w:szCs w:val="22"/>
        </w:rPr>
        <w:t>We are seeking candidates who are:</w:t>
      </w:r>
    </w:p>
    <w:p w14:paraId="5B31BEC2" w14:textId="77777777" w:rsidR="00D25D6F" w:rsidRPr="006C5008" w:rsidRDefault="00D25D6F" w:rsidP="00D25D6F">
      <w:pPr>
        <w:pStyle w:val="NormalWeb"/>
        <w:numPr>
          <w:ilvl w:val="0"/>
          <w:numId w:val="2"/>
        </w:numPr>
        <w:spacing w:before="0" w:beforeAutospacing="0" w:after="0"/>
        <w:jc w:val="both"/>
        <w:textAlignment w:val="baseline"/>
        <w:rPr>
          <w:rFonts w:ascii="Century Gothic" w:hAnsi="Century Gothic" w:cs="Arial"/>
          <w:sz w:val="22"/>
          <w:szCs w:val="22"/>
        </w:rPr>
      </w:pPr>
      <w:r w:rsidRPr="006C5008">
        <w:rPr>
          <w:rFonts w:ascii="Century Gothic" w:hAnsi="Century Gothic" w:cs="Arial"/>
          <w:sz w:val="22"/>
          <w:szCs w:val="22"/>
        </w:rPr>
        <w:t>Passionate teachers, committed to giving pupils the best start in life</w:t>
      </w:r>
    </w:p>
    <w:p w14:paraId="1E700713" w14:textId="77777777" w:rsidR="00D25D6F" w:rsidRPr="006C5008" w:rsidRDefault="00D25D6F" w:rsidP="00D25D6F">
      <w:pPr>
        <w:pStyle w:val="NormalWeb"/>
        <w:numPr>
          <w:ilvl w:val="0"/>
          <w:numId w:val="2"/>
        </w:numPr>
        <w:spacing w:before="0" w:beforeAutospacing="0" w:after="0"/>
        <w:jc w:val="both"/>
        <w:textAlignment w:val="baseline"/>
        <w:rPr>
          <w:rFonts w:ascii="Century Gothic" w:hAnsi="Century Gothic" w:cs="Arial"/>
          <w:sz w:val="22"/>
          <w:szCs w:val="22"/>
        </w:rPr>
      </w:pPr>
      <w:r w:rsidRPr="006C5008">
        <w:rPr>
          <w:rFonts w:ascii="Century Gothic" w:hAnsi="Century Gothic" w:cs="Arial"/>
          <w:sz w:val="22"/>
          <w:szCs w:val="22"/>
        </w:rPr>
        <w:t>Self-motivated, driven individuals with high expectations of themselves and others</w:t>
      </w:r>
    </w:p>
    <w:p w14:paraId="4ACC1B46" w14:textId="356D298C" w:rsidR="00D25D6F" w:rsidRPr="006C5008" w:rsidRDefault="00D25D6F" w:rsidP="00D25D6F">
      <w:pPr>
        <w:pStyle w:val="NormalWeb"/>
        <w:numPr>
          <w:ilvl w:val="0"/>
          <w:numId w:val="2"/>
        </w:numPr>
        <w:spacing w:before="0" w:beforeAutospacing="0" w:after="0"/>
        <w:jc w:val="both"/>
        <w:textAlignment w:val="baseline"/>
        <w:rPr>
          <w:rFonts w:ascii="Century Gothic" w:hAnsi="Century Gothic" w:cs="Arial"/>
          <w:sz w:val="22"/>
          <w:szCs w:val="22"/>
        </w:rPr>
      </w:pPr>
      <w:r w:rsidRPr="006C5008">
        <w:rPr>
          <w:rFonts w:ascii="Century Gothic" w:hAnsi="Century Gothic" w:cs="Arial"/>
          <w:sz w:val="22"/>
          <w:szCs w:val="22"/>
        </w:rPr>
        <w:t>Forward-thinking professionals committed to evidence-led approaches to teaching and learning</w:t>
      </w:r>
      <w:r>
        <w:rPr>
          <w:rFonts w:ascii="Century Gothic" w:hAnsi="Century Gothic" w:cs="Arial"/>
          <w:sz w:val="22"/>
          <w:szCs w:val="22"/>
        </w:rPr>
        <w:t xml:space="preserve"> and their own professional learning</w:t>
      </w:r>
    </w:p>
    <w:p w14:paraId="133F2F30" w14:textId="77777777" w:rsidR="00D25D6F" w:rsidRDefault="00D25D6F" w:rsidP="00D25D6F">
      <w:pPr>
        <w:pStyle w:val="NormalWeb"/>
        <w:numPr>
          <w:ilvl w:val="0"/>
          <w:numId w:val="2"/>
        </w:numPr>
        <w:spacing w:before="0" w:beforeAutospacing="0" w:after="0"/>
        <w:jc w:val="both"/>
        <w:textAlignment w:val="baseline"/>
        <w:rPr>
          <w:rFonts w:ascii="Century Gothic" w:hAnsi="Century Gothic" w:cs="Arial"/>
          <w:sz w:val="22"/>
          <w:szCs w:val="22"/>
        </w:rPr>
      </w:pPr>
      <w:r w:rsidRPr="006C5008">
        <w:rPr>
          <w:rFonts w:ascii="Century Gothic" w:hAnsi="Century Gothic" w:cs="Arial"/>
          <w:sz w:val="22"/>
          <w:szCs w:val="22"/>
        </w:rPr>
        <w:t xml:space="preserve">Team players </w:t>
      </w:r>
      <w:r>
        <w:rPr>
          <w:rFonts w:ascii="Century Gothic" w:hAnsi="Century Gothic" w:cs="Arial"/>
          <w:sz w:val="22"/>
          <w:szCs w:val="22"/>
        </w:rPr>
        <w:t>keen</w:t>
      </w:r>
      <w:r w:rsidRPr="006C5008">
        <w:rPr>
          <w:rFonts w:ascii="Century Gothic" w:hAnsi="Century Gothic" w:cs="Arial"/>
          <w:sz w:val="22"/>
          <w:szCs w:val="22"/>
        </w:rPr>
        <w:t xml:space="preserve"> to </w:t>
      </w:r>
      <w:r>
        <w:rPr>
          <w:rFonts w:ascii="Century Gothic" w:hAnsi="Century Gothic" w:cs="Arial"/>
          <w:sz w:val="22"/>
          <w:szCs w:val="22"/>
        </w:rPr>
        <w:t xml:space="preserve">collaborate with others and </w:t>
      </w:r>
      <w:r w:rsidRPr="006C5008">
        <w:rPr>
          <w:rFonts w:ascii="Century Gothic" w:hAnsi="Century Gothic" w:cs="Arial"/>
          <w:sz w:val="22"/>
          <w:szCs w:val="22"/>
        </w:rPr>
        <w:t>get involved in the full life of the school</w:t>
      </w:r>
    </w:p>
    <w:p w14:paraId="7A020758" w14:textId="77777777" w:rsidR="00D25D6F" w:rsidRPr="006A499F" w:rsidRDefault="00D25D6F" w:rsidP="00D25D6F">
      <w:pPr>
        <w:pStyle w:val="NormalWeb"/>
        <w:spacing w:before="0" w:beforeAutospacing="0" w:after="0"/>
        <w:jc w:val="both"/>
        <w:textAlignment w:val="baseline"/>
        <w:rPr>
          <w:rFonts w:ascii="Century Gothic" w:hAnsi="Century Gothic" w:cs="Arial"/>
          <w:b/>
          <w:sz w:val="22"/>
          <w:szCs w:val="22"/>
        </w:rPr>
      </w:pPr>
      <w:r w:rsidRPr="006A499F">
        <w:rPr>
          <w:rFonts w:ascii="Century Gothic" w:hAnsi="Century Gothic" w:cs="Arial"/>
          <w:b/>
          <w:sz w:val="22"/>
          <w:szCs w:val="22"/>
        </w:rPr>
        <w:t xml:space="preserve">In return we can offer you: </w:t>
      </w:r>
    </w:p>
    <w:p w14:paraId="3AE0C30A" w14:textId="77777777" w:rsidR="00D25D6F" w:rsidRDefault="00D25D6F" w:rsidP="00D25D6F">
      <w:pPr>
        <w:pStyle w:val="ListParagraph"/>
        <w:numPr>
          <w:ilvl w:val="0"/>
          <w:numId w:val="8"/>
        </w:numPr>
        <w:spacing w:after="0"/>
        <w:rPr>
          <w:rFonts w:ascii="Century Gothic" w:hAnsi="Century Gothic" w:cs="Arial"/>
          <w:bCs/>
        </w:rPr>
      </w:pPr>
      <w:r>
        <w:rPr>
          <w:rFonts w:ascii="Century Gothic" w:hAnsi="Century Gothic" w:cs="Arial"/>
          <w:bCs/>
        </w:rPr>
        <w:t>A comprehensive annual package of CPD written and delivered by experts</w:t>
      </w:r>
    </w:p>
    <w:p w14:paraId="5BA72B13" w14:textId="77777777" w:rsidR="00D25D6F" w:rsidRDefault="00D25D6F" w:rsidP="00D25D6F">
      <w:pPr>
        <w:pStyle w:val="ListParagraph"/>
        <w:numPr>
          <w:ilvl w:val="0"/>
          <w:numId w:val="8"/>
        </w:numPr>
        <w:spacing w:after="0"/>
        <w:rPr>
          <w:rFonts w:ascii="Century Gothic" w:hAnsi="Century Gothic" w:cs="Arial"/>
          <w:bCs/>
        </w:rPr>
      </w:pPr>
      <w:r>
        <w:rPr>
          <w:rFonts w:ascii="Century Gothic" w:hAnsi="Century Gothic" w:cs="Arial"/>
          <w:bCs/>
        </w:rPr>
        <w:t xml:space="preserve">Access to our trust curriculum, giving you access to a range of high-quality teaching resources to help cut your workload </w:t>
      </w:r>
    </w:p>
    <w:p w14:paraId="372C6CF1" w14:textId="7565270E" w:rsidR="00D25D6F" w:rsidRDefault="00D25D6F" w:rsidP="00D25D6F">
      <w:pPr>
        <w:pStyle w:val="ListParagraph"/>
        <w:numPr>
          <w:ilvl w:val="0"/>
          <w:numId w:val="8"/>
        </w:numPr>
        <w:spacing w:after="0"/>
        <w:rPr>
          <w:rFonts w:ascii="Century Gothic" w:hAnsi="Century Gothic" w:cs="Arial"/>
          <w:bCs/>
        </w:rPr>
      </w:pPr>
      <w:r>
        <w:rPr>
          <w:rFonts w:ascii="Century Gothic" w:hAnsi="Century Gothic" w:cs="Arial"/>
          <w:bCs/>
        </w:rPr>
        <w:t xml:space="preserve">Regular opportunities to collaborate with </w:t>
      </w:r>
      <w:r w:rsidR="006704BC">
        <w:rPr>
          <w:rFonts w:ascii="Century Gothic" w:hAnsi="Century Gothic" w:cs="Arial"/>
          <w:bCs/>
        </w:rPr>
        <w:t xml:space="preserve">fellow </w:t>
      </w:r>
      <w:r>
        <w:rPr>
          <w:rFonts w:ascii="Century Gothic" w:hAnsi="Century Gothic" w:cs="Arial"/>
          <w:bCs/>
        </w:rPr>
        <w:t xml:space="preserve">ECTs and experienced professionals </w:t>
      </w:r>
    </w:p>
    <w:p w14:paraId="3E5C28C0" w14:textId="77374FD2" w:rsidR="00D25D6F" w:rsidRDefault="00D25D6F" w:rsidP="03D31315">
      <w:pPr>
        <w:pStyle w:val="ListParagraph"/>
        <w:numPr>
          <w:ilvl w:val="0"/>
          <w:numId w:val="8"/>
        </w:numPr>
        <w:spacing w:after="0"/>
        <w:rPr>
          <w:rFonts w:ascii="Century Gothic" w:hAnsi="Century Gothic" w:cs="Arial"/>
        </w:rPr>
      </w:pPr>
      <w:r w:rsidRPr="03D31315">
        <w:rPr>
          <w:rFonts w:ascii="Century Gothic" w:hAnsi="Century Gothic" w:cs="Arial"/>
        </w:rPr>
        <w:t>In</w:t>
      </w:r>
      <w:r w:rsidR="6E967211" w:rsidRPr="03D31315">
        <w:rPr>
          <w:rFonts w:ascii="Century Gothic" w:hAnsi="Century Gothic" w:cs="Arial"/>
        </w:rPr>
        <w:t>-</w:t>
      </w:r>
      <w:r w:rsidRPr="03D31315">
        <w:rPr>
          <w:rFonts w:ascii="Century Gothic" w:hAnsi="Century Gothic" w:cs="Arial"/>
        </w:rPr>
        <w:t xml:space="preserve">house Early Careers Framework provision, delivered in partnership with Ambition Institute and the Leicestershire &amp; Rutland Teaching Hub </w:t>
      </w:r>
    </w:p>
    <w:p w14:paraId="7094275D" w14:textId="6CA9C43D" w:rsidR="00D25D6F" w:rsidRDefault="00D25D6F" w:rsidP="00D25D6F">
      <w:pPr>
        <w:pStyle w:val="ListParagraph"/>
        <w:numPr>
          <w:ilvl w:val="0"/>
          <w:numId w:val="8"/>
        </w:numPr>
        <w:spacing w:after="0"/>
        <w:rPr>
          <w:rFonts w:ascii="Century Gothic" w:hAnsi="Century Gothic" w:cs="Arial"/>
          <w:bCs/>
        </w:rPr>
      </w:pPr>
      <w:r>
        <w:rPr>
          <w:rFonts w:ascii="Century Gothic" w:hAnsi="Century Gothic" w:cs="Arial"/>
          <w:bCs/>
        </w:rPr>
        <w:t>A trust committed to ensuring all are valued and respected</w:t>
      </w:r>
      <w:r w:rsidR="006704BC">
        <w:rPr>
          <w:rFonts w:ascii="Century Gothic" w:hAnsi="Century Gothic" w:cs="Arial"/>
          <w:bCs/>
        </w:rPr>
        <w:t>,</w:t>
      </w:r>
      <w:r>
        <w:rPr>
          <w:rFonts w:ascii="Century Gothic" w:hAnsi="Century Gothic" w:cs="Arial"/>
          <w:bCs/>
        </w:rPr>
        <w:t xml:space="preserve"> where everyone has a seat at the table and everyone has a voice </w:t>
      </w:r>
    </w:p>
    <w:p w14:paraId="03EE3023" w14:textId="7EB6FDE9" w:rsidR="00D25D6F" w:rsidRDefault="00D25D6F" w:rsidP="00D9640F">
      <w:pPr>
        <w:spacing w:after="0"/>
        <w:rPr>
          <w:rFonts w:ascii="Century Gothic" w:hAnsi="Century Gothic" w:cs="Arial"/>
          <w:bCs/>
          <w:sz w:val="18"/>
          <w:szCs w:val="18"/>
        </w:rPr>
      </w:pPr>
    </w:p>
    <w:p w14:paraId="59FBA358" w14:textId="77777777" w:rsidR="00D25D6F" w:rsidRDefault="00D25D6F" w:rsidP="00D9640F">
      <w:pPr>
        <w:spacing w:after="0"/>
        <w:rPr>
          <w:rFonts w:ascii="Century Gothic" w:hAnsi="Century Gothic" w:cs="Arial"/>
          <w:bCs/>
          <w:sz w:val="18"/>
          <w:szCs w:val="18"/>
        </w:rPr>
      </w:pPr>
    </w:p>
    <w:p w14:paraId="70CE0467" w14:textId="77777777" w:rsidR="00BA7E08" w:rsidRDefault="00BA7E08" w:rsidP="00D9640F">
      <w:pPr>
        <w:spacing w:after="0"/>
        <w:rPr>
          <w:rFonts w:ascii="Century Gothic" w:hAnsi="Century Gothic" w:cs="Arial"/>
          <w:b/>
          <w:bCs/>
          <w:szCs w:val="18"/>
        </w:rPr>
      </w:pPr>
    </w:p>
    <w:p w14:paraId="5338017A" w14:textId="77777777" w:rsidR="00BA7E08" w:rsidRDefault="00BA7E08" w:rsidP="00D9640F">
      <w:pPr>
        <w:spacing w:after="0"/>
        <w:rPr>
          <w:rFonts w:ascii="Century Gothic" w:hAnsi="Century Gothic" w:cs="Arial"/>
          <w:b/>
          <w:bCs/>
          <w:szCs w:val="18"/>
        </w:rPr>
      </w:pPr>
    </w:p>
    <w:p w14:paraId="0429ADCD" w14:textId="77777777" w:rsidR="00BA7E08" w:rsidRDefault="00BA7E08" w:rsidP="00D9640F">
      <w:pPr>
        <w:spacing w:after="0"/>
        <w:rPr>
          <w:rFonts w:ascii="Century Gothic" w:hAnsi="Century Gothic" w:cs="Arial"/>
          <w:b/>
          <w:bCs/>
          <w:szCs w:val="18"/>
        </w:rPr>
      </w:pPr>
    </w:p>
    <w:p w14:paraId="5DDDAAFB" w14:textId="269D85FB" w:rsidR="00233838" w:rsidRPr="006B6DD3" w:rsidRDefault="00233838" w:rsidP="00D9640F">
      <w:pPr>
        <w:spacing w:after="0"/>
        <w:rPr>
          <w:rFonts w:ascii="Century Gothic" w:hAnsi="Century Gothic" w:cs="Arial"/>
          <w:b/>
          <w:bCs/>
          <w:szCs w:val="18"/>
        </w:rPr>
      </w:pPr>
      <w:r w:rsidRPr="006B6DD3">
        <w:rPr>
          <w:rFonts w:ascii="Century Gothic" w:hAnsi="Century Gothic" w:cs="Arial"/>
          <w:b/>
          <w:bCs/>
          <w:szCs w:val="18"/>
        </w:rPr>
        <w:lastRenderedPageBreak/>
        <w:t xml:space="preserve">Why join </w:t>
      </w:r>
      <w:r w:rsidR="007860E0" w:rsidRPr="006B6DD3">
        <w:rPr>
          <w:rFonts w:ascii="Century Gothic" w:hAnsi="Century Gothic" w:cs="Arial"/>
          <w:b/>
          <w:bCs/>
          <w:szCs w:val="18"/>
        </w:rPr>
        <w:t>our ECT Pool</w:t>
      </w:r>
      <w:r w:rsidRPr="006B6DD3">
        <w:rPr>
          <w:rFonts w:ascii="Century Gothic" w:hAnsi="Century Gothic" w:cs="Arial"/>
          <w:b/>
          <w:bCs/>
          <w:szCs w:val="18"/>
        </w:rPr>
        <w:t>?</w:t>
      </w:r>
    </w:p>
    <w:p w14:paraId="24CC7498" w14:textId="6BA57B21" w:rsidR="00233838" w:rsidRPr="006B6DD3" w:rsidRDefault="006704BC" w:rsidP="00D9640F">
      <w:pPr>
        <w:spacing w:after="0"/>
        <w:rPr>
          <w:rFonts w:ascii="Century Gothic" w:hAnsi="Century Gothic" w:cs="Arial"/>
          <w:bCs/>
          <w:szCs w:val="18"/>
        </w:rPr>
      </w:pPr>
      <w:r>
        <w:rPr>
          <w:rFonts w:ascii="Century Gothic" w:hAnsi="Century Gothic" w:cs="Arial"/>
          <w:bCs/>
          <w:szCs w:val="18"/>
        </w:rPr>
        <w:t>Rise MAT</w:t>
      </w:r>
      <w:r w:rsidR="00233838" w:rsidRPr="006B6DD3">
        <w:rPr>
          <w:rFonts w:ascii="Century Gothic" w:hAnsi="Century Gothic" w:cs="Arial"/>
          <w:bCs/>
          <w:szCs w:val="18"/>
        </w:rPr>
        <w:t xml:space="preserve"> put</w:t>
      </w:r>
      <w:r>
        <w:rPr>
          <w:rFonts w:ascii="Century Gothic" w:hAnsi="Century Gothic" w:cs="Arial"/>
          <w:bCs/>
          <w:szCs w:val="18"/>
        </w:rPr>
        <w:t>s</w:t>
      </w:r>
      <w:r w:rsidR="00233838" w:rsidRPr="006B6DD3">
        <w:rPr>
          <w:rFonts w:ascii="Century Gothic" w:hAnsi="Century Gothic" w:cs="Arial"/>
          <w:bCs/>
          <w:szCs w:val="18"/>
        </w:rPr>
        <w:t xml:space="preserve"> teacher development at the heart of everything we do because we know that great teachers change lives. All of our teachers, no matter the stage of their career, are provided with a comprehensive annual package of teaching and learning CPD, written and delivered by experts</w:t>
      </w:r>
      <w:r w:rsidR="00DE56FC">
        <w:rPr>
          <w:rFonts w:ascii="Century Gothic" w:hAnsi="Century Gothic" w:cs="Arial"/>
          <w:bCs/>
          <w:szCs w:val="18"/>
        </w:rPr>
        <w:t xml:space="preserve">. </w:t>
      </w:r>
      <w:r w:rsidR="00690BD9" w:rsidRPr="006B6DD3">
        <w:rPr>
          <w:rFonts w:ascii="Century Gothic" w:hAnsi="Century Gothic" w:cs="Arial"/>
          <w:bCs/>
          <w:szCs w:val="18"/>
        </w:rPr>
        <w:t xml:space="preserve">In addition, </w:t>
      </w:r>
      <w:r w:rsidR="00AD1EFF" w:rsidRPr="006B6DD3">
        <w:rPr>
          <w:rFonts w:ascii="Century Gothic" w:hAnsi="Century Gothic" w:cs="Arial"/>
          <w:bCs/>
          <w:szCs w:val="18"/>
        </w:rPr>
        <w:t xml:space="preserve">all of </w:t>
      </w:r>
      <w:r w:rsidR="00690BD9" w:rsidRPr="006B6DD3">
        <w:rPr>
          <w:rFonts w:ascii="Century Gothic" w:hAnsi="Century Gothic" w:cs="Arial"/>
          <w:bCs/>
          <w:szCs w:val="18"/>
        </w:rPr>
        <w:t xml:space="preserve">our ECTs benefit from our partnership with Leicestershire and Rutland Teaching School Hub whom we work alongside to deliver the Early Careers Framework. This enables </w:t>
      </w:r>
      <w:r w:rsidR="00AD1EFF" w:rsidRPr="006B6DD3">
        <w:rPr>
          <w:rFonts w:ascii="Century Gothic" w:hAnsi="Century Gothic" w:cs="Arial"/>
          <w:bCs/>
          <w:szCs w:val="18"/>
        </w:rPr>
        <w:t xml:space="preserve">our ECTs to collaborate and network more regularly, fostering mutually beneficial professional relationships. </w:t>
      </w:r>
      <w:r w:rsidR="00690BD9" w:rsidRPr="006B6DD3">
        <w:rPr>
          <w:rFonts w:ascii="Century Gothic" w:hAnsi="Century Gothic" w:cs="Arial"/>
          <w:bCs/>
          <w:szCs w:val="18"/>
        </w:rPr>
        <w:t xml:space="preserve"> </w:t>
      </w:r>
    </w:p>
    <w:p w14:paraId="6478394F" w14:textId="77777777" w:rsidR="00B515B0" w:rsidRPr="006B6DD3" w:rsidRDefault="00B515B0" w:rsidP="00D9640F">
      <w:pPr>
        <w:spacing w:after="0"/>
        <w:rPr>
          <w:rFonts w:ascii="Century Gothic" w:hAnsi="Century Gothic" w:cs="Arial"/>
          <w:bCs/>
          <w:szCs w:val="18"/>
        </w:rPr>
      </w:pPr>
    </w:p>
    <w:p w14:paraId="77E944EC" w14:textId="634B89AE" w:rsidR="00233838" w:rsidRPr="006B6DD3" w:rsidRDefault="00233838" w:rsidP="00D9640F">
      <w:pPr>
        <w:spacing w:after="0"/>
        <w:rPr>
          <w:rFonts w:ascii="Century Gothic" w:hAnsi="Century Gothic" w:cs="Arial"/>
          <w:bCs/>
          <w:szCs w:val="18"/>
        </w:rPr>
      </w:pPr>
      <w:r w:rsidRPr="006B6DD3">
        <w:rPr>
          <w:rFonts w:ascii="Century Gothic" w:hAnsi="Century Gothic" w:cs="Arial"/>
          <w:bCs/>
          <w:szCs w:val="18"/>
        </w:rPr>
        <w:t>We care passionately about the wellbeing and workload of our teachers and provide numerous ways to support the maintenance of a healthy work-life balance</w:t>
      </w:r>
      <w:r w:rsidR="00B515B0" w:rsidRPr="006B6DD3">
        <w:rPr>
          <w:rFonts w:ascii="Century Gothic" w:hAnsi="Century Gothic" w:cs="Arial"/>
          <w:bCs/>
          <w:szCs w:val="18"/>
        </w:rPr>
        <w:t xml:space="preserve"> including the provision of</w:t>
      </w:r>
      <w:r w:rsidRPr="006B6DD3">
        <w:rPr>
          <w:rFonts w:ascii="Century Gothic" w:hAnsi="Century Gothic" w:cs="Arial"/>
          <w:bCs/>
          <w:szCs w:val="18"/>
        </w:rPr>
        <w:t xml:space="preserve"> an ambitious</w:t>
      </w:r>
      <w:r w:rsidR="00B515B0" w:rsidRPr="006B6DD3">
        <w:rPr>
          <w:rFonts w:ascii="Century Gothic" w:hAnsi="Century Gothic" w:cs="Arial"/>
          <w:bCs/>
          <w:szCs w:val="18"/>
        </w:rPr>
        <w:t>,</w:t>
      </w:r>
      <w:r w:rsidRPr="006B6DD3">
        <w:rPr>
          <w:rFonts w:ascii="Century Gothic" w:hAnsi="Century Gothic" w:cs="Arial"/>
          <w:bCs/>
          <w:szCs w:val="18"/>
        </w:rPr>
        <w:t xml:space="preserve"> evidence-led curriculum with comprehensive teaching resources provided. Curriculum alignment </w:t>
      </w:r>
      <w:r w:rsidR="00B515B0" w:rsidRPr="006B6DD3">
        <w:rPr>
          <w:rFonts w:ascii="Century Gothic" w:hAnsi="Century Gothic" w:cs="Arial"/>
          <w:bCs/>
          <w:szCs w:val="18"/>
        </w:rPr>
        <w:t xml:space="preserve">across our schools </w:t>
      </w:r>
      <w:r w:rsidRPr="006B6DD3">
        <w:rPr>
          <w:rFonts w:ascii="Century Gothic" w:hAnsi="Century Gothic" w:cs="Arial"/>
          <w:bCs/>
          <w:szCs w:val="18"/>
        </w:rPr>
        <w:t xml:space="preserve">allows for </w:t>
      </w:r>
      <w:r w:rsidR="00AD1EFF" w:rsidRPr="006B6DD3">
        <w:rPr>
          <w:rFonts w:ascii="Century Gothic" w:hAnsi="Century Gothic" w:cs="Arial"/>
          <w:bCs/>
          <w:szCs w:val="18"/>
        </w:rPr>
        <w:t xml:space="preserve">meaningful </w:t>
      </w:r>
      <w:r w:rsidRPr="006B6DD3">
        <w:rPr>
          <w:rFonts w:ascii="Century Gothic" w:hAnsi="Century Gothic" w:cs="Arial"/>
          <w:bCs/>
          <w:szCs w:val="18"/>
        </w:rPr>
        <w:t xml:space="preserve">collaboration between teachers no matter whether you work in </w:t>
      </w:r>
      <w:r w:rsidR="00B515B0" w:rsidRPr="006B6DD3">
        <w:rPr>
          <w:rFonts w:ascii="Century Gothic" w:hAnsi="Century Gothic" w:cs="Arial"/>
          <w:bCs/>
          <w:szCs w:val="18"/>
        </w:rPr>
        <w:t xml:space="preserve">a </w:t>
      </w:r>
      <w:r w:rsidRPr="006B6DD3">
        <w:rPr>
          <w:rFonts w:ascii="Century Gothic" w:hAnsi="Century Gothic" w:cs="Arial"/>
          <w:bCs/>
          <w:szCs w:val="18"/>
        </w:rPr>
        <w:t>small r</w:t>
      </w:r>
      <w:r w:rsidR="00B515B0" w:rsidRPr="006B6DD3">
        <w:rPr>
          <w:rFonts w:ascii="Century Gothic" w:hAnsi="Century Gothic" w:cs="Arial"/>
          <w:bCs/>
          <w:szCs w:val="18"/>
        </w:rPr>
        <w:t>u</w:t>
      </w:r>
      <w:r w:rsidRPr="006B6DD3">
        <w:rPr>
          <w:rFonts w:ascii="Century Gothic" w:hAnsi="Century Gothic" w:cs="Arial"/>
          <w:bCs/>
          <w:szCs w:val="18"/>
        </w:rPr>
        <w:t>ral s</w:t>
      </w:r>
      <w:r w:rsidR="00B515B0" w:rsidRPr="006B6DD3">
        <w:rPr>
          <w:rFonts w:ascii="Century Gothic" w:hAnsi="Century Gothic" w:cs="Arial"/>
          <w:bCs/>
          <w:szCs w:val="18"/>
        </w:rPr>
        <w:t>etting</w:t>
      </w:r>
      <w:r w:rsidRPr="006B6DD3">
        <w:rPr>
          <w:rFonts w:ascii="Century Gothic" w:hAnsi="Century Gothic" w:cs="Arial"/>
          <w:bCs/>
          <w:szCs w:val="18"/>
        </w:rPr>
        <w:t xml:space="preserve"> or </w:t>
      </w:r>
      <w:r w:rsidR="00DE56FC">
        <w:rPr>
          <w:rFonts w:ascii="Century Gothic" w:hAnsi="Century Gothic" w:cs="Arial"/>
          <w:bCs/>
          <w:szCs w:val="18"/>
        </w:rPr>
        <w:t xml:space="preserve">one of our </w:t>
      </w:r>
      <w:r w:rsidRPr="006B6DD3">
        <w:rPr>
          <w:rFonts w:ascii="Century Gothic" w:hAnsi="Century Gothic" w:cs="Arial"/>
          <w:bCs/>
          <w:szCs w:val="18"/>
        </w:rPr>
        <w:t xml:space="preserve">larger </w:t>
      </w:r>
      <w:r w:rsidR="00B515B0" w:rsidRPr="006B6DD3">
        <w:rPr>
          <w:rFonts w:ascii="Century Gothic" w:hAnsi="Century Gothic" w:cs="Arial"/>
          <w:bCs/>
          <w:szCs w:val="18"/>
        </w:rPr>
        <w:t>urban school</w:t>
      </w:r>
      <w:r w:rsidR="00DE56FC">
        <w:rPr>
          <w:rFonts w:ascii="Century Gothic" w:hAnsi="Century Gothic" w:cs="Arial"/>
          <w:bCs/>
          <w:szCs w:val="18"/>
        </w:rPr>
        <w:t>s</w:t>
      </w:r>
      <w:r w:rsidRPr="006B6DD3">
        <w:rPr>
          <w:rFonts w:ascii="Century Gothic" w:hAnsi="Century Gothic" w:cs="Arial"/>
          <w:bCs/>
          <w:szCs w:val="18"/>
        </w:rPr>
        <w:t xml:space="preserve">. </w:t>
      </w:r>
    </w:p>
    <w:p w14:paraId="07C3B992" w14:textId="77777777" w:rsidR="00AD1EFF" w:rsidRPr="006B6DD3" w:rsidRDefault="00AD1EFF" w:rsidP="00D9640F">
      <w:pPr>
        <w:spacing w:after="0"/>
        <w:rPr>
          <w:rFonts w:ascii="Century Gothic" w:hAnsi="Century Gothic" w:cs="Arial"/>
          <w:bCs/>
          <w:szCs w:val="18"/>
        </w:rPr>
      </w:pPr>
    </w:p>
    <w:p w14:paraId="4D7D02A9" w14:textId="146AE0F4" w:rsidR="00D9640F" w:rsidRPr="00D25D6F" w:rsidRDefault="006C5008" w:rsidP="6B4EF59C">
      <w:pPr>
        <w:spacing w:after="0"/>
        <w:rPr>
          <w:rFonts w:ascii="Century Gothic" w:hAnsi="Century Gothic" w:cs="Arial"/>
        </w:rPr>
      </w:pPr>
      <w:r w:rsidRPr="6B4EF59C">
        <w:rPr>
          <w:rFonts w:ascii="Century Gothic" w:hAnsi="Century Gothic" w:cs="Arial"/>
        </w:rPr>
        <w:t>If you feel you have the drive</w:t>
      </w:r>
      <w:r w:rsidR="00D25D6F" w:rsidRPr="6B4EF59C">
        <w:rPr>
          <w:rFonts w:ascii="Century Gothic" w:hAnsi="Century Gothic" w:cs="Arial"/>
        </w:rPr>
        <w:t xml:space="preserve">, </w:t>
      </w:r>
      <w:r w:rsidRPr="6B4EF59C">
        <w:rPr>
          <w:rFonts w:ascii="Century Gothic" w:hAnsi="Century Gothic" w:cs="Arial"/>
        </w:rPr>
        <w:t xml:space="preserve">passion </w:t>
      </w:r>
      <w:r w:rsidR="00D25D6F" w:rsidRPr="6B4EF59C">
        <w:rPr>
          <w:rFonts w:ascii="Century Gothic" w:hAnsi="Century Gothic" w:cs="Arial"/>
        </w:rPr>
        <w:t xml:space="preserve">and commitment </w:t>
      </w:r>
      <w:r w:rsidRPr="6B4EF59C">
        <w:rPr>
          <w:rFonts w:ascii="Century Gothic" w:hAnsi="Century Gothic" w:cs="Arial"/>
        </w:rPr>
        <w:t>to make a difference to the lives of our pupils, we would love to hear from you!</w:t>
      </w:r>
      <w:r w:rsidR="00D25D6F" w:rsidRPr="6B4EF59C">
        <w:rPr>
          <w:rFonts w:ascii="Century Gothic" w:hAnsi="Century Gothic" w:cs="Arial"/>
        </w:rPr>
        <w:t xml:space="preserve"> </w:t>
      </w:r>
    </w:p>
    <w:p w14:paraId="676C4750" w14:textId="3009D312" w:rsidR="6B4EF59C" w:rsidRDefault="6B4EF59C" w:rsidP="6B4EF59C">
      <w:pPr>
        <w:spacing w:after="0"/>
        <w:rPr>
          <w:rFonts w:ascii="Century Gothic" w:hAnsi="Century Gothic" w:cs="Arial"/>
        </w:rPr>
      </w:pPr>
    </w:p>
    <w:p w14:paraId="4FDBE4D6" w14:textId="6A206EDE" w:rsidR="00D9640F" w:rsidRPr="00DE56FC" w:rsidRDefault="00D9640F" w:rsidP="00D9640F">
      <w:pPr>
        <w:pStyle w:val="NormalWeb"/>
        <w:spacing w:after="0"/>
        <w:jc w:val="both"/>
        <w:textAlignment w:val="baseline"/>
        <w:rPr>
          <w:rFonts w:ascii="Century Gothic" w:hAnsi="Century Gothic" w:cs="Arial"/>
          <w:color w:val="000000" w:themeColor="text1"/>
          <w:spacing w:val="-1"/>
          <w:sz w:val="22"/>
          <w:szCs w:val="22"/>
        </w:rPr>
      </w:pPr>
      <w:r w:rsidRPr="6B4EF59C">
        <w:rPr>
          <w:rFonts w:ascii="Century Gothic" w:hAnsi="Century Gothic" w:cs="Arial"/>
          <w:b/>
          <w:bCs/>
          <w:color w:val="000000" w:themeColor="text1"/>
          <w:spacing w:val="-1"/>
          <w:sz w:val="22"/>
          <w:szCs w:val="22"/>
        </w:rPr>
        <w:t>Clos</w:t>
      </w:r>
      <w:r w:rsidR="00DE56FC" w:rsidRPr="6B4EF59C">
        <w:rPr>
          <w:rFonts w:ascii="Century Gothic" w:hAnsi="Century Gothic" w:cs="Arial"/>
          <w:b/>
          <w:bCs/>
          <w:color w:val="000000" w:themeColor="text1"/>
          <w:spacing w:val="-1"/>
          <w:sz w:val="22"/>
          <w:szCs w:val="22"/>
        </w:rPr>
        <w:t>ing</w:t>
      </w:r>
      <w:r w:rsidRPr="6B4EF59C">
        <w:rPr>
          <w:rFonts w:ascii="Century Gothic" w:hAnsi="Century Gothic" w:cs="Arial"/>
          <w:b/>
          <w:bCs/>
          <w:color w:val="000000" w:themeColor="text1"/>
          <w:spacing w:val="-1"/>
          <w:sz w:val="22"/>
          <w:szCs w:val="22"/>
        </w:rPr>
        <w:t xml:space="preserve"> Date:</w:t>
      </w:r>
      <w:r w:rsidRPr="00DE56FC">
        <w:rPr>
          <w:rFonts w:ascii="Century Gothic" w:hAnsi="Century Gothic" w:cs="Arial"/>
          <w:color w:val="000000" w:themeColor="text1"/>
          <w:spacing w:val="-1"/>
          <w:sz w:val="22"/>
          <w:szCs w:val="22"/>
        </w:rPr>
        <w:t xml:space="preserve"> </w:t>
      </w:r>
      <w:r w:rsidR="00DE56FC" w:rsidRPr="00DE56FC">
        <w:rPr>
          <w:rFonts w:ascii="Century Gothic" w:hAnsi="Century Gothic" w:cs="Arial"/>
          <w:color w:val="000000" w:themeColor="text1"/>
          <w:spacing w:val="-1"/>
          <w:sz w:val="22"/>
          <w:szCs w:val="22"/>
        </w:rPr>
        <w:t>Friday 11</w:t>
      </w:r>
      <w:r w:rsidR="00DE56FC" w:rsidRPr="00DE56FC">
        <w:rPr>
          <w:rFonts w:ascii="Century Gothic" w:hAnsi="Century Gothic" w:cs="Arial"/>
          <w:color w:val="000000" w:themeColor="text1"/>
          <w:spacing w:val="-1"/>
          <w:sz w:val="22"/>
          <w:szCs w:val="22"/>
          <w:vertAlign w:val="superscript"/>
        </w:rPr>
        <w:t>th</w:t>
      </w:r>
      <w:r w:rsidR="00DE56FC" w:rsidRPr="00DE56FC">
        <w:rPr>
          <w:rFonts w:ascii="Century Gothic" w:hAnsi="Century Gothic" w:cs="Arial"/>
          <w:color w:val="000000" w:themeColor="text1"/>
          <w:spacing w:val="-1"/>
          <w:sz w:val="22"/>
          <w:szCs w:val="22"/>
        </w:rPr>
        <w:t xml:space="preserve"> April</w:t>
      </w:r>
    </w:p>
    <w:p w14:paraId="41E6BE9B" w14:textId="43F8B293" w:rsidR="00D9640F" w:rsidRDefault="00D9640F" w:rsidP="00D9640F">
      <w:pPr>
        <w:pStyle w:val="NormalWeb"/>
        <w:spacing w:after="0"/>
        <w:jc w:val="both"/>
        <w:textAlignment w:val="baseline"/>
        <w:rPr>
          <w:rFonts w:ascii="Century Gothic" w:hAnsi="Century Gothic" w:cs="Arial"/>
          <w:color w:val="000000" w:themeColor="text1"/>
          <w:spacing w:val="-1"/>
          <w:sz w:val="22"/>
          <w:szCs w:val="22"/>
        </w:rPr>
      </w:pPr>
      <w:r w:rsidRPr="00DE56FC">
        <w:rPr>
          <w:rFonts w:ascii="Century Gothic" w:hAnsi="Century Gothic" w:cs="Arial"/>
          <w:b/>
          <w:bCs/>
          <w:color w:val="000000" w:themeColor="text1"/>
          <w:spacing w:val="-1"/>
          <w:sz w:val="22"/>
          <w:szCs w:val="22"/>
        </w:rPr>
        <w:t>Interview Date:</w:t>
      </w:r>
      <w:r w:rsidRPr="00DE56FC">
        <w:rPr>
          <w:rFonts w:ascii="Century Gothic" w:hAnsi="Century Gothic" w:cs="Arial"/>
          <w:color w:val="000000" w:themeColor="text1"/>
          <w:spacing w:val="-1"/>
          <w:sz w:val="22"/>
          <w:szCs w:val="22"/>
        </w:rPr>
        <w:t xml:space="preserve"> </w:t>
      </w:r>
      <w:r w:rsidR="00DE56FC" w:rsidRPr="00DE56FC">
        <w:rPr>
          <w:rFonts w:ascii="Century Gothic" w:hAnsi="Century Gothic" w:cs="Arial"/>
          <w:color w:val="000000" w:themeColor="text1"/>
          <w:spacing w:val="-1"/>
          <w:sz w:val="22"/>
          <w:szCs w:val="22"/>
        </w:rPr>
        <w:t xml:space="preserve">Those who are successful at the first stage will be invited to interview on either </w:t>
      </w:r>
      <w:r w:rsidR="008544AA">
        <w:rPr>
          <w:rFonts w:ascii="Century Gothic" w:hAnsi="Century Gothic" w:cs="Arial"/>
          <w:color w:val="000000" w:themeColor="text1"/>
          <w:spacing w:val="-1"/>
          <w:sz w:val="22"/>
          <w:szCs w:val="22"/>
        </w:rPr>
        <w:t xml:space="preserve">Monday </w:t>
      </w:r>
      <w:r w:rsidR="003073FA">
        <w:rPr>
          <w:rFonts w:ascii="Century Gothic" w:hAnsi="Century Gothic" w:cs="Arial"/>
          <w:color w:val="000000" w:themeColor="text1"/>
          <w:spacing w:val="-1"/>
          <w:sz w:val="22"/>
          <w:szCs w:val="22"/>
        </w:rPr>
        <w:t>28</w:t>
      </w:r>
      <w:r w:rsidR="003073FA" w:rsidRPr="003073FA">
        <w:rPr>
          <w:rFonts w:ascii="Century Gothic" w:hAnsi="Century Gothic" w:cs="Arial"/>
          <w:color w:val="000000" w:themeColor="text1"/>
          <w:spacing w:val="-1"/>
          <w:sz w:val="22"/>
          <w:szCs w:val="22"/>
          <w:vertAlign w:val="superscript"/>
        </w:rPr>
        <w:t>th</w:t>
      </w:r>
      <w:r w:rsidR="003073FA">
        <w:rPr>
          <w:rFonts w:ascii="Century Gothic" w:hAnsi="Century Gothic" w:cs="Arial"/>
          <w:color w:val="000000" w:themeColor="text1"/>
          <w:spacing w:val="-1"/>
          <w:sz w:val="22"/>
          <w:szCs w:val="22"/>
        </w:rPr>
        <w:t xml:space="preserve"> April or </w:t>
      </w:r>
      <w:r w:rsidR="00DE56FC" w:rsidRPr="00DE56FC">
        <w:rPr>
          <w:rFonts w:ascii="Century Gothic" w:hAnsi="Century Gothic" w:cs="Arial"/>
          <w:color w:val="000000" w:themeColor="text1"/>
          <w:spacing w:val="-1"/>
          <w:sz w:val="22"/>
          <w:szCs w:val="22"/>
        </w:rPr>
        <w:t>Wednesday 30</w:t>
      </w:r>
      <w:r w:rsidR="00DE56FC" w:rsidRPr="00DE56FC">
        <w:rPr>
          <w:rFonts w:ascii="Century Gothic" w:hAnsi="Century Gothic" w:cs="Arial"/>
          <w:color w:val="000000" w:themeColor="text1"/>
          <w:spacing w:val="-1"/>
          <w:sz w:val="22"/>
          <w:szCs w:val="22"/>
          <w:vertAlign w:val="superscript"/>
        </w:rPr>
        <w:t>th</w:t>
      </w:r>
      <w:r w:rsidR="00DE56FC" w:rsidRPr="00DE56FC">
        <w:rPr>
          <w:rFonts w:ascii="Century Gothic" w:hAnsi="Century Gothic" w:cs="Arial"/>
          <w:color w:val="000000" w:themeColor="text1"/>
          <w:spacing w:val="-1"/>
          <w:sz w:val="22"/>
          <w:szCs w:val="22"/>
        </w:rPr>
        <w:t xml:space="preserve"> April</w:t>
      </w:r>
      <w:r w:rsidR="003073FA">
        <w:rPr>
          <w:rFonts w:ascii="Century Gothic" w:hAnsi="Century Gothic" w:cs="Arial"/>
          <w:color w:val="000000" w:themeColor="text1"/>
          <w:spacing w:val="-1"/>
          <w:sz w:val="22"/>
          <w:szCs w:val="22"/>
        </w:rPr>
        <w:t>.</w:t>
      </w:r>
    </w:p>
    <w:p w14:paraId="67258AF7" w14:textId="0A335858" w:rsidR="00E74533" w:rsidRDefault="00E74533" w:rsidP="00D9640F">
      <w:pPr>
        <w:pStyle w:val="NormalWeb"/>
        <w:spacing w:after="0"/>
        <w:jc w:val="both"/>
        <w:textAlignment w:val="baseline"/>
        <w:rPr>
          <w:rFonts w:ascii="Century Gothic" w:hAnsi="Century Gothic" w:cs="Arial"/>
          <w:color w:val="000000" w:themeColor="text1"/>
          <w:spacing w:val="-1"/>
          <w:sz w:val="22"/>
          <w:szCs w:val="22"/>
        </w:rPr>
      </w:pPr>
      <w:r>
        <w:rPr>
          <w:rFonts w:ascii="Century Gothic" w:hAnsi="Century Gothic" w:cs="Arial"/>
          <w:color w:val="000000" w:themeColor="text1"/>
          <w:spacing w:val="-1"/>
          <w:sz w:val="22"/>
          <w:szCs w:val="22"/>
        </w:rPr>
        <w:t>Please refer to the attached Job Description and Person Specification to support you with your application</w:t>
      </w:r>
    </w:p>
    <w:p w14:paraId="2F099949" w14:textId="0ED9393C" w:rsidR="00D9640F" w:rsidRPr="00BA7E08" w:rsidRDefault="00E74533" w:rsidP="00BA7E08">
      <w:pPr>
        <w:pStyle w:val="NormalWeb"/>
        <w:spacing w:after="0"/>
        <w:jc w:val="both"/>
        <w:textAlignment w:val="baseline"/>
        <w:rPr>
          <w:rFonts w:ascii="Century Gothic" w:hAnsi="Century Gothic" w:cs="Arial"/>
          <w:color w:val="000000" w:themeColor="text1"/>
          <w:spacing w:val="-1"/>
          <w:sz w:val="22"/>
          <w:szCs w:val="18"/>
        </w:rPr>
      </w:pPr>
      <w:r>
        <w:rPr>
          <w:rFonts w:ascii="Century Gothic" w:hAnsi="Century Gothic" w:cs="Arial"/>
          <w:color w:val="000000" w:themeColor="text1"/>
          <w:spacing w:val="-1"/>
          <w:sz w:val="22"/>
          <w:szCs w:val="22"/>
        </w:rPr>
        <w:t xml:space="preserve">*All positions offered are conditional upon gaining QTS </w:t>
      </w:r>
    </w:p>
    <w:p w14:paraId="438B0FAA" w14:textId="77777777" w:rsidR="003073FA" w:rsidRDefault="003073FA" w:rsidP="6B4EF59C">
      <w:pPr>
        <w:spacing w:after="0"/>
        <w:rPr>
          <w:rFonts w:ascii="Century Gothic" w:eastAsia="Century Gothic" w:hAnsi="Century Gothic" w:cs="Century Gothic"/>
          <w:color w:val="000000" w:themeColor="text1"/>
          <w:lang w:val="en-GB"/>
        </w:rPr>
      </w:pPr>
    </w:p>
    <w:p w14:paraId="0ACEF6D4" w14:textId="77777777" w:rsidR="003073FA" w:rsidRDefault="003073FA" w:rsidP="6B4EF59C">
      <w:pPr>
        <w:spacing w:after="0"/>
        <w:rPr>
          <w:rFonts w:ascii="Century Gothic" w:eastAsia="Century Gothic" w:hAnsi="Century Gothic" w:cs="Century Gothic"/>
          <w:color w:val="000000" w:themeColor="text1"/>
          <w:lang w:val="en-GB"/>
        </w:rPr>
      </w:pPr>
    </w:p>
    <w:p w14:paraId="0D9DAEAD" w14:textId="48E4C10D" w:rsidR="00D9640F" w:rsidRDefault="1CB425EC" w:rsidP="6B4EF59C">
      <w:pPr>
        <w:spacing w:after="0"/>
        <w:rPr>
          <w:rFonts w:ascii="Century Gothic" w:eastAsia="Arial" w:hAnsi="Century Gothic" w:cs="Arial"/>
          <w:sz w:val="18"/>
          <w:szCs w:val="18"/>
        </w:rPr>
      </w:pPr>
      <w:r w:rsidRPr="6B4EF59C">
        <w:rPr>
          <w:rFonts w:ascii="Century Gothic" w:eastAsia="Century Gothic" w:hAnsi="Century Gothic" w:cs="Century Gothic"/>
          <w:color w:val="000000" w:themeColor="text1"/>
          <w:lang w:val="en-GB"/>
        </w:rPr>
        <w:t>Our vision is to create a community where everyone can feel free to be themselves, feel free from prejudice or barriers to participation, and feel like they belong. Rise are committed to meaningful work on equity, diversity, and inclusion (EDI) which</w:t>
      </w:r>
      <w:r w:rsidRPr="6B4EF59C">
        <w:rPr>
          <w:rFonts w:ascii="Century Gothic" w:eastAsia="Century Gothic" w:hAnsi="Century Gothic" w:cs="Century Gothic"/>
          <w:color w:val="D13438"/>
          <w:u w:val="single"/>
          <w:lang w:val="en-GB"/>
        </w:rPr>
        <w:t xml:space="preserve"> </w:t>
      </w:r>
      <w:r w:rsidRPr="6B4EF59C">
        <w:rPr>
          <w:rFonts w:ascii="Century Gothic" w:eastAsia="Century Gothic" w:hAnsi="Century Gothic" w:cs="Century Gothic"/>
          <w:color w:val="000000" w:themeColor="text1"/>
          <w:lang w:val="en-GB"/>
        </w:rPr>
        <w:t>shapes policy, practice, and procedure to uphold diversity and provide equitable opportunities for all stakeholders.</w:t>
      </w:r>
      <w:r w:rsidRPr="6B4EF59C">
        <w:rPr>
          <w:rFonts w:ascii="Century Gothic" w:eastAsia="Arial" w:hAnsi="Century Gothic" w:cs="Arial"/>
          <w:sz w:val="18"/>
          <w:szCs w:val="18"/>
        </w:rPr>
        <w:t xml:space="preserve"> </w:t>
      </w:r>
    </w:p>
    <w:p w14:paraId="69041BA7" w14:textId="77777777" w:rsidR="003073FA" w:rsidRPr="007860E0" w:rsidRDefault="003073FA" w:rsidP="6B4EF59C">
      <w:pPr>
        <w:spacing w:after="0"/>
        <w:rPr>
          <w:rFonts w:ascii="Century Gothic" w:hAnsi="Century Gothic"/>
        </w:rPr>
      </w:pPr>
    </w:p>
    <w:p w14:paraId="33C1582A" w14:textId="3D8C13CE" w:rsidR="00D9640F" w:rsidRDefault="1CB425EC" w:rsidP="6B4EF59C">
      <w:pPr>
        <w:spacing w:after="0"/>
        <w:rPr>
          <w:rFonts w:ascii="Century Gothic" w:eastAsia="Arial" w:hAnsi="Century Gothic" w:cs="Arial"/>
        </w:rPr>
      </w:pPr>
      <w:r w:rsidRPr="6B4EF59C">
        <w:rPr>
          <w:rFonts w:ascii="Century Gothic" w:eastAsia="Arial" w:hAnsi="Century Gothic" w:cs="Arial"/>
        </w:rPr>
        <w:t xml:space="preserve">We are a </w:t>
      </w:r>
      <w:r w:rsidR="00D9640F" w:rsidRPr="6B4EF59C">
        <w:rPr>
          <w:rFonts w:ascii="Century Gothic" w:eastAsia="Arial" w:hAnsi="Century Gothic" w:cs="Arial"/>
        </w:rPr>
        <w:t>Disability Confident employer</w:t>
      </w:r>
      <w:r w:rsidR="6CC1D313" w:rsidRPr="6B4EF59C">
        <w:rPr>
          <w:rFonts w:ascii="Century Gothic" w:eastAsia="Arial" w:hAnsi="Century Gothic" w:cs="Arial"/>
        </w:rPr>
        <w:t>. C</w:t>
      </w:r>
      <w:r w:rsidR="00D9640F" w:rsidRPr="6B4EF59C">
        <w:rPr>
          <w:rFonts w:ascii="Century Gothic" w:eastAsia="Arial" w:hAnsi="Century Gothic" w:cs="Arial"/>
        </w:rPr>
        <w:t>andidates with a disability who meet the essential job criteria will be given an opportunity to demonstrate their abilities at interview.</w:t>
      </w:r>
    </w:p>
    <w:p w14:paraId="41E09D6D" w14:textId="61044566" w:rsidR="00BA7E08" w:rsidRDefault="00BA7E08" w:rsidP="6B4EF59C">
      <w:pPr>
        <w:spacing w:after="0"/>
        <w:rPr>
          <w:rFonts w:ascii="Century Gothic" w:hAnsi="Century Gothic"/>
        </w:rPr>
      </w:pPr>
    </w:p>
    <w:p w14:paraId="70F51BE5" w14:textId="77777777" w:rsidR="00BA7E08" w:rsidRPr="003073FA" w:rsidRDefault="00BA7E08" w:rsidP="00BA7E08">
      <w:pPr>
        <w:spacing w:after="0"/>
        <w:jc w:val="both"/>
        <w:rPr>
          <w:rFonts w:ascii="Century Gothic" w:hAnsi="Century Gothic"/>
          <w:sz w:val="24"/>
          <w:szCs w:val="18"/>
        </w:rPr>
      </w:pPr>
      <w:r w:rsidRPr="003073FA">
        <w:rPr>
          <w:rFonts w:ascii="Century Gothic" w:eastAsia="Arial" w:hAnsi="Century Gothic" w:cs="Arial"/>
          <w:szCs w:val="16"/>
        </w:rPr>
        <w:t xml:space="preserve">We are committed to safeguarding and promoting the welfare of children and young people. An offer of employment will be subject to the receipt of a satisfactory enhanced level DBS disclosure with a children’s barred list check, two satisfactory references (these will be requested if you are shortlisted) and successful completion of vetting. </w:t>
      </w:r>
    </w:p>
    <w:p w14:paraId="7BE73BFC" w14:textId="77777777" w:rsidR="00BA7E08" w:rsidRPr="007860E0" w:rsidRDefault="00BA7E08" w:rsidP="6B4EF59C">
      <w:pPr>
        <w:spacing w:after="0"/>
        <w:rPr>
          <w:rFonts w:ascii="Century Gothic" w:hAnsi="Century Gothic"/>
        </w:rPr>
      </w:pPr>
    </w:p>
    <w:sectPr w:rsidR="00BA7E08" w:rsidRPr="007860E0" w:rsidSect="00D9640F">
      <w:headerReference w:type="default" r:id="rId10"/>
      <w:footerReference w:type="default" r:id="rId11"/>
      <w:pgSz w:w="12240" w:h="15840"/>
      <w:pgMar w:top="720" w:right="720" w:bottom="720" w:left="720" w:header="11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0138" w14:textId="77777777" w:rsidR="00E1034F" w:rsidRDefault="00E1034F" w:rsidP="00D9640F">
      <w:pPr>
        <w:spacing w:after="0" w:line="240" w:lineRule="auto"/>
      </w:pPr>
      <w:r>
        <w:separator/>
      </w:r>
    </w:p>
  </w:endnote>
  <w:endnote w:type="continuationSeparator" w:id="0">
    <w:p w14:paraId="0948AE56" w14:textId="77777777" w:rsidR="00E1034F" w:rsidRDefault="00E1034F" w:rsidP="00D9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A537" w14:textId="77777777" w:rsidR="00AE586E" w:rsidRDefault="00AE586E">
    <w:pPr>
      <w:pStyle w:val="Footer"/>
    </w:pPr>
  </w:p>
  <w:p w14:paraId="2E3722F9" w14:textId="77777777" w:rsidR="00AE586E" w:rsidRDefault="00AE586E">
    <w:pPr>
      <w:pStyle w:val="Footer"/>
    </w:pPr>
    <w:r>
      <w:rPr>
        <w:rFonts w:ascii="Calibri" w:hAnsi="Calibri" w:cs="Calibri"/>
        <w:noProof/>
        <w:color w:val="000000" w:themeColor="text1"/>
        <w:spacing w:val="-1"/>
      </w:rPr>
      <w:drawing>
        <wp:inline distT="0" distB="0" distL="0" distR="0" wp14:anchorId="3C549BEC" wp14:editId="14EE8DC5">
          <wp:extent cx="1393180" cy="6715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613" cy="683772"/>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776B4" w14:textId="77777777" w:rsidR="00E1034F" w:rsidRDefault="00E1034F" w:rsidP="00D9640F">
      <w:pPr>
        <w:spacing w:after="0" w:line="240" w:lineRule="auto"/>
      </w:pPr>
      <w:r>
        <w:separator/>
      </w:r>
    </w:p>
  </w:footnote>
  <w:footnote w:type="continuationSeparator" w:id="0">
    <w:p w14:paraId="3DEFB6F2" w14:textId="77777777" w:rsidR="00E1034F" w:rsidRDefault="00E1034F" w:rsidP="00D96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C1A3" w14:textId="77777777" w:rsidR="00AE586E" w:rsidRDefault="00AE586E" w:rsidP="00AE586E">
    <w:pPr>
      <w:pStyle w:val="Header"/>
      <w:ind w:right="-1191"/>
      <w:rPr>
        <w:b/>
        <w:sz w:val="32"/>
        <w:szCs w:val="32"/>
      </w:rPr>
    </w:pPr>
    <w:r w:rsidRPr="001442B0">
      <w:rPr>
        <w:rFonts w:ascii="Century Gothic" w:eastAsia="Times New Roman" w:hAnsi="Century Gothic" w:cs="Arial"/>
        <w:noProof/>
        <w:color w:val="000000" w:themeColor="text1"/>
        <w:spacing w:val="-1"/>
        <w:sz w:val="16"/>
        <w:szCs w:val="16"/>
        <w:lang w:val="en-GB" w:eastAsia="en-GB"/>
      </w:rPr>
      <w:drawing>
        <wp:anchor distT="0" distB="0" distL="114300" distR="114300" simplePos="0" relativeHeight="251659264" behindDoc="0" locked="0" layoutInCell="1" allowOverlap="1" wp14:anchorId="4539DF99" wp14:editId="5843CE77">
          <wp:simplePos x="0" y="0"/>
          <wp:positionH relativeFrom="margin">
            <wp:posOffset>5872162</wp:posOffset>
          </wp:positionH>
          <wp:positionV relativeFrom="paragraph">
            <wp:posOffset>156845</wp:posOffset>
          </wp:positionV>
          <wp:extent cx="1228090" cy="1226185"/>
          <wp:effectExtent l="0" t="0" r="0" b="0"/>
          <wp:wrapSquare wrapText="bothSides"/>
          <wp:docPr id="291463549"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18302" name="Picture 4"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090" cy="1226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32"/>
        <w:szCs w:val="32"/>
      </w:rPr>
      <w:t xml:space="preserve">                                                                                                     </w:t>
    </w:r>
  </w:p>
  <w:p w14:paraId="586435E6" w14:textId="77777777" w:rsidR="00AE586E" w:rsidRPr="00637C50" w:rsidRDefault="00AE586E" w:rsidP="00AE586E">
    <w:pPr>
      <w:pStyle w:val="Header"/>
      <w:ind w:right="-1191"/>
      <w:rPr>
        <w:b/>
        <w:sz w:val="32"/>
        <w:szCs w:val="32"/>
      </w:rPr>
    </w:pPr>
    <w:r>
      <w:rPr>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EDB"/>
    <w:multiLevelType w:val="multilevel"/>
    <w:tmpl w:val="36B8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003232"/>
    <w:multiLevelType w:val="multilevel"/>
    <w:tmpl w:val="EB0E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207BA1"/>
    <w:multiLevelType w:val="hybridMultilevel"/>
    <w:tmpl w:val="4AC27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C0AFE"/>
    <w:multiLevelType w:val="multilevel"/>
    <w:tmpl w:val="EA1E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182540"/>
    <w:multiLevelType w:val="multilevel"/>
    <w:tmpl w:val="62F0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BC5F03"/>
    <w:multiLevelType w:val="hybridMultilevel"/>
    <w:tmpl w:val="12D03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E26F90"/>
    <w:multiLevelType w:val="multilevel"/>
    <w:tmpl w:val="8C10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F4526"/>
    <w:multiLevelType w:val="hybridMultilevel"/>
    <w:tmpl w:val="0346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7086443">
    <w:abstractNumId w:val="5"/>
  </w:num>
  <w:num w:numId="2" w16cid:durableId="196941164">
    <w:abstractNumId w:val="6"/>
  </w:num>
  <w:num w:numId="3" w16cid:durableId="340275719">
    <w:abstractNumId w:val="0"/>
  </w:num>
  <w:num w:numId="4" w16cid:durableId="1153569226">
    <w:abstractNumId w:val="3"/>
  </w:num>
  <w:num w:numId="5" w16cid:durableId="1751467422">
    <w:abstractNumId w:val="4"/>
  </w:num>
  <w:num w:numId="6" w16cid:durableId="132140238">
    <w:abstractNumId w:val="1"/>
  </w:num>
  <w:num w:numId="7" w16cid:durableId="678702485">
    <w:abstractNumId w:val="2"/>
  </w:num>
  <w:num w:numId="8" w16cid:durableId="237372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0F"/>
    <w:rsid w:val="00096A8A"/>
    <w:rsid w:val="000C75F6"/>
    <w:rsid w:val="00162048"/>
    <w:rsid w:val="00233838"/>
    <w:rsid w:val="003073FA"/>
    <w:rsid w:val="00436740"/>
    <w:rsid w:val="004368AA"/>
    <w:rsid w:val="0044546E"/>
    <w:rsid w:val="005E1EBD"/>
    <w:rsid w:val="006704BC"/>
    <w:rsid w:val="00690BD9"/>
    <w:rsid w:val="006A499F"/>
    <w:rsid w:val="006B6DD3"/>
    <w:rsid w:val="006C5008"/>
    <w:rsid w:val="007860E0"/>
    <w:rsid w:val="008544AA"/>
    <w:rsid w:val="008B2137"/>
    <w:rsid w:val="00AC5FCB"/>
    <w:rsid w:val="00AD1EFF"/>
    <w:rsid w:val="00AE586E"/>
    <w:rsid w:val="00B50B1B"/>
    <w:rsid w:val="00B515B0"/>
    <w:rsid w:val="00BA7E08"/>
    <w:rsid w:val="00C456DF"/>
    <w:rsid w:val="00C45C50"/>
    <w:rsid w:val="00C72EDA"/>
    <w:rsid w:val="00C7465E"/>
    <w:rsid w:val="00D20218"/>
    <w:rsid w:val="00D25D6F"/>
    <w:rsid w:val="00D9640F"/>
    <w:rsid w:val="00DE56FC"/>
    <w:rsid w:val="00DF1115"/>
    <w:rsid w:val="00E1034F"/>
    <w:rsid w:val="00E74533"/>
    <w:rsid w:val="00EC2B4F"/>
    <w:rsid w:val="00F0103A"/>
    <w:rsid w:val="00F606DE"/>
    <w:rsid w:val="03D31315"/>
    <w:rsid w:val="0903D0CF"/>
    <w:rsid w:val="0A628013"/>
    <w:rsid w:val="1C9F85E6"/>
    <w:rsid w:val="1CB425EC"/>
    <w:rsid w:val="35F4C9BE"/>
    <w:rsid w:val="42A30FA2"/>
    <w:rsid w:val="51A791AD"/>
    <w:rsid w:val="623B8BD4"/>
    <w:rsid w:val="64434542"/>
    <w:rsid w:val="6A2272B3"/>
    <w:rsid w:val="6B4EF59C"/>
    <w:rsid w:val="6CC1D313"/>
    <w:rsid w:val="6E967211"/>
    <w:rsid w:val="7DE57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85EAC"/>
  <w15:chartTrackingRefBased/>
  <w15:docId w15:val="{95B19853-5275-4BF9-8E5E-98300433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40F"/>
    <w:rPr>
      <w:kern w:val="0"/>
      <w:lang w:val="en-US"/>
      <w14:ligatures w14:val="none"/>
    </w:rPr>
  </w:style>
  <w:style w:type="paragraph" w:styleId="Heading1">
    <w:name w:val="heading 1"/>
    <w:basedOn w:val="Normal"/>
    <w:next w:val="Normal"/>
    <w:link w:val="Heading1Char"/>
    <w:uiPriority w:val="9"/>
    <w:qFormat/>
    <w:rsid w:val="00D96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4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4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4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4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4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4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4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4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40F"/>
    <w:rPr>
      <w:rFonts w:eastAsiaTheme="majorEastAsia" w:cstheme="majorBidi"/>
      <w:color w:val="272727" w:themeColor="text1" w:themeTint="D8"/>
    </w:rPr>
  </w:style>
  <w:style w:type="paragraph" w:styleId="Title">
    <w:name w:val="Title"/>
    <w:basedOn w:val="Normal"/>
    <w:next w:val="Normal"/>
    <w:link w:val="TitleChar"/>
    <w:uiPriority w:val="10"/>
    <w:qFormat/>
    <w:rsid w:val="00D96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40F"/>
    <w:pPr>
      <w:spacing w:before="160"/>
      <w:jc w:val="center"/>
    </w:pPr>
    <w:rPr>
      <w:i/>
      <w:iCs/>
      <w:color w:val="404040" w:themeColor="text1" w:themeTint="BF"/>
    </w:rPr>
  </w:style>
  <w:style w:type="character" w:customStyle="1" w:styleId="QuoteChar">
    <w:name w:val="Quote Char"/>
    <w:basedOn w:val="DefaultParagraphFont"/>
    <w:link w:val="Quote"/>
    <w:uiPriority w:val="29"/>
    <w:rsid w:val="00D9640F"/>
    <w:rPr>
      <w:i/>
      <w:iCs/>
      <w:color w:val="404040" w:themeColor="text1" w:themeTint="BF"/>
    </w:rPr>
  </w:style>
  <w:style w:type="paragraph" w:styleId="ListParagraph">
    <w:name w:val="List Paragraph"/>
    <w:basedOn w:val="Normal"/>
    <w:uiPriority w:val="34"/>
    <w:qFormat/>
    <w:rsid w:val="00D9640F"/>
    <w:pPr>
      <w:ind w:left="720"/>
      <w:contextualSpacing/>
    </w:pPr>
  </w:style>
  <w:style w:type="character" w:styleId="IntenseEmphasis">
    <w:name w:val="Intense Emphasis"/>
    <w:basedOn w:val="DefaultParagraphFont"/>
    <w:uiPriority w:val="21"/>
    <w:qFormat/>
    <w:rsid w:val="00D9640F"/>
    <w:rPr>
      <w:i/>
      <w:iCs/>
      <w:color w:val="0F4761" w:themeColor="accent1" w:themeShade="BF"/>
    </w:rPr>
  </w:style>
  <w:style w:type="paragraph" w:styleId="IntenseQuote">
    <w:name w:val="Intense Quote"/>
    <w:basedOn w:val="Normal"/>
    <w:next w:val="Normal"/>
    <w:link w:val="IntenseQuoteChar"/>
    <w:uiPriority w:val="30"/>
    <w:qFormat/>
    <w:rsid w:val="00D96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40F"/>
    <w:rPr>
      <w:i/>
      <w:iCs/>
      <w:color w:val="0F4761" w:themeColor="accent1" w:themeShade="BF"/>
    </w:rPr>
  </w:style>
  <w:style w:type="character" w:styleId="IntenseReference">
    <w:name w:val="Intense Reference"/>
    <w:basedOn w:val="DefaultParagraphFont"/>
    <w:uiPriority w:val="32"/>
    <w:qFormat/>
    <w:rsid w:val="00D9640F"/>
    <w:rPr>
      <w:b/>
      <w:bCs/>
      <w:smallCaps/>
      <w:color w:val="0F4761" w:themeColor="accent1" w:themeShade="BF"/>
      <w:spacing w:val="5"/>
    </w:rPr>
  </w:style>
  <w:style w:type="paragraph" w:styleId="NormalWeb">
    <w:name w:val="Normal (Web)"/>
    <w:basedOn w:val="Normal"/>
    <w:uiPriority w:val="99"/>
    <w:unhideWhenUsed/>
    <w:rsid w:val="00D964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D96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40F"/>
    <w:rPr>
      <w:kern w:val="0"/>
      <w:lang w:val="en-US"/>
      <w14:ligatures w14:val="none"/>
    </w:rPr>
  </w:style>
  <w:style w:type="paragraph" w:styleId="Footer">
    <w:name w:val="footer"/>
    <w:basedOn w:val="Normal"/>
    <w:link w:val="FooterChar"/>
    <w:uiPriority w:val="99"/>
    <w:unhideWhenUsed/>
    <w:rsid w:val="00D96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40F"/>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01325">
      <w:bodyDiv w:val="1"/>
      <w:marLeft w:val="0"/>
      <w:marRight w:val="0"/>
      <w:marTop w:val="0"/>
      <w:marBottom w:val="0"/>
      <w:divBdr>
        <w:top w:val="none" w:sz="0" w:space="0" w:color="auto"/>
        <w:left w:val="none" w:sz="0" w:space="0" w:color="auto"/>
        <w:bottom w:val="none" w:sz="0" w:space="0" w:color="auto"/>
        <w:right w:val="none" w:sz="0" w:space="0" w:color="auto"/>
      </w:divBdr>
    </w:div>
    <w:div w:id="1185944251">
      <w:bodyDiv w:val="1"/>
      <w:marLeft w:val="0"/>
      <w:marRight w:val="0"/>
      <w:marTop w:val="0"/>
      <w:marBottom w:val="0"/>
      <w:divBdr>
        <w:top w:val="none" w:sz="0" w:space="0" w:color="auto"/>
        <w:left w:val="none" w:sz="0" w:space="0" w:color="auto"/>
        <w:bottom w:val="none" w:sz="0" w:space="0" w:color="auto"/>
        <w:right w:val="none" w:sz="0" w:space="0" w:color="auto"/>
      </w:divBdr>
    </w:div>
    <w:div w:id="1420633718">
      <w:bodyDiv w:val="1"/>
      <w:marLeft w:val="0"/>
      <w:marRight w:val="0"/>
      <w:marTop w:val="0"/>
      <w:marBottom w:val="0"/>
      <w:divBdr>
        <w:top w:val="none" w:sz="0" w:space="0" w:color="auto"/>
        <w:left w:val="none" w:sz="0" w:space="0" w:color="auto"/>
        <w:bottom w:val="none" w:sz="0" w:space="0" w:color="auto"/>
        <w:right w:val="none" w:sz="0" w:space="0" w:color="auto"/>
      </w:divBdr>
    </w:div>
    <w:div w:id="181594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92ba054-a6ab-4309-b7fc-c7ce9cfa1e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B99A1C0E033B49AB9030AE2CAC348F" ma:contentTypeVersion="16" ma:contentTypeDescription="Create a new document." ma:contentTypeScope="" ma:versionID="bbd61b8d3e0d9962579135c74489f31a">
  <xsd:schema xmlns:xsd="http://www.w3.org/2001/XMLSchema" xmlns:xs="http://www.w3.org/2001/XMLSchema" xmlns:p="http://schemas.microsoft.com/office/2006/metadata/properties" xmlns:ns3="c92ba054-a6ab-4309-b7fc-c7ce9cfa1ec8" xmlns:ns4="c46995b1-449d-4d04-949c-e71cdd20a934" targetNamespace="http://schemas.microsoft.com/office/2006/metadata/properties" ma:root="true" ma:fieldsID="fe6fa6af5a967f497e09c9779223111a" ns3:_="" ns4:_="">
    <xsd:import namespace="c92ba054-a6ab-4309-b7fc-c7ce9cfa1ec8"/>
    <xsd:import namespace="c46995b1-449d-4d04-949c-e71cdd20a9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ba054-a6ab-4309-b7fc-c7ce9cfa1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6995b1-449d-4d04-949c-e71cdd20a9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4423B-80A6-430F-B412-EF7491892AA5}">
  <ds:schemaRefs>
    <ds:schemaRef ds:uri="http://schemas.microsoft.com/sharepoint/v3/contenttype/forms"/>
  </ds:schemaRefs>
</ds:datastoreItem>
</file>

<file path=customXml/itemProps2.xml><?xml version="1.0" encoding="utf-8"?>
<ds:datastoreItem xmlns:ds="http://schemas.openxmlformats.org/officeDocument/2006/customXml" ds:itemID="{5A260767-A7C2-4DD3-8204-A828B9B7616E}">
  <ds:schemaRefs>
    <ds:schemaRef ds:uri="http://schemas.microsoft.com/office/2006/metadata/properties"/>
    <ds:schemaRef ds:uri="http://schemas.microsoft.com/office/infopath/2007/PartnerControls"/>
    <ds:schemaRef ds:uri="c92ba054-a6ab-4309-b7fc-c7ce9cfa1ec8"/>
  </ds:schemaRefs>
</ds:datastoreItem>
</file>

<file path=customXml/itemProps3.xml><?xml version="1.0" encoding="utf-8"?>
<ds:datastoreItem xmlns:ds="http://schemas.openxmlformats.org/officeDocument/2006/customXml" ds:itemID="{28AFD86C-C485-4E9A-B6E8-516365F8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ba054-a6ab-4309-b7fc-c7ce9cfa1ec8"/>
    <ds:schemaRef ds:uri="c46995b1-449d-4d04-949c-e71cdd20a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Saira Shiraz</dc:creator>
  <cp:keywords/>
  <dc:description/>
  <cp:lastModifiedBy>Saira Shiraz</cp:lastModifiedBy>
  <cp:revision>6</cp:revision>
  <dcterms:created xsi:type="dcterms:W3CDTF">2025-02-13T12:11:00Z</dcterms:created>
  <dcterms:modified xsi:type="dcterms:W3CDTF">2025-02-28T13:40:00Z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0x01010066B99A1C0E033B49AB9030AE2CAC348F</vt:lpwstr>
  </property>
</Properties>
</file>