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583" w:rsidRDefault="00DE1D8A">
      <w:r w:rsidRPr="0061547A">
        <w:rPr>
          <w:b/>
        </w:rPr>
        <w:t xml:space="preserve">PERSON </w:t>
      </w:r>
      <w:proofErr w:type="gramStart"/>
      <w:r w:rsidRPr="0061547A">
        <w:rPr>
          <w:b/>
        </w:rPr>
        <w:t xml:space="preserve">SPECIFICATION  </w:t>
      </w:r>
      <w:r w:rsidR="00FA7054">
        <w:rPr>
          <w:b/>
        </w:rPr>
        <w:t>Communication</w:t>
      </w:r>
      <w:proofErr w:type="gramEnd"/>
      <w:r w:rsidR="00FA7054">
        <w:rPr>
          <w:b/>
        </w:rPr>
        <w:t xml:space="preserve">, Language and Interaction   -    Class </w:t>
      </w:r>
      <w:r w:rsidR="003A74D8">
        <w:rPr>
          <w:b/>
        </w:rPr>
        <w:t xml:space="preserve">Teacher </w:t>
      </w:r>
      <w:r w:rsidRPr="0061547A">
        <w:rPr>
          <w:b/>
        </w:rPr>
        <w:tab/>
      </w:r>
      <w:r w:rsidRPr="0061547A">
        <w:rPr>
          <w:b/>
        </w:rPr>
        <w:tab/>
      </w:r>
      <w:r w:rsidR="00533670">
        <w:rPr>
          <w:b/>
        </w:rPr>
        <w:t>Ashbury Meadow Primary School</w:t>
      </w:r>
      <w:r w:rsidR="0061547A" w:rsidRPr="0061547A">
        <w:rPr>
          <w:b/>
        </w:rPr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0"/>
        <w:gridCol w:w="8354"/>
        <w:gridCol w:w="3860"/>
      </w:tblGrid>
      <w:tr w:rsidR="004F3CB3" w:rsidTr="00C86EBA">
        <w:tc>
          <w:tcPr>
            <w:tcW w:w="1960" w:type="dxa"/>
          </w:tcPr>
          <w:p w:rsidR="004F3CB3" w:rsidRDefault="004F3CB3"/>
        </w:tc>
        <w:tc>
          <w:tcPr>
            <w:tcW w:w="8354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Essential </w:t>
                  </w: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Desirable </w:t>
                  </w:r>
                </w:p>
              </w:tc>
            </w:tr>
          </w:tbl>
          <w:p w:rsidR="004F3CB3" w:rsidRDefault="004F3CB3"/>
        </w:tc>
      </w:tr>
      <w:tr w:rsidR="004F3CB3" w:rsidTr="00C86EBA">
        <w:tc>
          <w:tcPr>
            <w:tcW w:w="19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Qualifications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6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Qualified Teacher status </w:t>
                  </w:r>
                </w:p>
                <w:p w:rsidR="004F3CB3" w:rsidRPr="004F3CB3" w:rsidRDefault="00AB2F7E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Degree </w:t>
                  </w:r>
                  <w:r w:rsidR="004F3CB3" w:rsidRPr="004F3CB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Pr="004430DF" w:rsidRDefault="004F3CB3" w:rsidP="004F3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"/>
            </w:tblGrid>
            <w:tr w:rsidR="004F3CB3" w:rsidRPr="004430DF">
              <w:trPr>
                <w:trHeight w:val="237"/>
              </w:trPr>
              <w:tc>
                <w:tcPr>
                  <w:tcW w:w="0" w:type="auto"/>
                </w:tcPr>
                <w:p w:rsidR="004F3CB3" w:rsidRPr="004430DF" w:rsidRDefault="004F3CB3" w:rsidP="0053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430DF">
                    <w:rPr>
                      <w:rFonts w:ascii="Arial" w:hAnsi="Arial" w:cs="Arial"/>
                      <w:color w:val="000000"/>
                    </w:rPr>
                    <w:t></w:t>
                  </w:r>
                </w:p>
              </w:tc>
            </w:tr>
          </w:tbl>
          <w:p w:rsidR="00435CBB" w:rsidRPr="004430DF" w:rsidRDefault="00435CBB">
            <w:pPr>
              <w:rPr>
                <w:rFonts w:ascii="Arial" w:hAnsi="Arial" w:cs="Arial"/>
              </w:rPr>
            </w:pPr>
            <w:r w:rsidRPr="004430DF">
              <w:rPr>
                <w:rFonts w:ascii="Arial" w:hAnsi="Arial" w:cs="Arial"/>
              </w:rPr>
              <w:t>-</w:t>
            </w:r>
            <w:r w:rsidR="00972F0F" w:rsidRPr="004430DF">
              <w:rPr>
                <w:rFonts w:ascii="Arial" w:hAnsi="Arial" w:cs="Arial"/>
              </w:rPr>
              <w:t xml:space="preserve">PGCE with SEND specialism </w:t>
            </w:r>
            <w:r w:rsidRPr="004430DF">
              <w:rPr>
                <w:rFonts w:ascii="Arial" w:hAnsi="Arial" w:cs="Arial"/>
              </w:rPr>
              <w:t xml:space="preserve">or specialist SEND qualification   </w:t>
            </w:r>
          </w:p>
          <w:p w:rsidR="00435CBB" w:rsidRPr="004430DF" w:rsidRDefault="00435CBB" w:rsidP="004430DF">
            <w:pPr>
              <w:rPr>
                <w:rFonts w:ascii="Arial" w:hAnsi="Arial" w:cs="Arial"/>
              </w:rPr>
            </w:pPr>
          </w:p>
        </w:tc>
      </w:tr>
      <w:tr w:rsidR="00AB2F7E" w:rsidTr="00C86EBA">
        <w:tc>
          <w:tcPr>
            <w:tcW w:w="1960" w:type="dxa"/>
          </w:tcPr>
          <w:p w:rsidR="00AB2F7E" w:rsidRPr="00515929" w:rsidRDefault="00AB2F7E" w:rsidP="004F3CB3">
            <w:pPr>
              <w:pStyle w:val="Default"/>
              <w:rPr>
                <w:b/>
                <w:sz w:val="22"/>
                <w:szCs w:val="22"/>
              </w:rPr>
            </w:pPr>
            <w:r w:rsidRPr="00515929">
              <w:rPr>
                <w:b/>
                <w:sz w:val="22"/>
                <w:szCs w:val="22"/>
              </w:rPr>
              <w:t>Leadership of subjects</w:t>
            </w:r>
          </w:p>
        </w:tc>
        <w:tc>
          <w:tcPr>
            <w:tcW w:w="8354" w:type="dxa"/>
          </w:tcPr>
          <w:p w:rsidR="00AB2F7E" w:rsidRPr="00515929" w:rsidRDefault="00DA02C1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Able</w:t>
            </w:r>
            <w:r w:rsidR="00515929">
              <w:rPr>
                <w:rFonts w:ascii="Arial" w:hAnsi="Arial" w:cs="Arial"/>
                <w:color w:val="000000"/>
              </w:rPr>
              <w:t xml:space="preserve"> to articulate a vision for their future role</w:t>
            </w:r>
          </w:p>
          <w:p w:rsidR="00515929" w:rsidRPr="00515929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  <w:p w:rsidR="00515929" w:rsidRPr="00515929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</w:tc>
        <w:tc>
          <w:tcPr>
            <w:tcW w:w="3860" w:type="dxa"/>
          </w:tcPr>
          <w:p w:rsidR="00AB2F7E" w:rsidRPr="004430DF" w:rsidRDefault="00AB2F7E" w:rsidP="004F3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CB3" w:rsidTr="00C86EBA">
        <w:tc>
          <w:tcPr>
            <w:tcW w:w="19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4"/>
            </w:tblGrid>
            <w:tr w:rsidR="00686416">
              <w:trPr>
                <w:trHeight w:val="228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Knowledge and understanding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>
              <w:trPr>
                <w:trHeight w:val="1018"/>
              </w:trPr>
              <w:tc>
                <w:tcPr>
                  <w:tcW w:w="0" w:type="auto"/>
                </w:tcPr>
                <w:p w:rsidR="00686416" w:rsidRDefault="00686416" w:rsidP="00E83D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class t</w:t>
                  </w:r>
                  <w:r w:rsidR="00A8012B">
                    <w:rPr>
                      <w:sz w:val="22"/>
                      <w:szCs w:val="22"/>
                    </w:rPr>
                    <w:t>eacher</w:t>
                  </w:r>
                  <w:r>
                    <w:rPr>
                      <w:sz w:val="22"/>
                      <w:szCs w:val="22"/>
                    </w:rPr>
                    <w:t xml:space="preserve"> will have a knowledge and understanding of: </w:t>
                  </w:r>
                </w:p>
                <w:p w:rsid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>Current practices and strategic developments in primary education across the whole primary school curriculum</w:t>
                  </w:r>
                </w:p>
                <w:p w:rsidR="00972F0F" w:rsidRDefault="0029547E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="00972F0F">
                    <w:rPr>
                      <w:sz w:val="22"/>
                      <w:szCs w:val="22"/>
                    </w:rPr>
                    <w:t>edagogy relating to the needs of pupils with Communication, Language and Interaction barriers</w:t>
                  </w:r>
                  <w:r w:rsidR="00435CBB">
                    <w:rPr>
                      <w:sz w:val="22"/>
                      <w:szCs w:val="22"/>
                    </w:rPr>
                    <w:t xml:space="preserve"> including autism</w:t>
                  </w:r>
                </w:p>
                <w:p w:rsidR="00686416" w:rsidRP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Child development and progression of basic skills in </w:t>
                  </w:r>
                  <w:r w:rsidR="00972F0F">
                    <w:rPr>
                      <w:sz w:val="22"/>
                      <w:szCs w:val="22"/>
                    </w:rPr>
                    <w:t xml:space="preserve">communication and language as well as </w:t>
                  </w:r>
                  <w:r w:rsidRPr="001C5583">
                    <w:rPr>
                      <w:sz w:val="22"/>
                      <w:szCs w:val="22"/>
                    </w:rPr>
                    <w:t>numeracy</w:t>
                  </w:r>
                  <w:r w:rsidR="00972F0F">
                    <w:rPr>
                      <w:sz w:val="22"/>
                      <w:szCs w:val="22"/>
                    </w:rPr>
                    <w:t xml:space="preserve"> and literacy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Philosophy of primary education which puts the chi</w:t>
                  </w:r>
                  <w:r w:rsidR="001C5583">
                    <w:rPr>
                      <w:sz w:val="22"/>
                      <w:szCs w:val="22"/>
                    </w:rPr>
                    <w:t xml:space="preserve">ld at the centre </w:t>
                  </w:r>
                </w:p>
                <w:p w:rsidR="00686416" w:rsidRP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Planning for progression across the ability range, designing effective learning </w:t>
                  </w:r>
                  <w:r w:rsidRPr="00686416">
                    <w:rPr>
                      <w:sz w:val="22"/>
                      <w:szCs w:val="22"/>
                    </w:rPr>
                    <w:t xml:space="preserve">across a series of lessons </w:t>
                  </w:r>
                </w:p>
                <w:p w:rsidR="00686416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Commitment</w:t>
                  </w:r>
                  <w:r w:rsidR="00686416">
                    <w:rPr>
                      <w:sz w:val="22"/>
                      <w:szCs w:val="22"/>
                    </w:rPr>
                    <w:t xml:space="preserve"> to meeting the needs of all children whatever their ability or background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principles of ‘assessment for learning’ and a commitment to effective assessment as a means of developing teaching and learning </w:t>
                  </w:r>
                </w:p>
                <w:p w:rsidR="00533670" w:rsidRPr="00B03E66" w:rsidRDefault="00686416" w:rsidP="00B03E6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Statutory requirements of legislation concerning Equal Opportunities, Health &amp; Safety, SEN</w:t>
                  </w:r>
                  <w:r w:rsidR="00435CBB">
                    <w:rPr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 xml:space="preserve">, Child Protection and safeguarding.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positive links necessary within school and with all its stakeholders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Effective teaching and learning </w:t>
                  </w:r>
                  <w:r w:rsidR="00435CBB">
                    <w:rPr>
                      <w:sz w:val="22"/>
                      <w:szCs w:val="22"/>
                    </w:rPr>
                    <w:t>strategies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 range of positive behaviour management strategies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to achieve and maintain high standards of teaching and learning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The analysis of pupil data assessment and effective targeting of individuals and vulnerable groups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the availability of a wider range of activities contributes to the development of the child </w:t>
                  </w:r>
                </w:p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686416" w:rsidRPr="004430DF" w:rsidRDefault="00686416" w:rsidP="0068641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4"/>
            </w:tblGrid>
            <w:tr w:rsidR="00686416" w:rsidRPr="004430DF">
              <w:trPr>
                <w:trHeight w:val="1011"/>
              </w:trPr>
              <w:tc>
                <w:tcPr>
                  <w:tcW w:w="0" w:type="auto"/>
                </w:tcPr>
                <w:p w:rsidR="004430DF" w:rsidRPr="004430DF" w:rsidRDefault="004430DF" w:rsidP="004430DF">
                  <w:pPr>
                    <w:rPr>
                      <w:rFonts w:ascii="Arial" w:hAnsi="Arial" w:cs="Arial"/>
                    </w:rPr>
                  </w:pPr>
                  <w:r w:rsidRPr="004430DF">
                    <w:rPr>
                      <w:rFonts w:ascii="Arial" w:hAnsi="Arial" w:cs="Arial"/>
                    </w:rPr>
                    <w:t xml:space="preserve">-Experience within a similar role </w:t>
                  </w:r>
                </w:p>
                <w:p w:rsidR="00686416" w:rsidRPr="004430DF" w:rsidRDefault="0044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-Experience of phonics teaching</w:t>
                  </w:r>
                </w:p>
              </w:tc>
            </w:tr>
            <w:tr w:rsidR="00972F0F" w:rsidRPr="004430DF">
              <w:trPr>
                <w:trHeight w:val="1011"/>
              </w:trPr>
              <w:tc>
                <w:tcPr>
                  <w:tcW w:w="0" w:type="auto"/>
                </w:tcPr>
                <w:p w:rsidR="00972F0F" w:rsidRPr="004430DF" w:rsidRDefault="00A62B4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430DF">
                    <w:rPr>
                      <w:sz w:val="22"/>
                      <w:szCs w:val="22"/>
                    </w:rPr>
                    <w:t>-</w:t>
                  </w:r>
                  <w:r w:rsidR="00972F0F" w:rsidRPr="004430DF">
                    <w:rPr>
                      <w:sz w:val="22"/>
                      <w:szCs w:val="22"/>
                    </w:rPr>
                    <w:t>Knowledge of communication, language and interaction</w:t>
                  </w:r>
                  <w:r w:rsidR="00DA02C1" w:rsidRPr="004430DF">
                    <w:rPr>
                      <w:sz w:val="22"/>
                      <w:szCs w:val="22"/>
                    </w:rPr>
                    <w:t xml:space="preserve"> intervention programmes and assessment methods</w:t>
                  </w:r>
                </w:p>
              </w:tc>
            </w:tr>
          </w:tbl>
          <w:p w:rsidR="004F3CB3" w:rsidRPr="004430DF" w:rsidRDefault="004F3CB3">
            <w:pPr>
              <w:rPr>
                <w:rFonts w:ascii="Arial" w:hAnsi="Arial" w:cs="Arial"/>
              </w:rPr>
            </w:pPr>
          </w:p>
          <w:p w:rsidR="00686416" w:rsidRPr="004430DF" w:rsidRDefault="00686416">
            <w:pPr>
              <w:rPr>
                <w:rFonts w:ascii="Arial" w:hAnsi="Arial" w:cs="Arial"/>
              </w:rPr>
            </w:pPr>
          </w:p>
        </w:tc>
      </w:tr>
      <w:tr w:rsidR="00686416" w:rsidTr="00C86EBA">
        <w:tc>
          <w:tcPr>
            <w:tcW w:w="1960" w:type="dxa"/>
          </w:tcPr>
          <w:p w:rsidR="00686416" w:rsidRDefault="00686416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:rsidR="00686416" w:rsidRDefault="00686416" w:rsidP="00686416">
            <w:pPr>
              <w:pStyle w:val="Default"/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Class Te</w:t>
            </w:r>
            <w:r w:rsidR="00A8012B">
              <w:rPr>
                <w:sz w:val="22"/>
                <w:szCs w:val="22"/>
              </w:rPr>
              <w:t xml:space="preserve">acher </w:t>
            </w:r>
            <w:r>
              <w:rPr>
                <w:sz w:val="22"/>
                <w:szCs w:val="22"/>
              </w:rPr>
              <w:t xml:space="preserve">will be able to: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the school’s aims positively, and use effective strategies to motivate and inspire pupils </w:t>
            </w:r>
          </w:p>
          <w:p w:rsidR="00A62B4A" w:rsidRPr="00A62B4A" w:rsidRDefault="00A62B4A" w:rsidP="00A62B4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a range of resources and strategies to support children with communication and language needs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 </w:t>
            </w:r>
          </w:p>
          <w:p w:rsidR="0029547E" w:rsidRDefault="0029547E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Deploy support staff effectively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Establish, develop and build on clo</w:t>
            </w:r>
            <w:r w:rsidR="00894F75">
              <w:rPr>
                <w:sz w:val="22"/>
                <w:szCs w:val="22"/>
              </w:rPr>
              <w:t>se relationships with parents, g</w:t>
            </w:r>
            <w:r>
              <w:rPr>
                <w:sz w:val="22"/>
                <w:szCs w:val="22"/>
              </w:rPr>
              <w:t xml:space="preserve">overnors and the community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(both orally and in writing) to a variety of audiences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happy, challenging and effective learning environment that is inclusive and engaging in which children can work and socialise productively, effectively and safely.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supportive atmosphere throughout school which will encourage staff and children to </w:t>
            </w:r>
            <w:r w:rsidR="00972F0F">
              <w:rPr>
                <w:sz w:val="22"/>
                <w:szCs w:val="22"/>
              </w:rPr>
              <w:t>make at least good progress</w:t>
            </w:r>
            <w:r>
              <w:rPr>
                <w:sz w:val="22"/>
                <w:szCs w:val="22"/>
              </w:rPr>
              <w:t xml:space="preserve"> whilst being empathetic to children’s individual personal needs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staff in maintaining an efficient, successful and organised school environment.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ICT effectively </w:t>
            </w:r>
          </w:p>
          <w:p w:rsidR="00C86EBA" w:rsidRPr="00A8012B" w:rsidRDefault="00C86EBA" w:rsidP="00A8012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high levels of effort and behaviour and to maintain these in a firm, friendly manner</w:t>
            </w:r>
            <w:r w:rsidR="00972F0F">
              <w:rPr>
                <w:sz w:val="22"/>
                <w:szCs w:val="22"/>
              </w:rPr>
              <w:t xml:space="preserve"> appropriate to the children</w:t>
            </w:r>
            <w:r>
              <w:rPr>
                <w:sz w:val="22"/>
                <w:szCs w:val="22"/>
              </w:rPr>
              <w:t xml:space="preserve">, creating a disciplined but at the same time, relaxed and happy school environment. </w:t>
            </w:r>
          </w:p>
          <w:p w:rsidR="00686416" w:rsidRPr="00A62B4A" w:rsidRDefault="00C86EBA" w:rsidP="00A62B4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Excite children with the presentation of the curriculum </w:t>
            </w:r>
          </w:p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  <w:p w:rsidR="00C222E4" w:rsidRDefault="00C222E4" w:rsidP="00686416">
            <w:pPr>
              <w:pStyle w:val="Default"/>
            </w:pPr>
            <w:r>
              <w:t xml:space="preserve">-Experience of planning for meeting the needs of children at varying developmental levels. </w:t>
            </w:r>
            <w:bookmarkStart w:id="0" w:name="_GoBack"/>
            <w:bookmarkEnd w:id="0"/>
          </w:p>
          <w:p w:rsidR="00C222E4" w:rsidRDefault="00C222E4" w:rsidP="00686416">
            <w:pPr>
              <w:pStyle w:val="Default"/>
            </w:pPr>
          </w:p>
          <w:p w:rsidR="00972F0F" w:rsidRDefault="00A62B4A" w:rsidP="00686416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-</w:t>
            </w:r>
            <w:r w:rsidR="00972F0F" w:rsidRPr="0029547E">
              <w:rPr>
                <w:sz w:val="22"/>
              </w:rPr>
              <w:t>Use of specific SEND assessment tools to analyse data and plan for children’s progress</w:t>
            </w:r>
          </w:p>
          <w:p w:rsidR="00A62B4A" w:rsidRDefault="00A62B4A" w:rsidP="00686416">
            <w:pPr>
              <w:pStyle w:val="Default"/>
            </w:pPr>
          </w:p>
        </w:tc>
      </w:tr>
      <w:tr w:rsidR="00C86EBA" w:rsidTr="00C86EBA">
        <w:tc>
          <w:tcPr>
            <w:tcW w:w="1960" w:type="dxa"/>
          </w:tcPr>
          <w:p w:rsidR="00C86EBA" w:rsidRDefault="00C86EBA" w:rsidP="00C86EB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6EBA" w:rsidRDefault="00C86EBA" w:rsidP="00C86EB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  <w:p w:rsidR="00C86EBA" w:rsidRDefault="00C86EBA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rFonts w:cstheme="minorBidi"/>
                <w:color w:val="auto"/>
              </w:rPr>
            </w:pP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Can support and promote the </w:t>
            </w:r>
            <w:r w:rsidR="00533670">
              <w:rPr>
                <w:sz w:val="22"/>
                <w:szCs w:val="22"/>
              </w:rPr>
              <w:t xml:space="preserve">inclusive ethos </w:t>
            </w:r>
            <w:r w:rsidRPr="00C86EBA">
              <w:rPr>
                <w:sz w:val="22"/>
                <w:szCs w:val="22"/>
              </w:rPr>
              <w:t xml:space="preserve">and values of our </w:t>
            </w:r>
            <w:r w:rsidR="00533670">
              <w:rPr>
                <w:sz w:val="22"/>
                <w:szCs w:val="22"/>
              </w:rPr>
              <w:t>s</w:t>
            </w:r>
            <w:r w:rsidRPr="00C86EBA">
              <w:rPr>
                <w:sz w:val="22"/>
                <w:szCs w:val="22"/>
              </w:rPr>
              <w:t>chool</w:t>
            </w:r>
          </w:p>
          <w:p w:rsidR="00E83DA6" w:rsidRPr="00E83DA6" w:rsidRDefault="00E83DA6" w:rsidP="00E83DA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Calm and well organised 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Principled, flexible, </w:t>
            </w:r>
            <w:r w:rsidR="00A62B4A">
              <w:rPr>
                <w:sz w:val="22"/>
                <w:szCs w:val="22"/>
              </w:rPr>
              <w:t xml:space="preserve">resilient, </w:t>
            </w:r>
            <w:r w:rsidRPr="00C86EBA">
              <w:rPr>
                <w:sz w:val="22"/>
                <w:szCs w:val="22"/>
              </w:rPr>
              <w:t>sensitive, adaptable, tactful</w:t>
            </w:r>
            <w:r w:rsidR="00E83DA6">
              <w:rPr>
                <w:sz w:val="22"/>
                <w:szCs w:val="22"/>
              </w:rPr>
              <w:t xml:space="preserve"> and aspirational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Committed, with energy and enthusiasm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Reflective practitioner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Professional integrity with a willingness to share ideas, energy and initiative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Inspires children to achieve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Works well as part of a team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Set a good example in terms of dress, punctuality and attendance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Willing to attend and participate in school events and performances both inside and outside the school day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To set exemplary classroom standards by personal practice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Demonstrate</w:t>
            </w:r>
            <w:r w:rsidR="00894F75">
              <w:rPr>
                <w:sz w:val="22"/>
                <w:szCs w:val="22"/>
              </w:rPr>
              <w:t xml:space="preserve"> high</w:t>
            </w:r>
            <w:r w:rsidRPr="00C86EBA">
              <w:rPr>
                <w:sz w:val="22"/>
                <w:szCs w:val="22"/>
              </w:rPr>
              <w:t xml:space="preserve"> levels of emotional intelligence</w:t>
            </w:r>
          </w:p>
          <w:p w:rsidR="00533670" w:rsidRDefault="00533670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 </w:t>
            </w:r>
            <w:r w:rsidRPr="00533670">
              <w:rPr>
                <w:sz w:val="22"/>
                <w:szCs w:val="22"/>
              </w:rPr>
              <w:t>a duty of care and responsib</w:t>
            </w:r>
            <w:r>
              <w:rPr>
                <w:sz w:val="22"/>
                <w:szCs w:val="22"/>
              </w:rPr>
              <w:t>i</w:t>
            </w:r>
            <w:r w:rsidRPr="0053367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  <w:r w:rsidRPr="00533670">
              <w:rPr>
                <w:sz w:val="22"/>
                <w:szCs w:val="22"/>
              </w:rPr>
              <w:t xml:space="preserve"> for safeguarding and promoting the welfare of children</w:t>
            </w:r>
          </w:p>
          <w:p w:rsidR="001C5583" w:rsidRDefault="001C5583" w:rsidP="00E83DA6">
            <w:pPr>
              <w:pStyle w:val="Default"/>
              <w:ind w:left="405"/>
              <w:rPr>
                <w:sz w:val="22"/>
                <w:szCs w:val="22"/>
              </w:rPr>
            </w:pPr>
          </w:p>
        </w:tc>
        <w:tc>
          <w:tcPr>
            <w:tcW w:w="3860" w:type="dxa"/>
          </w:tcPr>
          <w:p w:rsidR="00C86EBA" w:rsidRDefault="00C86EBA" w:rsidP="00686416">
            <w:pPr>
              <w:pStyle w:val="Default"/>
            </w:pPr>
          </w:p>
          <w:p w:rsidR="00C86EBA" w:rsidRDefault="00C86EBA" w:rsidP="00533670">
            <w:pPr>
              <w:pStyle w:val="Default"/>
            </w:pPr>
          </w:p>
        </w:tc>
      </w:tr>
    </w:tbl>
    <w:p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B3"/>
    <w:rsid w:val="001C5583"/>
    <w:rsid w:val="0029547E"/>
    <w:rsid w:val="003A22D7"/>
    <w:rsid w:val="003A74D8"/>
    <w:rsid w:val="00435CBB"/>
    <w:rsid w:val="004430DF"/>
    <w:rsid w:val="004B3AD5"/>
    <w:rsid w:val="004F3CB3"/>
    <w:rsid w:val="00515929"/>
    <w:rsid w:val="00533670"/>
    <w:rsid w:val="0061547A"/>
    <w:rsid w:val="00633D53"/>
    <w:rsid w:val="00686416"/>
    <w:rsid w:val="00894F75"/>
    <w:rsid w:val="00972F0F"/>
    <w:rsid w:val="009F3CDA"/>
    <w:rsid w:val="00A62B4A"/>
    <w:rsid w:val="00A8012B"/>
    <w:rsid w:val="00AB2F7E"/>
    <w:rsid w:val="00B03E66"/>
    <w:rsid w:val="00BD29EA"/>
    <w:rsid w:val="00C222E4"/>
    <w:rsid w:val="00C86EBA"/>
    <w:rsid w:val="00D36EC8"/>
    <w:rsid w:val="00D772FD"/>
    <w:rsid w:val="00DA02C1"/>
    <w:rsid w:val="00DB6E3B"/>
    <w:rsid w:val="00DE1D8A"/>
    <w:rsid w:val="00E83DA6"/>
    <w:rsid w:val="00FA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3BA9"/>
  <w15:docId w15:val="{2A13800B-09F9-406A-9B53-230C2D6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Neil Long</cp:lastModifiedBy>
  <cp:revision>8</cp:revision>
  <cp:lastPrinted>2015-10-28T11:01:00Z</cp:lastPrinted>
  <dcterms:created xsi:type="dcterms:W3CDTF">2025-05-12T13:54:00Z</dcterms:created>
  <dcterms:modified xsi:type="dcterms:W3CDTF">2025-10-03T10:37:00Z</dcterms:modified>
</cp:coreProperties>
</file>