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711A" w14:textId="0B005FCB" w:rsidR="00686354" w:rsidRPr="00A667E7" w:rsidRDefault="00D51EB0" w:rsidP="00437BED">
      <w:pPr>
        <w:pStyle w:val="Heading1"/>
        <w:rPr>
          <w:rFonts w:ascii="Arial" w:hAnsi="Arial" w:cs="Arial"/>
          <w:b/>
          <w:bCs/>
          <w:color w:val="auto"/>
        </w:rPr>
      </w:pPr>
      <w:r>
        <w:rPr>
          <w:noProof/>
        </w:rPr>
        <w:drawing>
          <wp:anchor distT="0" distB="0" distL="114300" distR="114300" simplePos="0" relativeHeight="251658240" behindDoc="1" locked="0" layoutInCell="1" allowOverlap="1" wp14:anchorId="617C9F8C" wp14:editId="77E6DFA8">
            <wp:simplePos x="0" y="0"/>
            <wp:positionH relativeFrom="column">
              <wp:posOffset>4826000</wp:posOffset>
            </wp:positionH>
            <wp:positionV relativeFrom="paragraph">
              <wp:posOffset>0</wp:posOffset>
            </wp:positionV>
            <wp:extent cx="1790700" cy="770890"/>
            <wp:effectExtent l="0" t="0" r="0" b="0"/>
            <wp:wrapTight wrapText="bothSides">
              <wp:wrapPolygon edited="0">
                <wp:start x="16085" y="0"/>
                <wp:lineTo x="8272" y="534"/>
                <wp:lineTo x="0" y="5338"/>
                <wp:lineTo x="0" y="14412"/>
                <wp:lineTo x="919" y="17081"/>
                <wp:lineTo x="919" y="17614"/>
                <wp:lineTo x="5285" y="20817"/>
                <wp:lineTo x="5974" y="20817"/>
                <wp:lineTo x="13787" y="20817"/>
                <wp:lineTo x="17004" y="20817"/>
                <wp:lineTo x="20221" y="18682"/>
                <wp:lineTo x="19991" y="17081"/>
                <wp:lineTo x="21370" y="13344"/>
                <wp:lineTo x="21370" y="2669"/>
                <wp:lineTo x="19762" y="0"/>
                <wp:lineTo x="16085" y="0"/>
              </wp:wrapPolygon>
            </wp:wrapTight>
            <wp:docPr id="1" name="Picture 1" descr="Durham Coun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rham County Council logo">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2420B" w:rsidRPr="00A667E7">
        <w:rPr>
          <w:rFonts w:ascii="Arial" w:hAnsi="Arial" w:cs="Arial"/>
          <w:b/>
          <w:bCs/>
          <w:color w:val="auto"/>
        </w:rPr>
        <w:fldChar w:fldCharType="begin"/>
      </w:r>
      <w:r w:rsidR="0012420B" w:rsidRPr="00A667E7">
        <w:rPr>
          <w:rFonts w:ascii="Arial" w:hAnsi="Arial" w:cs="Arial"/>
          <w:b/>
          <w:bCs/>
          <w:color w:val="auto"/>
        </w:rPr>
        <w:instrText xml:space="preserve"> TITLE  "Job Description" \* FirstCap  \* MERGEFORMAT </w:instrText>
      </w:r>
      <w:r w:rsidR="0012420B" w:rsidRPr="00A667E7">
        <w:rPr>
          <w:rFonts w:ascii="Arial" w:hAnsi="Arial" w:cs="Arial"/>
          <w:b/>
          <w:bCs/>
          <w:color w:val="auto"/>
        </w:rPr>
        <w:fldChar w:fldCharType="separate"/>
      </w:r>
      <w:r w:rsidR="0012420B" w:rsidRPr="00A667E7">
        <w:rPr>
          <w:rFonts w:ascii="Arial" w:hAnsi="Arial" w:cs="Arial"/>
          <w:b/>
          <w:bCs/>
          <w:color w:val="auto"/>
        </w:rPr>
        <w:t>Job Description</w:t>
      </w:r>
      <w:r w:rsidR="0012420B" w:rsidRPr="00A667E7">
        <w:rPr>
          <w:rFonts w:ascii="Arial" w:hAnsi="Arial" w:cs="Arial"/>
          <w:b/>
          <w:bCs/>
          <w:color w:val="auto"/>
        </w:rPr>
        <w:fldChar w:fldCharType="end"/>
      </w:r>
      <w:r w:rsidR="00437BED">
        <w:rPr>
          <w:rFonts w:ascii="Arial" w:hAnsi="Arial" w:cs="Arial"/>
          <w:b/>
          <w:bCs/>
          <w:color w:val="auto"/>
        </w:rPr>
        <w:t xml:space="preserve">        </w:t>
      </w:r>
      <w:r w:rsidR="00561C50">
        <w:rPr>
          <w:rFonts w:ascii="Arial" w:hAnsi="Arial" w:cs="Arial"/>
          <w:b/>
          <w:bCs/>
          <w:color w:val="auto"/>
        </w:rPr>
        <w:t xml:space="preserve"> </w:t>
      </w:r>
      <w:r w:rsidR="006D2B61">
        <w:rPr>
          <w:rFonts w:ascii="Arial" w:hAnsi="Arial" w:cs="Arial"/>
          <w:b/>
          <w:bCs/>
          <w:color w:val="auto"/>
        </w:rPr>
        <w:t xml:space="preserve">  </w:t>
      </w:r>
      <w:r w:rsidR="00561C50">
        <w:rPr>
          <w:rFonts w:ascii="Arial" w:hAnsi="Arial" w:cs="Arial"/>
          <w:b/>
          <w:bCs/>
          <w:color w:val="auto"/>
        </w:rPr>
        <w:t xml:space="preserve">      </w:t>
      </w:r>
      <w:r w:rsidR="00D611BB">
        <w:rPr>
          <w:rFonts w:ascii="Arial" w:hAnsi="Arial" w:cs="Arial"/>
          <w:b/>
          <w:bCs/>
          <w:color w:val="auto"/>
        </w:rPr>
        <w:t xml:space="preserve"> </w:t>
      </w:r>
      <w:r w:rsidR="00561C50">
        <w:rPr>
          <w:rFonts w:ascii="Arial" w:hAnsi="Arial" w:cs="Arial"/>
          <w:b/>
          <w:bCs/>
          <w:color w:val="auto"/>
        </w:rPr>
        <w:tab/>
      </w:r>
      <w:r w:rsidR="126E8246">
        <w:rPr>
          <w:noProof/>
        </w:rPr>
        <w:drawing>
          <wp:inline distT="0" distB="0" distL="0" distR="0" wp14:anchorId="1FF9EC2F" wp14:editId="7D9A7A5E">
            <wp:extent cx="1314450" cy="933450"/>
            <wp:effectExtent l="0" t="0" r="0" b="0"/>
            <wp:docPr id="21149347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34748" name="Picture 2114934748"/>
                    <pic:cNvPicPr/>
                  </pic:nvPicPr>
                  <pic:blipFill>
                    <a:blip r:embed="rId9">
                      <a:extLst>
                        <a:ext uri="{28A0092B-C50C-407E-A947-70E740481C1C}">
                          <a14:useLocalDpi xmlns:a14="http://schemas.microsoft.com/office/drawing/2010/main"/>
                        </a:ext>
                      </a:extLst>
                    </a:blip>
                    <a:stretch>
                      <a:fillRect/>
                    </a:stretch>
                  </pic:blipFill>
                  <pic:spPr>
                    <a:xfrm>
                      <a:off x="0" y="0"/>
                      <a:ext cx="1314450" cy="933450"/>
                    </a:xfrm>
                    <a:prstGeom prst="rect">
                      <a:avLst/>
                    </a:prstGeom>
                  </pic:spPr>
                </pic:pic>
              </a:graphicData>
            </a:graphic>
          </wp:inline>
        </w:drawing>
      </w:r>
      <w:r w:rsidR="00D611BB" w:rsidRPr="28DD36A5">
        <w:rPr>
          <w:rFonts w:ascii="Arial" w:hAnsi="Arial" w:cs="Arial"/>
          <w:b/>
          <w:bCs/>
          <w:color w:val="auto"/>
        </w:rPr>
        <w:t xml:space="preserve">   </w:t>
      </w:r>
    </w:p>
    <w:p w14:paraId="381F3BD4" w14:textId="77777777" w:rsidR="00437BED" w:rsidRDefault="00437BED" w:rsidP="0012420B">
      <w:pPr>
        <w:rPr>
          <w:rFonts w:ascii="Arial" w:hAnsi="Arial" w:cs="Arial"/>
        </w:rPr>
      </w:pPr>
    </w:p>
    <w:p w14:paraId="73FC0749" w14:textId="77777777" w:rsidR="00F84E9B" w:rsidRPr="0012420B" w:rsidRDefault="00F84E9B" w:rsidP="0012420B">
      <w:pPr>
        <w:rPr>
          <w:rFonts w:ascii="Arial" w:hAnsi="Arial" w:cs="Arial"/>
        </w:rPr>
      </w:pPr>
    </w:p>
    <w:tbl>
      <w:tblPr>
        <w:tblStyle w:val="TableGrid"/>
        <w:tblW w:w="0" w:type="auto"/>
        <w:tblLook w:val="0480" w:firstRow="0" w:lastRow="0" w:firstColumn="1" w:lastColumn="0" w:noHBand="0" w:noVBand="1"/>
        <w:tblCaption w:val="Table"/>
        <w:tblDescription w:val="Basic post information"/>
      </w:tblPr>
      <w:tblGrid>
        <w:gridCol w:w="2830"/>
        <w:gridCol w:w="7626"/>
      </w:tblGrid>
      <w:tr w:rsidR="0012420B" w:rsidRPr="0012420B" w14:paraId="3DCFB382" w14:textId="77777777" w:rsidTr="00254666">
        <w:trPr>
          <w:cantSplit/>
          <w:tblHeader/>
        </w:trPr>
        <w:tc>
          <w:tcPr>
            <w:tcW w:w="2830" w:type="dxa"/>
          </w:tcPr>
          <w:p w14:paraId="24533153" w14:textId="77777777" w:rsidR="003B66D3" w:rsidRPr="0012420B" w:rsidRDefault="003B66D3">
            <w:pPr>
              <w:rPr>
                <w:rFonts w:ascii="Arial" w:hAnsi="Arial" w:cs="Arial"/>
                <w:b/>
                <w:bCs/>
              </w:rPr>
            </w:pPr>
            <w:r w:rsidRPr="0012420B">
              <w:rPr>
                <w:rFonts w:ascii="Arial" w:hAnsi="Arial" w:cs="Arial"/>
                <w:b/>
                <w:bCs/>
              </w:rPr>
              <w:t>Post title</w:t>
            </w:r>
          </w:p>
          <w:p w14:paraId="634693B9" w14:textId="18843E35" w:rsidR="0012420B" w:rsidRPr="0012420B" w:rsidRDefault="0012420B">
            <w:pPr>
              <w:rPr>
                <w:rFonts w:ascii="Arial" w:hAnsi="Arial" w:cs="Arial"/>
                <w:b/>
                <w:bCs/>
              </w:rPr>
            </w:pPr>
          </w:p>
        </w:tc>
        <w:tc>
          <w:tcPr>
            <w:tcW w:w="7626" w:type="dxa"/>
          </w:tcPr>
          <w:p w14:paraId="0750E85A" w14:textId="77777777" w:rsidR="00EB10AA" w:rsidRDefault="00EB10AA" w:rsidP="00EB10AA">
            <w:pPr>
              <w:rPr>
                <w:rFonts w:ascii="Arial" w:hAnsi="Arial" w:cs="Arial"/>
              </w:rPr>
            </w:pPr>
            <w:r w:rsidRPr="00EB10AA">
              <w:rPr>
                <w:rFonts w:ascii="Arial" w:hAnsi="Arial" w:cs="Arial"/>
              </w:rPr>
              <w:t xml:space="preserve">General SEN Teacher (0.6 FTE) </w:t>
            </w:r>
          </w:p>
          <w:p w14:paraId="259E1D1D" w14:textId="54629FDE" w:rsidR="003B66D3" w:rsidRPr="0012420B" w:rsidRDefault="00107574">
            <w:pPr>
              <w:rPr>
                <w:rFonts w:ascii="Arial" w:hAnsi="Arial" w:cs="Arial"/>
              </w:rPr>
            </w:pPr>
            <w:r w:rsidRPr="00107574">
              <w:rPr>
                <w:rFonts w:ascii="Arial" w:hAnsi="Arial" w:cs="Arial"/>
              </w:rPr>
              <w:t>Temporary for one year in the first instance, with the potential for the contract to be extended</w:t>
            </w:r>
          </w:p>
        </w:tc>
      </w:tr>
      <w:tr w:rsidR="006853DB" w:rsidRPr="0012420B" w14:paraId="4C2E0BA2" w14:textId="77777777" w:rsidTr="00254666">
        <w:trPr>
          <w:cantSplit/>
          <w:tblHeader/>
        </w:trPr>
        <w:tc>
          <w:tcPr>
            <w:tcW w:w="2830" w:type="dxa"/>
          </w:tcPr>
          <w:p w14:paraId="01103F3C" w14:textId="77777777" w:rsidR="006853DB" w:rsidRDefault="006853DB">
            <w:pPr>
              <w:rPr>
                <w:rFonts w:ascii="Arial" w:hAnsi="Arial" w:cs="Arial"/>
                <w:b/>
                <w:bCs/>
              </w:rPr>
            </w:pPr>
            <w:r>
              <w:rPr>
                <w:rFonts w:ascii="Arial" w:hAnsi="Arial" w:cs="Arial"/>
                <w:b/>
                <w:bCs/>
              </w:rPr>
              <w:t>Job Evaluation</w:t>
            </w:r>
          </w:p>
          <w:p w14:paraId="695B3FAC" w14:textId="18AB5CB5" w:rsidR="006853DB" w:rsidRPr="0012420B" w:rsidRDefault="006853DB">
            <w:pPr>
              <w:rPr>
                <w:rFonts w:ascii="Arial" w:hAnsi="Arial" w:cs="Arial"/>
                <w:b/>
                <w:bCs/>
              </w:rPr>
            </w:pPr>
          </w:p>
        </w:tc>
        <w:tc>
          <w:tcPr>
            <w:tcW w:w="7626" w:type="dxa"/>
          </w:tcPr>
          <w:p w14:paraId="6CA68AF7" w14:textId="2F926D01" w:rsidR="006853DB" w:rsidRDefault="00A1190E">
            <w:pPr>
              <w:rPr>
                <w:rFonts w:ascii="Arial" w:hAnsi="Arial" w:cs="Arial"/>
              </w:rPr>
            </w:pPr>
            <w:r>
              <w:rPr>
                <w:rFonts w:ascii="Arial" w:hAnsi="Arial" w:cs="Arial"/>
              </w:rPr>
              <w:t>Yes/</w:t>
            </w:r>
            <w:r w:rsidRPr="00686354">
              <w:rPr>
                <w:rFonts w:ascii="Arial" w:hAnsi="Arial" w:cs="Arial"/>
                <w:b/>
                <w:bCs/>
              </w:rPr>
              <w:t>No</w:t>
            </w:r>
          </w:p>
        </w:tc>
      </w:tr>
      <w:tr w:rsidR="0012420B" w:rsidRPr="0012420B" w14:paraId="6B71FF2F" w14:textId="77777777" w:rsidTr="00254666">
        <w:tc>
          <w:tcPr>
            <w:tcW w:w="2830" w:type="dxa"/>
          </w:tcPr>
          <w:p w14:paraId="429576D6" w14:textId="77777777" w:rsidR="003B66D3" w:rsidRPr="0012420B" w:rsidRDefault="003B66D3">
            <w:pPr>
              <w:rPr>
                <w:rFonts w:ascii="Arial" w:hAnsi="Arial" w:cs="Arial"/>
                <w:b/>
                <w:bCs/>
              </w:rPr>
            </w:pPr>
            <w:r w:rsidRPr="0012420B">
              <w:rPr>
                <w:rFonts w:ascii="Arial" w:hAnsi="Arial" w:cs="Arial"/>
                <w:b/>
                <w:bCs/>
              </w:rPr>
              <w:t>Grade</w:t>
            </w:r>
          </w:p>
          <w:p w14:paraId="64265120" w14:textId="238BBB19" w:rsidR="0012420B" w:rsidRPr="0012420B" w:rsidRDefault="0012420B">
            <w:pPr>
              <w:rPr>
                <w:rFonts w:ascii="Arial" w:hAnsi="Arial" w:cs="Arial"/>
                <w:b/>
                <w:bCs/>
              </w:rPr>
            </w:pPr>
          </w:p>
        </w:tc>
        <w:tc>
          <w:tcPr>
            <w:tcW w:w="7626" w:type="dxa"/>
          </w:tcPr>
          <w:p w14:paraId="688C5FA1" w14:textId="77777777" w:rsidR="00052195" w:rsidRPr="00052195" w:rsidRDefault="00052195" w:rsidP="00052195">
            <w:pPr>
              <w:rPr>
                <w:rFonts w:ascii="Arial" w:hAnsi="Arial" w:cs="Arial"/>
              </w:rPr>
            </w:pPr>
            <w:r w:rsidRPr="00052195">
              <w:rPr>
                <w:rFonts w:ascii="Arial" w:hAnsi="Arial" w:cs="Arial"/>
              </w:rPr>
              <w:t>Salary MPS/UPS + SEN 1 </w:t>
            </w:r>
          </w:p>
          <w:p w14:paraId="2D031CBB" w14:textId="7A4066CD" w:rsidR="003B66D3" w:rsidRPr="0012420B" w:rsidRDefault="00052195">
            <w:pPr>
              <w:rPr>
                <w:rFonts w:ascii="Arial" w:hAnsi="Arial" w:cs="Arial"/>
              </w:rPr>
            </w:pPr>
            <w:r w:rsidRPr="00052195">
              <w:rPr>
                <w:rFonts w:ascii="Arial" w:hAnsi="Arial" w:cs="Arial"/>
              </w:rPr>
              <w:t>(SEN 2 may be awarded dependent upon qualifications) </w:t>
            </w:r>
          </w:p>
        </w:tc>
      </w:tr>
      <w:tr w:rsidR="0012420B" w:rsidRPr="0012420B" w14:paraId="5ABD4425" w14:textId="77777777" w:rsidTr="00254666">
        <w:tc>
          <w:tcPr>
            <w:tcW w:w="2830" w:type="dxa"/>
          </w:tcPr>
          <w:p w14:paraId="50F33219" w14:textId="77777777" w:rsidR="003B66D3" w:rsidRPr="0012420B" w:rsidRDefault="003B66D3">
            <w:pPr>
              <w:rPr>
                <w:rFonts w:ascii="Arial" w:hAnsi="Arial" w:cs="Arial"/>
                <w:b/>
                <w:bCs/>
              </w:rPr>
            </w:pPr>
            <w:r w:rsidRPr="0012420B">
              <w:rPr>
                <w:rFonts w:ascii="Arial" w:hAnsi="Arial" w:cs="Arial"/>
                <w:b/>
                <w:bCs/>
              </w:rPr>
              <w:t>Service</w:t>
            </w:r>
          </w:p>
          <w:p w14:paraId="0F579255" w14:textId="7AFCD7E4" w:rsidR="0012420B" w:rsidRPr="0012420B" w:rsidRDefault="0012420B">
            <w:pPr>
              <w:rPr>
                <w:rFonts w:ascii="Arial" w:hAnsi="Arial" w:cs="Arial"/>
                <w:b/>
                <w:bCs/>
              </w:rPr>
            </w:pPr>
          </w:p>
        </w:tc>
        <w:tc>
          <w:tcPr>
            <w:tcW w:w="7626" w:type="dxa"/>
          </w:tcPr>
          <w:p w14:paraId="2D957BDB" w14:textId="1E748861" w:rsidR="003B66D3" w:rsidRPr="0012420B" w:rsidRDefault="006853DB">
            <w:pPr>
              <w:rPr>
                <w:rFonts w:ascii="Arial" w:hAnsi="Arial" w:cs="Arial"/>
              </w:rPr>
            </w:pPr>
            <w:r>
              <w:rPr>
                <w:rFonts w:ascii="Arial" w:hAnsi="Arial" w:cs="Arial"/>
              </w:rPr>
              <w:t>S</w:t>
            </w:r>
            <w:r w:rsidR="00254666">
              <w:rPr>
                <w:rFonts w:ascii="Arial" w:hAnsi="Arial" w:cs="Arial"/>
              </w:rPr>
              <w:t>chools</w:t>
            </w:r>
          </w:p>
        </w:tc>
      </w:tr>
      <w:tr w:rsidR="0012420B" w:rsidRPr="0012420B" w14:paraId="1BAB335F" w14:textId="77777777" w:rsidTr="00254666">
        <w:tc>
          <w:tcPr>
            <w:tcW w:w="2830" w:type="dxa"/>
          </w:tcPr>
          <w:p w14:paraId="525B4A1C" w14:textId="77777777" w:rsidR="003B66D3" w:rsidRPr="0012420B" w:rsidRDefault="003B66D3">
            <w:pPr>
              <w:rPr>
                <w:rFonts w:ascii="Arial" w:hAnsi="Arial" w:cs="Arial"/>
                <w:b/>
                <w:bCs/>
              </w:rPr>
            </w:pPr>
            <w:r w:rsidRPr="0012420B">
              <w:rPr>
                <w:rFonts w:ascii="Arial" w:hAnsi="Arial" w:cs="Arial"/>
                <w:b/>
                <w:bCs/>
              </w:rPr>
              <w:t>Service area</w:t>
            </w:r>
          </w:p>
          <w:p w14:paraId="75585B42" w14:textId="1CD5D50E" w:rsidR="0012420B" w:rsidRPr="0012420B" w:rsidRDefault="0012420B">
            <w:pPr>
              <w:rPr>
                <w:rFonts w:ascii="Arial" w:hAnsi="Arial" w:cs="Arial"/>
                <w:b/>
                <w:bCs/>
              </w:rPr>
            </w:pPr>
          </w:p>
        </w:tc>
        <w:tc>
          <w:tcPr>
            <w:tcW w:w="7626" w:type="dxa"/>
          </w:tcPr>
          <w:p w14:paraId="59B1F906" w14:textId="623774BA" w:rsidR="003B66D3" w:rsidRPr="0012420B" w:rsidRDefault="00052195">
            <w:pPr>
              <w:rPr>
                <w:rFonts w:ascii="Arial" w:hAnsi="Arial" w:cs="Arial"/>
              </w:rPr>
            </w:pPr>
            <w:r>
              <w:rPr>
                <w:rFonts w:ascii="Arial" w:hAnsi="Arial" w:cs="Arial"/>
              </w:rPr>
              <w:t xml:space="preserve">The Oaks Secondary School </w:t>
            </w:r>
          </w:p>
        </w:tc>
      </w:tr>
      <w:tr w:rsidR="0012420B" w:rsidRPr="0012420B" w14:paraId="652ABD4B" w14:textId="77777777" w:rsidTr="00254666">
        <w:tc>
          <w:tcPr>
            <w:tcW w:w="2830" w:type="dxa"/>
          </w:tcPr>
          <w:p w14:paraId="3D4A3B48" w14:textId="77777777" w:rsidR="003B66D3" w:rsidRPr="0012420B" w:rsidRDefault="003B66D3">
            <w:pPr>
              <w:rPr>
                <w:rFonts w:ascii="Arial" w:hAnsi="Arial" w:cs="Arial"/>
                <w:b/>
                <w:bCs/>
              </w:rPr>
            </w:pPr>
            <w:r w:rsidRPr="0012420B">
              <w:rPr>
                <w:rFonts w:ascii="Arial" w:hAnsi="Arial" w:cs="Arial"/>
                <w:b/>
                <w:bCs/>
              </w:rPr>
              <w:t>Reporting to</w:t>
            </w:r>
          </w:p>
          <w:p w14:paraId="32F47818" w14:textId="1336EDB7" w:rsidR="0012420B" w:rsidRPr="0012420B" w:rsidRDefault="0012420B">
            <w:pPr>
              <w:rPr>
                <w:rFonts w:ascii="Arial" w:hAnsi="Arial" w:cs="Arial"/>
                <w:b/>
                <w:bCs/>
              </w:rPr>
            </w:pPr>
          </w:p>
        </w:tc>
        <w:tc>
          <w:tcPr>
            <w:tcW w:w="7626" w:type="dxa"/>
          </w:tcPr>
          <w:p w14:paraId="67AFFA85" w14:textId="5997C44A" w:rsidR="003B66D3" w:rsidRPr="0012420B" w:rsidRDefault="00052195">
            <w:pPr>
              <w:rPr>
                <w:rFonts w:ascii="Arial" w:hAnsi="Arial" w:cs="Arial"/>
              </w:rPr>
            </w:pPr>
            <w:r w:rsidRPr="00052195">
              <w:rPr>
                <w:rFonts w:ascii="Arial" w:hAnsi="Arial" w:cs="Arial"/>
              </w:rPr>
              <w:t>The postholder will be accountable to </w:t>
            </w:r>
            <w:r>
              <w:rPr>
                <w:rFonts w:ascii="Arial" w:hAnsi="Arial" w:cs="Arial"/>
              </w:rPr>
              <w:t xml:space="preserve">the </w:t>
            </w:r>
            <w:r w:rsidRPr="00052195">
              <w:rPr>
                <w:rFonts w:ascii="Arial" w:hAnsi="Arial" w:cs="Arial"/>
              </w:rPr>
              <w:t>Head Teacher</w:t>
            </w:r>
          </w:p>
        </w:tc>
      </w:tr>
      <w:tr w:rsidR="0012420B" w:rsidRPr="0012420B" w14:paraId="485DA181" w14:textId="77777777" w:rsidTr="00254666">
        <w:tc>
          <w:tcPr>
            <w:tcW w:w="2830" w:type="dxa"/>
          </w:tcPr>
          <w:p w14:paraId="6379F8D9" w14:textId="77777777" w:rsidR="003B66D3" w:rsidRPr="0012420B" w:rsidRDefault="003B66D3">
            <w:pPr>
              <w:rPr>
                <w:rFonts w:ascii="Arial" w:hAnsi="Arial" w:cs="Arial"/>
                <w:b/>
                <w:bCs/>
              </w:rPr>
            </w:pPr>
            <w:r w:rsidRPr="0012420B">
              <w:rPr>
                <w:rFonts w:ascii="Arial" w:hAnsi="Arial" w:cs="Arial"/>
                <w:b/>
                <w:bCs/>
              </w:rPr>
              <w:t>Location</w:t>
            </w:r>
          </w:p>
          <w:p w14:paraId="55D2F2A7" w14:textId="63D0FCAA" w:rsidR="0012420B" w:rsidRPr="0012420B" w:rsidRDefault="0012420B">
            <w:pPr>
              <w:rPr>
                <w:rFonts w:ascii="Arial" w:hAnsi="Arial" w:cs="Arial"/>
                <w:b/>
                <w:bCs/>
              </w:rPr>
            </w:pPr>
          </w:p>
        </w:tc>
        <w:tc>
          <w:tcPr>
            <w:tcW w:w="7626" w:type="dxa"/>
          </w:tcPr>
          <w:p w14:paraId="18B3E4CF" w14:textId="3639D89C" w:rsidR="003B66D3" w:rsidRPr="0012420B" w:rsidRDefault="006853DB">
            <w:pPr>
              <w:rPr>
                <w:rFonts w:ascii="Arial" w:hAnsi="Arial" w:cs="Arial"/>
              </w:rPr>
            </w:pPr>
            <w:r w:rsidRPr="006853DB">
              <w:rPr>
                <w:rFonts w:ascii="Arial" w:hAnsi="Arial" w:cs="Arial"/>
              </w:rPr>
              <w:t xml:space="preserve">Your normal place of work will be </w:t>
            </w:r>
            <w:r w:rsidR="00052195">
              <w:rPr>
                <w:rFonts w:ascii="Arial" w:hAnsi="Arial" w:cs="Arial"/>
              </w:rPr>
              <w:t xml:space="preserve">The Oaks Secondary School </w:t>
            </w:r>
          </w:p>
        </w:tc>
      </w:tr>
      <w:tr w:rsidR="0012420B" w:rsidRPr="0012420B" w14:paraId="6F366687" w14:textId="77777777" w:rsidTr="00254666">
        <w:tc>
          <w:tcPr>
            <w:tcW w:w="2830" w:type="dxa"/>
          </w:tcPr>
          <w:p w14:paraId="65717627" w14:textId="0C1F6229" w:rsidR="003B66D3" w:rsidRPr="0012420B" w:rsidRDefault="003B66D3">
            <w:pPr>
              <w:rPr>
                <w:rFonts w:ascii="Arial" w:hAnsi="Arial" w:cs="Arial"/>
                <w:b/>
                <w:bCs/>
              </w:rPr>
            </w:pPr>
            <w:r w:rsidRPr="0012420B">
              <w:rPr>
                <w:rFonts w:ascii="Arial" w:hAnsi="Arial" w:cs="Arial"/>
                <w:b/>
                <w:bCs/>
              </w:rPr>
              <w:t>D</w:t>
            </w:r>
            <w:r w:rsidR="006853DB">
              <w:rPr>
                <w:rFonts w:ascii="Arial" w:hAnsi="Arial" w:cs="Arial"/>
                <w:b/>
                <w:bCs/>
              </w:rPr>
              <w:t>isclosure and Barring Service (DBS)</w:t>
            </w:r>
          </w:p>
          <w:p w14:paraId="1FA0BDB6" w14:textId="594C76AB" w:rsidR="0012420B" w:rsidRPr="0012420B" w:rsidRDefault="0012420B">
            <w:pPr>
              <w:rPr>
                <w:rFonts w:ascii="Arial" w:hAnsi="Arial" w:cs="Arial"/>
                <w:b/>
                <w:bCs/>
              </w:rPr>
            </w:pPr>
          </w:p>
        </w:tc>
        <w:tc>
          <w:tcPr>
            <w:tcW w:w="7626" w:type="dxa"/>
          </w:tcPr>
          <w:p w14:paraId="749ABC4A" w14:textId="1BC2EBB9" w:rsidR="00872135" w:rsidRPr="0012420B" w:rsidRDefault="002F7FE7" w:rsidP="002F7FE7">
            <w:pPr>
              <w:rPr>
                <w:rFonts w:ascii="Arial" w:hAnsi="Arial" w:cs="Arial"/>
              </w:rPr>
            </w:pPr>
            <w:r w:rsidRPr="002F7FE7">
              <w:rPr>
                <w:rFonts w:ascii="Arial" w:hAnsi="Arial" w:cs="Arial"/>
              </w:rPr>
              <w:t xml:space="preserve">This post </w:t>
            </w:r>
            <w:r w:rsidRPr="002F7FE7">
              <w:rPr>
                <w:rFonts w:ascii="Arial" w:hAnsi="Arial" w:cs="Arial"/>
                <w:b/>
                <w:bCs/>
              </w:rPr>
              <w:t>is subject to a</w:t>
            </w:r>
            <w:r w:rsidR="00254666">
              <w:rPr>
                <w:rFonts w:ascii="Arial" w:hAnsi="Arial" w:cs="Arial"/>
                <w:b/>
                <w:bCs/>
              </w:rPr>
              <w:t xml:space="preserve">n </w:t>
            </w:r>
            <w:r w:rsidRPr="002F7FE7">
              <w:rPr>
                <w:rFonts w:ascii="Arial" w:hAnsi="Arial" w:cs="Arial"/>
                <w:b/>
                <w:bCs/>
              </w:rPr>
              <w:t>Enhanced Disclosure</w:t>
            </w:r>
            <w:r w:rsidR="00D233B1">
              <w:rPr>
                <w:rFonts w:ascii="Arial" w:hAnsi="Arial" w:cs="Arial"/>
                <w:b/>
                <w:bCs/>
              </w:rPr>
              <w:t xml:space="preserve">. </w:t>
            </w:r>
          </w:p>
        </w:tc>
      </w:tr>
    </w:tbl>
    <w:p w14:paraId="69A81D1E" w14:textId="72975A21" w:rsidR="009C292B" w:rsidRPr="0012420B" w:rsidRDefault="009C292B">
      <w:pPr>
        <w:rPr>
          <w:rFonts w:ascii="Arial" w:hAnsi="Arial" w:cs="Arial"/>
        </w:rPr>
      </w:pPr>
    </w:p>
    <w:p w14:paraId="4AE1C0FE" w14:textId="77777777" w:rsidR="00052195" w:rsidRPr="00EB10AA" w:rsidRDefault="00E20867" w:rsidP="00052195">
      <w:pPr>
        <w:rPr>
          <w:rFonts w:ascii="Arial" w:hAnsi="Arial" w:cs="Arial"/>
          <w:b/>
          <w:bCs/>
          <w:sz w:val="24"/>
          <w:szCs w:val="24"/>
        </w:rPr>
      </w:pPr>
      <w:r w:rsidRPr="00EB10AA">
        <w:rPr>
          <w:rFonts w:ascii="Arial" w:hAnsi="Arial" w:cs="Arial"/>
          <w:b/>
          <w:bCs/>
          <w:sz w:val="24"/>
          <w:szCs w:val="24"/>
        </w:rPr>
        <w:t xml:space="preserve">Description Of Role </w:t>
      </w:r>
    </w:p>
    <w:p w14:paraId="77062CD1" w14:textId="77777777" w:rsidR="00EB10AA" w:rsidRPr="00EB10AA" w:rsidRDefault="00EB10AA" w:rsidP="00EB10AA">
      <w:pPr>
        <w:rPr>
          <w:rFonts w:ascii="Arial" w:hAnsi="Arial" w:cs="Arial"/>
          <w:sz w:val="24"/>
          <w:szCs w:val="24"/>
        </w:rPr>
      </w:pPr>
      <w:r w:rsidRPr="00EB10AA">
        <w:rPr>
          <w:rFonts w:ascii="Arial" w:hAnsi="Arial" w:cs="Arial"/>
          <w:sz w:val="24"/>
          <w:szCs w:val="24"/>
        </w:rPr>
        <w:t>The Teacher will play a key role in delivering high-quality teaching across Key Stages 3–5, providing a broad, balanced and highly personalised curriculum to meet the diverse needs of pupils with SEND. The successful candidate will teach across a range of subjects, depending on experience and school need, ensuring that pupils working below age-related expectations are effectively supported to achieve their full potential.</w:t>
      </w:r>
    </w:p>
    <w:p w14:paraId="42F254F2" w14:textId="77777777" w:rsidR="00EB10AA" w:rsidRPr="00EB10AA" w:rsidRDefault="00EB10AA" w:rsidP="00EB10AA">
      <w:pPr>
        <w:rPr>
          <w:rFonts w:ascii="Arial" w:hAnsi="Arial" w:cs="Arial"/>
          <w:sz w:val="24"/>
          <w:szCs w:val="24"/>
        </w:rPr>
      </w:pPr>
      <w:r w:rsidRPr="00EB10AA">
        <w:rPr>
          <w:rFonts w:ascii="Arial" w:hAnsi="Arial" w:cs="Arial"/>
          <w:sz w:val="24"/>
          <w:szCs w:val="24"/>
        </w:rPr>
        <w:t>The role includes planning and delivering engaging lessons, implementing and evidencing EHCP outcomes in daily practice, and supporting pupils’ communication, independence, and personal development. The postholder will contribute to the development of schemes of work, assessment processes, and whole-school priorities, ensuring a consistent and effective approach to teaching and learning.</w:t>
      </w:r>
    </w:p>
    <w:p w14:paraId="65B1AE0A" w14:textId="77777777" w:rsidR="00EB10AA" w:rsidRPr="00EB10AA" w:rsidRDefault="00EB10AA" w:rsidP="00EB10AA">
      <w:pPr>
        <w:rPr>
          <w:rFonts w:ascii="Arial" w:hAnsi="Arial" w:cs="Arial"/>
          <w:sz w:val="24"/>
          <w:szCs w:val="24"/>
        </w:rPr>
      </w:pPr>
      <w:r w:rsidRPr="00EB10AA">
        <w:rPr>
          <w:rFonts w:ascii="Arial" w:hAnsi="Arial" w:cs="Arial"/>
          <w:sz w:val="24"/>
          <w:szCs w:val="24"/>
        </w:rPr>
        <w:t>Working collaboratively with colleagues, senior leaders, multi-professional teams, and families, the teacher will ensure that pupils receive personalised and well-coordinated support. They will contribute to assessment, reporting, accreditation pathways, and the wider life of the school. Strong communication skills, flexibility, creativity, and a commitment to SEND practice are essential.</w:t>
      </w:r>
    </w:p>
    <w:p w14:paraId="2272352E" w14:textId="77777777" w:rsidR="00052195" w:rsidRPr="00EB10AA" w:rsidRDefault="0012420B" w:rsidP="00052195">
      <w:pPr>
        <w:rPr>
          <w:rFonts w:ascii="Arial" w:hAnsi="Arial" w:cs="Arial"/>
          <w:b/>
          <w:bCs/>
          <w:sz w:val="24"/>
          <w:szCs w:val="24"/>
        </w:rPr>
      </w:pPr>
      <w:r w:rsidRPr="00EB10AA">
        <w:rPr>
          <w:rFonts w:ascii="Arial" w:hAnsi="Arial" w:cs="Arial"/>
          <w:b/>
          <w:bCs/>
          <w:sz w:val="24"/>
          <w:szCs w:val="24"/>
        </w:rPr>
        <w:t>Duties and Responsibilities</w:t>
      </w:r>
    </w:p>
    <w:p w14:paraId="6CB0A29B" w14:textId="656ECD6C" w:rsidR="00EB10AA" w:rsidRPr="00EB10AA" w:rsidRDefault="00EB10AA">
      <w:pPr>
        <w:pStyle w:val="ListParagraph"/>
        <w:numPr>
          <w:ilvl w:val="0"/>
          <w:numId w:val="1"/>
        </w:numPr>
        <w:spacing w:after="0" w:line="300" w:lineRule="atLeast"/>
        <w:rPr>
          <w:rFonts w:ascii="Arial" w:eastAsia="Times New Roman" w:hAnsi="Arial" w:cs="Arial"/>
          <w:sz w:val="24"/>
          <w:szCs w:val="24"/>
          <w:lang w:eastAsia="en-GB"/>
        </w:rPr>
      </w:pPr>
      <w:r w:rsidRPr="00EB10AA">
        <w:rPr>
          <w:rFonts w:ascii="Arial" w:eastAsia="Times New Roman" w:hAnsi="Arial" w:cs="Arial"/>
          <w:sz w:val="24"/>
          <w:szCs w:val="24"/>
          <w:lang w:eastAsia="en-GB"/>
        </w:rPr>
        <w:t xml:space="preserve">Be familiar with the requirements of the National Curriculum and relevant frameworks, adapting these appropriately to meet the diverse and often complex needs of pupils with SEND </w:t>
      </w:r>
    </w:p>
    <w:p w14:paraId="4F5B0620" w14:textId="25647137" w:rsidR="00EB10AA" w:rsidRPr="00EB10AA" w:rsidRDefault="00EB10AA">
      <w:pPr>
        <w:pStyle w:val="ListParagraph"/>
        <w:numPr>
          <w:ilvl w:val="0"/>
          <w:numId w:val="1"/>
        </w:numPr>
        <w:spacing w:after="0" w:line="300" w:lineRule="atLeast"/>
        <w:rPr>
          <w:rFonts w:ascii="Arial" w:eastAsia="Times New Roman" w:hAnsi="Arial" w:cs="Arial"/>
          <w:sz w:val="24"/>
          <w:szCs w:val="24"/>
          <w:lang w:eastAsia="en-GB"/>
        </w:rPr>
      </w:pPr>
      <w:r w:rsidRPr="00EB10AA">
        <w:rPr>
          <w:rFonts w:ascii="Arial" w:eastAsia="Times New Roman" w:hAnsi="Arial" w:cs="Arial"/>
          <w:sz w:val="24"/>
          <w:szCs w:val="24"/>
          <w:lang w:eastAsia="en-GB"/>
        </w:rPr>
        <w:t xml:space="preserve">Plan and deliver high-quality, engaging lessons across a range of curriculum areas, ensuring learning is accessible, differentiated and tailored to individual needs and abilities </w:t>
      </w:r>
    </w:p>
    <w:p w14:paraId="7206D02A" w14:textId="17CDF0BB" w:rsidR="00EB10AA" w:rsidRPr="00EB10AA" w:rsidRDefault="00EB10AA">
      <w:pPr>
        <w:pStyle w:val="ListParagraph"/>
        <w:numPr>
          <w:ilvl w:val="0"/>
          <w:numId w:val="1"/>
        </w:numPr>
        <w:spacing w:after="0" w:line="300" w:lineRule="atLeast"/>
        <w:rPr>
          <w:rFonts w:ascii="Arial" w:eastAsia="Times New Roman" w:hAnsi="Arial" w:cs="Arial"/>
          <w:sz w:val="24"/>
          <w:szCs w:val="24"/>
          <w:lang w:eastAsia="en-GB"/>
        </w:rPr>
      </w:pPr>
      <w:r w:rsidRPr="00EB10AA">
        <w:rPr>
          <w:rFonts w:ascii="Arial" w:eastAsia="Times New Roman" w:hAnsi="Arial" w:cs="Arial"/>
          <w:sz w:val="24"/>
          <w:szCs w:val="24"/>
          <w:lang w:eastAsia="en-GB"/>
        </w:rPr>
        <w:lastRenderedPageBreak/>
        <w:t xml:space="preserve">Contribute actively to the development, review and implementation of programmes of study, schemes of work and assessment approaches that reflect a personalised curriculum </w:t>
      </w:r>
    </w:p>
    <w:p w14:paraId="0A6CD399" w14:textId="42BF8D30" w:rsidR="00EB10AA" w:rsidRPr="00EB10AA" w:rsidRDefault="00EB10AA">
      <w:pPr>
        <w:pStyle w:val="ListParagraph"/>
        <w:numPr>
          <w:ilvl w:val="0"/>
          <w:numId w:val="1"/>
        </w:numPr>
        <w:spacing w:after="0" w:line="300" w:lineRule="atLeast"/>
        <w:rPr>
          <w:rFonts w:ascii="Arial" w:eastAsia="Times New Roman" w:hAnsi="Arial" w:cs="Arial"/>
          <w:sz w:val="24"/>
          <w:szCs w:val="24"/>
          <w:lang w:eastAsia="en-GB"/>
        </w:rPr>
      </w:pPr>
      <w:r w:rsidRPr="00EB10AA">
        <w:rPr>
          <w:rFonts w:ascii="Arial" w:eastAsia="Times New Roman" w:hAnsi="Arial" w:cs="Arial"/>
          <w:sz w:val="24"/>
          <w:szCs w:val="24"/>
          <w:lang w:eastAsia="en-GB"/>
        </w:rPr>
        <w:t xml:space="preserve">Work collaboratively with teaching and support staff to ensure consistent, inclusive and effective practice across the school </w:t>
      </w:r>
    </w:p>
    <w:p w14:paraId="0BFE3D46" w14:textId="11F055F3" w:rsidR="00EB10AA" w:rsidRPr="00EB10AA" w:rsidRDefault="00EB10AA">
      <w:pPr>
        <w:pStyle w:val="ListParagraph"/>
        <w:numPr>
          <w:ilvl w:val="0"/>
          <w:numId w:val="1"/>
        </w:numPr>
        <w:spacing w:after="0" w:line="300" w:lineRule="atLeast"/>
        <w:rPr>
          <w:rFonts w:ascii="Arial" w:eastAsia="Times New Roman" w:hAnsi="Arial" w:cs="Arial"/>
          <w:sz w:val="24"/>
          <w:szCs w:val="24"/>
          <w:lang w:eastAsia="en-GB"/>
        </w:rPr>
      </w:pPr>
      <w:r w:rsidRPr="00EB10AA">
        <w:rPr>
          <w:rFonts w:ascii="Arial" w:eastAsia="Times New Roman" w:hAnsi="Arial" w:cs="Arial"/>
          <w:sz w:val="24"/>
          <w:szCs w:val="24"/>
          <w:lang w:eastAsia="en-GB"/>
        </w:rPr>
        <w:t xml:space="preserve">Support the development and implementation of robust systems for pupil progress, including assessment, recording and reporting procedures </w:t>
      </w:r>
    </w:p>
    <w:p w14:paraId="33814BBF" w14:textId="441359CC" w:rsidR="00EB10AA" w:rsidRPr="00EB10AA" w:rsidRDefault="00EB10AA">
      <w:pPr>
        <w:pStyle w:val="ListParagraph"/>
        <w:numPr>
          <w:ilvl w:val="0"/>
          <w:numId w:val="1"/>
        </w:numPr>
        <w:spacing w:after="0" w:line="300" w:lineRule="atLeast"/>
        <w:rPr>
          <w:rFonts w:ascii="Arial" w:eastAsia="Times New Roman" w:hAnsi="Arial" w:cs="Arial"/>
          <w:sz w:val="24"/>
          <w:szCs w:val="24"/>
          <w:lang w:eastAsia="en-GB"/>
        </w:rPr>
      </w:pPr>
      <w:r w:rsidRPr="00EB10AA">
        <w:rPr>
          <w:rFonts w:ascii="Arial" w:eastAsia="Times New Roman" w:hAnsi="Arial" w:cs="Arial"/>
          <w:sz w:val="24"/>
          <w:szCs w:val="24"/>
          <w:lang w:eastAsia="en-GB"/>
        </w:rPr>
        <w:t xml:space="preserve">Monitor and evaluate the effectiveness of teaching and learning, using data and professional judgement to adapt practice and improve outcomes </w:t>
      </w:r>
    </w:p>
    <w:p w14:paraId="77E03EB1" w14:textId="48C89E42" w:rsidR="00EB10AA" w:rsidRPr="00EB10AA" w:rsidRDefault="00EB10AA">
      <w:pPr>
        <w:pStyle w:val="ListParagraph"/>
        <w:numPr>
          <w:ilvl w:val="0"/>
          <w:numId w:val="1"/>
        </w:numPr>
        <w:spacing w:after="0" w:line="300" w:lineRule="atLeast"/>
        <w:rPr>
          <w:rFonts w:ascii="Arial" w:eastAsia="Times New Roman" w:hAnsi="Arial" w:cs="Arial"/>
          <w:sz w:val="24"/>
          <w:szCs w:val="24"/>
          <w:lang w:eastAsia="en-GB"/>
        </w:rPr>
      </w:pPr>
      <w:r w:rsidRPr="00EB10AA">
        <w:rPr>
          <w:rFonts w:ascii="Arial" w:eastAsia="Times New Roman" w:hAnsi="Arial" w:cs="Arial"/>
          <w:sz w:val="24"/>
          <w:szCs w:val="24"/>
          <w:lang w:eastAsia="en-GB"/>
        </w:rPr>
        <w:t xml:space="preserve">Maintain a safe, well-organised and stimulating learning environment that supports pupils’ learning, independence and wellbeing </w:t>
      </w:r>
    </w:p>
    <w:p w14:paraId="70D206CF" w14:textId="2D71F99A" w:rsidR="00EB10AA" w:rsidRPr="00EB10AA" w:rsidRDefault="00EB10AA">
      <w:pPr>
        <w:pStyle w:val="ListParagraph"/>
        <w:numPr>
          <w:ilvl w:val="0"/>
          <w:numId w:val="1"/>
        </w:numPr>
        <w:spacing w:after="0" w:line="300" w:lineRule="atLeast"/>
        <w:rPr>
          <w:rFonts w:ascii="Arial" w:eastAsia="Times New Roman" w:hAnsi="Arial" w:cs="Arial"/>
          <w:sz w:val="24"/>
          <w:szCs w:val="24"/>
          <w:lang w:eastAsia="en-GB"/>
        </w:rPr>
      </w:pPr>
      <w:r w:rsidRPr="00EB10AA">
        <w:rPr>
          <w:rFonts w:ascii="Arial" w:eastAsia="Times New Roman" w:hAnsi="Arial" w:cs="Arial"/>
          <w:sz w:val="24"/>
          <w:szCs w:val="24"/>
          <w:lang w:eastAsia="en-GB"/>
        </w:rPr>
        <w:t xml:space="preserve">Keep up to date with local and national developments in SEND and wider education, applying this knowledge to improve classroom practice </w:t>
      </w:r>
    </w:p>
    <w:p w14:paraId="445C235E" w14:textId="56582705" w:rsidR="00EB10AA" w:rsidRPr="00EB10AA" w:rsidRDefault="00EB10AA">
      <w:pPr>
        <w:pStyle w:val="ListParagraph"/>
        <w:numPr>
          <w:ilvl w:val="0"/>
          <w:numId w:val="1"/>
        </w:numPr>
        <w:spacing w:after="0" w:line="300" w:lineRule="atLeast"/>
        <w:rPr>
          <w:rFonts w:ascii="Arial" w:eastAsia="Times New Roman" w:hAnsi="Arial" w:cs="Arial"/>
          <w:sz w:val="24"/>
          <w:szCs w:val="24"/>
          <w:lang w:eastAsia="en-GB"/>
        </w:rPr>
      </w:pPr>
      <w:r w:rsidRPr="00EB10AA">
        <w:rPr>
          <w:rFonts w:ascii="Arial" w:eastAsia="Times New Roman" w:hAnsi="Arial" w:cs="Arial"/>
          <w:sz w:val="24"/>
          <w:szCs w:val="24"/>
          <w:lang w:eastAsia="en-GB"/>
        </w:rPr>
        <w:t xml:space="preserve">Attend and contribute to relevant training, meetings and professional development opportunities, sharing good practice with colleagues </w:t>
      </w:r>
    </w:p>
    <w:p w14:paraId="1DC5A3D8" w14:textId="084F3A75" w:rsidR="00EB10AA" w:rsidRPr="00EB10AA" w:rsidRDefault="00EB10AA">
      <w:pPr>
        <w:pStyle w:val="ListParagraph"/>
        <w:numPr>
          <w:ilvl w:val="0"/>
          <w:numId w:val="1"/>
        </w:numPr>
        <w:spacing w:after="0" w:line="300" w:lineRule="atLeast"/>
        <w:rPr>
          <w:rFonts w:ascii="Arial" w:eastAsia="Times New Roman" w:hAnsi="Arial" w:cs="Arial"/>
          <w:sz w:val="24"/>
          <w:szCs w:val="24"/>
          <w:lang w:eastAsia="en-GB"/>
        </w:rPr>
      </w:pPr>
      <w:r w:rsidRPr="00EB10AA">
        <w:rPr>
          <w:rFonts w:ascii="Arial" w:eastAsia="Times New Roman" w:hAnsi="Arial" w:cs="Arial"/>
          <w:sz w:val="24"/>
          <w:szCs w:val="24"/>
          <w:lang w:eastAsia="en-GB"/>
        </w:rPr>
        <w:t xml:space="preserve">Support the development and delivery of appropriate accreditation pathways that recognise and celebrate pupils’ individual achievements </w:t>
      </w:r>
    </w:p>
    <w:p w14:paraId="422B4F04" w14:textId="28792D42" w:rsidR="00EB10AA" w:rsidRPr="00EB10AA" w:rsidRDefault="00EB10AA">
      <w:pPr>
        <w:pStyle w:val="ListParagraph"/>
        <w:numPr>
          <w:ilvl w:val="0"/>
          <w:numId w:val="1"/>
        </w:numPr>
        <w:spacing w:after="0" w:line="300" w:lineRule="atLeast"/>
        <w:rPr>
          <w:rFonts w:ascii="Arial" w:eastAsia="Times New Roman" w:hAnsi="Arial" w:cs="Arial"/>
          <w:sz w:val="24"/>
          <w:szCs w:val="24"/>
          <w:lang w:eastAsia="en-GB"/>
        </w:rPr>
      </w:pPr>
      <w:r w:rsidRPr="00EB10AA">
        <w:rPr>
          <w:rFonts w:ascii="Arial" w:eastAsia="Times New Roman" w:hAnsi="Arial" w:cs="Arial"/>
          <w:sz w:val="24"/>
          <w:szCs w:val="24"/>
          <w:lang w:eastAsia="en-GB"/>
        </w:rPr>
        <w:t xml:space="preserve">Work in close partnership with parents, carers and external professionals to ensure a coordinated and consistent approach to support </w:t>
      </w:r>
    </w:p>
    <w:p w14:paraId="1283131D" w14:textId="64EFE379" w:rsidR="00EB10AA" w:rsidRPr="00EB10AA" w:rsidRDefault="00EB10AA">
      <w:pPr>
        <w:pStyle w:val="ListParagraph"/>
        <w:numPr>
          <w:ilvl w:val="0"/>
          <w:numId w:val="1"/>
        </w:numPr>
        <w:spacing w:after="0" w:line="300" w:lineRule="atLeast"/>
        <w:rPr>
          <w:rFonts w:ascii="Arial" w:eastAsia="Times New Roman" w:hAnsi="Arial" w:cs="Arial"/>
          <w:sz w:val="24"/>
          <w:szCs w:val="24"/>
          <w:lang w:eastAsia="en-GB"/>
        </w:rPr>
      </w:pPr>
      <w:r w:rsidRPr="00EB10AA">
        <w:rPr>
          <w:rFonts w:ascii="Arial" w:eastAsia="Times New Roman" w:hAnsi="Arial" w:cs="Arial"/>
          <w:sz w:val="24"/>
          <w:szCs w:val="24"/>
          <w:lang w:eastAsia="en-GB"/>
        </w:rPr>
        <w:t xml:space="preserve">Contribute positively to the wider life of the school, including enrichment activities, educational visits, assemblies and special events </w:t>
      </w:r>
    </w:p>
    <w:p w14:paraId="68392899" w14:textId="77777777" w:rsidR="00EB10AA" w:rsidRPr="00EB10AA" w:rsidRDefault="00EB10AA">
      <w:pPr>
        <w:pStyle w:val="ListParagraph"/>
        <w:numPr>
          <w:ilvl w:val="0"/>
          <w:numId w:val="1"/>
        </w:numPr>
        <w:spacing w:after="0" w:line="300" w:lineRule="atLeast"/>
        <w:rPr>
          <w:rFonts w:ascii="Arial" w:hAnsi="Arial" w:cs="Arial"/>
          <w:sz w:val="24"/>
          <w:szCs w:val="24"/>
        </w:rPr>
      </w:pPr>
      <w:r w:rsidRPr="00EB10AA">
        <w:rPr>
          <w:rFonts w:ascii="Arial" w:eastAsia="Times New Roman" w:hAnsi="Arial" w:cs="Arial"/>
          <w:sz w:val="24"/>
          <w:szCs w:val="24"/>
          <w:lang w:eastAsia="en-GB"/>
        </w:rPr>
        <w:t>Facilitate the effective use of external agencies and visiting professionals to enhance learning opportunities and outcomes for pupils</w:t>
      </w:r>
    </w:p>
    <w:p w14:paraId="293F0F2E" w14:textId="77777777" w:rsidR="00EB10AA" w:rsidRPr="00EB10AA" w:rsidRDefault="00EB10AA" w:rsidP="00EB10AA">
      <w:pPr>
        <w:pStyle w:val="ListParagraph"/>
        <w:spacing w:after="0" w:line="300" w:lineRule="atLeast"/>
        <w:rPr>
          <w:rFonts w:ascii="Arial" w:hAnsi="Arial" w:cs="Arial"/>
          <w:sz w:val="24"/>
          <w:szCs w:val="24"/>
        </w:rPr>
      </w:pPr>
    </w:p>
    <w:p w14:paraId="192B6BB0" w14:textId="77777777" w:rsidR="00EB10AA" w:rsidRPr="00A9793F" w:rsidRDefault="00052195" w:rsidP="00EB10AA">
      <w:pPr>
        <w:pStyle w:val="ListParagraph"/>
        <w:spacing w:after="0" w:line="300" w:lineRule="atLeast"/>
        <w:rPr>
          <w:rFonts w:ascii="Arial" w:hAnsi="Arial" w:cs="Arial"/>
          <w:b/>
          <w:bCs/>
          <w:sz w:val="24"/>
          <w:szCs w:val="24"/>
        </w:rPr>
      </w:pPr>
      <w:r w:rsidRPr="00EB10AA">
        <w:rPr>
          <w:rFonts w:ascii="Arial" w:hAnsi="Arial" w:cs="Arial"/>
          <w:sz w:val="24"/>
          <w:szCs w:val="24"/>
        </w:rPr>
        <w:t> </w:t>
      </w:r>
      <w:r w:rsidRPr="00A9793F">
        <w:rPr>
          <w:rFonts w:ascii="Arial" w:hAnsi="Arial" w:cs="Arial"/>
          <w:b/>
          <w:bCs/>
          <w:sz w:val="24"/>
          <w:szCs w:val="24"/>
          <w:u w:val="single"/>
        </w:rPr>
        <w:t>SPECIFIC RESPONSILILITIES:</w:t>
      </w:r>
      <w:r w:rsidRPr="00A9793F">
        <w:rPr>
          <w:rFonts w:ascii="Arial" w:hAnsi="Arial" w:cs="Arial"/>
          <w:b/>
          <w:bCs/>
          <w:sz w:val="24"/>
          <w:szCs w:val="24"/>
        </w:rPr>
        <w:t> </w:t>
      </w:r>
    </w:p>
    <w:p w14:paraId="6DFC9E3C" w14:textId="77777777" w:rsidR="00EB10AA" w:rsidRDefault="00EB10AA" w:rsidP="00EB10AA">
      <w:pPr>
        <w:pStyle w:val="ListParagraph"/>
        <w:spacing w:after="0" w:line="300" w:lineRule="atLeast"/>
        <w:rPr>
          <w:rFonts w:ascii="Arial" w:hAnsi="Arial" w:cs="Arial"/>
          <w:sz w:val="24"/>
          <w:szCs w:val="24"/>
        </w:rPr>
      </w:pPr>
    </w:p>
    <w:p w14:paraId="597F5D0D" w14:textId="77777777" w:rsidR="00EB10AA" w:rsidRDefault="00052195" w:rsidP="00EB10AA">
      <w:pPr>
        <w:pStyle w:val="ListParagraph"/>
        <w:spacing w:after="0" w:line="300" w:lineRule="atLeast"/>
        <w:rPr>
          <w:rFonts w:ascii="Arial" w:hAnsi="Arial" w:cs="Arial"/>
          <w:sz w:val="24"/>
          <w:szCs w:val="24"/>
        </w:rPr>
      </w:pPr>
      <w:r w:rsidRPr="00EB10AA">
        <w:rPr>
          <w:rFonts w:ascii="Arial" w:hAnsi="Arial" w:cs="Arial"/>
          <w:sz w:val="24"/>
          <w:szCs w:val="24"/>
        </w:rPr>
        <w:t>Working with other relevant staff </w:t>
      </w:r>
    </w:p>
    <w:p w14:paraId="736BCBD9" w14:textId="77777777" w:rsidR="00EB10AA" w:rsidRDefault="00EB10AA" w:rsidP="00EB10AA">
      <w:pPr>
        <w:pStyle w:val="ListParagraph"/>
        <w:spacing w:after="0" w:line="300" w:lineRule="atLeast"/>
        <w:rPr>
          <w:rFonts w:ascii="Arial" w:hAnsi="Arial" w:cs="Arial"/>
          <w:sz w:val="24"/>
          <w:szCs w:val="24"/>
        </w:rPr>
      </w:pPr>
    </w:p>
    <w:p w14:paraId="4CE38ECD" w14:textId="77777777" w:rsidR="00EB10AA" w:rsidRDefault="00EB10AA">
      <w:pPr>
        <w:pStyle w:val="ListParagraph"/>
        <w:numPr>
          <w:ilvl w:val="0"/>
          <w:numId w:val="2"/>
        </w:numPr>
        <w:spacing w:after="0" w:line="300" w:lineRule="atLeast"/>
        <w:rPr>
          <w:rFonts w:ascii="Arial" w:eastAsiaTheme="majorEastAsia" w:hAnsi="Arial" w:cs="Arial"/>
          <w:sz w:val="24"/>
          <w:szCs w:val="24"/>
        </w:rPr>
      </w:pPr>
      <w:r w:rsidRPr="00EB10AA">
        <w:rPr>
          <w:rFonts w:ascii="Arial" w:eastAsiaTheme="majorEastAsia" w:hAnsi="Arial" w:cs="Arial"/>
          <w:sz w:val="24"/>
          <w:szCs w:val="24"/>
        </w:rPr>
        <w:t xml:space="preserve">Complete detailed school reports and contribute fully to the EHCP process, ensuring that documentation accurately reflects pupil progress, needs and outcomes </w:t>
      </w:r>
    </w:p>
    <w:p w14:paraId="3FFCC414" w14:textId="77777777" w:rsidR="00EB10AA" w:rsidRDefault="00EB10AA">
      <w:pPr>
        <w:pStyle w:val="ListParagraph"/>
        <w:numPr>
          <w:ilvl w:val="0"/>
          <w:numId w:val="2"/>
        </w:numPr>
        <w:spacing w:after="0" w:line="300" w:lineRule="atLeast"/>
        <w:rPr>
          <w:rFonts w:ascii="Arial" w:eastAsiaTheme="majorEastAsia" w:hAnsi="Arial" w:cs="Arial"/>
          <w:sz w:val="24"/>
          <w:szCs w:val="24"/>
        </w:rPr>
      </w:pPr>
      <w:r w:rsidRPr="00EB10AA">
        <w:rPr>
          <w:rFonts w:ascii="Arial" w:eastAsiaTheme="majorEastAsia" w:hAnsi="Arial" w:cs="Arial"/>
          <w:sz w:val="24"/>
          <w:szCs w:val="24"/>
        </w:rPr>
        <w:t xml:space="preserve">Ensure that individual learning and pastoral targets are clearly linked to EHCP and My Plan outcomes and are regularly reviewed and updated </w:t>
      </w:r>
    </w:p>
    <w:p w14:paraId="2DFD6267" w14:textId="77777777" w:rsidR="00EB10AA" w:rsidRDefault="00EB10AA">
      <w:pPr>
        <w:pStyle w:val="ListParagraph"/>
        <w:numPr>
          <w:ilvl w:val="0"/>
          <w:numId w:val="2"/>
        </w:numPr>
        <w:spacing w:after="0" w:line="300" w:lineRule="atLeast"/>
        <w:rPr>
          <w:rFonts w:ascii="Arial" w:eastAsiaTheme="majorEastAsia" w:hAnsi="Arial" w:cs="Arial"/>
          <w:sz w:val="24"/>
          <w:szCs w:val="24"/>
        </w:rPr>
      </w:pPr>
      <w:r w:rsidRPr="00EB10AA">
        <w:rPr>
          <w:rFonts w:ascii="Arial" w:eastAsiaTheme="majorEastAsia" w:hAnsi="Arial" w:cs="Arial"/>
          <w:sz w:val="24"/>
          <w:szCs w:val="24"/>
        </w:rPr>
        <w:t xml:space="preserve">Demonstrate, through planning and classroom practice, that pupils’ needs are being met through effective implementation of provision outlined in EHCPs </w:t>
      </w:r>
    </w:p>
    <w:p w14:paraId="37FCAC84" w14:textId="77777777" w:rsidR="00EB10AA" w:rsidRDefault="00EB10AA">
      <w:pPr>
        <w:pStyle w:val="ListParagraph"/>
        <w:numPr>
          <w:ilvl w:val="0"/>
          <w:numId w:val="2"/>
        </w:numPr>
        <w:spacing w:after="0" w:line="300" w:lineRule="atLeast"/>
        <w:rPr>
          <w:rFonts w:ascii="Arial" w:eastAsiaTheme="majorEastAsia" w:hAnsi="Arial" w:cs="Arial"/>
          <w:sz w:val="24"/>
          <w:szCs w:val="24"/>
        </w:rPr>
      </w:pPr>
      <w:r w:rsidRPr="00EB10AA">
        <w:rPr>
          <w:rFonts w:ascii="Arial" w:eastAsiaTheme="majorEastAsia" w:hAnsi="Arial" w:cs="Arial"/>
          <w:sz w:val="24"/>
          <w:szCs w:val="24"/>
        </w:rPr>
        <w:t xml:space="preserve">Monitor pupil progress and achievement closely, using a range of assessment tools to inform teaching and support next steps in learning </w:t>
      </w:r>
    </w:p>
    <w:p w14:paraId="0B6BB616" w14:textId="77777777" w:rsidR="00EB10AA" w:rsidRDefault="00EB10AA">
      <w:pPr>
        <w:pStyle w:val="ListParagraph"/>
        <w:numPr>
          <w:ilvl w:val="0"/>
          <w:numId w:val="2"/>
        </w:numPr>
        <w:spacing w:after="0" w:line="300" w:lineRule="atLeast"/>
        <w:rPr>
          <w:rFonts w:ascii="Arial" w:eastAsiaTheme="majorEastAsia" w:hAnsi="Arial" w:cs="Arial"/>
          <w:sz w:val="24"/>
          <w:szCs w:val="24"/>
        </w:rPr>
      </w:pPr>
      <w:r w:rsidRPr="00EB10AA">
        <w:rPr>
          <w:rFonts w:ascii="Arial" w:eastAsiaTheme="majorEastAsia" w:hAnsi="Arial" w:cs="Arial"/>
          <w:sz w:val="24"/>
          <w:szCs w:val="24"/>
        </w:rPr>
        <w:t xml:space="preserve">Support the development of pupils’ communication, language, literacy, numeracy and personal and social skills, using appropriate strategies and interventions </w:t>
      </w:r>
    </w:p>
    <w:p w14:paraId="571C91A2" w14:textId="77777777" w:rsidR="00EB10AA" w:rsidRDefault="00EB10AA">
      <w:pPr>
        <w:pStyle w:val="ListParagraph"/>
        <w:numPr>
          <w:ilvl w:val="0"/>
          <w:numId w:val="2"/>
        </w:numPr>
        <w:spacing w:after="0" w:line="300" w:lineRule="atLeast"/>
        <w:rPr>
          <w:rFonts w:ascii="Arial" w:eastAsiaTheme="majorEastAsia" w:hAnsi="Arial" w:cs="Arial"/>
          <w:sz w:val="24"/>
          <w:szCs w:val="24"/>
        </w:rPr>
      </w:pPr>
      <w:r w:rsidRPr="00EB10AA">
        <w:rPr>
          <w:rFonts w:ascii="Arial" w:eastAsiaTheme="majorEastAsia" w:hAnsi="Arial" w:cs="Arial"/>
          <w:sz w:val="24"/>
          <w:szCs w:val="24"/>
        </w:rPr>
        <w:t xml:space="preserve">Develop knowledge and confidence in the use of communication systems such as PECS, Makaton and AAC, applying these effectively within the classroom </w:t>
      </w:r>
    </w:p>
    <w:p w14:paraId="1DA70A03" w14:textId="77777777" w:rsidR="00EB10AA" w:rsidRDefault="00EB10AA">
      <w:pPr>
        <w:pStyle w:val="ListParagraph"/>
        <w:numPr>
          <w:ilvl w:val="0"/>
          <w:numId w:val="2"/>
        </w:numPr>
        <w:spacing w:after="0" w:line="300" w:lineRule="atLeast"/>
        <w:rPr>
          <w:rFonts w:ascii="Arial" w:eastAsiaTheme="majorEastAsia" w:hAnsi="Arial" w:cs="Arial"/>
          <w:sz w:val="24"/>
          <w:szCs w:val="24"/>
        </w:rPr>
      </w:pPr>
      <w:r w:rsidRPr="00EB10AA">
        <w:rPr>
          <w:rFonts w:ascii="Arial" w:eastAsiaTheme="majorEastAsia" w:hAnsi="Arial" w:cs="Arial"/>
          <w:sz w:val="24"/>
          <w:szCs w:val="24"/>
        </w:rPr>
        <w:t xml:space="preserve">Contribute to whole-school priorities related to teaching, learning and pupil outcomes, supporting continuous school improvement </w:t>
      </w:r>
    </w:p>
    <w:p w14:paraId="4F416D53" w14:textId="77777777" w:rsidR="00EB10AA" w:rsidRDefault="00EB10AA">
      <w:pPr>
        <w:pStyle w:val="ListParagraph"/>
        <w:numPr>
          <w:ilvl w:val="0"/>
          <w:numId w:val="2"/>
        </w:numPr>
        <w:spacing w:after="0" w:line="300" w:lineRule="atLeast"/>
        <w:rPr>
          <w:rFonts w:ascii="Arial" w:eastAsiaTheme="majorEastAsia" w:hAnsi="Arial" w:cs="Arial"/>
          <w:sz w:val="24"/>
          <w:szCs w:val="24"/>
        </w:rPr>
      </w:pPr>
      <w:r w:rsidRPr="00EB10AA">
        <w:rPr>
          <w:rFonts w:ascii="Arial" w:eastAsiaTheme="majorEastAsia" w:hAnsi="Arial" w:cs="Arial"/>
          <w:sz w:val="24"/>
          <w:szCs w:val="24"/>
        </w:rPr>
        <w:t xml:space="preserve">Act as a role model of high-quality classroom practice, demonstrating effective strategies to support colleagues where appropriate </w:t>
      </w:r>
    </w:p>
    <w:p w14:paraId="65162470" w14:textId="77777777" w:rsidR="00EB10AA" w:rsidRDefault="00EB10AA">
      <w:pPr>
        <w:pStyle w:val="ListParagraph"/>
        <w:numPr>
          <w:ilvl w:val="0"/>
          <w:numId w:val="2"/>
        </w:numPr>
        <w:spacing w:after="0" w:line="300" w:lineRule="atLeast"/>
        <w:rPr>
          <w:rFonts w:ascii="Arial" w:eastAsiaTheme="majorEastAsia" w:hAnsi="Arial" w:cs="Arial"/>
          <w:sz w:val="24"/>
          <w:szCs w:val="24"/>
        </w:rPr>
      </w:pPr>
      <w:r w:rsidRPr="00EB10AA">
        <w:rPr>
          <w:rFonts w:ascii="Arial" w:eastAsiaTheme="majorEastAsia" w:hAnsi="Arial" w:cs="Arial"/>
          <w:sz w:val="24"/>
          <w:szCs w:val="24"/>
        </w:rPr>
        <w:t xml:space="preserve">Engage with and implement relevant educational programmes and interventions, monitoring their impact on pupil progress </w:t>
      </w:r>
    </w:p>
    <w:p w14:paraId="0B7AAAAD" w14:textId="77777777" w:rsidR="00EB10AA" w:rsidRDefault="00EB10AA">
      <w:pPr>
        <w:pStyle w:val="ListParagraph"/>
        <w:numPr>
          <w:ilvl w:val="0"/>
          <w:numId w:val="2"/>
        </w:numPr>
        <w:spacing w:after="0" w:line="300" w:lineRule="atLeast"/>
        <w:rPr>
          <w:rFonts w:ascii="Arial" w:eastAsiaTheme="majorEastAsia" w:hAnsi="Arial" w:cs="Arial"/>
          <w:sz w:val="24"/>
          <w:szCs w:val="24"/>
        </w:rPr>
      </w:pPr>
      <w:r w:rsidRPr="00EB10AA">
        <w:rPr>
          <w:rFonts w:ascii="Arial" w:eastAsiaTheme="majorEastAsia" w:hAnsi="Arial" w:cs="Arial"/>
          <w:sz w:val="24"/>
          <w:szCs w:val="24"/>
        </w:rPr>
        <w:t xml:space="preserve">Provide effective pastoral support, building positive relationships with pupils and communicating regularly with parents and carers </w:t>
      </w:r>
    </w:p>
    <w:p w14:paraId="541AE1E8" w14:textId="51F051B0" w:rsidR="00EB10AA" w:rsidRPr="00EB10AA" w:rsidRDefault="00EB10AA">
      <w:pPr>
        <w:pStyle w:val="ListParagraph"/>
        <w:numPr>
          <w:ilvl w:val="0"/>
          <w:numId w:val="2"/>
        </w:numPr>
        <w:spacing w:after="0" w:line="300" w:lineRule="atLeast"/>
        <w:rPr>
          <w:rFonts w:ascii="Arial" w:eastAsiaTheme="majorEastAsia" w:hAnsi="Arial" w:cs="Arial"/>
          <w:sz w:val="24"/>
          <w:szCs w:val="24"/>
        </w:rPr>
      </w:pPr>
      <w:r w:rsidRPr="00EB10AA">
        <w:rPr>
          <w:rFonts w:ascii="Arial" w:eastAsiaTheme="majorEastAsia" w:hAnsi="Arial" w:cs="Arial"/>
          <w:sz w:val="24"/>
          <w:szCs w:val="24"/>
        </w:rPr>
        <w:t>Undertake any other duties appropriate to the role, as directed by the Head Teacher, in line with the needs of the school</w:t>
      </w:r>
    </w:p>
    <w:p w14:paraId="7C88BCE2" w14:textId="77777777" w:rsidR="00052195" w:rsidRPr="00EB10AA" w:rsidRDefault="00052195" w:rsidP="00052195">
      <w:pPr>
        <w:pStyle w:val="Heading2"/>
        <w:rPr>
          <w:rFonts w:ascii="Arial" w:hAnsi="Arial" w:cs="Arial"/>
          <w:color w:val="auto"/>
          <w:sz w:val="24"/>
          <w:szCs w:val="24"/>
        </w:rPr>
      </w:pPr>
      <w:r w:rsidRPr="00EB10AA">
        <w:rPr>
          <w:rFonts w:ascii="Arial" w:hAnsi="Arial" w:cs="Arial"/>
          <w:color w:val="auto"/>
          <w:sz w:val="24"/>
          <w:szCs w:val="24"/>
        </w:rPr>
        <w:t> </w:t>
      </w:r>
    </w:p>
    <w:p w14:paraId="70150EAB" w14:textId="2200CA39" w:rsidR="00052195" w:rsidRPr="00EB10AA" w:rsidRDefault="00052195" w:rsidP="00052195">
      <w:pPr>
        <w:pStyle w:val="Heading2"/>
        <w:rPr>
          <w:rFonts w:ascii="Arial" w:hAnsi="Arial" w:cs="Arial"/>
          <w:color w:val="auto"/>
          <w:sz w:val="24"/>
          <w:szCs w:val="24"/>
        </w:rPr>
      </w:pPr>
      <w:r w:rsidRPr="00EB10AA">
        <w:rPr>
          <w:rFonts w:ascii="Arial" w:hAnsi="Arial" w:cs="Arial"/>
          <w:color w:val="auto"/>
          <w:sz w:val="24"/>
          <w:szCs w:val="24"/>
        </w:rPr>
        <w:t> This job description is subject to regular review and may be altered to ensure the smooth running of the school</w:t>
      </w:r>
    </w:p>
    <w:p w14:paraId="33930523" w14:textId="77777777" w:rsidR="008A48BA" w:rsidRPr="00EB10AA" w:rsidRDefault="008A48BA" w:rsidP="006853DB">
      <w:pPr>
        <w:pStyle w:val="Heading2"/>
        <w:rPr>
          <w:rFonts w:ascii="Arial" w:hAnsi="Arial" w:cs="Arial"/>
          <w:b/>
          <w:bCs/>
          <w:color w:val="auto"/>
          <w:sz w:val="24"/>
          <w:szCs w:val="24"/>
        </w:rPr>
      </w:pPr>
    </w:p>
    <w:p w14:paraId="21073AF6" w14:textId="4F4C0CC7" w:rsidR="0012420B" w:rsidRPr="00EB10AA" w:rsidRDefault="0012420B" w:rsidP="006853DB">
      <w:pPr>
        <w:pStyle w:val="Heading2"/>
        <w:rPr>
          <w:rFonts w:ascii="Arial" w:hAnsi="Arial" w:cs="Arial"/>
          <w:b/>
          <w:bCs/>
          <w:color w:val="auto"/>
          <w:sz w:val="24"/>
          <w:szCs w:val="24"/>
        </w:rPr>
      </w:pPr>
      <w:r w:rsidRPr="00EB10AA">
        <w:rPr>
          <w:rFonts w:ascii="Arial" w:hAnsi="Arial" w:cs="Arial"/>
          <w:b/>
          <w:bCs/>
          <w:color w:val="auto"/>
          <w:sz w:val="24"/>
          <w:szCs w:val="24"/>
        </w:rPr>
        <w:t>Organisational Responsibilities</w:t>
      </w:r>
    </w:p>
    <w:p w14:paraId="5355AE74" w14:textId="77777777" w:rsidR="00E358C8" w:rsidRPr="00EB10AA" w:rsidRDefault="00E358C8" w:rsidP="00E358C8">
      <w:pPr>
        <w:rPr>
          <w:rFonts w:ascii="Arial" w:hAnsi="Arial" w:cs="Arial"/>
          <w:sz w:val="24"/>
          <w:szCs w:val="24"/>
        </w:rPr>
      </w:pPr>
    </w:p>
    <w:p w14:paraId="70980771" w14:textId="5E06CA34" w:rsidR="0012420B" w:rsidRPr="00EB10AA" w:rsidRDefault="0012420B" w:rsidP="0012420B">
      <w:pPr>
        <w:pStyle w:val="Heading3"/>
        <w:rPr>
          <w:rFonts w:ascii="Arial" w:hAnsi="Arial" w:cs="Arial"/>
          <w:b/>
          <w:bCs/>
          <w:color w:val="auto"/>
        </w:rPr>
      </w:pPr>
      <w:r w:rsidRPr="00EB10AA">
        <w:rPr>
          <w:rFonts w:ascii="Arial" w:hAnsi="Arial" w:cs="Arial"/>
          <w:b/>
          <w:bCs/>
          <w:color w:val="auto"/>
        </w:rPr>
        <w:t>Values and behaviours</w:t>
      </w:r>
    </w:p>
    <w:p w14:paraId="136279E2" w14:textId="77777777" w:rsidR="0012420B" w:rsidRPr="00EB10AA" w:rsidRDefault="0012420B" w:rsidP="0012420B">
      <w:pPr>
        <w:rPr>
          <w:rFonts w:ascii="Arial" w:hAnsi="Arial" w:cs="Arial"/>
          <w:sz w:val="24"/>
          <w:szCs w:val="24"/>
        </w:rPr>
      </w:pPr>
      <w:r w:rsidRPr="00EB10AA">
        <w:rPr>
          <w:rFonts w:ascii="Arial" w:hAnsi="Arial" w:cs="Arial"/>
          <w:sz w:val="24"/>
          <w:szCs w:val="24"/>
        </w:rPr>
        <w:t>To demonstrate and be a role model for the council’s values and behaviours to promote and encourage positive behaviours, enhancing the quality and integrity of the services we provide.</w:t>
      </w:r>
    </w:p>
    <w:p w14:paraId="168D3533" w14:textId="4E2D9FDB" w:rsidR="0012420B" w:rsidRPr="00EB10AA" w:rsidRDefault="0012420B" w:rsidP="0012420B">
      <w:pPr>
        <w:pStyle w:val="Heading3"/>
        <w:rPr>
          <w:rFonts w:ascii="Arial" w:hAnsi="Arial" w:cs="Arial"/>
          <w:b/>
          <w:bCs/>
          <w:color w:val="auto"/>
        </w:rPr>
      </w:pPr>
      <w:r w:rsidRPr="00EB10AA">
        <w:rPr>
          <w:rFonts w:ascii="Arial" w:hAnsi="Arial" w:cs="Arial"/>
          <w:b/>
          <w:bCs/>
          <w:color w:val="auto"/>
        </w:rPr>
        <w:t>Smarter working, transformation, and design principles</w:t>
      </w:r>
    </w:p>
    <w:p w14:paraId="423EA9A3" w14:textId="77777777" w:rsidR="0012420B" w:rsidRPr="00EB10AA" w:rsidRDefault="0012420B" w:rsidP="0012420B">
      <w:pPr>
        <w:rPr>
          <w:rFonts w:ascii="Arial" w:hAnsi="Arial" w:cs="Arial"/>
          <w:sz w:val="24"/>
          <w:szCs w:val="24"/>
        </w:rPr>
      </w:pPr>
      <w:r w:rsidRPr="00EB10AA">
        <w:rPr>
          <w:rFonts w:ascii="Arial" w:hAnsi="Arial" w:cs="Arial"/>
          <w:sz w:val="24"/>
          <w:szCs w:val="24"/>
        </w:rPr>
        <w:t>To seek new and innovative ideas to work smarter, irrespective of job role, and to be creative, innovative and empowered. Understand the operational impact of transformational change and service design principles to support new ways of working and to meet customer needs.</w:t>
      </w:r>
    </w:p>
    <w:p w14:paraId="78FEB052" w14:textId="77777777" w:rsidR="0012420B" w:rsidRPr="00EB10AA" w:rsidRDefault="0012420B" w:rsidP="0012420B">
      <w:pPr>
        <w:rPr>
          <w:rFonts w:ascii="Arial" w:hAnsi="Arial" w:cs="Arial"/>
          <w:sz w:val="24"/>
          <w:szCs w:val="24"/>
        </w:rPr>
      </w:pPr>
    </w:p>
    <w:p w14:paraId="5DBF3F62" w14:textId="20E522A3" w:rsidR="0012420B" w:rsidRPr="00EB10AA" w:rsidRDefault="0012420B" w:rsidP="0012420B">
      <w:pPr>
        <w:pStyle w:val="Heading3"/>
        <w:rPr>
          <w:rFonts w:ascii="Arial" w:hAnsi="Arial" w:cs="Arial"/>
          <w:b/>
          <w:bCs/>
          <w:color w:val="auto"/>
        </w:rPr>
      </w:pPr>
      <w:r w:rsidRPr="00EB10AA">
        <w:rPr>
          <w:rFonts w:ascii="Arial" w:hAnsi="Arial" w:cs="Arial"/>
          <w:b/>
          <w:bCs/>
          <w:color w:val="auto"/>
        </w:rPr>
        <w:t>Communication</w:t>
      </w:r>
    </w:p>
    <w:p w14:paraId="0CEF8DB6" w14:textId="77777777" w:rsidR="0012420B" w:rsidRPr="00EB10AA" w:rsidRDefault="0012420B" w:rsidP="0012420B">
      <w:pPr>
        <w:rPr>
          <w:rFonts w:ascii="Arial" w:hAnsi="Arial" w:cs="Arial"/>
          <w:sz w:val="24"/>
          <w:szCs w:val="24"/>
        </w:rPr>
      </w:pPr>
      <w:r w:rsidRPr="00EB10AA">
        <w:rPr>
          <w:rFonts w:ascii="Arial" w:hAnsi="Arial" w:cs="Arial"/>
          <w:sz w:val="24"/>
          <w:szCs w:val="24"/>
        </w:rPr>
        <w:t>To communicate effectively with our customers, managers, peers and partners and to work collaboratively to provide the best possible public service. Communication between teams, services and partner organisations is imperative in providing the best possible service to our public.</w:t>
      </w:r>
    </w:p>
    <w:p w14:paraId="204EC60E" w14:textId="51C40289" w:rsidR="0012420B" w:rsidRPr="00EB10AA" w:rsidRDefault="0012420B" w:rsidP="0012420B">
      <w:pPr>
        <w:pStyle w:val="Heading3"/>
        <w:rPr>
          <w:rFonts w:ascii="Arial" w:hAnsi="Arial" w:cs="Arial"/>
          <w:b/>
          <w:bCs/>
          <w:color w:val="auto"/>
        </w:rPr>
      </w:pPr>
      <w:r w:rsidRPr="00EB10AA">
        <w:rPr>
          <w:rFonts w:ascii="Arial" w:hAnsi="Arial" w:cs="Arial"/>
          <w:b/>
          <w:bCs/>
          <w:color w:val="auto"/>
        </w:rPr>
        <w:t xml:space="preserve">Health, Safety and Wellbeing </w:t>
      </w:r>
    </w:p>
    <w:p w14:paraId="0910BBD7" w14:textId="2BE9E865" w:rsidR="0012420B" w:rsidRPr="00EB10AA" w:rsidRDefault="0012420B" w:rsidP="0012420B">
      <w:pPr>
        <w:rPr>
          <w:rFonts w:ascii="Arial" w:hAnsi="Arial" w:cs="Arial"/>
          <w:sz w:val="24"/>
          <w:szCs w:val="24"/>
        </w:rPr>
      </w:pPr>
      <w:r w:rsidRPr="00EB10AA">
        <w:rPr>
          <w:rFonts w:ascii="Arial" w:hAnsi="Arial" w:cs="Arial"/>
          <w:sz w:val="24"/>
          <w:szCs w:val="24"/>
        </w:rPr>
        <w:t>To take responsibility for health, safety</w:t>
      </w:r>
      <w:r w:rsidR="001E413E" w:rsidRPr="00EB10AA">
        <w:rPr>
          <w:rFonts w:ascii="Arial" w:hAnsi="Arial" w:cs="Arial"/>
          <w:sz w:val="24"/>
          <w:szCs w:val="24"/>
        </w:rPr>
        <w:t>,</w:t>
      </w:r>
      <w:r w:rsidRPr="00EB10AA">
        <w:rPr>
          <w:rFonts w:ascii="Arial" w:hAnsi="Arial" w:cs="Arial"/>
          <w:sz w:val="24"/>
          <w:szCs w:val="24"/>
        </w:rPr>
        <w:t xml:space="preserve"> and wellbeing in accordance with the council’s Health and Safety policy and procedures. </w:t>
      </w:r>
    </w:p>
    <w:p w14:paraId="21D06014" w14:textId="4B63C06E" w:rsidR="0012420B" w:rsidRPr="00EB10AA" w:rsidRDefault="0012420B" w:rsidP="0012420B">
      <w:pPr>
        <w:pStyle w:val="Heading3"/>
        <w:rPr>
          <w:rFonts w:ascii="Arial" w:hAnsi="Arial" w:cs="Arial"/>
          <w:b/>
          <w:bCs/>
          <w:color w:val="auto"/>
        </w:rPr>
      </w:pPr>
      <w:r w:rsidRPr="00EB10AA">
        <w:rPr>
          <w:rFonts w:ascii="Arial" w:hAnsi="Arial" w:cs="Arial"/>
          <w:b/>
          <w:bCs/>
          <w:color w:val="auto"/>
        </w:rPr>
        <w:t>Equality and diversity</w:t>
      </w:r>
    </w:p>
    <w:p w14:paraId="5202B3DC" w14:textId="77777777" w:rsidR="0012420B" w:rsidRPr="00EB10AA" w:rsidRDefault="0012420B" w:rsidP="0012420B">
      <w:pPr>
        <w:rPr>
          <w:rFonts w:ascii="Arial" w:hAnsi="Arial" w:cs="Arial"/>
          <w:sz w:val="24"/>
          <w:szCs w:val="24"/>
        </w:rPr>
      </w:pPr>
      <w:r w:rsidRPr="00EB10AA">
        <w:rPr>
          <w:rFonts w:ascii="Arial" w:hAnsi="Arial" w:cs="Arial"/>
          <w:sz w:val="24"/>
          <w:szCs w:val="24"/>
        </w:rPr>
        <w:t>To promote a society that gives everyone an equal chance to learn, work and live, free from discrimination and prejudice and ensure our commitment is put into practice. All employees are responsible for eliminating unfair and unlawful discrimination in everything that they do.</w:t>
      </w:r>
    </w:p>
    <w:p w14:paraId="3784DDBA" w14:textId="4A8DA764" w:rsidR="0012420B" w:rsidRPr="00EB10AA" w:rsidRDefault="0012420B" w:rsidP="000B4D75">
      <w:pPr>
        <w:rPr>
          <w:rFonts w:ascii="Arial" w:hAnsi="Arial" w:cs="Arial"/>
          <w:b/>
          <w:bCs/>
          <w:sz w:val="24"/>
          <w:szCs w:val="24"/>
        </w:rPr>
      </w:pPr>
      <w:r w:rsidRPr="00EB10AA">
        <w:rPr>
          <w:rFonts w:ascii="Arial" w:hAnsi="Arial" w:cs="Arial"/>
          <w:sz w:val="24"/>
          <w:szCs w:val="24"/>
        </w:rPr>
        <w:t xml:space="preserve"> </w:t>
      </w:r>
      <w:r w:rsidRPr="00EB10AA">
        <w:rPr>
          <w:rFonts w:ascii="Arial" w:hAnsi="Arial" w:cs="Arial"/>
          <w:b/>
          <w:bCs/>
          <w:sz w:val="24"/>
          <w:szCs w:val="24"/>
        </w:rPr>
        <w:t>Confidentiality</w:t>
      </w:r>
    </w:p>
    <w:p w14:paraId="7F3B02EE" w14:textId="77777777" w:rsidR="0012420B" w:rsidRPr="00EB10AA" w:rsidRDefault="0012420B" w:rsidP="0012420B">
      <w:pPr>
        <w:rPr>
          <w:rFonts w:ascii="Arial" w:hAnsi="Arial" w:cs="Arial"/>
          <w:sz w:val="24"/>
          <w:szCs w:val="24"/>
        </w:rPr>
      </w:pPr>
      <w:r w:rsidRPr="00EB10AA">
        <w:rPr>
          <w:rFonts w:ascii="Arial" w:hAnsi="Arial" w:cs="Arial"/>
          <w:sz w:val="24"/>
          <w:szCs w:val="24"/>
        </w:rPr>
        <w:t>To work in a way that does not divulge personal and/or confidential information and follow the council’s policies and procedures in relation to data protection and security of information.</w:t>
      </w:r>
    </w:p>
    <w:p w14:paraId="2934DBA0" w14:textId="339B84BC" w:rsidR="0012420B" w:rsidRPr="00EB10AA" w:rsidRDefault="0012420B" w:rsidP="0012420B">
      <w:pPr>
        <w:pStyle w:val="Heading3"/>
        <w:rPr>
          <w:rFonts w:ascii="Arial" w:hAnsi="Arial" w:cs="Arial"/>
          <w:b/>
          <w:bCs/>
          <w:color w:val="auto"/>
        </w:rPr>
      </w:pPr>
      <w:r w:rsidRPr="00EB10AA">
        <w:rPr>
          <w:rFonts w:ascii="Arial" w:hAnsi="Arial" w:cs="Arial"/>
          <w:b/>
          <w:bCs/>
          <w:color w:val="auto"/>
        </w:rPr>
        <w:t>Climate Change</w:t>
      </w:r>
    </w:p>
    <w:p w14:paraId="6BDA60F0" w14:textId="77777777" w:rsidR="0012420B" w:rsidRPr="00EB10AA" w:rsidRDefault="0012420B" w:rsidP="0012420B">
      <w:pPr>
        <w:rPr>
          <w:rFonts w:ascii="Arial" w:hAnsi="Arial" w:cs="Arial"/>
          <w:sz w:val="24"/>
          <w:szCs w:val="24"/>
        </w:rPr>
      </w:pPr>
      <w:r w:rsidRPr="00EB10AA">
        <w:rPr>
          <w:rFonts w:ascii="Arial" w:hAnsi="Arial" w:cs="Arial"/>
          <w:sz w:val="24"/>
          <w:szCs w:val="24"/>
        </w:rPr>
        <w:t xml:space="preserve">To contribute to our corporate responsibility in relation to climate change by considering and limiting the carbon impact of activities </w:t>
      </w:r>
      <w:proofErr w:type="gramStart"/>
      <w:r w:rsidRPr="00EB10AA">
        <w:rPr>
          <w:rFonts w:ascii="Arial" w:hAnsi="Arial" w:cs="Arial"/>
          <w:sz w:val="24"/>
          <w:szCs w:val="24"/>
        </w:rPr>
        <w:t>during the course of</w:t>
      </w:r>
      <w:proofErr w:type="gramEnd"/>
      <w:r w:rsidRPr="00EB10AA">
        <w:rPr>
          <w:rFonts w:ascii="Arial" w:hAnsi="Arial" w:cs="Arial"/>
          <w:sz w:val="24"/>
          <w:szCs w:val="24"/>
        </w:rPr>
        <w:t xml:space="preserve"> your work, wherever possible.</w:t>
      </w:r>
    </w:p>
    <w:p w14:paraId="473870D6" w14:textId="0B06196C" w:rsidR="0012420B" w:rsidRPr="00EB10AA" w:rsidRDefault="0012420B" w:rsidP="0012420B">
      <w:pPr>
        <w:pStyle w:val="Heading3"/>
        <w:rPr>
          <w:rFonts w:ascii="Arial" w:hAnsi="Arial" w:cs="Arial"/>
          <w:b/>
          <w:bCs/>
          <w:color w:val="auto"/>
        </w:rPr>
      </w:pPr>
      <w:r w:rsidRPr="00EB10AA">
        <w:rPr>
          <w:rFonts w:ascii="Arial" w:hAnsi="Arial" w:cs="Arial"/>
          <w:b/>
          <w:bCs/>
          <w:color w:val="auto"/>
        </w:rPr>
        <w:t>Performance management</w:t>
      </w:r>
    </w:p>
    <w:p w14:paraId="5B4D8CD2" w14:textId="77777777" w:rsidR="0012420B" w:rsidRPr="00EB10AA" w:rsidRDefault="0012420B" w:rsidP="0012420B">
      <w:pPr>
        <w:rPr>
          <w:rFonts w:ascii="Arial" w:hAnsi="Arial" w:cs="Arial"/>
          <w:sz w:val="24"/>
          <w:szCs w:val="24"/>
        </w:rPr>
      </w:pPr>
      <w:r w:rsidRPr="00EB10AA">
        <w:rPr>
          <w:rFonts w:ascii="Arial" w:hAnsi="Arial" w:cs="Arial"/>
          <w:sz w:val="24"/>
          <w:szCs w:val="24"/>
        </w:rPr>
        <w:t xml:space="preserve">To promote a culture whereby performance management is </w:t>
      </w:r>
      <w:proofErr w:type="gramStart"/>
      <w:r w:rsidRPr="00EB10AA">
        <w:rPr>
          <w:rFonts w:ascii="Arial" w:hAnsi="Arial" w:cs="Arial"/>
          <w:sz w:val="24"/>
          <w:szCs w:val="24"/>
        </w:rPr>
        <w:t>ingrained</w:t>
      </w:r>
      <w:proofErr w:type="gramEnd"/>
      <w:r w:rsidRPr="00EB10AA">
        <w:rPr>
          <w:rFonts w:ascii="Arial" w:hAnsi="Arial" w:cs="Arial"/>
          <w:sz w:val="24"/>
          <w:szCs w:val="24"/>
        </w:rPr>
        <w:t xml:space="preserve"> and the highest of standards and performance are achieved by all. Contribute to the council’s Performance and Development Review processes to ensure continuous learning and improvement and to increase organisational performance.</w:t>
      </w:r>
    </w:p>
    <w:p w14:paraId="0DC5CCFD" w14:textId="46AB11B8" w:rsidR="0012420B" w:rsidRPr="00EB10AA" w:rsidRDefault="0012420B" w:rsidP="0012420B">
      <w:pPr>
        <w:rPr>
          <w:rFonts w:ascii="Arial" w:hAnsi="Arial" w:cs="Arial"/>
          <w:sz w:val="24"/>
          <w:szCs w:val="24"/>
        </w:rPr>
      </w:pPr>
      <w:r w:rsidRPr="00EB10AA">
        <w:rPr>
          <w:rFonts w:ascii="Arial" w:hAnsi="Arial" w:cs="Arial"/>
          <w:sz w:val="24"/>
          <w:szCs w:val="24"/>
        </w:rPr>
        <w:t>The above is not exhaustive and the post holder will be expected to undertake any duties which may reasonably fall within the level of responsibility and the competence of the post as directed by your manager.</w:t>
      </w:r>
    </w:p>
    <w:sectPr w:rsidR="0012420B" w:rsidRPr="00EB10AA" w:rsidSect="006863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B063F"/>
    <w:multiLevelType w:val="hybridMultilevel"/>
    <w:tmpl w:val="675A5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CA5577"/>
    <w:multiLevelType w:val="hybridMultilevel"/>
    <w:tmpl w:val="99246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7492617">
    <w:abstractNumId w:val="1"/>
  </w:num>
  <w:num w:numId="2" w16cid:durableId="154051178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2B"/>
    <w:rsid w:val="00026102"/>
    <w:rsid w:val="00031617"/>
    <w:rsid w:val="00052195"/>
    <w:rsid w:val="00093454"/>
    <w:rsid w:val="000B4D75"/>
    <w:rsid w:val="00107574"/>
    <w:rsid w:val="00122C57"/>
    <w:rsid w:val="0012420B"/>
    <w:rsid w:val="001A1064"/>
    <w:rsid w:val="001D6F17"/>
    <w:rsid w:val="001E413E"/>
    <w:rsid w:val="002157DB"/>
    <w:rsid w:val="00254666"/>
    <w:rsid w:val="002A3D99"/>
    <w:rsid w:val="002D0319"/>
    <w:rsid w:val="002F7FE7"/>
    <w:rsid w:val="00386B79"/>
    <w:rsid w:val="003B66D3"/>
    <w:rsid w:val="00437BED"/>
    <w:rsid w:val="00561C50"/>
    <w:rsid w:val="00571D0A"/>
    <w:rsid w:val="005F2687"/>
    <w:rsid w:val="006853DB"/>
    <w:rsid w:val="00686354"/>
    <w:rsid w:val="006C32FA"/>
    <w:rsid w:val="006C68B4"/>
    <w:rsid w:val="006D2B61"/>
    <w:rsid w:val="007A3BF5"/>
    <w:rsid w:val="008449AD"/>
    <w:rsid w:val="00850882"/>
    <w:rsid w:val="00872135"/>
    <w:rsid w:val="008A48BA"/>
    <w:rsid w:val="008C1953"/>
    <w:rsid w:val="008C2611"/>
    <w:rsid w:val="00940E24"/>
    <w:rsid w:val="00973818"/>
    <w:rsid w:val="009933D7"/>
    <w:rsid w:val="00997533"/>
    <w:rsid w:val="009A0AC3"/>
    <w:rsid w:val="009C292B"/>
    <w:rsid w:val="00A1190E"/>
    <w:rsid w:val="00A667E7"/>
    <w:rsid w:val="00A9793F"/>
    <w:rsid w:val="00B47D92"/>
    <w:rsid w:val="00B86723"/>
    <w:rsid w:val="00BD721A"/>
    <w:rsid w:val="00C95BE5"/>
    <w:rsid w:val="00CB13C4"/>
    <w:rsid w:val="00CD628C"/>
    <w:rsid w:val="00D07897"/>
    <w:rsid w:val="00D11CB3"/>
    <w:rsid w:val="00D233B1"/>
    <w:rsid w:val="00D311D6"/>
    <w:rsid w:val="00D468A7"/>
    <w:rsid w:val="00D51EB0"/>
    <w:rsid w:val="00D611BB"/>
    <w:rsid w:val="00D72348"/>
    <w:rsid w:val="00DF1DAF"/>
    <w:rsid w:val="00E20867"/>
    <w:rsid w:val="00E358C8"/>
    <w:rsid w:val="00EB10AA"/>
    <w:rsid w:val="00F71245"/>
    <w:rsid w:val="00F84E9B"/>
    <w:rsid w:val="00F91D15"/>
    <w:rsid w:val="00FE03F9"/>
    <w:rsid w:val="00FF12E8"/>
    <w:rsid w:val="126E8246"/>
    <w:rsid w:val="28DD3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7579"/>
  <w15:chartTrackingRefBased/>
  <w15:docId w15:val="{9A6FA562-DD45-492C-B982-490AE3C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2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C29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124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42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42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85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017CCC4557124482C377188BC5402D" ma:contentTypeVersion="11" ma:contentTypeDescription="Create a new document." ma:contentTypeScope="" ma:versionID="e43874c617496a594b82b3c22423e61e">
  <xsd:schema xmlns:xsd="http://www.w3.org/2001/XMLSchema" xmlns:xs="http://www.w3.org/2001/XMLSchema" xmlns:p="http://schemas.microsoft.com/office/2006/metadata/properties" xmlns:ns2="533d9ba1-dc00-4218-b241-9bdfdc4ea2fa" xmlns:ns3="830d65ae-b343-47f7-b7ca-b6f926510a8d" targetNamespace="http://schemas.microsoft.com/office/2006/metadata/properties" ma:root="true" ma:fieldsID="30ba18f8dc7437b3ed7d55b53dbd1256" ns2:_="" ns3:_="">
    <xsd:import namespace="533d9ba1-dc00-4218-b241-9bdfdc4ea2fa"/>
    <xsd:import namespace="830d65ae-b343-47f7-b7ca-b6f926510a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d9ba1-dc00-4218-b241-9bdfdc4ea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0d65ae-b343-47f7-b7ca-b6f926510a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a03421-03b8-4afd-99e2-0d92d8d61ae8}" ma:internalName="TaxCatchAll" ma:showField="CatchAllData" ma:web="830d65ae-b343-47f7-b7ca-b6f926510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d9ba1-dc00-4218-b241-9bdfdc4ea2fa">
      <Terms xmlns="http://schemas.microsoft.com/office/infopath/2007/PartnerControls"/>
    </lcf76f155ced4ddcb4097134ff3c332f>
    <TaxCatchAll xmlns="830d65ae-b343-47f7-b7ca-b6f926510a8d" xsi:nil="true"/>
  </documentManagement>
</p:properties>
</file>

<file path=customXml/itemProps1.xml><?xml version="1.0" encoding="utf-8"?>
<ds:datastoreItem xmlns:ds="http://schemas.openxmlformats.org/officeDocument/2006/customXml" ds:itemID="{5609167C-3846-443F-97DB-2EF506E97A3A}">
  <ds:schemaRefs>
    <ds:schemaRef ds:uri="http://schemas.microsoft.com/sharepoint/v3/contenttype/forms"/>
  </ds:schemaRefs>
</ds:datastoreItem>
</file>

<file path=customXml/itemProps2.xml><?xml version="1.0" encoding="utf-8"?>
<ds:datastoreItem xmlns:ds="http://schemas.openxmlformats.org/officeDocument/2006/customXml" ds:itemID="{D9723BFB-6A22-4BBD-A6C4-CB0847491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d9ba1-dc00-4218-b241-9bdfdc4ea2fa"/>
    <ds:schemaRef ds:uri="830d65ae-b343-47f7-b7ca-b6f926510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53028-B3FD-4609-85A0-939692F9B4D1}">
  <ds:schemaRefs>
    <ds:schemaRef ds:uri="http://schemas.microsoft.com/office/2006/metadata/properties"/>
    <ds:schemaRef ds:uri="http://schemas.microsoft.com/office/infopath/2007/PartnerControls"/>
    <ds:schemaRef ds:uri="533d9ba1-dc00-4218-b241-9bdfdc4ea2fa"/>
    <ds:schemaRef ds:uri="830d65ae-b343-47f7-b7ca-b6f926510a8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
  <dc:creator>Donna Palmer</dc:creator>
  <cp:keywords>Job Description Person Specification</cp:keywords>
  <dc:description/>
  <cp:lastModifiedBy>Fiona Tweddle</cp:lastModifiedBy>
  <cp:revision>2</cp:revision>
  <dcterms:created xsi:type="dcterms:W3CDTF">2026-06-24T11:55:00Z</dcterms:created>
  <dcterms:modified xsi:type="dcterms:W3CDTF">2026-06-24T11:55:00Z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0x010100A0017CCC4557124482C377188BC5402D</vt:lpwstr>
  </property>
  <property fmtid="{D5CDD505-2E9C-101B-9397-08002B2CF9AE}" pid="3" name="MediaServiceImageTags">
    <vt:lpwstr/>
  </property>
</Properties>
</file>