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0DA95" w14:textId="779D2653" w:rsidR="00A7380A" w:rsidRPr="00EF0C9F" w:rsidRDefault="003A5DF1">
      <w:pPr>
        <w:rPr>
          <w:rFonts w:asciiTheme="minorHAnsi" w:hAnsiTheme="minorHAnsi" w:cstheme="minorHAnsi"/>
          <w:noProof/>
          <w:lang w:eastAsia="en-GB"/>
        </w:rPr>
      </w:pP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36CED103" wp14:editId="65C39F05">
                <wp:simplePos x="0" y="0"/>
                <wp:positionH relativeFrom="column">
                  <wp:posOffset>5610225</wp:posOffset>
                </wp:positionH>
                <wp:positionV relativeFrom="paragraph">
                  <wp:posOffset>868045</wp:posOffset>
                </wp:positionV>
                <wp:extent cx="3581400" cy="135255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1352550"/>
                        </a:xfrm>
                        <a:prstGeom prst="rect">
                          <a:avLst/>
                        </a:prstGeom>
                        <a:noFill/>
                        <a:ln>
                          <a:noFill/>
                        </a:ln>
                      </wps:spPr>
                      <wps:txbx>
                        <w:txbxContent>
                          <w:p w14:paraId="6FC510FD" w14:textId="608F43BE" w:rsidR="000E238C" w:rsidRPr="00CA5127" w:rsidRDefault="000E238C" w:rsidP="00A7380A">
                            <w:pPr>
                              <w:jc w:val="center"/>
                              <w:rPr>
                                <w:b/>
                                <w:noProof/>
                                <w:color w:val="2F5496" w:themeColor="accent1" w:themeShade="BF"/>
                                <w:sz w:val="64"/>
                                <w:szCs w:val="64"/>
                              </w:rPr>
                            </w:pPr>
                            <w:r>
                              <w:rPr>
                                <w:b/>
                                <w:noProof/>
                                <w:color w:val="2F5496" w:themeColor="accent1" w:themeShade="BF"/>
                                <w:sz w:val="64"/>
                                <w:szCs w:val="64"/>
                              </w:rPr>
                              <w:t>Teacher</w:t>
                            </w:r>
                            <w:r w:rsidRPr="00CA5127">
                              <w:rPr>
                                <w:b/>
                                <w:noProof/>
                                <w:color w:val="2F5496" w:themeColor="accent1" w:themeShade="BF"/>
                                <w:sz w:val="64"/>
                                <w:szCs w:val="64"/>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ED103" id="_x0000_t202" coordsize="21600,21600" o:spt="202" path="m,l,21600r21600,l21600,xe">
                <v:stroke joinstyle="miter"/>
                <v:path gradientshapeok="t" o:connecttype="rect"/>
              </v:shapetype>
              <v:shape id="Text Box 5" o:spid="_x0000_s1026" type="#_x0000_t202" style="position:absolute;margin-left:441.75pt;margin-top:68.35pt;width:282pt;height:1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" filled="f" stroked="f">
                <v:textbox>
                  <w:txbxContent>
                    <w:p w14:paraId="6FC510FD" w14:textId="608F43BE" w:rsidR="000E238C" w:rsidRPr="00CA5127" w:rsidRDefault="000E238C" w:rsidP="00A7380A">
                      <w:pPr>
                        <w:jc w:val="center"/>
                        <w:rPr>
                          <w:b/>
                          <w:noProof/>
                          <w:color w:val="2F5496" w:themeColor="accent1" w:themeShade="BF"/>
                          <w:sz w:val="64"/>
                          <w:szCs w:val="64"/>
                        </w:rPr>
                      </w:pPr>
                      <w:r>
                        <w:rPr>
                          <w:b/>
                          <w:noProof/>
                          <w:color w:val="2F5496" w:themeColor="accent1" w:themeShade="BF"/>
                          <w:sz w:val="64"/>
                          <w:szCs w:val="64"/>
                        </w:rPr>
                        <w:t>Teacher</w:t>
                      </w:r>
                      <w:r w:rsidRPr="00CA5127">
                        <w:rPr>
                          <w:b/>
                          <w:noProof/>
                          <w:color w:val="2F5496" w:themeColor="accent1" w:themeShade="BF"/>
                          <w:sz w:val="64"/>
                          <w:szCs w:val="64"/>
                        </w:rPr>
                        <w:t xml:space="preserve"> Application Pack</w:t>
                      </w:r>
                    </w:p>
                  </w:txbxContent>
                </v:textbox>
              </v:shape>
            </w:pict>
          </mc:Fallback>
        </mc:AlternateContent>
      </w:r>
      <w:r w:rsidR="009054A2"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5E391937" wp14:editId="7CCCC6DA">
                <wp:simplePos x="0" y="0"/>
                <wp:positionH relativeFrom="column">
                  <wp:posOffset>5724525</wp:posOffset>
                </wp:positionH>
                <wp:positionV relativeFrom="paragraph">
                  <wp:posOffset>2934970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D8650EC" w14:textId="5DC185AA" w:rsidR="000E238C" w:rsidRPr="00F929A4" w:rsidRDefault="000E238C" w:rsidP="00B9654A">
                            <w:pPr>
                              <w:jc w:val="center"/>
                              <w:rPr>
                                <w:color w:val="FF0000"/>
                              </w:rPr>
                            </w:pPr>
                            <w:r>
                              <w:rPr>
                                <w:noProof/>
                              </w:rPr>
                              <w:drawing>
                                <wp:inline distT="0" distB="0" distL="0" distR="0" wp14:anchorId="6431B202" wp14:editId="6186DC1A">
                                  <wp:extent cx="1200150" cy="12001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391937" id="Text Box 2" o:spid="_x0000_s1027" type="#_x0000_t202" style="position:absolute;margin-left:450.75pt;margin-top:231.1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" stroked="f">
                <v:textbox style="mso-fit-shape-to-text:t">
                  <w:txbxContent>
                    <w:p w14:paraId="5D8650EC" w14:textId="5DC185AA" w:rsidR="000E238C" w:rsidRPr="00F929A4" w:rsidRDefault="000E238C" w:rsidP="00B9654A">
                      <w:pPr>
                        <w:jc w:val="center"/>
                        <w:rPr>
                          <w:color w:val="FF0000"/>
                        </w:rPr>
                      </w:pPr>
                      <w:r>
                        <w:rPr>
                          <w:noProof/>
                        </w:rPr>
                        <w:drawing>
                          <wp:inline distT="0" distB="0" distL="0" distR="0" wp14:anchorId="6431B202" wp14:editId="6186DC1A">
                            <wp:extent cx="1200150" cy="12001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xbxContent>
                </v:textbox>
                <w10:wrap type="square"/>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5E9A2E2A" wp14:editId="77C3E8A2">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0E80C235" wp14:editId="7CA7252C">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7D2E6FED" w14:textId="77777777" w:rsidR="00866ECC" w:rsidRDefault="00866ECC">
          <w:pPr>
            <w:pStyle w:val="TOCHeading"/>
          </w:pPr>
          <w:r>
            <w:t>Contents</w:t>
          </w:r>
        </w:p>
        <w:p w14:paraId="7988C337" w14:textId="35B58A06" w:rsidR="004C5A1D" w:rsidRDefault="00866ECC">
          <w:pPr>
            <w:pStyle w:val="TOC1"/>
            <w:tabs>
              <w:tab w:val="right" w:leader="dot" w:pos="13948"/>
            </w:tabs>
            <w:rPr>
              <w:noProof/>
            </w:rPr>
          </w:pPr>
          <w:r>
            <w:fldChar w:fldCharType="begin"/>
          </w:r>
          <w:r>
            <w:instrText xml:space="preserve"> TOC \o "1-3" \h \z \u </w:instrText>
          </w:r>
          <w:r>
            <w:fldChar w:fldCharType="separate"/>
          </w:r>
          <w:hyperlink w:anchor="_Toc47965226" w:history="1">
            <w:r w:rsidR="004C5A1D" w:rsidRPr="004D34F5">
              <w:rPr>
                <w:rStyle w:val="Hyperlink"/>
                <w:noProof/>
              </w:rPr>
              <w:t>Letter from Sir Steve Lancashire, Chief Executive, REAch2 Academy Trust</w:t>
            </w:r>
            <w:r w:rsidR="004C5A1D">
              <w:rPr>
                <w:noProof/>
                <w:webHidden/>
              </w:rPr>
              <w:tab/>
            </w:r>
            <w:r w:rsidR="004C5A1D">
              <w:rPr>
                <w:noProof/>
                <w:webHidden/>
              </w:rPr>
              <w:fldChar w:fldCharType="begin"/>
            </w:r>
            <w:r w:rsidR="004C5A1D">
              <w:rPr>
                <w:noProof/>
                <w:webHidden/>
              </w:rPr>
              <w:instrText xml:space="preserve"> PAGEREF _Toc47965226 \h </w:instrText>
            </w:r>
            <w:r w:rsidR="004C5A1D">
              <w:rPr>
                <w:noProof/>
                <w:webHidden/>
              </w:rPr>
            </w:r>
            <w:r w:rsidR="004C5A1D">
              <w:rPr>
                <w:noProof/>
                <w:webHidden/>
              </w:rPr>
              <w:fldChar w:fldCharType="separate"/>
            </w:r>
            <w:r w:rsidR="00FC46D0">
              <w:rPr>
                <w:noProof/>
                <w:webHidden/>
              </w:rPr>
              <w:t>3</w:t>
            </w:r>
            <w:r w:rsidR="004C5A1D">
              <w:rPr>
                <w:noProof/>
                <w:webHidden/>
              </w:rPr>
              <w:fldChar w:fldCharType="end"/>
            </w:r>
          </w:hyperlink>
        </w:p>
        <w:p w14:paraId="0EB61962" w14:textId="2C5FB6FB" w:rsidR="004C5A1D" w:rsidRDefault="00EA774D">
          <w:pPr>
            <w:pStyle w:val="TOC1"/>
            <w:tabs>
              <w:tab w:val="right" w:leader="dot" w:pos="13948"/>
            </w:tabs>
            <w:rPr>
              <w:noProof/>
            </w:rPr>
          </w:pPr>
          <w:hyperlink w:anchor="_Toc47965227" w:history="1">
            <w:r w:rsidR="004C5A1D" w:rsidRPr="004D34F5">
              <w:rPr>
                <w:rStyle w:val="Hyperlink"/>
                <w:noProof/>
              </w:rPr>
              <w:t xml:space="preserve">Letter from </w:t>
            </w:r>
            <w:r w:rsidR="00AF389C">
              <w:rPr>
                <w:rStyle w:val="Hyperlink"/>
                <w:noProof/>
              </w:rPr>
              <w:t>Charlotte Booth-Rylett</w:t>
            </w:r>
            <w:r w:rsidR="004C5A1D" w:rsidRPr="004D34F5">
              <w:rPr>
                <w:rStyle w:val="Hyperlink"/>
                <w:noProof/>
              </w:rPr>
              <w:t xml:space="preserve">, </w:t>
            </w:r>
            <w:r w:rsidR="00AF389C">
              <w:rPr>
                <w:rStyle w:val="Hyperlink"/>
                <w:noProof/>
              </w:rPr>
              <w:t>Head Teacher</w:t>
            </w:r>
            <w:r w:rsidR="004C5A1D" w:rsidRPr="004D34F5">
              <w:rPr>
                <w:rStyle w:val="Hyperlink"/>
                <w:noProof/>
              </w:rPr>
              <w:t xml:space="preserve">, </w:t>
            </w:r>
            <w:r w:rsidR="00AF389C">
              <w:rPr>
                <w:rStyle w:val="Hyperlink"/>
                <w:noProof/>
              </w:rPr>
              <w:t>Kirby Primary Academy</w:t>
            </w:r>
            <w:r w:rsidR="004C5A1D">
              <w:rPr>
                <w:noProof/>
                <w:webHidden/>
              </w:rPr>
              <w:tab/>
            </w:r>
          </w:hyperlink>
          <w:r w:rsidR="00221476">
            <w:rPr>
              <w:noProof/>
            </w:rPr>
            <w:t>4</w:t>
          </w:r>
        </w:p>
        <w:p w14:paraId="7AF87693" w14:textId="210E430A" w:rsidR="004C5A1D" w:rsidRDefault="00EA774D">
          <w:pPr>
            <w:pStyle w:val="TOC1"/>
            <w:tabs>
              <w:tab w:val="right" w:leader="dot" w:pos="13948"/>
            </w:tabs>
            <w:rPr>
              <w:noProof/>
            </w:rPr>
          </w:pPr>
          <w:hyperlink w:anchor="_Toc47965228" w:history="1">
            <w:r w:rsidR="004C5A1D" w:rsidRPr="004D34F5">
              <w:rPr>
                <w:rStyle w:val="Hyperlink"/>
                <w:noProof/>
              </w:rPr>
              <w:t>Our Cornerstones and Touchstones</w:t>
            </w:r>
            <w:r w:rsidR="004C5A1D">
              <w:rPr>
                <w:noProof/>
                <w:webHidden/>
              </w:rPr>
              <w:tab/>
            </w:r>
            <w:r w:rsidR="004C5A1D">
              <w:rPr>
                <w:noProof/>
                <w:webHidden/>
              </w:rPr>
              <w:fldChar w:fldCharType="begin"/>
            </w:r>
            <w:r w:rsidR="004C5A1D">
              <w:rPr>
                <w:noProof/>
                <w:webHidden/>
              </w:rPr>
              <w:instrText xml:space="preserve"> PAGEREF _Toc47965228 \h </w:instrText>
            </w:r>
            <w:r w:rsidR="004C5A1D">
              <w:rPr>
                <w:noProof/>
                <w:webHidden/>
              </w:rPr>
            </w:r>
            <w:r w:rsidR="004C5A1D">
              <w:rPr>
                <w:noProof/>
                <w:webHidden/>
              </w:rPr>
              <w:fldChar w:fldCharType="separate"/>
            </w:r>
            <w:r w:rsidR="00FC46D0">
              <w:rPr>
                <w:noProof/>
                <w:webHidden/>
              </w:rPr>
              <w:t>5</w:t>
            </w:r>
            <w:r w:rsidR="004C5A1D">
              <w:rPr>
                <w:noProof/>
                <w:webHidden/>
              </w:rPr>
              <w:fldChar w:fldCharType="end"/>
            </w:r>
          </w:hyperlink>
        </w:p>
        <w:p w14:paraId="28E9EB87" w14:textId="040A9F1F" w:rsidR="004C5A1D" w:rsidRDefault="00EA774D">
          <w:pPr>
            <w:pStyle w:val="TOC1"/>
            <w:tabs>
              <w:tab w:val="right" w:leader="dot" w:pos="13948"/>
            </w:tabs>
            <w:rPr>
              <w:noProof/>
            </w:rPr>
          </w:pPr>
          <w:hyperlink w:anchor="_Toc47965229" w:history="1">
            <w:r w:rsidR="004C5A1D" w:rsidRPr="004D34F5">
              <w:rPr>
                <w:rStyle w:val="Hyperlink"/>
                <w:noProof/>
              </w:rPr>
              <w:t>The role</w:t>
            </w:r>
            <w:r w:rsidR="004C5A1D">
              <w:rPr>
                <w:noProof/>
                <w:webHidden/>
              </w:rPr>
              <w:tab/>
            </w:r>
            <w:r w:rsidR="004C5A1D">
              <w:rPr>
                <w:noProof/>
                <w:webHidden/>
              </w:rPr>
              <w:fldChar w:fldCharType="begin"/>
            </w:r>
            <w:r w:rsidR="004C5A1D">
              <w:rPr>
                <w:noProof/>
                <w:webHidden/>
              </w:rPr>
              <w:instrText xml:space="preserve"> PAGEREF _Toc47965229 \h </w:instrText>
            </w:r>
            <w:r w:rsidR="004C5A1D">
              <w:rPr>
                <w:noProof/>
                <w:webHidden/>
              </w:rPr>
            </w:r>
            <w:r w:rsidR="004C5A1D">
              <w:rPr>
                <w:noProof/>
                <w:webHidden/>
              </w:rPr>
              <w:fldChar w:fldCharType="separate"/>
            </w:r>
            <w:r w:rsidR="00FC46D0">
              <w:rPr>
                <w:noProof/>
                <w:webHidden/>
              </w:rPr>
              <w:t>6</w:t>
            </w:r>
            <w:r w:rsidR="004C5A1D">
              <w:rPr>
                <w:noProof/>
                <w:webHidden/>
              </w:rPr>
              <w:fldChar w:fldCharType="end"/>
            </w:r>
          </w:hyperlink>
        </w:p>
        <w:p w14:paraId="30FD52EA" w14:textId="6CB74739" w:rsidR="004C5A1D" w:rsidRDefault="00EA774D">
          <w:pPr>
            <w:pStyle w:val="TOC1"/>
            <w:tabs>
              <w:tab w:val="right" w:leader="dot" w:pos="13948"/>
            </w:tabs>
            <w:rPr>
              <w:noProof/>
            </w:rPr>
          </w:pPr>
          <w:hyperlink w:anchor="_Toc47965230" w:history="1">
            <w:r w:rsidR="004C5A1D" w:rsidRPr="004D34F5">
              <w:rPr>
                <w:rStyle w:val="Hyperlink"/>
                <w:noProof/>
              </w:rPr>
              <w:t>The application</w:t>
            </w:r>
            <w:r w:rsidR="00AF389C">
              <w:rPr>
                <w:rStyle w:val="Hyperlink"/>
                <w:noProof/>
              </w:rPr>
              <w:t xml:space="preserve"> process and timetable</w:t>
            </w:r>
            <w:r w:rsidR="004C5A1D">
              <w:rPr>
                <w:noProof/>
                <w:webHidden/>
              </w:rPr>
              <w:tab/>
            </w:r>
            <w:r w:rsidR="00941913">
              <w:rPr>
                <w:noProof/>
                <w:webHidden/>
              </w:rPr>
              <w:t>8</w:t>
            </w:r>
          </w:hyperlink>
        </w:p>
        <w:p w14:paraId="41FA636D" w14:textId="04ABF811" w:rsidR="004C5A1D" w:rsidRDefault="00EA774D">
          <w:pPr>
            <w:pStyle w:val="TOC1"/>
            <w:tabs>
              <w:tab w:val="right" w:leader="dot" w:pos="13948"/>
            </w:tabs>
            <w:rPr>
              <w:noProof/>
            </w:rPr>
          </w:pPr>
          <w:hyperlink w:anchor="_Toc47965232" w:history="1">
            <w:r w:rsidR="004C5A1D" w:rsidRPr="004D34F5">
              <w:rPr>
                <w:rStyle w:val="Hyperlink"/>
                <w:noProof/>
              </w:rPr>
              <w:t>Safeguarding, Safer Recruitment and Data Protection</w:t>
            </w:r>
            <w:r w:rsidR="004C5A1D">
              <w:rPr>
                <w:noProof/>
                <w:webHidden/>
              </w:rPr>
              <w:tab/>
            </w:r>
            <w:r w:rsidR="004C5A1D">
              <w:rPr>
                <w:noProof/>
                <w:webHidden/>
              </w:rPr>
              <w:fldChar w:fldCharType="begin"/>
            </w:r>
            <w:r w:rsidR="004C5A1D">
              <w:rPr>
                <w:noProof/>
                <w:webHidden/>
              </w:rPr>
              <w:instrText xml:space="preserve"> PAGEREF _Toc47965232 \h </w:instrText>
            </w:r>
            <w:r w:rsidR="004C5A1D">
              <w:rPr>
                <w:noProof/>
                <w:webHidden/>
              </w:rPr>
            </w:r>
            <w:r w:rsidR="004C5A1D">
              <w:rPr>
                <w:noProof/>
                <w:webHidden/>
              </w:rPr>
              <w:fldChar w:fldCharType="separate"/>
            </w:r>
            <w:r w:rsidR="00FC46D0">
              <w:rPr>
                <w:noProof/>
                <w:webHidden/>
              </w:rPr>
              <w:t>9</w:t>
            </w:r>
            <w:r w:rsidR="004C5A1D">
              <w:rPr>
                <w:noProof/>
                <w:webHidden/>
              </w:rPr>
              <w:fldChar w:fldCharType="end"/>
            </w:r>
          </w:hyperlink>
        </w:p>
        <w:p w14:paraId="788125D0" w14:textId="388AA1D2" w:rsidR="00AF389C" w:rsidRPr="00AF389C" w:rsidRDefault="00EA774D" w:rsidP="004D6999">
          <w:pPr>
            <w:pStyle w:val="TOC2"/>
            <w:tabs>
              <w:tab w:val="right" w:leader="dot" w:pos="13948"/>
            </w:tabs>
            <w:rPr>
              <w:noProof/>
            </w:rPr>
          </w:pPr>
          <w:hyperlink w:anchor="_Toc47965233" w:history="1">
            <w:r w:rsidR="004C5A1D" w:rsidRPr="004D34F5">
              <w:rPr>
                <w:rStyle w:val="Hyperlink"/>
                <w:noProof/>
              </w:rPr>
              <w:t>Job Description</w:t>
            </w:r>
            <w:r w:rsidR="00AF389C">
              <w:rPr>
                <w:rStyle w:val="Hyperlink"/>
                <w:noProof/>
              </w:rPr>
              <w:t xml:space="preserve"> </w:t>
            </w:r>
            <w:r w:rsidR="00392819">
              <w:rPr>
                <w:rStyle w:val="Hyperlink"/>
                <w:noProof/>
              </w:rPr>
              <w:t>Teacher</w:t>
            </w:r>
            <w:r w:rsidR="004C5A1D">
              <w:rPr>
                <w:noProof/>
                <w:webHidden/>
              </w:rPr>
              <w:tab/>
            </w:r>
            <w:r w:rsidR="004C5A1D">
              <w:rPr>
                <w:noProof/>
                <w:webHidden/>
              </w:rPr>
              <w:fldChar w:fldCharType="begin"/>
            </w:r>
            <w:r w:rsidR="004C5A1D">
              <w:rPr>
                <w:noProof/>
                <w:webHidden/>
              </w:rPr>
              <w:instrText xml:space="preserve"> PAGEREF _Toc47965233 \h </w:instrText>
            </w:r>
            <w:r w:rsidR="004C5A1D">
              <w:rPr>
                <w:noProof/>
                <w:webHidden/>
              </w:rPr>
            </w:r>
            <w:r w:rsidR="004C5A1D">
              <w:rPr>
                <w:noProof/>
                <w:webHidden/>
              </w:rPr>
              <w:fldChar w:fldCharType="separate"/>
            </w:r>
            <w:r w:rsidR="00FC46D0">
              <w:rPr>
                <w:noProof/>
                <w:webHidden/>
              </w:rPr>
              <w:t>10</w:t>
            </w:r>
            <w:r w:rsidR="004C5A1D">
              <w:rPr>
                <w:noProof/>
                <w:webHidden/>
              </w:rPr>
              <w:fldChar w:fldCharType="end"/>
            </w:r>
          </w:hyperlink>
        </w:p>
        <w:p w14:paraId="10AB029D" w14:textId="77777777" w:rsidR="00866ECC" w:rsidRDefault="00866ECC">
          <w:r>
            <w:rPr>
              <w:b/>
              <w:bCs/>
              <w:noProof/>
            </w:rPr>
            <w:fldChar w:fldCharType="end"/>
          </w:r>
        </w:p>
      </w:sdtContent>
    </w:sdt>
    <w:p w14:paraId="0B8FFEA1" w14:textId="77777777" w:rsidR="00C7665A" w:rsidRDefault="00C7665A" w:rsidP="00C81030">
      <w:pPr>
        <w:rPr>
          <w:rFonts w:asciiTheme="minorHAnsi" w:hAnsiTheme="minorHAnsi" w:cstheme="minorHAnsi"/>
          <w:b/>
          <w:color w:val="44546A"/>
          <w:sz w:val="48"/>
          <w:szCs w:val="48"/>
        </w:rPr>
      </w:pPr>
    </w:p>
    <w:p w14:paraId="2E2825CE" w14:textId="77777777" w:rsidR="00C7665A" w:rsidRDefault="00C7665A" w:rsidP="00C81030">
      <w:pPr>
        <w:rPr>
          <w:rFonts w:asciiTheme="minorHAnsi" w:hAnsiTheme="minorHAnsi" w:cstheme="minorHAnsi"/>
          <w:b/>
          <w:color w:val="44546A"/>
          <w:sz w:val="48"/>
          <w:szCs w:val="48"/>
        </w:rPr>
      </w:pPr>
    </w:p>
    <w:p w14:paraId="553F15F8" w14:textId="77777777" w:rsidR="00C7665A" w:rsidRDefault="00C7665A" w:rsidP="00C81030">
      <w:pPr>
        <w:rPr>
          <w:rFonts w:asciiTheme="minorHAnsi" w:hAnsiTheme="minorHAnsi" w:cstheme="minorHAnsi"/>
          <w:b/>
          <w:color w:val="44546A"/>
          <w:sz w:val="48"/>
          <w:szCs w:val="48"/>
        </w:rPr>
      </w:pPr>
    </w:p>
    <w:p w14:paraId="703AA588" w14:textId="77777777" w:rsidR="00C7665A" w:rsidRDefault="00C7665A" w:rsidP="00C81030">
      <w:pPr>
        <w:rPr>
          <w:rFonts w:asciiTheme="minorHAnsi" w:hAnsiTheme="minorHAnsi" w:cstheme="minorHAnsi"/>
          <w:b/>
          <w:color w:val="44546A"/>
          <w:sz w:val="48"/>
          <w:szCs w:val="48"/>
        </w:rPr>
      </w:pPr>
    </w:p>
    <w:p w14:paraId="14ED3577" w14:textId="77777777" w:rsidR="00C7665A" w:rsidRDefault="00C7665A" w:rsidP="00C81030">
      <w:pPr>
        <w:rPr>
          <w:rFonts w:asciiTheme="minorHAnsi" w:hAnsiTheme="minorHAnsi" w:cstheme="minorHAnsi"/>
          <w:b/>
          <w:color w:val="44546A"/>
          <w:sz w:val="48"/>
          <w:szCs w:val="48"/>
        </w:rPr>
      </w:pPr>
    </w:p>
    <w:p w14:paraId="6B28CECD" w14:textId="77777777" w:rsidR="00C7665A" w:rsidRDefault="00C7665A" w:rsidP="00C81030">
      <w:pPr>
        <w:rPr>
          <w:rFonts w:asciiTheme="minorHAnsi" w:hAnsiTheme="minorHAnsi" w:cstheme="minorHAnsi"/>
          <w:b/>
          <w:color w:val="44546A"/>
          <w:sz w:val="48"/>
          <w:szCs w:val="48"/>
        </w:rPr>
      </w:pPr>
    </w:p>
    <w:p w14:paraId="17926DA2" w14:textId="77777777" w:rsidR="00C81030" w:rsidRPr="00EF0C9F" w:rsidRDefault="00C81030" w:rsidP="00866ECC">
      <w:pPr>
        <w:pStyle w:val="Heading1"/>
        <w:rPr>
          <w:sz w:val="52"/>
        </w:rPr>
      </w:pPr>
      <w:bookmarkStart w:id="0" w:name="_Toc47965226"/>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6784ADB3" w14:textId="77777777" w:rsidR="00C81030" w:rsidRPr="00EF0C9F" w:rsidRDefault="00C81030" w:rsidP="00C81030">
      <w:pPr>
        <w:rPr>
          <w:rFonts w:asciiTheme="minorHAnsi" w:hAnsiTheme="minorHAnsi" w:cstheme="minorHAnsi"/>
        </w:rPr>
      </w:pPr>
    </w:p>
    <w:p w14:paraId="6808A1AA"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2E2ED757"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5608039D"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0C7F842A"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12FE08D7"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6A5E1D2"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3349F27C" wp14:editId="36E84F4C">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w:t>
      </w:r>
      <w:proofErr w:type="gramStart"/>
      <w:r w:rsidR="00C81030" w:rsidRPr="00EF0C9F">
        <w:rPr>
          <w:rFonts w:asciiTheme="minorHAnsi" w:hAnsiTheme="minorHAnsi" w:cstheme="minorHAnsi"/>
        </w:rPr>
        <w:t>excellence, and</w:t>
      </w:r>
      <w:proofErr w:type="gramEnd"/>
      <w:r w:rsidR="00C81030" w:rsidRPr="00EF0C9F">
        <w:rPr>
          <w:rFonts w:asciiTheme="minorHAnsi" w:hAnsiTheme="minorHAnsi" w:cstheme="minorHAnsi"/>
        </w:rPr>
        <w:t xml:space="preserve"> are committed to providing the highest standards of teaching for all children. If that </w:t>
      </w:r>
      <w:proofErr w:type="gramStart"/>
      <w:r w:rsidR="00C81030" w:rsidRPr="00EF0C9F">
        <w:rPr>
          <w:rFonts w:asciiTheme="minorHAnsi" w:hAnsiTheme="minorHAnsi" w:cstheme="minorHAnsi"/>
        </w:rPr>
        <w:t>is</w:t>
      </w:r>
      <w:proofErr w:type="gramEnd"/>
      <w:r w:rsidR="00C81030" w:rsidRPr="00EF0C9F">
        <w:rPr>
          <w:rFonts w:asciiTheme="minorHAnsi" w:hAnsiTheme="minorHAnsi" w:cstheme="minorHAnsi"/>
        </w:rPr>
        <w:t xml:space="preserve"> you then we would be delighted to receive your application.  </w:t>
      </w:r>
    </w:p>
    <w:p w14:paraId="14D4F43B"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48AA4517" w14:textId="77777777" w:rsidR="00C81030" w:rsidRPr="00EF0C9F" w:rsidRDefault="00C81030" w:rsidP="00C81030">
      <w:pPr>
        <w:spacing w:after="0"/>
        <w:rPr>
          <w:rFonts w:asciiTheme="minorHAnsi" w:hAnsiTheme="minorHAnsi" w:cstheme="minorHAnsi"/>
          <w:b/>
        </w:rPr>
      </w:pPr>
    </w:p>
    <w:p w14:paraId="47294C09"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1656D674"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5EF41310" w14:textId="77777777" w:rsidR="00836A52" w:rsidRPr="000A42EF" w:rsidRDefault="00836A52" w:rsidP="00836A52">
      <w:pPr>
        <w:rPr>
          <w:rFonts w:asciiTheme="minorHAnsi" w:hAnsiTheme="minorHAnsi" w:cstheme="minorHAnsi"/>
          <w:b/>
          <w:color w:val="595959" w:themeColor="text1" w:themeTint="A6"/>
          <w:sz w:val="48"/>
          <w:szCs w:val="48"/>
        </w:rPr>
      </w:pPr>
      <w:r w:rsidRPr="000A42EF">
        <w:rPr>
          <w:rFonts w:asciiTheme="minorHAnsi" w:hAnsiTheme="minorHAnsi" w:cstheme="minorHAnsi"/>
          <w:b/>
          <w:color w:val="595959" w:themeColor="text1" w:themeTint="A6"/>
          <w:sz w:val="48"/>
          <w:szCs w:val="48"/>
        </w:rPr>
        <w:lastRenderedPageBreak/>
        <w:t>Letter from Charlotte Booth-Rylett, Head Teacher, Kirby Primary Academy</w:t>
      </w:r>
    </w:p>
    <w:p w14:paraId="3FBD5F25" w14:textId="77777777" w:rsidR="00AA0ABE" w:rsidRPr="00392487" w:rsidRDefault="00AA0ABE" w:rsidP="00AA0ABE">
      <w:pPr>
        <w:rPr>
          <w:rFonts w:cs="Calibri"/>
        </w:rPr>
      </w:pPr>
    </w:p>
    <w:p w14:paraId="773061B4" w14:textId="098D2528" w:rsidR="003965DE" w:rsidRPr="00392487" w:rsidRDefault="003965DE" w:rsidP="003965DE">
      <w:pPr>
        <w:rPr>
          <w:rFonts w:cs="Calibri"/>
        </w:rPr>
      </w:pPr>
      <w:r w:rsidRPr="00392487">
        <w:rPr>
          <w:rFonts w:cs="Calibri"/>
        </w:rPr>
        <w:t>Dear Candidate</w:t>
      </w:r>
    </w:p>
    <w:p w14:paraId="16212DE7" w14:textId="77777777" w:rsidR="003965DE" w:rsidRPr="00392487" w:rsidRDefault="003965DE" w:rsidP="003965DE">
      <w:pPr>
        <w:rPr>
          <w:rFonts w:eastAsia="Times New Roman" w:cs="Calibri"/>
          <w:color w:val="000000"/>
        </w:rPr>
      </w:pPr>
      <w:r w:rsidRPr="00392487">
        <w:rPr>
          <w:rFonts w:eastAsia="Times New Roman" w:cs="Calibri"/>
          <w:color w:val="000000"/>
        </w:rPr>
        <w:t>Thank you for applying for the vacancy at Kirby Primary Academy. </w:t>
      </w:r>
    </w:p>
    <w:p w14:paraId="11EAC5F8" w14:textId="77777777" w:rsidR="003965DE" w:rsidRPr="00392487" w:rsidRDefault="003965DE" w:rsidP="003965DE">
      <w:pPr>
        <w:rPr>
          <w:rFonts w:eastAsia="Times New Roman" w:cs="Calibri"/>
          <w:color w:val="000000"/>
        </w:rPr>
      </w:pPr>
      <w:r w:rsidRPr="00392487">
        <w:rPr>
          <w:rFonts w:eastAsia="Times New Roman" w:cs="Calibri"/>
          <w:color w:val="000000"/>
        </w:rPr>
        <w:t>Kirby Primary Academy is a single-form entry primary school located in Kirby Cross, near Frinton-On-Sea. Our little school plays a huge role in the community.</w:t>
      </w:r>
    </w:p>
    <w:p w14:paraId="76B986C5" w14:textId="77777777" w:rsidR="003965DE" w:rsidRPr="00392487" w:rsidRDefault="003965DE" w:rsidP="003965DE">
      <w:pPr>
        <w:rPr>
          <w:rFonts w:eastAsia="Times New Roman" w:cs="Calibri"/>
          <w:color w:val="000000"/>
        </w:rPr>
      </w:pPr>
      <w:r w:rsidRPr="00392487">
        <w:rPr>
          <w:rFonts w:eastAsia="Times New Roman" w:cs="Calibri"/>
          <w:color w:val="000000"/>
        </w:rPr>
        <w:t xml:space="preserve">As a Visible Learning school, we maximise every opportunity for our pupils to direct their own learning. We value discussion about </w:t>
      </w:r>
      <w:proofErr w:type="gramStart"/>
      <w:r w:rsidRPr="00392487">
        <w:rPr>
          <w:rFonts w:eastAsia="Times New Roman" w:cs="Calibri"/>
          <w:color w:val="000000"/>
        </w:rPr>
        <w:t>learning</w:t>
      </w:r>
      <w:proofErr w:type="gramEnd"/>
      <w:r w:rsidRPr="00392487">
        <w:rPr>
          <w:rFonts w:eastAsia="Times New Roman" w:cs="Calibri"/>
          <w:color w:val="000000"/>
        </w:rPr>
        <w:t xml:space="preserve"> and we strive to create the most productive environment for our learners. We are 'Dedicated to Lifelong Learning' recognising that our commitment to education reaches far beyond the classroom and the primary phase.</w:t>
      </w:r>
    </w:p>
    <w:p w14:paraId="46741EF0" w14:textId="77777777" w:rsidR="003965DE" w:rsidRPr="00392487" w:rsidRDefault="003965DE" w:rsidP="003965DE">
      <w:pPr>
        <w:rPr>
          <w:rFonts w:eastAsia="Times New Roman" w:cs="Calibri"/>
          <w:color w:val="000000"/>
        </w:rPr>
      </w:pPr>
      <w:r w:rsidRPr="00392487">
        <w:rPr>
          <w:rFonts w:eastAsia="Times New Roman" w:cs="Calibri"/>
          <w:color w:val="000000"/>
        </w:rPr>
        <w:t>This school is ambitious in sharing the Reach2 Trust's promise of 'exceptional opportunities' through a very broad and engaging curriculum. We contextualise and link knowledge to build understanding, using discussion and time for critical thinking.</w:t>
      </w:r>
    </w:p>
    <w:p w14:paraId="6FD3C243" w14:textId="77777777" w:rsidR="003965DE" w:rsidRPr="00392487" w:rsidRDefault="003965DE" w:rsidP="003965DE">
      <w:pPr>
        <w:rPr>
          <w:rFonts w:eastAsia="Times New Roman" w:cs="Calibri"/>
          <w:color w:val="000000"/>
        </w:rPr>
      </w:pPr>
      <w:r w:rsidRPr="00392487">
        <w:rPr>
          <w:rFonts w:eastAsia="Times New Roman" w:cs="Calibri"/>
          <w:color w:val="000000"/>
        </w:rPr>
        <w:t>Kirby Primary Academy is a wholesome place where all questions about life and learning are welcomed. We prioritise pupils' well-being and we embrace every child's uniqueness.</w:t>
      </w:r>
    </w:p>
    <w:p w14:paraId="29D085D1" w14:textId="77777777" w:rsidR="003965DE" w:rsidRPr="00392487" w:rsidRDefault="003965DE" w:rsidP="003965DE">
      <w:pPr>
        <w:rPr>
          <w:rFonts w:eastAsia="Times New Roman" w:cs="Calibri"/>
          <w:color w:val="000000"/>
        </w:rPr>
      </w:pPr>
      <w:r w:rsidRPr="00392487">
        <w:rPr>
          <w:rFonts w:eastAsia="Times New Roman" w:cs="Calibri"/>
          <w:color w:val="000000"/>
        </w:rPr>
        <w:t>As an Ofsted Good school with excellent standards of behaviour, we attract the best candidates wishing to join our amazing team of professionals. If you believe you share our ethos and you are ambitious to be an excellent practitioner, we welcome you to apply to become part of Kirby Primary Academy. Only apply if you are passionate about working alongside young people to help them thrive. Creative, good-humoured, lifelong learners would be best suited to our lovely school.</w:t>
      </w:r>
    </w:p>
    <w:p w14:paraId="3FAA77F8" w14:textId="77777777" w:rsidR="003965DE" w:rsidRPr="00392487" w:rsidRDefault="003965DE" w:rsidP="003965DE">
      <w:pPr>
        <w:rPr>
          <w:rFonts w:eastAsia="Times New Roman" w:cs="Calibri"/>
          <w:color w:val="000000"/>
        </w:rPr>
      </w:pPr>
      <w:r w:rsidRPr="00392487">
        <w:rPr>
          <w:rFonts w:eastAsia="Times New Roman" w:cs="Calibri"/>
          <w:color w:val="000000"/>
        </w:rPr>
        <w:t>I would warmly welcome anyone who wished to visit the school.</w:t>
      </w:r>
    </w:p>
    <w:p w14:paraId="09C94528" w14:textId="77777777" w:rsidR="003965DE" w:rsidRPr="00392487" w:rsidRDefault="003965DE" w:rsidP="003965DE">
      <w:pPr>
        <w:rPr>
          <w:rFonts w:eastAsia="Times New Roman" w:cs="Calibri"/>
          <w:color w:val="000000"/>
        </w:rPr>
      </w:pPr>
      <w:r w:rsidRPr="00392487">
        <w:rPr>
          <w:rFonts w:eastAsia="Times New Roman" w:cs="Calibri"/>
          <w:color w:val="000000"/>
        </w:rPr>
        <w:t>I look forward to receiving applications from great candidates.</w:t>
      </w:r>
    </w:p>
    <w:p w14:paraId="096EBDC4" w14:textId="77777777" w:rsidR="003965DE" w:rsidRPr="00392487" w:rsidRDefault="003965DE" w:rsidP="003965DE">
      <w:pPr>
        <w:spacing w:after="0"/>
        <w:rPr>
          <w:rFonts w:cs="Calibri"/>
          <w:b/>
        </w:rPr>
      </w:pPr>
      <w:r w:rsidRPr="00392487">
        <w:rPr>
          <w:rFonts w:cs="Calibri"/>
          <w:b/>
        </w:rPr>
        <w:t>Mrs Charlotte Booth-Rylett</w:t>
      </w:r>
    </w:p>
    <w:p w14:paraId="7872BE73" w14:textId="77777777" w:rsidR="003965DE" w:rsidRPr="00392487" w:rsidRDefault="003965DE" w:rsidP="003965DE">
      <w:pPr>
        <w:spacing w:after="0"/>
        <w:rPr>
          <w:rFonts w:cs="Calibri"/>
          <w:b/>
        </w:rPr>
      </w:pPr>
    </w:p>
    <w:p w14:paraId="6B1DE3EC" w14:textId="386BE9F7" w:rsidR="00AA0ABE" w:rsidRPr="00392487" w:rsidRDefault="003965DE" w:rsidP="003965DE">
      <w:pPr>
        <w:spacing w:after="0"/>
        <w:rPr>
          <w:rFonts w:cs="Calibri"/>
          <w:b/>
        </w:rPr>
      </w:pPr>
      <w:r w:rsidRPr="00392487">
        <w:rPr>
          <w:rFonts w:cs="Calibri"/>
          <w:b/>
        </w:rPr>
        <w:t>Head Teacher, Kirby Primary Academy</w:t>
      </w:r>
    </w:p>
    <w:p w14:paraId="74BDB77D" w14:textId="77777777" w:rsidR="00B113FF" w:rsidRPr="00392487" w:rsidRDefault="00B113FF" w:rsidP="00866ECC">
      <w:pPr>
        <w:pStyle w:val="Heading1"/>
        <w:rPr>
          <w:rFonts w:ascii="Calibri" w:hAnsi="Calibri" w:cs="Calibri"/>
        </w:rPr>
      </w:pPr>
      <w:bookmarkStart w:id="1" w:name="_Toc47965228"/>
      <w:r w:rsidRPr="00392487">
        <w:rPr>
          <w:rFonts w:ascii="Calibri" w:hAnsi="Calibri" w:cs="Calibri"/>
          <w:noProof/>
          <w:lang w:eastAsia="en-GB"/>
        </w:rPr>
        <w:lastRenderedPageBreak/>
        <w:drawing>
          <wp:anchor distT="0" distB="0" distL="114300" distR="114300" simplePos="0" relativeHeight="251662336" behindDoc="1" locked="0" layoutInCell="1" allowOverlap="1" wp14:anchorId="0936DEB2" wp14:editId="1909FC1A">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392487">
        <w:rPr>
          <w:rFonts w:ascii="Calibri" w:hAnsi="Calibri" w:cs="Calibri"/>
        </w:rPr>
        <w:t>Our Cornerstones and Touchstones</w:t>
      </w:r>
      <w:bookmarkEnd w:id="1"/>
    </w:p>
    <w:p w14:paraId="2D351FD6" w14:textId="77777777" w:rsidR="00B113FF" w:rsidRPr="00392487" w:rsidRDefault="00B113FF" w:rsidP="00B113FF">
      <w:pPr>
        <w:jc w:val="both"/>
        <w:rPr>
          <w:rFonts w:cs="Calibri"/>
        </w:rPr>
      </w:pPr>
      <w:r w:rsidRPr="00392487">
        <w:rPr>
          <w:rFont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6A131E18" w14:textId="77777777" w:rsidR="00B113FF" w:rsidRPr="00392487" w:rsidRDefault="00B113FF" w:rsidP="00B113FF">
      <w:pPr>
        <w:jc w:val="both"/>
        <w:rPr>
          <w:rFonts w:cs="Calibri"/>
        </w:rPr>
      </w:pPr>
      <w:r w:rsidRPr="00392487">
        <w:rPr>
          <w:rFonts w:cs="Calibri"/>
        </w:rPr>
        <w:t xml:space="preserve">REAch2 is defined by the values of </w:t>
      </w:r>
      <w:r w:rsidRPr="00392487">
        <w:rPr>
          <w:rFonts w:cs="Calibri"/>
          <w:b/>
          <w:color w:val="002060"/>
        </w:rPr>
        <w:t>excellence, quality, delivery and standards</w:t>
      </w:r>
      <w:r w:rsidRPr="00392487">
        <w:rPr>
          <w:rFonts w:cs="Calibri"/>
          <w:b/>
        </w:rPr>
        <w:t xml:space="preserve"> </w:t>
      </w:r>
      <w:r w:rsidRPr="00392487">
        <w:rPr>
          <w:rFonts w:cs="Calibri"/>
        </w:rPr>
        <w:t>– these features give the Trust its enduring attributes and its inherent reliability.</w:t>
      </w:r>
    </w:p>
    <w:p w14:paraId="7A767840" w14:textId="77777777" w:rsidR="00B113FF" w:rsidRPr="00392487" w:rsidRDefault="00B113FF" w:rsidP="00B113FF">
      <w:pPr>
        <w:jc w:val="both"/>
        <w:rPr>
          <w:rFonts w:cs="Calibri"/>
        </w:rPr>
      </w:pPr>
      <w:r w:rsidRPr="00392487">
        <w:rPr>
          <w:rFonts w:cs="Calibri"/>
        </w:rPr>
        <w:t xml:space="preserve">However, what gives each REAch2 Academy its uniqueness </w:t>
      </w:r>
      <w:proofErr w:type="gramStart"/>
      <w:r w:rsidRPr="00392487">
        <w:rPr>
          <w:rFonts w:cs="Calibri"/>
        </w:rPr>
        <w:t>are</w:t>
      </w:r>
      <w:proofErr w:type="gramEnd"/>
      <w:r w:rsidRPr="00392487">
        <w:rPr>
          <w:rFont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2DF020EB" w14:textId="77777777" w:rsidR="00B113FF" w:rsidRPr="00392487" w:rsidRDefault="00B113FF" w:rsidP="00B113FF">
      <w:pPr>
        <w:jc w:val="both"/>
        <w:rPr>
          <w:rFonts w:cs="Calibri"/>
        </w:rPr>
      </w:pPr>
      <w:r w:rsidRPr="00392487">
        <w:rPr>
          <w:rFonts w:cs="Calibri"/>
        </w:rPr>
        <w:t xml:space="preserve">With good </w:t>
      </w:r>
      <w:r w:rsidRPr="00392487">
        <w:rPr>
          <w:rFonts w:cs="Calibri"/>
          <w:b/>
          <w:color w:val="002060"/>
        </w:rPr>
        <w:t>leadership</w:t>
      </w:r>
      <w:r w:rsidRPr="00392487">
        <w:rPr>
          <w:rFonts w:cs="Calibri"/>
        </w:rPr>
        <w:t>,</w:t>
      </w:r>
      <w:r w:rsidRPr="00392487">
        <w:rPr>
          <w:rFonts w:cs="Calibri"/>
          <w:color w:val="002060"/>
        </w:rPr>
        <w:t xml:space="preserve"> </w:t>
      </w:r>
      <w:r w:rsidRPr="00392487">
        <w:rPr>
          <w:rFont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02B9FF9" w14:textId="77777777" w:rsidR="00B113FF" w:rsidRPr="00392487" w:rsidRDefault="00B113FF" w:rsidP="00B113FF">
      <w:pPr>
        <w:jc w:val="both"/>
        <w:rPr>
          <w:rFonts w:cs="Calibri"/>
        </w:rPr>
      </w:pPr>
      <w:r w:rsidRPr="00392487">
        <w:rPr>
          <w:rFonts w:cs="Calibri"/>
        </w:rPr>
        <w:t xml:space="preserve">Children deserve </w:t>
      </w:r>
      <w:r w:rsidRPr="00392487">
        <w:rPr>
          <w:rFonts w:cs="Calibri"/>
          <w:b/>
          <w:color w:val="002060"/>
        </w:rPr>
        <w:t xml:space="preserve">enjoyment </w:t>
      </w:r>
      <w:r w:rsidRPr="00392487">
        <w:rPr>
          <w:rFonts w:cs="Calibri"/>
        </w:rPr>
        <w:t xml:space="preserve">in their </w:t>
      </w:r>
      <w:r w:rsidRPr="00392487">
        <w:rPr>
          <w:rFonts w:cs="Calibri"/>
          <w:b/>
          <w:color w:val="002060"/>
        </w:rPr>
        <w:t xml:space="preserve">learning </w:t>
      </w:r>
      <w:r w:rsidRPr="00392487">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4A51408" w14:textId="77777777" w:rsidR="00B113FF" w:rsidRPr="00392487" w:rsidRDefault="00B113FF" w:rsidP="00B113FF">
      <w:pPr>
        <w:jc w:val="both"/>
        <w:rPr>
          <w:rFonts w:cs="Calibri"/>
        </w:rPr>
      </w:pPr>
      <w:r w:rsidRPr="00392487">
        <w:rPr>
          <w:rFonts w:cs="Calibri"/>
          <w:b/>
          <w:color w:val="002060"/>
        </w:rPr>
        <w:t xml:space="preserve">Inspiration </w:t>
      </w:r>
      <w:r w:rsidRPr="00392487">
        <w:rPr>
          <w:rFonts w:cs="Calibri"/>
        </w:rPr>
        <w:t>breathes energy and intent into our schools: through influential experiences, children can believe that no mountain is too high and that nothing is impossible.</w:t>
      </w:r>
    </w:p>
    <w:p w14:paraId="5BFE6B6B" w14:textId="77777777" w:rsidR="00B113FF" w:rsidRPr="00392487" w:rsidRDefault="00B113FF" w:rsidP="00B113FF">
      <w:pPr>
        <w:jc w:val="both"/>
        <w:rPr>
          <w:rFonts w:cs="Calibri"/>
        </w:rPr>
      </w:pPr>
      <w:r w:rsidRPr="00392487">
        <w:rPr>
          <w:rFonts w:cs="Calibri"/>
        </w:rPr>
        <w:t xml:space="preserve">REAch2 serves a wide range of communities across the country and we celebrate the economic, social, cultural and religious diversity that this </w:t>
      </w:r>
      <w:proofErr w:type="gramStart"/>
      <w:r w:rsidRPr="00392487">
        <w:rPr>
          <w:rFonts w:cs="Calibri"/>
        </w:rPr>
        <w:t>brings:</w:t>
      </w:r>
      <w:proofErr w:type="gramEnd"/>
      <w:r w:rsidRPr="00392487">
        <w:rPr>
          <w:rFonts w:cs="Calibri"/>
        </w:rPr>
        <w:t xml:space="preserve"> embracing </w:t>
      </w:r>
      <w:r w:rsidRPr="00392487">
        <w:rPr>
          <w:rFonts w:cs="Calibri"/>
          <w:b/>
          <w:color w:val="002060"/>
        </w:rPr>
        <w:t xml:space="preserve">inclusion </w:t>
      </w:r>
      <w:r w:rsidRPr="00392487">
        <w:rPr>
          <w:rFonts w:cs="Calibri"/>
        </w:rPr>
        <w:t>ensures that we are a Trust that serves all, believing that everyone can succeed.</w:t>
      </w:r>
    </w:p>
    <w:p w14:paraId="4A6BD305" w14:textId="77777777" w:rsidR="00B113FF" w:rsidRPr="00392487" w:rsidRDefault="00B113FF" w:rsidP="00B113FF">
      <w:pPr>
        <w:jc w:val="both"/>
        <w:rPr>
          <w:rFonts w:cs="Calibri"/>
        </w:rPr>
      </w:pPr>
      <w:r w:rsidRPr="00392487">
        <w:rPr>
          <w:rFonts w:cs="Calibri"/>
        </w:rPr>
        <w:t xml:space="preserve">We take our </w:t>
      </w:r>
      <w:r w:rsidRPr="00392487">
        <w:rPr>
          <w:rFonts w:cs="Calibri"/>
          <w:b/>
          <w:color w:val="002060"/>
        </w:rPr>
        <w:t>responsibility</w:t>
      </w:r>
      <w:r w:rsidRPr="00392487">
        <w:rPr>
          <w:rFonts w:cs="Calibri"/>
        </w:rPr>
        <w:t xml:space="preserve"> seriously. We act judiciously with control and care. We don’t make excuses, but mindfully answer for our actions and continually seek to make improvements.</w:t>
      </w:r>
    </w:p>
    <w:p w14:paraId="258B36EB" w14:textId="77777777" w:rsidR="00B113FF" w:rsidRPr="00392487" w:rsidRDefault="00B113FF" w:rsidP="00B113FF">
      <w:pPr>
        <w:jc w:val="both"/>
        <w:rPr>
          <w:rFonts w:cs="Calibri"/>
          <w:color w:val="002060"/>
          <w:sz w:val="16"/>
        </w:rPr>
      </w:pPr>
      <w:r w:rsidRPr="00392487">
        <w:rPr>
          <w:rFonts w:cs="Calibri"/>
        </w:rPr>
        <w:t xml:space="preserve">REAch2 is a Trust that has a strong moral purpose, our </w:t>
      </w:r>
      <w:r w:rsidRPr="00392487">
        <w:rPr>
          <w:rFonts w:cs="Calibri"/>
          <w:b/>
          <w:color w:val="002060"/>
        </w:rPr>
        <w:t xml:space="preserve">integrity </w:t>
      </w:r>
      <w:r w:rsidRPr="00392487">
        <w:rPr>
          <w:rFont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392487">
        <w:rPr>
          <w:rFonts w:cs="Calibri"/>
          <w:color w:val="002060"/>
          <w:szCs w:val="32"/>
        </w:rPr>
        <w:t xml:space="preserve">You can learn more about REAch2 at our website: </w:t>
      </w:r>
      <w:hyperlink r:id="rId16" w:history="1">
        <w:r w:rsidRPr="00392487">
          <w:rPr>
            <w:rStyle w:val="Hyperlink"/>
            <w:rFonts w:cs="Calibri"/>
            <w:color w:val="002060"/>
            <w:szCs w:val="32"/>
          </w:rPr>
          <w:t>www.reach2.org</w:t>
        </w:r>
      </w:hyperlink>
    </w:p>
    <w:p w14:paraId="247C92FF" w14:textId="77777777" w:rsidR="008847E4" w:rsidRPr="00392487" w:rsidRDefault="008847E4" w:rsidP="00866ECC">
      <w:pPr>
        <w:pStyle w:val="Heading1"/>
        <w:rPr>
          <w:rFonts w:ascii="Calibri" w:hAnsi="Calibri" w:cs="Calibri"/>
        </w:rPr>
      </w:pPr>
      <w:bookmarkStart w:id="2" w:name="_Toc47965229"/>
      <w:r w:rsidRPr="00392487">
        <w:rPr>
          <w:rFonts w:ascii="Calibri" w:hAnsi="Calibri" w:cs="Calibri"/>
        </w:rPr>
        <w:lastRenderedPageBreak/>
        <w:t>The role</w:t>
      </w:r>
      <w:bookmarkEnd w:id="2"/>
    </w:p>
    <w:p w14:paraId="7BE94EA7" w14:textId="0AB3EA72" w:rsidR="00EA60A4" w:rsidRPr="000E238C" w:rsidRDefault="00F5160C" w:rsidP="008847E4">
      <w:pPr>
        <w:spacing w:after="253"/>
        <w:jc w:val="center"/>
        <w:rPr>
          <w:rFonts w:eastAsia="Arial" w:cs="Calibri"/>
          <w:b/>
          <w:color w:val="595959" w:themeColor="text1" w:themeTint="A6"/>
          <w:sz w:val="28"/>
          <w:szCs w:val="28"/>
          <w:lang w:eastAsia="en-GB"/>
        </w:rPr>
      </w:pPr>
      <w:r w:rsidRPr="000E238C">
        <w:rPr>
          <w:rFonts w:eastAsia="Arial" w:cs="Calibri"/>
          <w:b/>
          <w:color w:val="595959" w:themeColor="text1" w:themeTint="A6"/>
          <w:sz w:val="28"/>
          <w:szCs w:val="28"/>
          <w:lang w:eastAsia="en-GB"/>
        </w:rPr>
        <w:t>Teacher</w:t>
      </w:r>
      <w:r w:rsidR="00F3510A" w:rsidRPr="000E238C">
        <w:rPr>
          <w:rFonts w:eastAsia="Arial" w:cs="Calibri"/>
          <w:b/>
          <w:color w:val="595959" w:themeColor="text1" w:themeTint="A6"/>
          <w:sz w:val="28"/>
          <w:szCs w:val="28"/>
          <w:lang w:eastAsia="en-GB"/>
        </w:rPr>
        <w:t xml:space="preserve"> at </w:t>
      </w:r>
      <w:r w:rsidR="00EA60A4" w:rsidRPr="000E238C">
        <w:rPr>
          <w:rFonts w:eastAsia="Arial" w:cs="Calibri"/>
          <w:b/>
          <w:color w:val="595959" w:themeColor="text1" w:themeTint="A6"/>
          <w:sz w:val="28"/>
          <w:szCs w:val="28"/>
          <w:lang w:eastAsia="en-GB"/>
        </w:rPr>
        <w:t>Kirby Primary Academy</w:t>
      </w:r>
    </w:p>
    <w:p w14:paraId="407B450B" w14:textId="4945AC6A" w:rsidR="00EA60A4" w:rsidRPr="00392487" w:rsidRDefault="00EA60A4" w:rsidP="00EA60A4">
      <w:pPr>
        <w:spacing w:after="253"/>
        <w:rPr>
          <w:rFonts w:cs="Calibri"/>
          <w:b/>
          <w:bCs/>
        </w:rPr>
      </w:pPr>
      <w:r w:rsidRPr="00392487">
        <w:rPr>
          <w:rFonts w:cs="Calibri"/>
          <w:b/>
          <w:bCs/>
        </w:rPr>
        <w:t xml:space="preserve">Post: </w:t>
      </w:r>
      <w:r w:rsidR="00F5160C">
        <w:rPr>
          <w:rFonts w:cs="Calibri"/>
          <w:b/>
          <w:bCs/>
        </w:rPr>
        <w:t>Teacher</w:t>
      </w:r>
    </w:p>
    <w:p w14:paraId="541491E2" w14:textId="77777777" w:rsidR="00EA60A4" w:rsidRPr="00392487" w:rsidRDefault="00EA60A4" w:rsidP="00EA60A4">
      <w:pPr>
        <w:spacing w:after="253"/>
        <w:rPr>
          <w:rFonts w:cs="Calibri"/>
          <w:b/>
          <w:bCs/>
        </w:rPr>
      </w:pPr>
      <w:r w:rsidRPr="00392487">
        <w:rPr>
          <w:rFonts w:cs="Calibri"/>
          <w:b/>
          <w:bCs/>
        </w:rPr>
        <w:t>Location: Kirby Primary Academy, Halstead Road, Kirby Cross, Essex CO13 0LW</w:t>
      </w:r>
    </w:p>
    <w:p w14:paraId="342D719B" w14:textId="77777777" w:rsidR="00EA60A4" w:rsidRPr="00392487" w:rsidRDefault="00EA60A4" w:rsidP="00EA60A4">
      <w:pPr>
        <w:spacing w:after="253"/>
        <w:rPr>
          <w:rFonts w:cs="Calibri"/>
          <w:b/>
          <w:bCs/>
        </w:rPr>
      </w:pPr>
      <w:r w:rsidRPr="00392487">
        <w:rPr>
          <w:rFonts w:cs="Calibri"/>
          <w:b/>
          <w:bCs/>
        </w:rPr>
        <w:t>Employer: Reach2 Academy Trust</w:t>
      </w:r>
    </w:p>
    <w:p w14:paraId="4E6C0D5E" w14:textId="4E485FFC" w:rsidR="00EA60A4" w:rsidRPr="00392487" w:rsidRDefault="00EA60A4" w:rsidP="00EA60A4">
      <w:pPr>
        <w:spacing w:after="253"/>
        <w:rPr>
          <w:rFonts w:cs="Calibri"/>
          <w:b/>
          <w:bCs/>
        </w:rPr>
      </w:pPr>
      <w:r w:rsidRPr="00392487">
        <w:rPr>
          <w:rFonts w:cs="Calibri"/>
          <w:b/>
          <w:bCs/>
        </w:rPr>
        <w:t xml:space="preserve">Hours: </w:t>
      </w:r>
      <w:r w:rsidR="00F5160C">
        <w:rPr>
          <w:rFonts w:cs="Calibri"/>
          <w:b/>
          <w:bCs/>
        </w:rPr>
        <w:t>Full Time</w:t>
      </w:r>
    </w:p>
    <w:p w14:paraId="2249A29F" w14:textId="2177E0ED" w:rsidR="00EA60A4" w:rsidRPr="007A06A5" w:rsidRDefault="00EA60A4" w:rsidP="00EA60A4">
      <w:pPr>
        <w:spacing w:after="253"/>
        <w:rPr>
          <w:rFonts w:cs="Calibri"/>
          <w:b/>
          <w:bCs/>
        </w:rPr>
      </w:pPr>
      <w:r w:rsidRPr="007A06A5">
        <w:rPr>
          <w:rFonts w:cs="Calibri"/>
          <w:b/>
          <w:bCs/>
        </w:rPr>
        <w:t>Salary:</w:t>
      </w:r>
      <w:r w:rsidR="007A06A5" w:rsidRPr="007A06A5">
        <w:rPr>
          <w:rFonts w:cs="Calibri"/>
          <w:b/>
          <w:bCs/>
        </w:rPr>
        <w:t xml:space="preserve"> Main P</w:t>
      </w:r>
      <w:r w:rsidR="000E238C">
        <w:rPr>
          <w:rFonts w:cs="Calibri"/>
          <w:b/>
          <w:bCs/>
        </w:rPr>
        <w:t>ay</w:t>
      </w:r>
      <w:r w:rsidR="007A06A5" w:rsidRPr="007A06A5">
        <w:rPr>
          <w:rFonts w:cs="Calibri"/>
          <w:b/>
          <w:bCs/>
        </w:rPr>
        <w:t xml:space="preserve"> Scale / Upper P</w:t>
      </w:r>
      <w:r w:rsidR="000E238C">
        <w:rPr>
          <w:rFonts w:cs="Calibri"/>
          <w:b/>
          <w:bCs/>
        </w:rPr>
        <w:t>ay</w:t>
      </w:r>
      <w:r w:rsidR="007A06A5" w:rsidRPr="007A06A5">
        <w:rPr>
          <w:rFonts w:cs="Calibri"/>
          <w:b/>
          <w:bCs/>
        </w:rPr>
        <w:t xml:space="preserve"> Scale</w:t>
      </w:r>
    </w:p>
    <w:p w14:paraId="7DF06E92" w14:textId="29A1B79A" w:rsidR="00EA60A4" w:rsidRPr="007A06A5" w:rsidRDefault="00EA60A4" w:rsidP="00EA60A4">
      <w:pPr>
        <w:spacing w:after="253"/>
        <w:rPr>
          <w:rFonts w:cs="Calibri"/>
          <w:b/>
          <w:bCs/>
        </w:rPr>
      </w:pPr>
      <w:r w:rsidRPr="007A06A5">
        <w:rPr>
          <w:rFonts w:cs="Calibri"/>
          <w:b/>
          <w:bCs/>
        </w:rPr>
        <w:t>Closing Date:</w:t>
      </w:r>
      <w:r w:rsidR="007A06A5" w:rsidRPr="007A06A5">
        <w:rPr>
          <w:rFonts w:cs="Calibri"/>
          <w:b/>
          <w:bCs/>
        </w:rPr>
        <w:t xml:space="preserve"> 27</w:t>
      </w:r>
      <w:r w:rsidR="007A06A5" w:rsidRPr="007A06A5">
        <w:rPr>
          <w:rFonts w:cs="Calibri"/>
          <w:b/>
          <w:bCs/>
          <w:vertAlign w:val="superscript"/>
        </w:rPr>
        <w:t>th</w:t>
      </w:r>
      <w:r w:rsidR="007A06A5" w:rsidRPr="007A06A5">
        <w:rPr>
          <w:rFonts w:cs="Calibri"/>
          <w:b/>
          <w:bCs/>
        </w:rPr>
        <w:t xml:space="preserve"> October 2021</w:t>
      </w:r>
    </w:p>
    <w:p w14:paraId="4E4B9856" w14:textId="77777777" w:rsidR="005A341A" w:rsidRPr="000E238C" w:rsidRDefault="005A341A" w:rsidP="00EA60A4">
      <w:pPr>
        <w:spacing w:after="253"/>
        <w:rPr>
          <w:rFonts w:cs="Calibri"/>
          <w:b/>
          <w:bCs/>
        </w:rPr>
      </w:pPr>
    </w:p>
    <w:p w14:paraId="0B0828B0" w14:textId="04C9B64D" w:rsidR="005A341A" w:rsidRPr="000E238C" w:rsidRDefault="005A341A" w:rsidP="00EA60A4">
      <w:pPr>
        <w:spacing w:after="253"/>
        <w:rPr>
          <w:rFonts w:cs="Calibri"/>
          <w:b/>
          <w:bCs/>
        </w:rPr>
      </w:pPr>
      <w:r w:rsidRPr="000E238C">
        <w:rPr>
          <w:rFonts w:cs="Calibri"/>
          <w:b/>
          <w:bCs/>
        </w:rPr>
        <w:t>About the role:</w:t>
      </w:r>
    </w:p>
    <w:p w14:paraId="6B89697E" w14:textId="77777777" w:rsidR="007A06A5" w:rsidRPr="007A06A5" w:rsidRDefault="007A06A5" w:rsidP="007A06A5">
      <w:pPr>
        <w:spacing w:after="0" w:line="360" w:lineRule="atLeast"/>
        <w:textAlignment w:val="baseline"/>
        <w:rPr>
          <w:rFonts w:asciiTheme="minorHAnsi" w:eastAsia="Times New Roman" w:hAnsiTheme="minorHAnsi" w:cstheme="minorHAnsi"/>
          <w:color w:val="000000"/>
          <w:lang w:eastAsia="en-GB"/>
        </w:rPr>
      </w:pPr>
      <w:r w:rsidRPr="007A06A5">
        <w:rPr>
          <w:rFonts w:asciiTheme="minorHAnsi" w:eastAsia="Times New Roman" w:hAnsiTheme="minorHAnsi" w:cstheme="minorHAnsi"/>
          <w:color w:val="000000"/>
          <w:lang w:eastAsia="en-GB"/>
        </w:rPr>
        <w:t>Teacher- Key Stage 1 (NQTs welcome to apply)</w:t>
      </w:r>
    </w:p>
    <w:p w14:paraId="0EF02A4E" w14:textId="77777777" w:rsidR="000E238C" w:rsidRDefault="000E238C" w:rsidP="007A06A5">
      <w:pPr>
        <w:spacing w:after="0" w:line="360" w:lineRule="atLeast"/>
        <w:textAlignment w:val="baseline"/>
        <w:rPr>
          <w:rFonts w:asciiTheme="minorHAnsi" w:eastAsia="Times New Roman" w:hAnsiTheme="minorHAnsi" w:cstheme="minorHAnsi"/>
          <w:color w:val="000000"/>
          <w:lang w:eastAsia="en-GB"/>
        </w:rPr>
      </w:pPr>
    </w:p>
    <w:p w14:paraId="682B46DC" w14:textId="0EFCAFC7" w:rsidR="007A06A5" w:rsidRPr="007A06A5" w:rsidRDefault="007A06A5" w:rsidP="007A06A5">
      <w:pPr>
        <w:spacing w:after="0" w:line="360" w:lineRule="atLeast"/>
        <w:textAlignment w:val="baseline"/>
        <w:rPr>
          <w:rFonts w:asciiTheme="minorHAnsi" w:eastAsia="Times New Roman" w:hAnsiTheme="minorHAnsi" w:cstheme="minorHAnsi"/>
          <w:color w:val="000000"/>
          <w:lang w:eastAsia="en-GB"/>
        </w:rPr>
      </w:pPr>
      <w:r w:rsidRPr="007A06A5">
        <w:rPr>
          <w:rFonts w:asciiTheme="minorHAnsi" w:eastAsia="Times New Roman" w:hAnsiTheme="minorHAnsi" w:cstheme="minorHAnsi"/>
          <w:color w:val="000000"/>
          <w:lang w:eastAsia="en-GB"/>
        </w:rPr>
        <w:t>Kirby Primary Academy seeks a dedicated and creative colleague to join our team. Kirby Primary Academy is a member of the REAch2 Trust, a national family of primary academies committed to raising standards and achieving excellence for all pupils, whatever their background or circumstance. This school has been on a rapid journey of improvement and we are all dedicated to securing an exceptional educational experience for every child.</w:t>
      </w:r>
    </w:p>
    <w:p w14:paraId="5F4A5ACF" w14:textId="77777777" w:rsidR="007A06A5" w:rsidRPr="007A06A5" w:rsidRDefault="007A06A5" w:rsidP="007A06A5">
      <w:pPr>
        <w:spacing w:after="0" w:line="360" w:lineRule="atLeast"/>
        <w:textAlignment w:val="baseline"/>
        <w:rPr>
          <w:rFonts w:asciiTheme="minorHAnsi" w:eastAsia="Times New Roman" w:hAnsiTheme="minorHAnsi" w:cstheme="minorHAnsi"/>
          <w:color w:val="000000"/>
          <w:lang w:eastAsia="en-GB"/>
        </w:rPr>
      </w:pPr>
    </w:p>
    <w:p w14:paraId="428A9ED3" w14:textId="77777777" w:rsidR="007A06A5" w:rsidRPr="007A06A5" w:rsidRDefault="007A06A5" w:rsidP="007A06A5">
      <w:pPr>
        <w:spacing w:after="0" w:line="360" w:lineRule="atLeast"/>
        <w:textAlignment w:val="baseline"/>
        <w:rPr>
          <w:rFonts w:asciiTheme="minorHAnsi" w:eastAsia="Times New Roman" w:hAnsiTheme="minorHAnsi" w:cstheme="minorHAnsi"/>
          <w:color w:val="000000"/>
          <w:lang w:eastAsia="en-GB"/>
        </w:rPr>
      </w:pPr>
      <w:r w:rsidRPr="007A06A5">
        <w:rPr>
          <w:rFonts w:asciiTheme="minorHAnsi" w:eastAsia="Times New Roman" w:hAnsiTheme="minorHAnsi" w:cstheme="minorHAnsi"/>
          <w:color w:val="000000"/>
          <w:lang w:eastAsia="en-GB"/>
        </w:rPr>
        <w:t>We are looking are for someone who:</w:t>
      </w:r>
    </w:p>
    <w:p w14:paraId="5AFBE682" w14:textId="77777777" w:rsidR="007A06A5" w:rsidRPr="007A06A5" w:rsidRDefault="007A06A5" w:rsidP="007A06A5">
      <w:pPr>
        <w:numPr>
          <w:ilvl w:val="0"/>
          <w:numId w:val="37"/>
        </w:numPr>
        <w:spacing w:after="0" w:line="360" w:lineRule="atLeast"/>
        <w:contextualSpacing/>
        <w:textAlignment w:val="baseline"/>
        <w:rPr>
          <w:rFonts w:asciiTheme="minorHAnsi" w:eastAsia="Times New Roman" w:hAnsiTheme="minorHAnsi" w:cstheme="minorHAnsi"/>
          <w:color w:val="000000"/>
          <w:lang w:eastAsia="en-GB"/>
        </w:rPr>
      </w:pPr>
      <w:r w:rsidRPr="007A06A5">
        <w:rPr>
          <w:rFonts w:asciiTheme="minorHAnsi" w:eastAsia="Times New Roman" w:hAnsiTheme="minorHAnsi" w:cstheme="minorHAnsi"/>
          <w:color w:val="000000"/>
          <w:lang w:eastAsia="en-GB"/>
        </w:rPr>
        <w:t>Fosters and demonstrates a love for learning</w:t>
      </w:r>
    </w:p>
    <w:p w14:paraId="0CC6EB9C" w14:textId="77777777" w:rsidR="007A06A5" w:rsidRPr="007A06A5" w:rsidRDefault="007A06A5" w:rsidP="007A06A5">
      <w:pPr>
        <w:numPr>
          <w:ilvl w:val="0"/>
          <w:numId w:val="37"/>
        </w:numPr>
        <w:spacing w:after="0" w:line="360" w:lineRule="atLeast"/>
        <w:contextualSpacing/>
        <w:textAlignment w:val="baseline"/>
        <w:rPr>
          <w:rFonts w:asciiTheme="minorHAnsi" w:eastAsia="Times New Roman" w:hAnsiTheme="minorHAnsi" w:cstheme="minorHAnsi"/>
          <w:color w:val="000000"/>
          <w:lang w:eastAsia="en-GB"/>
        </w:rPr>
      </w:pPr>
      <w:r w:rsidRPr="007A06A5">
        <w:rPr>
          <w:rFonts w:asciiTheme="minorHAnsi" w:eastAsia="Times New Roman" w:hAnsiTheme="minorHAnsi" w:cstheme="minorHAnsi"/>
          <w:color w:val="000000"/>
          <w:lang w:eastAsia="en-GB"/>
        </w:rPr>
        <w:t>Has high expectations of children's learning and conduct</w:t>
      </w:r>
    </w:p>
    <w:p w14:paraId="4649861B" w14:textId="77777777" w:rsidR="007A06A5" w:rsidRPr="007A06A5" w:rsidRDefault="007A06A5" w:rsidP="007A06A5">
      <w:pPr>
        <w:numPr>
          <w:ilvl w:val="0"/>
          <w:numId w:val="37"/>
        </w:numPr>
        <w:spacing w:after="0" w:line="360" w:lineRule="atLeast"/>
        <w:contextualSpacing/>
        <w:textAlignment w:val="baseline"/>
        <w:rPr>
          <w:rFonts w:asciiTheme="minorHAnsi" w:eastAsia="Times New Roman" w:hAnsiTheme="minorHAnsi" w:cstheme="minorHAnsi"/>
          <w:color w:val="000000"/>
          <w:lang w:eastAsia="en-GB"/>
        </w:rPr>
      </w:pPr>
      <w:r w:rsidRPr="007A06A5">
        <w:rPr>
          <w:rFonts w:asciiTheme="minorHAnsi" w:eastAsia="Times New Roman" w:hAnsiTheme="minorHAnsi" w:cstheme="minorHAnsi"/>
          <w:color w:val="000000"/>
          <w:lang w:eastAsia="en-GB"/>
        </w:rPr>
        <w:lastRenderedPageBreak/>
        <w:t xml:space="preserve">Has a positive work-ethic, works creatively, is compassionate and good </w:t>
      </w:r>
      <w:proofErr w:type="gramStart"/>
      <w:r w:rsidRPr="007A06A5">
        <w:rPr>
          <w:rFonts w:asciiTheme="minorHAnsi" w:eastAsia="Times New Roman" w:hAnsiTheme="minorHAnsi" w:cstheme="minorHAnsi"/>
          <w:color w:val="000000"/>
          <w:lang w:eastAsia="en-GB"/>
        </w:rPr>
        <w:t>humoured</w:t>
      </w:r>
      <w:proofErr w:type="gramEnd"/>
    </w:p>
    <w:p w14:paraId="0DAA89C3" w14:textId="77777777" w:rsidR="007A06A5" w:rsidRPr="007A06A5" w:rsidRDefault="007A06A5" w:rsidP="007A06A5">
      <w:pPr>
        <w:numPr>
          <w:ilvl w:val="0"/>
          <w:numId w:val="37"/>
        </w:numPr>
        <w:spacing w:after="0" w:line="360" w:lineRule="atLeast"/>
        <w:contextualSpacing/>
        <w:textAlignment w:val="baseline"/>
        <w:rPr>
          <w:rFonts w:asciiTheme="minorHAnsi" w:eastAsia="Times New Roman" w:hAnsiTheme="minorHAnsi" w:cstheme="minorHAnsi"/>
          <w:color w:val="000000"/>
          <w:lang w:eastAsia="en-GB"/>
        </w:rPr>
      </w:pPr>
      <w:r w:rsidRPr="007A06A5">
        <w:rPr>
          <w:rFonts w:asciiTheme="minorHAnsi" w:eastAsia="Times New Roman" w:hAnsiTheme="minorHAnsi" w:cstheme="minorHAnsi"/>
          <w:color w:val="000000"/>
          <w:lang w:eastAsia="en-GB"/>
        </w:rPr>
        <w:t>Is able to work as part of a team, committed to providing the best possible opportunities for children</w:t>
      </w:r>
    </w:p>
    <w:p w14:paraId="6273AA0C" w14:textId="77777777" w:rsidR="007A06A5" w:rsidRPr="007A06A5" w:rsidRDefault="007A06A5" w:rsidP="007A06A5">
      <w:pPr>
        <w:numPr>
          <w:ilvl w:val="0"/>
          <w:numId w:val="37"/>
        </w:numPr>
        <w:spacing w:after="0" w:line="360" w:lineRule="atLeast"/>
        <w:contextualSpacing/>
        <w:textAlignment w:val="baseline"/>
        <w:rPr>
          <w:rFonts w:asciiTheme="minorHAnsi" w:eastAsia="Times New Roman" w:hAnsiTheme="minorHAnsi" w:cstheme="minorHAnsi"/>
          <w:color w:val="000000"/>
          <w:lang w:eastAsia="en-GB"/>
        </w:rPr>
      </w:pPr>
      <w:r w:rsidRPr="007A06A5">
        <w:rPr>
          <w:rFonts w:asciiTheme="minorHAnsi" w:eastAsia="Times New Roman" w:hAnsiTheme="minorHAnsi" w:cstheme="minorHAnsi"/>
          <w:color w:val="000000"/>
          <w:lang w:eastAsia="en-GB"/>
        </w:rPr>
        <w:t>Is a consistently good (or better) teacher whose practice leads to good outcomes</w:t>
      </w:r>
    </w:p>
    <w:p w14:paraId="0A4F6EA5" w14:textId="77777777" w:rsidR="007A06A5" w:rsidRPr="007A06A5" w:rsidRDefault="007A06A5" w:rsidP="007A06A5">
      <w:pPr>
        <w:numPr>
          <w:ilvl w:val="0"/>
          <w:numId w:val="37"/>
        </w:numPr>
        <w:spacing w:after="0" w:line="360" w:lineRule="atLeast"/>
        <w:contextualSpacing/>
        <w:textAlignment w:val="baseline"/>
        <w:rPr>
          <w:rFonts w:asciiTheme="minorHAnsi" w:eastAsia="Times New Roman" w:hAnsiTheme="minorHAnsi" w:cstheme="minorHAnsi"/>
          <w:color w:val="000000"/>
          <w:lang w:eastAsia="en-GB"/>
        </w:rPr>
      </w:pPr>
      <w:r w:rsidRPr="007A06A5">
        <w:rPr>
          <w:rFonts w:asciiTheme="minorHAnsi" w:eastAsia="Times New Roman" w:hAnsiTheme="minorHAnsi" w:cstheme="minorHAnsi"/>
          <w:color w:val="000000"/>
          <w:lang w:eastAsia="en-GB"/>
        </w:rPr>
        <w:t>A secure knowledge of phonics teaching (Read, Write Inc is preferable)</w:t>
      </w:r>
    </w:p>
    <w:p w14:paraId="24547314" w14:textId="77777777" w:rsidR="007A06A5" w:rsidRPr="007A06A5" w:rsidRDefault="007A06A5" w:rsidP="007A06A5">
      <w:pPr>
        <w:spacing w:after="0" w:line="360" w:lineRule="atLeast"/>
        <w:textAlignment w:val="baseline"/>
        <w:rPr>
          <w:rFonts w:asciiTheme="minorHAnsi" w:eastAsia="Times New Roman" w:hAnsiTheme="minorHAnsi" w:cstheme="minorHAnsi"/>
          <w:color w:val="000000"/>
          <w:lang w:eastAsia="en-GB"/>
        </w:rPr>
      </w:pPr>
    </w:p>
    <w:p w14:paraId="56CF9683" w14:textId="77777777" w:rsidR="007A06A5" w:rsidRPr="007A06A5" w:rsidRDefault="007A06A5" w:rsidP="007A06A5">
      <w:pPr>
        <w:spacing w:after="0" w:line="360" w:lineRule="atLeast"/>
        <w:textAlignment w:val="baseline"/>
        <w:rPr>
          <w:rFonts w:asciiTheme="minorHAnsi" w:eastAsia="Times New Roman" w:hAnsiTheme="minorHAnsi" w:cstheme="minorHAnsi"/>
          <w:color w:val="000000"/>
          <w:lang w:eastAsia="en-GB"/>
        </w:rPr>
      </w:pPr>
      <w:r w:rsidRPr="007A06A5">
        <w:rPr>
          <w:rFonts w:asciiTheme="minorHAnsi" w:eastAsia="Times New Roman" w:hAnsiTheme="minorHAnsi" w:cstheme="minorHAnsi"/>
          <w:color w:val="000000"/>
          <w:lang w:eastAsia="en-GB"/>
        </w:rPr>
        <w:t>We offer:</w:t>
      </w:r>
    </w:p>
    <w:p w14:paraId="74CE0E08" w14:textId="77777777" w:rsidR="007A06A5" w:rsidRPr="007A06A5" w:rsidRDefault="007A06A5" w:rsidP="007A06A5">
      <w:pPr>
        <w:numPr>
          <w:ilvl w:val="0"/>
          <w:numId w:val="38"/>
        </w:numPr>
        <w:spacing w:after="0" w:line="360" w:lineRule="atLeast"/>
        <w:contextualSpacing/>
        <w:textAlignment w:val="baseline"/>
        <w:rPr>
          <w:rFonts w:asciiTheme="minorHAnsi" w:eastAsia="Times New Roman" w:hAnsiTheme="minorHAnsi" w:cstheme="minorHAnsi"/>
          <w:color w:val="000000"/>
          <w:lang w:eastAsia="en-GB"/>
        </w:rPr>
      </w:pPr>
      <w:r w:rsidRPr="007A06A5">
        <w:rPr>
          <w:rFonts w:asciiTheme="minorHAnsi" w:eastAsia="Times New Roman" w:hAnsiTheme="minorHAnsi" w:cstheme="minorHAnsi"/>
          <w:color w:val="000000"/>
          <w:lang w:eastAsia="en-GB"/>
        </w:rPr>
        <w:t>An Ofsted GOOD school with a stable staff body, in a supportive and dynamic trust</w:t>
      </w:r>
    </w:p>
    <w:p w14:paraId="1FFD3F12" w14:textId="77777777" w:rsidR="007A06A5" w:rsidRPr="007A06A5" w:rsidRDefault="007A06A5" w:rsidP="007A06A5">
      <w:pPr>
        <w:numPr>
          <w:ilvl w:val="0"/>
          <w:numId w:val="38"/>
        </w:numPr>
        <w:spacing w:after="0" w:line="360" w:lineRule="atLeast"/>
        <w:contextualSpacing/>
        <w:textAlignment w:val="baseline"/>
        <w:rPr>
          <w:rFonts w:asciiTheme="minorHAnsi" w:eastAsia="Times New Roman" w:hAnsiTheme="minorHAnsi" w:cstheme="minorHAnsi"/>
          <w:color w:val="000000"/>
          <w:lang w:eastAsia="en-GB"/>
        </w:rPr>
      </w:pPr>
      <w:r w:rsidRPr="007A06A5">
        <w:rPr>
          <w:rFonts w:asciiTheme="minorHAnsi" w:eastAsia="Times New Roman" w:hAnsiTheme="minorHAnsi" w:cstheme="minorHAnsi"/>
          <w:color w:val="000000"/>
          <w:lang w:eastAsia="en-GB"/>
        </w:rPr>
        <w:t>Well-behaved and responsive children who are a joy to serve</w:t>
      </w:r>
    </w:p>
    <w:p w14:paraId="51695A3F" w14:textId="77777777" w:rsidR="007A06A5" w:rsidRPr="007A06A5" w:rsidRDefault="007A06A5" w:rsidP="007A06A5">
      <w:pPr>
        <w:numPr>
          <w:ilvl w:val="0"/>
          <w:numId w:val="38"/>
        </w:numPr>
        <w:spacing w:after="0" w:line="360" w:lineRule="atLeast"/>
        <w:contextualSpacing/>
        <w:textAlignment w:val="baseline"/>
        <w:rPr>
          <w:rFonts w:asciiTheme="minorHAnsi" w:eastAsia="Times New Roman" w:hAnsiTheme="minorHAnsi" w:cstheme="minorHAnsi"/>
          <w:color w:val="000000"/>
          <w:lang w:eastAsia="en-GB"/>
        </w:rPr>
      </w:pPr>
      <w:r w:rsidRPr="007A06A5">
        <w:rPr>
          <w:rFonts w:asciiTheme="minorHAnsi" w:eastAsia="Times New Roman" w:hAnsiTheme="minorHAnsi" w:cstheme="minorHAnsi"/>
          <w:color w:val="000000"/>
          <w:lang w:eastAsia="en-GB"/>
        </w:rPr>
        <w:t>Supportive and dedicated colleagues, waiting to warmly welcome you</w:t>
      </w:r>
    </w:p>
    <w:p w14:paraId="51B81261" w14:textId="77777777" w:rsidR="007A06A5" w:rsidRPr="007A06A5" w:rsidRDefault="007A06A5" w:rsidP="007A06A5">
      <w:pPr>
        <w:numPr>
          <w:ilvl w:val="0"/>
          <w:numId w:val="38"/>
        </w:numPr>
        <w:spacing w:after="0" w:line="360" w:lineRule="atLeast"/>
        <w:contextualSpacing/>
        <w:textAlignment w:val="baseline"/>
        <w:rPr>
          <w:rFonts w:asciiTheme="minorHAnsi" w:eastAsia="Times New Roman" w:hAnsiTheme="minorHAnsi" w:cstheme="minorHAnsi"/>
          <w:color w:val="000000"/>
          <w:lang w:eastAsia="en-GB"/>
        </w:rPr>
      </w:pPr>
      <w:r w:rsidRPr="007A06A5">
        <w:rPr>
          <w:rFonts w:asciiTheme="minorHAnsi" w:eastAsia="Times New Roman" w:hAnsiTheme="minorHAnsi" w:cstheme="minorHAnsi"/>
          <w:color w:val="000000"/>
          <w:lang w:eastAsia="en-GB"/>
        </w:rPr>
        <w:t>Opportunities for professional development within the school and across our cluster of local schools.</w:t>
      </w:r>
    </w:p>
    <w:p w14:paraId="1DA5F7DF" w14:textId="77777777" w:rsidR="007A06A5" w:rsidRPr="007A06A5" w:rsidRDefault="007A06A5" w:rsidP="007A06A5">
      <w:pPr>
        <w:numPr>
          <w:ilvl w:val="0"/>
          <w:numId w:val="38"/>
        </w:numPr>
        <w:spacing w:after="0" w:line="360" w:lineRule="atLeast"/>
        <w:contextualSpacing/>
        <w:textAlignment w:val="baseline"/>
        <w:rPr>
          <w:rFonts w:asciiTheme="minorHAnsi" w:eastAsia="Times New Roman" w:hAnsiTheme="minorHAnsi" w:cstheme="minorHAnsi"/>
          <w:color w:val="000000"/>
          <w:lang w:eastAsia="en-GB"/>
        </w:rPr>
      </w:pPr>
      <w:r w:rsidRPr="007A06A5">
        <w:rPr>
          <w:rFonts w:asciiTheme="minorHAnsi" w:eastAsia="Times New Roman" w:hAnsiTheme="minorHAnsi" w:cstheme="minorHAnsi"/>
          <w:color w:val="000000"/>
          <w:lang w:eastAsia="en-GB"/>
        </w:rPr>
        <w:t>An inclusive workplace where individuality is embraced</w:t>
      </w:r>
    </w:p>
    <w:p w14:paraId="0322D752" w14:textId="77777777" w:rsidR="007A06A5" w:rsidRPr="007A06A5" w:rsidRDefault="007A06A5" w:rsidP="007A06A5">
      <w:pPr>
        <w:spacing w:after="0" w:line="360" w:lineRule="atLeast"/>
        <w:textAlignment w:val="baseline"/>
        <w:rPr>
          <w:rFonts w:asciiTheme="minorHAnsi" w:eastAsia="Times New Roman" w:hAnsiTheme="minorHAnsi" w:cstheme="minorHAnsi"/>
          <w:color w:val="000000"/>
          <w:lang w:eastAsia="en-GB"/>
        </w:rPr>
      </w:pPr>
    </w:p>
    <w:p w14:paraId="6AAB05D5" w14:textId="77777777" w:rsidR="007A06A5" w:rsidRPr="007A06A5" w:rsidRDefault="007A06A5" w:rsidP="007A06A5">
      <w:pPr>
        <w:spacing w:after="0" w:line="360" w:lineRule="atLeast"/>
        <w:textAlignment w:val="baseline"/>
        <w:rPr>
          <w:rFonts w:asciiTheme="minorHAnsi" w:eastAsia="Times New Roman" w:hAnsiTheme="minorHAnsi" w:cstheme="minorHAnsi"/>
          <w:color w:val="000000"/>
          <w:lang w:eastAsia="en-GB"/>
        </w:rPr>
      </w:pPr>
      <w:r w:rsidRPr="007A06A5">
        <w:rPr>
          <w:rFonts w:asciiTheme="minorHAnsi" w:eastAsia="Times New Roman" w:hAnsiTheme="minorHAnsi" w:cstheme="minorHAnsi"/>
          <w:color w:val="000000"/>
          <w:lang w:eastAsia="en-GB"/>
        </w:rPr>
        <w:t>We prioritise safeguarding and promoting the welfare of children and young people and expect all staff and volunteers to share this commitment. Each post is subject to an enhanced DBS check.</w:t>
      </w:r>
    </w:p>
    <w:p w14:paraId="3E0B9A31" w14:textId="77777777" w:rsidR="007A06A5" w:rsidRPr="007A06A5" w:rsidRDefault="007A06A5" w:rsidP="007A06A5">
      <w:pPr>
        <w:spacing w:after="0" w:line="360" w:lineRule="atLeast"/>
        <w:textAlignment w:val="baseline"/>
        <w:rPr>
          <w:rFonts w:asciiTheme="minorHAnsi" w:eastAsia="Times New Roman" w:hAnsiTheme="minorHAnsi" w:cstheme="minorHAnsi"/>
          <w:color w:val="000000"/>
          <w:lang w:eastAsia="en-GB"/>
        </w:rPr>
      </w:pPr>
    </w:p>
    <w:p w14:paraId="5E27242A" w14:textId="77777777" w:rsidR="007A06A5" w:rsidRPr="007A06A5" w:rsidRDefault="007A06A5" w:rsidP="007A06A5">
      <w:pPr>
        <w:spacing w:after="0" w:line="360" w:lineRule="atLeast"/>
        <w:textAlignment w:val="baseline"/>
        <w:rPr>
          <w:rFonts w:asciiTheme="minorHAnsi" w:eastAsia="Times New Roman" w:hAnsiTheme="minorHAnsi" w:cstheme="minorHAnsi"/>
          <w:color w:val="000000"/>
          <w:lang w:eastAsia="en-GB"/>
        </w:rPr>
      </w:pPr>
      <w:r w:rsidRPr="007A06A5">
        <w:rPr>
          <w:rFonts w:asciiTheme="minorHAnsi" w:eastAsia="Times New Roman" w:hAnsiTheme="minorHAnsi" w:cstheme="minorHAnsi"/>
          <w:color w:val="000000"/>
          <w:lang w:eastAsia="en-GB"/>
        </w:rPr>
        <w:t>This is an exciting opportunity for a passionate and committed teacher to join our school to continue on our journey to great! We offer enthusiastic, well-behaved pupils who thrive on opportunities and experience and a very supportive team of teachers and support staff. If you are seeking a vibrant, forward-thinking, joyful school to dedicate yourself to, get in touch.</w:t>
      </w:r>
    </w:p>
    <w:p w14:paraId="64522108" w14:textId="5E57EEE5" w:rsidR="00DA715D" w:rsidRDefault="007A06A5" w:rsidP="000E238C">
      <w:pPr>
        <w:spacing w:after="0" w:line="360" w:lineRule="atLeast"/>
        <w:textAlignment w:val="baseline"/>
        <w:rPr>
          <w:rFonts w:asciiTheme="minorHAnsi" w:eastAsia="Times New Roman" w:hAnsiTheme="minorHAnsi" w:cstheme="minorHAnsi"/>
          <w:color w:val="000000"/>
          <w:lang w:eastAsia="en-GB"/>
        </w:rPr>
      </w:pPr>
      <w:r w:rsidRPr="007A06A5">
        <w:rPr>
          <w:rFonts w:asciiTheme="minorHAnsi" w:eastAsia="Times New Roman" w:hAnsiTheme="minorHAnsi" w:cstheme="minorHAnsi"/>
          <w:color w:val="000000"/>
          <w:lang w:eastAsia="en-GB"/>
        </w:rPr>
        <w:t>Visits to the school are encouraged.</w:t>
      </w:r>
    </w:p>
    <w:p w14:paraId="6E74A706" w14:textId="0C38773C" w:rsidR="000E238C" w:rsidRDefault="000E238C" w:rsidP="000E238C">
      <w:pPr>
        <w:spacing w:after="0" w:line="360" w:lineRule="atLeast"/>
        <w:textAlignment w:val="baseline"/>
        <w:rPr>
          <w:rFonts w:asciiTheme="minorHAnsi" w:eastAsia="Times New Roman" w:hAnsiTheme="minorHAnsi" w:cstheme="minorHAnsi"/>
          <w:color w:val="000000"/>
          <w:lang w:eastAsia="en-GB"/>
        </w:rPr>
      </w:pPr>
    </w:p>
    <w:p w14:paraId="6D42FB8E" w14:textId="679A3212" w:rsidR="000E238C" w:rsidRDefault="000E238C" w:rsidP="000E238C">
      <w:pPr>
        <w:spacing w:after="0" w:line="360" w:lineRule="atLeast"/>
        <w:textAlignment w:val="baseline"/>
        <w:rPr>
          <w:rFonts w:asciiTheme="minorHAnsi" w:eastAsia="Times New Roman" w:hAnsiTheme="minorHAnsi" w:cstheme="minorHAnsi"/>
          <w:color w:val="000000"/>
          <w:lang w:eastAsia="en-GB"/>
        </w:rPr>
      </w:pPr>
    </w:p>
    <w:p w14:paraId="217FD0E8" w14:textId="31A17B46" w:rsidR="000E238C" w:rsidRDefault="000E238C" w:rsidP="000E238C">
      <w:pPr>
        <w:spacing w:after="0" w:line="360" w:lineRule="atLeast"/>
        <w:textAlignment w:val="baseline"/>
        <w:rPr>
          <w:rFonts w:asciiTheme="minorHAnsi" w:eastAsia="Times New Roman" w:hAnsiTheme="minorHAnsi" w:cstheme="minorHAnsi"/>
          <w:color w:val="000000"/>
          <w:lang w:eastAsia="en-GB"/>
        </w:rPr>
      </w:pPr>
    </w:p>
    <w:p w14:paraId="1B030B84" w14:textId="77777777" w:rsidR="000E238C" w:rsidRPr="000E238C" w:rsidRDefault="000E238C" w:rsidP="000E238C">
      <w:pPr>
        <w:spacing w:after="0" w:line="360" w:lineRule="atLeast"/>
        <w:textAlignment w:val="baseline"/>
        <w:rPr>
          <w:rFonts w:asciiTheme="minorHAnsi" w:eastAsia="Times New Roman" w:hAnsiTheme="minorHAnsi" w:cstheme="minorHAnsi"/>
          <w:color w:val="000000"/>
          <w:lang w:eastAsia="en-GB"/>
        </w:rPr>
      </w:pPr>
    </w:p>
    <w:p w14:paraId="2543040B" w14:textId="77777777" w:rsidR="000E238C" w:rsidRPr="00DA753E" w:rsidRDefault="000E238C" w:rsidP="000E238C">
      <w:pPr>
        <w:pStyle w:val="Heading1"/>
      </w:pPr>
      <w:bookmarkStart w:id="3" w:name="_Toc47965231"/>
      <w:r w:rsidRPr="00DA753E">
        <w:lastRenderedPageBreak/>
        <w:t>The application</w:t>
      </w:r>
    </w:p>
    <w:p w14:paraId="16FED079" w14:textId="0EFE790B" w:rsidR="000E238C" w:rsidRPr="00EF0C9F" w:rsidRDefault="000E238C" w:rsidP="000E238C">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You are invited to </w:t>
      </w:r>
      <w:proofErr w:type="gramStart"/>
      <w:r w:rsidRPr="00EF0C9F">
        <w:rPr>
          <w:rFonts w:asciiTheme="minorHAnsi" w:hAnsiTheme="minorHAnsi" w:cstheme="minorHAnsi"/>
          <w:sz w:val="24"/>
          <w:szCs w:val="24"/>
        </w:rPr>
        <w:t>submit an application</w:t>
      </w:r>
      <w:proofErr w:type="gramEnd"/>
      <w:r w:rsidRPr="00EF0C9F">
        <w:rPr>
          <w:rFonts w:asciiTheme="minorHAnsi" w:hAnsiTheme="minorHAnsi" w:cstheme="minorHAnsi"/>
          <w:sz w:val="24"/>
          <w:szCs w:val="24"/>
        </w:rPr>
        <w:t xml:space="preserve"> form</w:t>
      </w:r>
      <w:r>
        <w:rPr>
          <w:rFonts w:asciiTheme="minorHAnsi" w:hAnsiTheme="minorHAnsi" w:cstheme="minorHAnsi"/>
          <w:sz w:val="24"/>
          <w:szCs w:val="24"/>
        </w:rPr>
        <w:t xml:space="preserve"> to Mandy Smith, School Business Manager, on </w:t>
      </w:r>
      <w:hyperlink r:id="rId17" w:history="1">
        <w:r w:rsidRPr="002900D1">
          <w:rPr>
            <w:rStyle w:val="Hyperlink"/>
            <w:rFonts w:asciiTheme="minorHAnsi" w:hAnsiTheme="minorHAnsi" w:cstheme="minorHAnsi"/>
            <w:sz w:val="24"/>
            <w:szCs w:val="24"/>
          </w:rPr>
          <w:t>admin@kirbyacademy.org</w:t>
        </w:r>
      </w:hyperlink>
      <w:r>
        <w:rPr>
          <w:rFonts w:asciiTheme="minorHAnsi" w:hAnsiTheme="minorHAnsi" w:cstheme="minorHAnsi"/>
          <w:sz w:val="24"/>
          <w:szCs w:val="24"/>
        </w:rPr>
        <w:t xml:space="preserve"> </w:t>
      </w:r>
      <w:r w:rsidRPr="00EF0C9F">
        <w:rPr>
          <w:rFonts w:asciiTheme="minorHAnsi" w:hAnsiTheme="minorHAnsi" w:cstheme="minorHAnsi"/>
          <w:sz w:val="24"/>
          <w:szCs w:val="24"/>
        </w:rPr>
        <w:t xml:space="preserve">  </w:t>
      </w:r>
    </w:p>
    <w:p w14:paraId="48906775" w14:textId="77777777" w:rsidR="000E238C" w:rsidRPr="00EF0C9F" w:rsidRDefault="000E238C" w:rsidP="000E238C">
      <w:pPr>
        <w:autoSpaceDE w:val="0"/>
        <w:autoSpaceDN w:val="0"/>
        <w:adjustRightInd w:val="0"/>
        <w:spacing w:after="0" w:line="240" w:lineRule="auto"/>
        <w:rPr>
          <w:rFonts w:asciiTheme="minorHAnsi" w:hAnsiTheme="minorHAnsi" w:cstheme="minorHAnsi"/>
          <w:sz w:val="24"/>
          <w:szCs w:val="24"/>
        </w:rPr>
      </w:pPr>
    </w:p>
    <w:p w14:paraId="66DDC181" w14:textId="77777777" w:rsidR="000E238C" w:rsidRPr="00EF0C9F" w:rsidRDefault="000E238C" w:rsidP="000E238C">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Pr>
          <w:rFonts w:asciiTheme="minorHAnsi" w:hAnsiTheme="minorHAnsi" w:cstheme="minorHAnsi"/>
          <w:sz w:val="24"/>
          <w:szCs w:val="24"/>
        </w:rPr>
        <w:t xml:space="preserve">online </w:t>
      </w:r>
      <w:hyperlink r:id="rId18" w:history="1">
        <w:r>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w:t>
      </w:r>
    </w:p>
    <w:p w14:paraId="64554F12" w14:textId="77777777" w:rsidR="000E238C" w:rsidRPr="00EF0C9F" w:rsidRDefault="000E238C" w:rsidP="000E238C">
      <w:pPr>
        <w:autoSpaceDE w:val="0"/>
        <w:autoSpaceDN w:val="0"/>
        <w:adjustRightInd w:val="0"/>
        <w:spacing w:after="0" w:line="240" w:lineRule="auto"/>
        <w:rPr>
          <w:rFonts w:asciiTheme="minorHAnsi" w:hAnsiTheme="minorHAnsi" w:cstheme="minorHAnsi"/>
          <w:sz w:val="24"/>
          <w:szCs w:val="24"/>
        </w:rPr>
      </w:pPr>
    </w:p>
    <w:p w14:paraId="37C7643E" w14:textId="77777777" w:rsidR="000E238C" w:rsidRPr="00EF0C9F" w:rsidRDefault="000E238C" w:rsidP="000E238C">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775D7E47" w14:textId="77777777" w:rsidR="000E238C" w:rsidRPr="00EF0C9F" w:rsidRDefault="000E238C" w:rsidP="000E238C">
      <w:pPr>
        <w:autoSpaceDE w:val="0"/>
        <w:autoSpaceDN w:val="0"/>
        <w:adjustRightInd w:val="0"/>
        <w:spacing w:after="0" w:line="240" w:lineRule="auto"/>
        <w:rPr>
          <w:rFonts w:asciiTheme="minorHAnsi" w:hAnsiTheme="minorHAnsi" w:cstheme="minorHAnsi"/>
          <w:sz w:val="24"/>
          <w:szCs w:val="24"/>
        </w:rPr>
      </w:pPr>
    </w:p>
    <w:p w14:paraId="63BF2DA8" w14:textId="230C0D96" w:rsidR="00F5160C" w:rsidRDefault="000E238C" w:rsidP="000E238C">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To arrange an informal discussion please contact</w:t>
      </w:r>
      <w:r>
        <w:rPr>
          <w:rFonts w:asciiTheme="minorHAnsi" w:hAnsiTheme="minorHAnsi" w:cstheme="minorHAnsi"/>
          <w:sz w:val="24"/>
          <w:szCs w:val="24"/>
        </w:rPr>
        <w:t xml:space="preserve"> the school on 01255 674056.</w:t>
      </w:r>
    </w:p>
    <w:p w14:paraId="2071EB77" w14:textId="4D630201" w:rsidR="000E238C" w:rsidRDefault="000E238C" w:rsidP="000E238C">
      <w:pPr>
        <w:autoSpaceDE w:val="0"/>
        <w:autoSpaceDN w:val="0"/>
        <w:adjustRightInd w:val="0"/>
        <w:spacing w:after="0" w:line="240" w:lineRule="auto"/>
        <w:rPr>
          <w:rFonts w:asciiTheme="minorHAnsi" w:hAnsiTheme="minorHAnsi" w:cstheme="minorHAnsi"/>
          <w:sz w:val="24"/>
          <w:szCs w:val="24"/>
        </w:rPr>
      </w:pPr>
    </w:p>
    <w:p w14:paraId="6A50CF08" w14:textId="77777777" w:rsidR="000E238C" w:rsidRPr="000E238C" w:rsidRDefault="000E238C" w:rsidP="000E238C">
      <w:pPr>
        <w:autoSpaceDE w:val="0"/>
        <w:autoSpaceDN w:val="0"/>
        <w:adjustRightInd w:val="0"/>
        <w:spacing w:after="0" w:line="240" w:lineRule="auto"/>
        <w:rPr>
          <w:rFonts w:asciiTheme="minorHAnsi" w:hAnsiTheme="minorHAnsi" w:cstheme="minorHAnsi"/>
          <w:sz w:val="24"/>
          <w:szCs w:val="24"/>
        </w:rPr>
      </w:pPr>
    </w:p>
    <w:p w14:paraId="294930BD" w14:textId="77777777" w:rsidR="00F5160C" w:rsidRPr="00F5160C" w:rsidRDefault="00F5160C" w:rsidP="00F5160C"/>
    <w:p w14:paraId="3DCA23D2" w14:textId="480ADCA3" w:rsidR="00DA715D" w:rsidRPr="000E238C" w:rsidRDefault="00263CBA" w:rsidP="004C5A1D">
      <w:pPr>
        <w:pStyle w:val="Heading2"/>
        <w:rPr>
          <w:szCs w:val="28"/>
        </w:rPr>
      </w:pPr>
      <w:r w:rsidRPr="000E238C">
        <w:rPr>
          <w:szCs w:val="28"/>
        </w:rPr>
        <w:t>The application process and timetable</w:t>
      </w:r>
      <w:bookmarkEnd w:id="3"/>
    </w:p>
    <w:p w14:paraId="0ECD090E" w14:textId="77777777" w:rsidR="005E0BDB" w:rsidRPr="005E0BDB" w:rsidRDefault="005E0BDB" w:rsidP="00263CBA">
      <w:pPr>
        <w:rPr>
          <w:rFonts w:asciiTheme="minorHAnsi" w:hAnsiTheme="minorHAnsi" w:cstheme="minorHAnsi"/>
          <w:b/>
          <w:color w:val="44546A"/>
          <w:sz w:val="24"/>
          <w:szCs w:val="24"/>
        </w:rPr>
      </w:pPr>
    </w:p>
    <w:tbl>
      <w:tblPr>
        <w:tblW w:w="722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820"/>
      </w:tblGrid>
      <w:tr w:rsidR="00263CBA" w:rsidRPr="00EF0C9F" w14:paraId="5E36E10A" w14:textId="77777777" w:rsidTr="00286F8E">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AE128CA"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820" w:type="dxa"/>
            <w:tcBorders>
              <w:top w:val="single" w:sz="8" w:space="0" w:color="BBBBBB"/>
              <w:left w:val="single" w:sz="8" w:space="0" w:color="BBBBBB"/>
              <w:bottom w:val="single" w:sz="8" w:space="0" w:color="BBBBBB"/>
              <w:right w:val="single" w:sz="8" w:space="0" w:color="BBBBBB"/>
            </w:tcBorders>
            <w:shd w:val="clear" w:color="auto" w:fill="E8E8E8"/>
          </w:tcPr>
          <w:p w14:paraId="5AE6AAE4" w14:textId="0796C4CF" w:rsidR="00263CBA" w:rsidRPr="00EF0C9F" w:rsidRDefault="000E238C"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27</w:t>
            </w:r>
            <w:r w:rsidRPr="000E238C">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October 2021</w:t>
            </w:r>
          </w:p>
        </w:tc>
      </w:tr>
      <w:tr w:rsidR="00263CBA" w:rsidRPr="00EF0C9F" w14:paraId="4453FC64" w14:textId="77777777" w:rsidTr="00286F8E">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7A643244"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820" w:type="dxa"/>
            <w:tcBorders>
              <w:top w:val="single" w:sz="8" w:space="0" w:color="BBBBBB"/>
              <w:left w:val="single" w:sz="8" w:space="0" w:color="BBBBBB"/>
              <w:bottom w:val="single" w:sz="8" w:space="0" w:color="BBBBBB"/>
              <w:right w:val="single" w:sz="8" w:space="0" w:color="BBBBBB"/>
            </w:tcBorders>
            <w:shd w:val="clear" w:color="auto" w:fill="D2D2D2"/>
          </w:tcPr>
          <w:p w14:paraId="70E961A5" w14:textId="6B453185" w:rsidR="00263CBA" w:rsidRPr="00EF0C9F" w:rsidRDefault="00F61E49"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Contact the school to arrange</w:t>
            </w:r>
          </w:p>
        </w:tc>
      </w:tr>
      <w:tr w:rsidR="00263CBA" w:rsidRPr="00EF0C9F" w14:paraId="09894F69" w14:textId="77777777" w:rsidTr="00286F8E">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064F22"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820" w:type="dxa"/>
            <w:tcBorders>
              <w:top w:val="single" w:sz="8" w:space="0" w:color="BBBBBB"/>
              <w:left w:val="single" w:sz="8" w:space="0" w:color="BBBBBB"/>
              <w:bottom w:val="single" w:sz="8" w:space="0" w:color="BBBBBB"/>
              <w:right w:val="single" w:sz="8" w:space="0" w:color="BBBBBB"/>
            </w:tcBorders>
            <w:shd w:val="clear" w:color="auto" w:fill="E8E8E8"/>
          </w:tcPr>
          <w:p w14:paraId="3E16BE24" w14:textId="65B714F7" w:rsidR="00263CBA" w:rsidRPr="00EF0C9F" w:rsidRDefault="000E238C"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29</w:t>
            </w:r>
            <w:r w:rsidRPr="000E238C">
              <w:rPr>
                <w:rFonts w:asciiTheme="minorHAnsi" w:eastAsia="Times New Roman" w:hAnsiTheme="minorHAnsi" w:cstheme="minorHAnsi"/>
                <w:sz w:val="20"/>
                <w:szCs w:val="20"/>
                <w:vertAlign w:val="superscript"/>
                <w:lang w:eastAsia="en-GB"/>
              </w:rPr>
              <w:t>th</w:t>
            </w:r>
            <w:r>
              <w:rPr>
                <w:rFonts w:asciiTheme="minorHAnsi" w:eastAsia="Times New Roman" w:hAnsiTheme="minorHAnsi" w:cstheme="minorHAnsi"/>
                <w:sz w:val="20"/>
                <w:szCs w:val="20"/>
                <w:lang w:eastAsia="en-GB"/>
              </w:rPr>
              <w:t xml:space="preserve"> October 2021</w:t>
            </w:r>
          </w:p>
        </w:tc>
      </w:tr>
      <w:tr w:rsidR="00263CBA" w:rsidRPr="00EF0C9F" w14:paraId="632008A7" w14:textId="77777777" w:rsidTr="00286F8E">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73B82AEF"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820" w:type="dxa"/>
            <w:tcBorders>
              <w:top w:val="single" w:sz="8" w:space="0" w:color="BBBBBB"/>
              <w:left w:val="single" w:sz="8" w:space="0" w:color="BBBBBB"/>
              <w:bottom w:val="single" w:sz="8" w:space="0" w:color="BBBBBB"/>
              <w:right w:val="single" w:sz="8" w:space="0" w:color="BBBBBB"/>
            </w:tcBorders>
            <w:shd w:val="clear" w:color="auto" w:fill="D2D2D2"/>
          </w:tcPr>
          <w:p w14:paraId="7B541113" w14:textId="20F050B6" w:rsidR="00263CBA" w:rsidRPr="00EF0C9F" w:rsidRDefault="00F61E49"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Permanent</w:t>
            </w:r>
          </w:p>
        </w:tc>
      </w:tr>
      <w:tr w:rsidR="00263CBA" w:rsidRPr="00EF0C9F" w14:paraId="753C82E9" w14:textId="77777777" w:rsidTr="00286F8E">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5EF8C72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820" w:type="dxa"/>
            <w:tcBorders>
              <w:top w:val="single" w:sz="8" w:space="0" w:color="BBBBBB"/>
              <w:left w:val="single" w:sz="8" w:space="0" w:color="BBBBBB"/>
              <w:bottom w:val="single" w:sz="8" w:space="0" w:color="BBBBBB"/>
              <w:right w:val="single" w:sz="8" w:space="0" w:color="BBBBBB"/>
            </w:tcBorders>
            <w:shd w:val="clear" w:color="auto" w:fill="E8E8E8"/>
          </w:tcPr>
          <w:p w14:paraId="08FD373B" w14:textId="41005E9D" w:rsidR="00263CBA" w:rsidRPr="00EF0C9F" w:rsidRDefault="000E238C"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Main Scale Point / Upper Scale Point</w:t>
            </w:r>
          </w:p>
        </w:tc>
      </w:tr>
      <w:tr w:rsidR="00263CBA" w:rsidRPr="00EF0C9F" w14:paraId="301E18C8" w14:textId="77777777" w:rsidTr="00286F8E">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2D77127E"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820" w:type="dxa"/>
            <w:tcBorders>
              <w:top w:val="single" w:sz="8" w:space="0" w:color="BBBBBB"/>
              <w:left w:val="single" w:sz="8" w:space="0" w:color="BBBBBB"/>
              <w:bottom w:val="single" w:sz="8" w:space="0" w:color="BBBBBB"/>
              <w:right w:val="single" w:sz="8" w:space="0" w:color="BBBBBB"/>
            </w:tcBorders>
            <w:shd w:val="clear" w:color="auto" w:fill="D2D2D2"/>
          </w:tcPr>
          <w:p w14:paraId="4C0D2A57" w14:textId="728516A0" w:rsidR="00263CBA" w:rsidRPr="00EF0C9F" w:rsidRDefault="00F5160C"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January 2022</w:t>
            </w:r>
          </w:p>
        </w:tc>
      </w:tr>
    </w:tbl>
    <w:p w14:paraId="0DA98DF2" w14:textId="77777777" w:rsidR="00263CBA" w:rsidRPr="00EF0C9F" w:rsidRDefault="00263CBA" w:rsidP="00263CBA">
      <w:pPr>
        <w:rPr>
          <w:rFonts w:asciiTheme="minorHAnsi" w:hAnsiTheme="minorHAnsi" w:cstheme="minorHAnsi"/>
        </w:rPr>
      </w:pPr>
    </w:p>
    <w:p w14:paraId="3CB735DC" w14:textId="77777777" w:rsidR="00DA715D" w:rsidRDefault="00DA715D" w:rsidP="009E5856">
      <w:pPr>
        <w:spacing w:after="0"/>
        <w:rPr>
          <w:rFonts w:asciiTheme="minorHAnsi" w:hAnsiTheme="minorHAnsi" w:cstheme="minorHAnsi"/>
          <w:sz w:val="24"/>
          <w:szCs w:val="24"/>
        </w:rPr>
      </w:pPr>
    </w:p>
    <w:p w14:paraId="5B9A148F" w14:textId="0A9CDD7A"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p>
    <w:p w14:paraId="3EE93A9B" w14:textId="147A295F" w:rsidR="00F5160C" w:rsidRDefault="00F5160C" w:rsidP="009E5856">
      <w:pPr>
        <w:spacing w:after="0"/>
        <w:rPr>
          <w:rFonts w:asciiTheme="minorHAnsi" w:hAnsiTheme="minorHAnsi" w:cstheme="minorHAnsi"/>
          <w:sz w:val="24"/>
          <w:szCs w:val="24"/>
        </w:rPr>
      </w:pPr>
    </w:p>
    <w:p w14:paraId="2D91EBEB" w14:textId="52145802" w:rsidR="00F5160C" w:rsidRDefault="00F5160C" w:rsidP="009E5856">
      <w:pPr>
        <w:spacing w:after="0"/>
        <w:rPr>
          <w:rFonts w:asciiTheme="minorHAnsi" w:hAnsiTheme="minorHAnsi" w:cstheme="minorHAnsi"/>
          <w:sz w:val="24"/>
          <w:szCs w:val="24"/>
        </w:rPr>
      </w:pPr>
    </w:p>
    <w:p w14:paraId="26BE2C5B" w14:textId="77777777" w:rsidR="00C4740A" w:rsidRPr="00DA753E" w:rsidRDefault="006C6032" w:rsidP="00866ECC">
      <w:pPr>
        <w:pStyle w:val="Heading1"/>
      </w:pPr>
      <w:bookmarkStart w:id="4" w:name="_Toc47965232"/>
      <w:r w:rsidRPr="00DA753E">
        <w:lastRenderedPageBreak/>
        <w:t>Safeguarding</w:t>
      </w:r>
      <w:r w:rsidR="00DA753E">
        <w:t>, Safer Recruitment</w:t>
      </w:r>
      <w:r w:rsidRPr="00DA753E">
        <w:t xml:space="preserve"> and Data Protection</w:t>
      </w:r>
      <w:bookmarkEnd w:id="4"/>
    </w:p>
    <w:p w14:paraId="68B87646" w14:textId="77777777" w:rsidR="00DA715D" w:rsidRDefault="00DA715D" w:rsidP="0094726B">
      <w:pPr>
        <w:rPr>
          <w:rFonts w:cstheme="minorHAnsi"/>
          <w:sz w:val="24"/>
          <w:szCs w:val="24"/>
        </w:rPr>
      </w:pPr>
    </w:p>
    <w:p w14:paraId="079E45C2" w14:textId="77777777" w:rsidR="00502706" w:rsidRPr="00392487" w:rsidRDefault="00502706" w:rsidP="00DA715D">
      <w:pPr>
        <w:spacing w:after="0"/>
        <w:rPr>
          <w:rFonts w:cstheme="minorHAnsi"/>
        </w:rPr>
      </w:pPr>
      <w:r w:rsidRPr="00392487">
        <w:rPr>
          <w:rFonts w:cstheme="minorHAnsi"/>
        </w:rPr>
        <w:t xml:space="preserve">At REAch2 </w:t>
      </w:r>
      <w:r w:rsidR="006D3629" w:rsidRPr="00392487">
        <w:rPr>
          <w:rFonts w:cstheme="minorHAnsi"/>
        </w:rPr>
        <w:t>w</w:t>
      </w:r>
      <w:r w:rsidRPr="00392487">
        <w:rPr>
          <w:rFonts w:cstheme="minorHAnsi"/>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14:paraId="5DE6CD49" w14:textId="77777777" w:rsidR="00DA715D" w:rsidRPr="00392487" w:rsidRDefault="00DA715D" w:rsidP="00DA715D">
      <w:pPr>
        <w:spacing w:after="0"/>
        <w:rPr>
          <w:rFonts w:cs="Calibri"/>
          <w:lang w:eastAsia="en-GB"/>
        </w:rPr>
      </w:pPr>
    </w:p>
    <w:p w14:paraId="7A5E50FE" w14:textId="77777777" w:rsidR="00502706" w:rsidRPr="00392487" w:rsidRDefault="001F4FAA" w:rsidP="00DA715D">
      <w:pPr>
        <w:spacing w:after="0"/>
        <w:rPr>
          <w:rFonts w:asciiTheme="minorHAnsi" w:hAnsiTheme="minorHAnsi" w:cstheme="minorHAnsi"/>
        </w:rPr>
      </w:pPr>
      <w:r w:rsidRPr="00392487">
        <w:rPr>
          <w:rFonts w:cs="Calibri"/>
          <w:lang w:eastAsia="en-GB"/>
        </w:rPr>
        <w:t xml:space="preserve">We have a principle of open competition in our approach to recruitment and will seek to recruit the best applicant for the job.  The recruitment and selection process </w:t>
      </w:r>
      <w:r w:rsidR="00AC6B74" w:rsidRPr="00392487">
        <w:rPr>
          <w:rFonts w:cs="Calibri"/>
          <w:lang w:eastAsia="en-GB"/>
        </w:rPr>
        <w:t>aims to</w:t>
      </w:r>
      <w:r w:rsidRPr="00392487">
        <w:rPr>
          <w:rFonts w:cs="Calibri"/>
          <w:lang w:eastAsia="en-GB"/>
        </w:rPr>
        <w:t xml:space="preserve"> ensure the identification of the person best suited to the job based on the applicant’s abilities, qualification</w:t>
      </w:r>
      <w:r w:rsidR="00C507D9" w:rsidRPr="00392487">
        <w:rPr>
          <w:rFonts w:cs="Calibri"/>
          <w:lang w:eastAsia="en-GB"/>
        </w:rPr>
        <w:t>s</w:t>
      </w:r>
      <w:r w:rsidRPr="00392487">
        <w:rPr>
          <w:rFonts w:cs="Calibri"/>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0F561A8F" w14:textId="77777777" w:rsidR="00DA715D" w:rsidRPr="00392487" w:rsidRDefault="00DA715D" w:rsidP="00DA715D">
      <w:pPr>
        <w:spacing w:after="0"/>
        <w:rPr>
          <w:rFonts w:asciiTheme="minorHAnsi" w:hAnsiTheme="minorHAnsi" w:cstheme="minorHAnsi"/>
        </w:rPr>
      </w:pPr>
    </w:p>
    <w:p w14:paraId="7545A435" w14:textId="77777777" w:rsidR="0094726B" w:rsidRPr="00392487" w:rsidRDefault="0094726B" w:rsidP="00DA715D">
      <w:pPr>
        <w:spacing w:after="0"/>
        <w:rPr>
          <w:rFonts w:asciiTheme="minorHAnsi" w:hAnsiTheme="minorHAnsi" w:cstheme="minorHAnsi"/>
        </w:rPr>
      </w:pPr>
      <w:r w:rsidRPr="00392487">
        <w:rPr>
          <w:rFonts w:asciiTheme="minorHAnsi" w:hAnsiTheme="minorHAnsi" w:cstheme="minorHAnsi"/>
        </w:rPr>
        <w:t xml:space="preserve">All information is stored </w:t>
      </w:r>
      <w:proofErr w:type="gramStart"/>
      <w:r w:rsidRPr="00392487">
        <w:rPr>
          <w:rFonts w:asciiTheme="minorHAnsi" w:hAnsiTheme="minorHAnsi" w:cstheme="minorHAnsi"/>
        </w:rPr>
        <w:t>securely</w:t>
      </w:r>
      <w:proofErr w:type="gramEnd"/>
      <w:r w:rsidRPr="00392487">
        <w:rPr>
          <w:rFonts w:asciiTheme="minorHAnsi" w:hAnsiTheme="minorHAnsi" w:cstheme="minorHAnsi"/>
        </w:rPr>
        <w:t xml:space="preserve"> and any information supplied by unsuccessful candidates will be destroyed through </w:t>
      </w:r>
      <w:r w:rsidR="00B32BFB" w:rsidRPr="00392487">
        <w:rPr>
          <w:rFonts w:asciiTheme="minorHAnsi" w:hAnsiTheme="minorHAnsi" w:cstheme="minorHAnsi"/>
        </w:rPr>
        <w:t>a</w:t>
      </w:r>
      <w:r w:rsidRPr="00392487">
        <w:rPr>
          <w:rFonts w:asciiTheme="minorHAnsi" w:hAnsiTheme="minorHAnsi" w:cstheme="minorHAnsi"/>
        </w:rPr>
        <w:t xml:space="preserve"> confidential waste system after six months </w:t>
      </w:r>
      <w:r w:rsidR="001B0F36" w:rsidRPr="00392487">
        <w:rPr>
          <w:rFonts w:asciiTheme="minorHAnsi" w:hAnsiTheme="minorHAnsi" w:cstheme="minorHAnsi"/>
        </w:rPr>
        <w:t>from notifying unsuccessful candidates</w:t>
      </w:r>
      <w:r w:rsidRPr="00392487">
        <w:rPr>
          <w:rFonts w:asciiTheme="minorHAnsi" w:hAnsiTheme="minorHAnsi" w:cstheme="minorHAnsi"/>
        </w:rPr>
        <w:t xml:space="preserve">, in accordance with our </w:t>
      </w:r>
      <w:r w:rsidR="00C85EB2" w:rsidRPr="00392487">
        <w:rPr>
          <w:rFonts w:asciiTheme="minorHAnsi" w:hAnsiTheme="minorHAnsi" w:cstheme="minorHAnsi"/>
        </w:rPr>
        <w:t>information and records retention policy</w:t>
      </w:r>
      <w:r w:rsidRPr="00392487">
        <w:rPr>
          <w:rFonts w:asciiTheme="minorHAnsi" w:hAnsiTheme="minorHAnsi" w:cstheme="minorHAnsi"/>
        </w:rPr>
        <w:t>.</w:t>
      </w:r>
    </w:p>
    <w:p w14:paraId="0BB9714E" w14:textId="77777777" w:rsidR="00DA715D" w:rsidRPr="00392487" w:rsidRDefault="00DA715D" w:rsidP="00DA715D">
      <w:pPr>
        <w:spacing w:after="0"/>
        <w:rPr>
          <w:rFonts w:asciiTheme="minorHAnsi" w:hAnsiTheme="minorHAnsi" w:cstheme="minorHAnsi"/>
        </w:rPr>
      </w:pPr>
    </w:p>
    <w:p w14:paraId="643C6E1D" w14:textId="77777777" w:rsidR="00976B0F" w:rsidRPr="00392487" w:rsidRDefault="00944CA1" w:rsidP="00DA715D">
      <w:pPr>
        <w:spacing w:after="0"/>
        <w:rPr>
          <w:rFonts w:asciiTheme="minorHAnsi" w:hAnsiTheme="minorHAnsi" w:cstheme="minorHAnsi"/>
        </w:rPr>
        <w:sectPr w:rsidR="00976B0F" w:rsidRPr="00392487" w:rsidSect="00C124CA">
          <w:footerReference w:type="default" r:id="rId19"/>
          <w:pgSz w:w="16838" w:h="11906" w:orient="landscape"/>
          <w:pgMar w:top="1438" w:right="1440" w:bottom="1134" w:left="1440" w:header="708" w:footer="708" w:gutter="0"/>
          <w:cols w:space="708"/>
          <w:docGrid w:linePitch="360"/>
        </w:sectPr>
      </w:pPr>
      <w:r w:rsidRPr="00392487">
        <w:rPr>
          <w:rFonts w:asciiTheme="minorHAnsi" w:hAnsiTheme="minorHAnsi" w:cstheme="minorHAnsi"/>
        </w:rPr>
        <w:t>The Trust ensures all applicant data is stored and processed appropriately. For further details on how your details will be managed during the recruitment process please re</w:t>
      </w:r>
      <w:r w:rsidR="003363F4" w:rsidRPr="00392487">
        <w:rPr>
          <w:rFonts w:asciiTheme="minorHAnsi" w:hAnsiTheme="minorHAnsi" w:cstheme="minorHAnsi"/>
        </w:rPr>
        <w:t>fer to</w:t>
      </w:r>
      <w:r w:rsidRPr="00392487">
        <w:rPr>
          <w:rFonts w:asciiTheme="minorHAnsi" w:hAnsiTheme="minorHAnsi" w:cstheme="minorHAnsi"/>
        </w:rPr>
        <w:t xml:space="preserve"> our </w:t>
      </w:r>
      <w:hyperlink r:id="rId20" w:history="1">
        <w:r w:rsidRPr="00392487">
          <w:rPr>
            <w:rStyle w:val="Hyperlink"/>
            <w:rFonts w:asciiTheme="minorHAnsi" w:hAnsiTheme="minorHAnsi" w:cstheme="minorHAnsi"/>
          </w:rPr>
          <w:t>Privacy Notice for Job Applications</w:t>
        </w:r>
      </w:hyperlink>
      <w:r w:rsidRPr="00392487">
        <w:rPr>
          <w:rFonts w:asciiTheme="minorHAnsi" w:hAnsiTheme="minorHAnsi" w:cstheme="minorHAnsi"/>
        </w:rPr>
        <w:t xml:space="preserve">. </w:t>
      </w:r>
    </w:p>
    <w:p w14:paraId="5EC27055" w14:textId="77777777" w:rsidR="00573043" w:rsidRPr="00106191" w:rsidRDefault="00573043" w:rsidP="00573043">
      <w:pPr>
        <w:spacing w:after="0" w:line="240" w:lineRule="auto"/>
        <w:jc w:val="both"/>
        <w:rPr>
          <w:rFonts w:ascii="Arial" w:eastAsia="Times New Roman" w:hAnsi="Arial"/>
          <w:b/>
          <w:bCs/>
          <w:color w:val="7F7F7F" w:themeColor="text1" w:themeTint="80"/>
          <w:sz w:val="48"/>
          <w:szCs w:val="48"/>
          <w:lang w:eastAsia="en-GB"/>
        </w:rPr>
      </w:pPr>
      <w:bookmarkStart w:id="5" w:name="_Hlk71534656"/>
      <w:bookmarkStart w:id="6" w:name="_Toc47965233"/>
      <w:r w:rsidRPr="00106191">
        <w:rPr>
          <w:rFonts w:ascii="Helvetica" w:hAnsi="Helvetica" w:cs="Helvetica"/>
          <w:b/>
          <w:bCs/>
          <w:color w:val="7F7F7F" w:themeColor="text1" w:themeTint="80"/>
          <w:sz w:val="48"/>
          <w:szCs w:val="48"/>
        </w:rPr>
        <w:lastRenderedPageBreak/>
        <w:t>Job Description</w:t>
      </w:r>
    </w:p>
    <w:p w14:paraId="645C45BE" w14:textId="50F50919" w:rsidR="00573043" w:rsidRDefault="00573043" w:rsidP="00573043">
      <w:pPr>
        <w:spacing w:after="0" w:line="240" w:lineRule="auto"/>
        <w:jc w:val="both"/>
        <w:rPr>
          <w:rFonts w:ascii="Arial" w:eastAsia="Times New Roman" w:hAnsi="Arial"/>
          <w:b/>
          <w:sz w:val="24"/>
          <w:szCs w:val="24"/>
          <w:lang w:eastAsia="en-GB"/>
        </w:rPr>
      </w:pPr>
    </w:p>
    <w:p w14:paraId="7762BC55" w14:textId="77777777" w:rsidR="009C1F36" w:rsidRPr="00252A31" w:rsidRDefault="009C1F36" w:rsidP="009C1F36">
      <w:pPr>
        <w:jc w:val="both"/>
        <w:rPr>
          <w:rFonts w:cs="Calibri"/>
        </w:rPr>
      </w:pPr>
      <w:r w:rsidRPr="00252A31">
        <w:rPr>
          <w:rFonts w:eastAsia="Helvetica" w:cs="Calibri"/>
          <w:b/>
          <w:color w:val="000000" w:themeColor="text1"/>
        </w:rPr>
        <w:t>Post:</w:t>
      </w:r>
      <w:r>
        <w:rPr>
          <w:rFonts w:eastAsia="Helvetica" w:cs="Calibri"/>
        </w:rPr>
        <w:t xml:space="preserve"> </w:t>
      </w:r>
      <w:r w:rsidRPr="00252A31">
        <w:rPr>
          <w:rFonts w:cs="Calibri"/>
          <w:bCs/>
        </w:rPr>
        <w:t>KS1 Teacher</w:t>
      </w:r>
      <w:r w:rsidRPr="00252A31">
        <w:rPr>
          <w:rFonts w:cs="Calibri"/>
          <w:b/>
        </w:rPr>
        <w:t xml:space="preserve"> </w:t>
      </w:r>
    </w:p>
    <w:p w14:paraId="2850EFC2" w14:textId="7803A262" w:rsidR="009C1F36" w:rsidRPr="00252A31" w:rsidRDefault="009C1F36" w:rsidP="009C1F36">
      <w:pPr>
        <w:jc w:val="both"/>
        <w:rPr>
          <w:rFonts w:cs="Calibri"/>
        </w:rPr>
      </w:pPr>
      <w:r w:rsidRPr="00252A31">
        <w:rPr>
          <w:rFonts w:cs="Calibri"/>
          <w:b/>
        </w:rPr>
        <w:t>Responsible to:</w:t>
      </w:r>
      <w:r>
        <w:rPr>
          <w:rFonts w:cs="Calibri"/>
          <w:b/>
        </w:rPr>
        <w:t xml:space="preserve"> </w:t>
      </w:r>
      <w:r w:rsidRPr="00252A31">
        <w:rPr>
          <w:rFonts w:cs="Calibri"/>
        </w:rPr>
        <w:t>The Head</w:t>
      </w:r>
      <w:r w:rsidR="00344EB0">
        <w:rPr>
          <w:rFonts w:cs="Calibri"/>
        </w:rPr>
        <w:t xml:space="preserve"> T</w:t>
      </w:r>
      <w:r w:rsidRPr="00252A31">
        <w:rPr>
          <w:rFonts w:cs="Calibri"/>
        </w:rPr>
        <w:t>eacher</w:t>
      </w:r>
    </w:p>
    <w:p w14:paraId="67D0E0D5" w14:textId="29627D72" w:rsidR="009C1F36" w:rsidRDefault="009C1F36" w:rsidP="009C1F36">
      <w:pPr>
        <w:jc w:val="both"/>
        <w:rPr>
          <w:rFonts w:cs="Calibri"/>
        </w:rPr>
      </w:pPr>
      <w:r w:rsidRPr="00252A31">
        <w:rPr>
          <w:rFonts w:cs="Calibri"/>
          <w:b/>
        </w:rPr>
        <w:t>Salary/Grade:</w:t>
      </w:r>
      <w:r w:rsidRPr="00252A31">
        <w:rPr>
          <w:rFonts w:cs="Calibri"/>
          <w:b/>
        </w:rPr>
        <w:tab/>
        <w:t xml:space="preserve"> </w:t>
      </w:r>
      <w:r w:rsidRPr="00252A31">
        <w:rPr>
          <w:rFonts w:cs="Calibri"/>
        </w:rPr>
        <w:t>Main</w:t>
      </w:r>
      <w:r w:rsidR="000E238C">
        <w:rPr>
          <w:rFonts w:cs="Calibri"/>
        </w:rPr>
        <w:t xml:space="preserve"> Pay Scale </w:t>
      </w:r>
      <w:r>
        <w:rPr>
          <w:rFonts w:cs="Calibri"/>
        </w:rPr>
        <w:t>/</w:t>
      </w:r>
      <w:r w:rsidR="000E238C">
        <w:rPr>
          <w:rFonts w:cs="Calibri"/>
        </w:rPr>
        <w:t xml:space="preserve"> </w:t>
      </w:r>
      <w:r>
        <w:rPr>
          <w:rFonts w:cs="Calibri"/>
        </w:rPr>
        <w:t>Upper Pay Scale</w:t>
      </w:r>
    </w:p>
    <w:p w14:paraId="78DBF510" w14:textId="77777777" w:rsidR="00344EB0" w:rsidRPr="00252A31" w:rsidRDefault="00344EB0" w:rsidP="009C1F36">
      <w:pPr>
        <w:jc w:val="both"/>
        <w:rPr>
          <w:rFonts w:cs="Calibri"/>
        </w:rPr>
      </w:pPr>
    </w:p>
    <w:p w14:paraId="02CB1599" w14:textId="77777777" w:rsidR="009C1F36" w:rsidRPr="00252A31" w:rsidRDefault="009C1F36" w:rsidP="009C1F36">
      <w:pPr>
        <w:pStyle w:val="Body"/>
        <w:jc w:val="both"/>
        <w:rPr>
          <w:rFonts w:eastAsia="Helvetica"/>
          <w:b/>
          <w:color w:val="0070C0"/>
          <w:sz w:val="24"/>
          <w:szCs w:val="24"/>
        </w:rPr>
      </w:pPr>
      <w:r w:rsidRPr="00252A31">
        <w:rPr>
          <w:b/>
          <w:sz w:val="24"/>
          <w:szCs w:val="24"/>
        </w:rPr>
        <w:t>REAch2 is committed to safeguarding and promoting the welfare of children and young people and expect all staff and volunteers to share this commitment. An enhanced DBS disclosure will be requested where required.</w:t>
      </w:r>
    </w:p>
    <w:p w14:paraId="25862459" w14:textId="533347F7" w:rsidR="009C1F36" w:rsidRPr="00252A31" w:rsidRDefault="009C1F36" w:rsidP="009C1F36">
      <w:pPr>
        <w:jc w:val="both"/>
        <w:rPr>
          <w:rFonts w:cs="Calibri"/>
        </w:rPr>
      </w:pPr>
      <w:r w:rsidRPr="00252A31">
        <w:rPr>
          <w:rFonts w:cs="Calibri"/>
          <w:b/>
        </w:rPr>
        <w:t>Scope:</w:t>
      </w:r>
      <w:r w:rsidRPr="00252A31">
        <w:rPr>
          <w:rFonts w:cs="Calibri"/>
          <w:b/>
        </w:rPr>
        <w:tab/>
      </w:r>
      <w:r w:rsidRPr="00252A31">
        <w:rPr>
          <w:rFonts w:cs="Calibri"/>
          <w:b/>
        </w:rPr>
        <w:tab/>
      </w:r>
      <w:r w:rsidRPr="00252A31">
        <w:rPr>
          <w:rFonts w:cs="Calibri"/>
        </w:rPr>
        <w:t>Classroom teacher</w:t>
      </w:r>
    </w:p>
    <w:p w14:paraId="262D39E8" w14:textId="715CAD36" w:rsidR="009C1F36" w:rsidRPr="00252A31" w:rsidRDefault="009C1F36" w:rsidP="009C1F36">
      <w:pPr>
        <w:jc w:val="both"/>
        <w:rPr>
          <w:rFonts w:cs="Calibri"/>
        </w:rPr>
      </w:pPr>
      <w:r w:rsidRPr="00252A31">
        <w:rPr>
          <w:rFonts w:cs="Calibri"/>
          <w:b/>
        </w:rPr>
        <w:t xml:space="preserve">Duties: </w:t>
      </w:r>
      <w:r w:rsidR="00344EB0">
        <w:rPr>
          <w:rFonts w:cs="Calibri"/>
          <w:b/>
        </w:rPr>
        <w:tab/>
      </w:r>
      <w:r w:rsidRPr="00252A31">
        <w:rPr>
          <w:rFonts w:cs="Calibri"/>
          <w:b/>
        </w:rPr>
        <w:tab/>
      </w:r>
      <w:r w:rsidRPr="00252A31">
        <w:rPr>
          <w:rFonts w:cs="Calibri"/>
        </w:rPr>
        <w:t xml:space="preserve">The Conditions of Employment for School Teachers </w:t>
      </w:r>
    </w:p>
    <w:p w14:paraId="30134F60" w14:textId="77777777" w:rsidR="009C1F36" w:rsidRPr="00252A31" w:rsidRDefault="009C1F36" w:rsidP="009C1F36">
      <w:pPr>
        <w:ind w:left="1440"/>
        <w:jc w:val="both"/>
        <w:rPr>
          <w:rFonts w:cs="Calibri"/>
        </w:rPr>
      </w:pPr>
      <w:r w:rsidRPr="00252A31">
        <w:rPr>
          <w:rFonts w:cs="Calibri"/>
        </w:rPr>
        <w:t>(Document on Pay and Conditions) specify the general professional duties of all teachers.  In addition, certain particular duties are reasonably required to be exercised and completed in a satisfactory manner.</w:t>
      </w:r>
    </w:p>
    <w:p w14:paraId="6FD8E466" w14:textId="77777777" w:rsidR="009C1F36" w:rsidRPr="00252A31" w:rsidRDefault="009C1F36" w:rsidP="009C1F36">
      <w:pPr>
        <w:jc w:val="both"/>
        <w:rPr>
          <w:rFonts w:cs="Calibri"/>
        </w:rPr>
      </w:pPr>
    </w:p>
    <w:p w14:paraId="31236925" w14:textId="140456BB" w:rsidR="009C1F36" w:rsidRPr="00252A31" w:rsidRDefault="009C1F36" w:rsidP="009C1F36">
      <w:pPr>
        <w:jc w:val="both"/>
        <w:rPr>
          <w:rFonts w:cs="Calibri"/>
          <w:b/>
        </w:rPr>
      </w:pPr>
      <w:r w:rsidRPr="00252A31">
        <w:rPr>
          <w:rFonts w:cs="Calibri"/>
          <w:b/>
        </w:rPr>
        <w:t>Responsible for:</w:t>
      </w:r>
    </w:p>
    <w:p w14:paraId="0D499D46" w14:textId="77777777" w:rsidR="00344EB0" w:rsidRDefault="009C1F36" w:rsidP="000E238C">
      <w:pPr>
        <w:pStyle w:val="ListParagraph"/>
        <w:numPr>
          <w:ilvl w:val="0"/>
          <w:numId w:val="33"/>
        </w:numPr>
        <w:pBdr>
          <w:top w:val="nil"/>
          <w:left w:val="nil"/>
          <w:bottom w:val="nil"/>
          <w:right w:val="nil"/>
          <w:between w:val="nil"/>
          <w:bar w:val="nil"/>
        </w:pBdr>
        <w:spacing w:after="200" w:line="276" w:lineRule="auto"/>
        <w:ind w:left="360"/>
        <w:contextualSpacing w:val="0"/>
        <w:jc w:val="both"/>
      </w:pPr>
      <w:r w:rsidRPr="00252A31">
        <w:t>Supporting the vision, ethos and policies of the school and promoting high levels of achievement in KS1</w:t>
      </w:r>
    </w:p>
    <w:p w14:paraId="38ACE525" w14:textId="5C23382E" w:rsidR="009C1F36" w:rsidRPr="00252A31" w:rsidRDefault="009C1F36" w:rsidP="000E238C">
      <w:pPr>
        <w:pStyle w:val="ListParagraph"/>
        <w:numPr>
          <w:ilvl w:val="0"/>
          <w:numId w:val="33"/>
        </w:numPr>
        <w:pBdr>
          <w:top w:val="nil"/>
          <w:left w:val="nil"/>
          <w:bottom w:val="nil"/>
          <w:right w:val="nil"/>
          <w:between w:val="nil"/>
          <w:bar w:val="nil"/>
        </w:pBdr>
        <w:spacing w:after="200" w:line="276" w:lineRule="auto"/>
        <w:ind w:left="360"/>
        <w:contextualSpacing w:val="0"/>
        <w:jc w:val="both"/>
      </w:pPr>
      <w:r w:rsidRPr="00252A31">
        <w:t>Supporting the creation and implementation of the school improvement plan, particularly where it relates to KS1</w:t>
      </w:r>
    </w:p>
    <w:p w14:paraId="5BDF88A4" w14:textId="77777777" w:rsidR="009C1F36" w:rsidRPr="00252A31" w:rsidRDefault="009C1F36" w:rsidP="009C1F36">
      <w:pPr>
        <w:pStyle w:val="ListParagraph"/>
        <w:numPr>
          <w:ilvl w:val="0"/>
          <w:numId w:val="33"/>
        </w:numPr>
        <w:pBdr>
          <w:top w:val="nil"/>
          <w:left w:val="nil"/>
          <w:bottom w:val="nil"/>
          <w:right w:val="nil"/>
          <w:between w:val="nil"/>
          <w:bar w:val="nil"/>
        </w:pBdr>
        <w:spacing w:after="200" w:line="276" w:lineRule="auto"/>
        <w:ind w:left="360"/>
        <w:contextualSpacing w:val="0"/>
        <w:jc w:val="both"/>
      </w:pPr>
      <w:r w:rsidRPr="00252A31">
        <w:t>Evaluating the effectiveness of the provision in KS1 in close collaboration with the leadership team</w:t>
      </w:r>
    </w:p>
    <w:p w14:paraId="2989F15E" w14:textId="4E2F2DED" w:rsidR="009C1F36" w:rsidRPr="00252A31" w:rsidRDefault="009C1F36" w:rsidP="009C1F36">
      <w:pPr>
        <w:pStyle w:val="ListParagraph"/>
        <w:numPr>
          <w:ilvl w:val="0"/>
          <w:numId w:val="33"/>
        </w:numPr>
        <w:pBdr>
          <w:top w:val="nil"/>
          <w:left w:val="nil"/>
          <w:bottom w:val="nil"/>
          <w:right w:val="nil"/>
          <w:between w:val="nil"/>
          <w:bar w:val="nil"/>
        </w:pBdr>
        <w:spacing w:after="200" w:line="276" w:lineRule="auto"/>
        <w:ind w:left="360"/>
        <w:contextualSpacing w:val="0"/>
        <w:jc w:val="both"/>
      </w:pPr>
      <w:r w:rsidRPr="00252A31">
        <w:t>Organising and managing teaching and learning in KS1</w:t>
      </w:r>
    </w:p>
    <w:p w14:paraId="2BFD6B4E" w14:textId="0301C88D" w:rsidR="009C1F36" w:rsidRPr="00252A31" w:rsidRDefault="009C1F36" w:rsidP="009C1F36">
      <w:pPr>
        <w:pStyle w:val="ListParagraph"/>
        <w:numPr>
          <w:ilvl w:val="0"/>
          <w:numId w:val="33"/>
        </w:numPr>
        <w:pBdr>
          <w:top w:val="nil"/>
          <w:left w:val="nil"/>
          <w:bottom w:val="nil"/>
          <w:right w:val="nil"/>
          <w:between w:val="nil"/>
          <w:bar w:val="nil"/>
        </w:pBdr>
        <w:spacing w:after="200" w:line="276" w:lineRule="auto"/>
        <w:ind w:left="360"/>
        <w:contextualSpacing w:val="0"/>
        <w:jc w:val="both"/>
      </w:pPr>
      <w:r w:rsidRPr="00252A31">
        <w:t>The development and monitoring of the curriculum provision</w:t>
      </w:r>
    </w:p>
    <w:p w14:paraId="340A661B" w14:textId="76776877" w:rsidR="009C1F36" w:rsidRPr="00252A31" w:rsidRDefault="009C1F36" w:rsidP="009C1F36">
      <w:pPr>
        <w:pStyle w:val="ListParagraph"/>
        <w:numPr>
          <w:ilvl w:val="0"/>
          <w:numId w:val="33"/>
        </w:numPr>
        <w:pBdr>
          <w:top w:val="nil"/>
          <w:left w:val="nil"/>
          <w:bottom w:val="nil"/>
          <w:right w:val="nil"/>
          <w:between w:val="nil"/>
          <w:bar w:val="nil"/>
        </w:pBdr>
        <w:spacing w:after="200" w:line="276" w:lineRule="auto"/>
        <w:ind w:left="360"/>
        <w:contextualSpacing w:val="0"/>
        <w:jc w:val="both"/>
      </w:pPr>
      <w:r w:rsidRPr="00252A31">
        <w:t>Supporting the Headteacher in the monitoring of the quality of teaching and children’s achievements, including the analysis of KS1 data</w:t>
      </w:r>
    </w:p>
    <w:p w14:paraId="0DFBDA53" w14:textId="77777777" w:rsidR="009C1F36" w:rsidRPr="00252A31" w:rsidRDefault="009C1F36" w:rsidP="009C1F36">
      <w:pPr>
        <w:pStyle w:val="ListParagraph"/>
        <w:numPr>
          <w:ilvl w:val="0"/>
          <w:numId w:val="33"/>
        </w:numPr>
        <w:pBdr>
          <w:top w:val="nil"/>
          <w:left w:val="nil"/>
          <w:bottom w:val="nil"/>
          <w:right w:val="nil"/>
          <w:between w:val="nil"/>
          <w:bar w:val="nil"/>
        </w:pBdr>
        <w:spacing w:after="200" w:line="276" w:lineRule="auto"/>
        <w:ind w:left="360"/>
        <w:contextualSpacing w:val="0"/>
        <w:jc w:val="both"/>
      </w:pPr>
      <w:r w:rsidRPr="00252A31">
        <w:t>The pastoral care of children, promoting independence and good behaviour, in accordance with school policies</w:t>
      </w:r>
    </w:p>
    <w:p w14:paraId="11F364B1" w14:textId="77777777" w:rsidR="009C1F36" w:rsidRPr="00252A31" w:rsidRDefault="009C1F36" w:rsidP="009C1F36">
      <w:pPr>
        <w:pStyle w:val="ListParagraph"/>
        <w:numPr>
          <w:ilvl w:val="0"/>
          <w:numId w:val="33"/>
        </w:numPr>
        <w:pBdr>
          <w:top w:val="nil"/>
          <w:left w:val="nil"/>
          <w:bottom w:val="nil"/>
          <w:right w:val="nil"/>
          <w:between w:val="nil"/>
          <w:bar w:val="nil"/>
        </w:pBdr>
        <w:spacing w:after="200" w:line="276" w:lineRule="auto"/>
        <w:ind w:left="360"/>
        <w:contextualSpacing w:val="0"/>
        <w:jc w:val="both"/>
      </w:pPr>
      <w:r w:rsidRPr="00252A31">
        <w:t>Ensuring that parents are fully involved in their child’s learning and development and well-informed about the KS1 curriculum, their child’s individual targets, progress and achievement</w:t>
      </w:r>
    </w:p>
    <w:p w14:paraId="416A992A" w14:textId="77777777" w:rsidR="009C1F36" w:rsidRPr="00252A31" w:rsidRDefault="009C1F36" w:rsidP="009C1F36">
      <w:pPr>
        <w:pStyle w:val="ListParagraph"/>
        <w:numPr>
          <w:ilvl w:val="0"/>
          <w:numId w:val="33"/>
        </w:numPr>
        <w:pBdr>
          <w:top w:val="nil"/>
          <w:left w:val="nil"/>
          <w:bottom w:val="nil"/>
          <w:right w:val="nil"/>
          <w:between w:val="nil"/>
          <w:bar w:val="nil"/>
        </w:pBdr>
        <w:tabs>
          <w:tab w:val="left" w:pos="1985"/>
        </w:tabs>
        <w:spacing w:after="200" w:line="276" w:lineRule="auto"/>
        <w:ind w:left="360"/>
        <w:contextualSpacing w:val="0"/>
        <w:jc w:val="both"/>
        <w:rPr>
          <w:b/>
        </w:rPr>
      </w:pPr>
      <w:r w:rsidRPr="00252A31">
        <w:t>Developing the use of new and emerging technologies and techniques within the classroom</w:t>
      </w:r>
    </w:p>
    <w:p w14:paraId="3182C94F" w14:textId="4AFF0504" w:rsidR="009C1F36" w:rsidRPr="00252A31" w:rsidRDefault="009C1F36" w:rsidP="009C1F36">
      <w:pPr>
        <w:pStyle w:val="ListParagraph"/>
        <w:numPr>
          <w:ilvl w:val="0"/>
          <w:numId w:val="33"/>
        </w:numPr>
        <w:pBdr>
          <w:top w:val="nil"/>
          <w:left w:val="nil"/>
          <w:bottom w:val="nil"/>
          <w:right w:val="nil"/>
          <w:between w:val="nil"/>
          <w:bar w:val="nil"/>
        </w:pBdr>
        <w:tabs>
          <w:tab w:val="left" w:pos="1985"/>
        </w:tabs>
        <w:spacing w:after="200" w:line="276" w:lineRule="auto"/>
        <w:ind w:left="360"/>
        <w:contextualSpacing w:val="0"/>
        <w:jc w:val="both"/>
        <w:rPr>
          <w:b/>
        </w:rPr>
      </w:pPr>
      <w:r w:rsidRPr="00252A31">
        <w:lastRenderedPageBreak/>
        <w:t>Responsible for creating and maintaining a secure and safe environment for the staff and students and for ensuring that all safeguarding and child protection procedures are adhered to</w:t>
      </w:r>
    </w:p>
    <w:p w14:paraId="0171A881" w14:textId="34704485" w:rsidR="009C1F36" w:rsidRPr="00252A31" w:rsidRDefault="009C1F36" w:rsidP="009C1F36">
      <w:pPr>
        <w:jc w:val="both"/>
        <w:rPr>
          <w:rFonts w:cs="Calibri"/>
          <w:b/>
        </w:rPr>
      </w:pPr>
      <w:r w:rsidRPr="00252A31">
        <w:rPr>
          <w:rFonts w:cs="Calibri"/>
          <w:b/>
        </w:rPr>
        <w:t>Teaching and Learning</w:t>
      </w:r>
    </w:p>
    <w:p w14:paraId="1B3CFF41" w14:textId="52016287" w:rsidR="009C1F36" w:rsidRPr="00252A31" w:rsidRDefault="009C1F36" w:rsidP="009C1F36">
      <w:pPr>
        <w:pStyle w:val="ListParagraph"/>
        <w:numPr>
          <w:ilvl w:val="0"/>
          <w:numId w:val="34"/>
        </w:numPr>
        <w:pBdr>
          <w:top w:val="nil"/>
          <w:left w:val="nil"/>
          <w:bottom w:val="nil"/>
          <w:right w:val="nil"/>
          <w:between w:val="nil"/>
          <w:bar w:val="nil"/>
        </w:pBdr>
        <w:spacing w:after="200" w:line="276" w:lineRule="auto"/>
        <w:ind w:left="360"/>
        <w:contextualSpacing w:val="0"/>
        <w:jc w:val="both"/>
      </w:pPr>
      <w:r w:rsidRPr="00252A31">
        <w:t>Identifying clear teaching objectives and specifying how they will be taught and assessed</w:t>
      </w:r>
    </w:p>
    <w:p w14:paraId="0E191F84" w14:textId="77777777" w:rsidR="009C1F36" w:rsidRPr="00252A31" w:rsidRDefault="009C1F36" w:rsidP="009C1F36">
      <w:pPr>
        <w:pStyle w:val="ListParagraph"/>
        <w:numPr>
          <w:ilvl w:val="0"/>
          <w:numId w:val="34"/>
        </w:numPr>
        <w:pBdr>
          <w:top w:val="nil"/>
          <w:left w:val="nil"/>
          <w:bottom w:val="nil"/>
          <w:right w:val="nil"/>
          <w:between w:val="nil"/>
          <w:bar w:val="nil"/>
        </w:pBdr>
        <w:spacing w:after="200" w:line="276" w:lineRule="auto"/>
        <w:ind w:left="360"/>
        <w:contextualSpacing w:val="0"/>
        <w:jc w:val="both"/>
      </w:pPr>
      <w:r w:rsidRPr="00252A31">
        <w:t>Setting tasks which challenge pupils and ensure high levels of interest</w:t>
      </w:r>
    </w:p>
    <w:p w14:paraId="74DAD02F" w14:textId="77777777" w:rsidR="009C1F36" w:rsidRPr="00252A31" w:rsidRDefault="009C1F36" w:rsidP="009C1F36">
      <w:pPr>
        <w:pStyle w:val="ListParagraph"/>
        <w:numPr>
          <w:ilvl w:val="0"/>
          <w:numId w:val="34"/>
        </w:numPr>
        <w:pBdr>
          <w:top w:val="nil"/>
          <w:left w:val="nil"/>
          <w:bottom w:val="nil"/>
          <w:right w:val="nil"/>
          <w:between w:val="nil"/>
          <w:bar w:val="nil"/>
        </w:pBdr>
        <w:spacing w:after="200" w:line="276" w:lineRule="auto"/>
        <w:ind w:left="360"/>
        <w:contextualSpacing w:val="0"/>
        <w:jc w:val="both"/>
      </w:pPr>
      <w:r w:rsidRPr="00252A31">
        <w:t>Setting appropriate and demanding expectations</w:t>
      </w:r>
    </w:p>
    <w:p w14:paraId="097194FC" w14:textId="77777777" w:rsidR="009C1F36" w:rsidRPr="00252A31" w:rsidRDefault="009C1F36" w:rsidP="009C1F36">
      <w:pPr>
        <w:pStyle w:val="ListParagraph"/>
        <w:numPr>
          <w:ilvl w:val="0"/>
          <w:numId w:val="34"/>
        </w:numPr>
        <w:pBdr>
          <w:top w:val="nil"/>
          <w:left w:val="nil"/>
          <w:bottom w:val="nil"/>
          <w:right w:val="nil"/>
          <w:between w:val="nil"/>
          <w:bar w:val="nil"/>
        </w:pBdr>
        <w:spacing w:after="200" w:line="276" w:lineRule="auto"/>
        <w:ind w:left="360"/>
        <w:contextualSpacing w:val="0"/>
        <w:jc w:val="both"/>
      </w:pPr>
      <w:r w:rsidRPr="00252A31">
        <w:t>Setting clear targets, building on prior attainment</w:t>
      </w:r>
    </w:p>
    <w:p w14:paraId="656D4F67" w14:textId="77777777" w:rsidR="009C1F36" w:rsidRPr="00252A31" w:rsidRDefault="009C1F36" w:rsidP="009C1F36">
      <w:pPr>
        <w:pStyle w:val="ListParagraph"/>
        <w:numPr>
          <w:ilvl w:val="0"/>
          <w:numId w:val="34"/>
        </w:numPr>
        <w:pBdr>
          <w:top w:val="nil"/>
          <w:left w:val="nil"/>
          <w:bottom w:val="nil"/>
          <w:right w:val="nil"/>
          <w:between w:val="nil"/>
          <w:bar w:val="nil"/>
        </w:pBdr>
        <w:spacing w:after="200" w:line="276" w:lineRule="auto"/>
        <w:ind w:left="360"/>
        <w:contextualSpacing w:val="0"/>
        <w:jc w:val="both"/>
      </w:pPr>
      <w:r w:rsidRPr="00252A31">
        <w:t>Identifying SEN or very able pupils</w:t>
      </w:r>
    </w:p>
    <w:p w14:paraId="2D8C03AD" w14:textId="77777777" w:rsidR="009C1F36" w:rsidRPr="00252A31" w:rsidRDefault="009C1F36" w:rsidP="009C1F36">
      <w:pPr>
        <w:pStyle w:val="ListParagraph"/>
        <w:numPr>
          <w:ilvl w:val="0"/>
          <w:numId w:val="34"/>
        </w:numPr>
        <w:pBdr>
          <w:top w:val="nil"/>
          <w:left w:val="nil"/>
          <w:bottom w:val="nil"/>
          <w:right w:val="nil"/>
          <w:between w:val="nil"/>
          <w:bar w:val="nil"/>
        </w:pBdr>
        <w:spacing w:after="200" w:line="276" w:lineRule="auto"/>
        <w:ind w:left="360"/>
        <w:contextualSpacing w:val="0"/>
        <w:jc w:val="both"/>
      </w:pPr>
      <w:r w:rsidRPr="00252A31">
        <w:t>Providing clear structures for lessons maintaining pace, motivation and challenge</w:t>
      </w:r>
    </w:p>
    <w:p w14:paraId="6F75D4D8" w14:textId="77777777" w:rsidR="009C1F36" w:rsidRPr="00252A31" w:rsidRDefault="009C1F36" w:rsidP="009C1F36">
      <w:pPr>
        <w:pStyle w:val="ListParagraph"/>
        <w:numPr>
          <w:ilvl w:val="0"/>
          <w:numId w:val="34"/>
        </w:numPr>
        <w:pBdr>
          <w:top w:val="nil"/>
          <w:left w:val="nil"/>
          <w:bottom w:val="nil"/>
          <w:right w:val="nil"/>
          <w:between w:val="nil"/>
          <w:bar w:val="nil"/>
        </w:pBdr>
        <w:spacing w:after="200" w:line="276" w:lineRule="auto"/>
        <w:ind w:left="360"/>
        <w:contextualSpacing w:val="0"/>
        <w:jc w:val="both"/>
      </w:pPr>
      <w:r w:rsidRPr="00252A31">
        <w:t>Making effective teaching and best use of available time</w:t>
      </w:r>
    </w:p>
    <w:p w14:paraId="167349DF" w14:textId="77777777" w:rsidR="009C1F36" w:rsidRPr="00252A31" w:rsidRDefault="009C1F36" w:rsidP="009C1F36">
      <w:pPr>
        <w:pStyle w:val="ListParagraph"/>
        <w:numPr>
          <w:ilvl w:val="0"/>
          <w:numId w:val="34"/>
        </w:numPr>
        <w:pBdr>
          <w:top w:val="nil"/>
          <w:left w:val="nil"/>
          <w:bottom w:val="nil"/>
          <w:right w:val="nil"/>
          <w:between w:val="nil"/>
          <w:bar w:val="nil"/>
        </w:pBdr>
        <w:spacing w:after="200" w:line="276" w:lineRule="auto"/>
        <w:ind w:left="360"/>
        <w:contextualSpacing w:val="0"/>
        <w:jc w:val="both"/>
      </w:pPr>
      <w:r w:rsidRPr="00252A31">
        <w:t>Maintaining good conduct and learning behaviours in accordance with the school’s procedures and encouraging good practice with regard to punctuality, behaviour, standards of work and homework</w:t>
      </w:r>
    </w:p>
    <w:p w14:paraId="5FE5BCF6" w14:textId="77777777" w:rsidR="009C1F36" w:rsidRPr="00252A31" w:rsidRDefault="009C1F36" w:rsidP="009C1F36">
      <w:pPr>
        <w:pStyle w:val="ListParagraph"/>
        <w:numPr>
          <w:ilvl w:val="0"/>
          <w:numId w:val="34"/>
        </w:numPr>
        <w:pBdr>
          <w:top w:val="nil"/>
          <w:left w:val="nil"/>
          <w:bottom w:val="nil"/>
          <w:right w:val="nil"/>
          <w:between w:val="nil"/>
          <w:bar w:val="nil"/>
        </w:pBdr>
        <w:spacing w:after="200" w:line="276" w:lineRule="auto"/>
        <w:ind w:left="360"/>
        <w:contextualSpacing w:val="0"/>
        <w:jc w:val="both"/>
      </w:pPr>
      <w:r w:rsidRPr="00252A31">
        <w:t>Ensuring effective teaching and best use of available time</w:t>
      </w:r>
    </w:p>
    <w:p w14:paraId="0B8F181D" w14:textId="77777777" w:rsidR="009C1F36" w:rsidRPr="00252A31" w:rsidRDefault="009C1F36" w:rsidP="009C1F36">
      <w:pPr>
        <w:pStyle w:val="ListParagraph"/>
        <w:numPr>
          <w:ilvl w:val="0"/>
          <w:numId w:val="34"/>
        </w:numPr>
        <w:pBdr>
          <w:top w:val="nil"/>
          <w:left w:val="nil"/>
          <w:bottom w:val="nil"/>
          <w:right w:val="nil"/>
          <w:between w:val="nil"/>
          <w:bar w:val="nil"/>
        </w:pBdr>
        <w:spacing w:after="200" w:line="276" w:lineRule="auto"/>
        <w:ind w:left="360"/>
        <w:contextualSpacing w:val="0"/>
        <w:jc w:val="both"/>
      </w:pPr>
      <w:r w:rsidRPr="00252A31">
        <w:t>Using a variety of teaching methods to match approach to content, structure information, present a set of key ideas and use appropriate vocabulary</w:t>
      </w:r>
    </w:p>
    <w:p w14:paraId="0B9CD5D9" w14:textId="77777777" w:rsidR="009C1F36" w:rsidRPr="00252A31" w:rsidRDefault="009C1F36" w:rsidP="009C1F36">
      <w:pPr>
        <w:pStyle w:val="ListParagraph"/>
        <w:numPr>
          <w:ilvl w:val="0"/>
          <w:numId w:val="34"/>
        </w:numPr>
        <w:pBdr>
          <w:top w:val="nil"/>
          <w:left w:val="nil"/>
          <w:bottom w:val="nil"/>
          <w:right w:val="nil"/>
          <w:between w:val="nil"/>
          <w:bar w:val="nil"/>
        </w:pBdr>
        <w:spacing w:after="200" w:line="276" w:lineRule="auto"/>
        <w:ind w:left="360"/>
        <w:contextualSpacing w:val="0"/>
        <w:jc w:val="both"/>
      </w:pPr>
      <w:r w:rsidRPr="00252A31">
        <w:t>Use effective questioning, listen carefully to pupils, give attention to errors and misconceptions</w:t>
      </w:r>
    </w:p>
    <w:p w14:paraId="1AC499FC" w14:textId="77777777" w:rsidR="009C1F36" w:rsidRPr="00252A31" w:rsidRDefault="009C1F36" w:rsidP="009C1F36">
      <w:pPr>
        <w:pStyle w:val="ListParagraph"/>
        <w:numPr>
          <w:ilvl w:val="0"/>
          <w:numId w:val="34"/>
        </w:numPr>
        <w:pBdr>
          <w:top w:val="nil"/>
          <w:left w:val="nil"/>
          <w:bottom w:val="nil"/>
          <w:right w:val="nil"/>
          <w:between w:val="nil"/>
          <w:bar w:val="nil"/>
        </w:pBdr>
        <w:spacing w:after="200" w:line="276" w:lineRule="auto"/>
        <w:ind w:left="360"/>
        <w:contextualSpacing w:val="0"/>
        <w:jc w:val="both"/>
      </w:pPr>
      <w:r w:rsidRPr="00252A31">
        <w:t>Select appropriate learning resource’s and develop study skills through library, I.C.T. and other sources</w:t>
      </w:r>
    </w:p>
    <w:p w14:paraId="03541C36" w14:textId="77777777" w:rsidR="009C1F36" w:rsidRPr="00252A31" w:rsidRDefault="009C1F36" w:rsidP="009C1F36">
      <w:pPr>
        <w:pStyle w:val="ListParagraph"/>
        <w:numPr>
          <w:ilvl w:val="0"/>
          <w:numId w:val="34"/>
        </w:numPr>
        <w:pBdr>
          <w:top w:val="nil"/>
          <w:left w:val="nil"/>
          <w:bottom w:val="nil"/>
          <w:right w:val="nil"/>
          <w:between w:val="nil"/>
          <w:bar w:val="nil"/>
        </w:pBdr>
        <w:spacing w:after="200" w:line="276" w:lineRule="auto"/>
        <w:ind w:left="360"/>
        <w:contextualSpacing w:val="0"/>
        <w:jc w:val="both"/>
      </w:pPr>
      <w:r w:rsidRPr="00252A31">
        <w:t>Ensuring pupils acquire and consolidate knowledge skills and understanding appropriate to the subject taught</w:t>
      </w:r>
    </w:p>
    <w:p w14:paraId="4CCAF7EB" w14:textId="77777777" w:rsidR="009C1F36" w:rsidRPr="00252A31" w:rsidRDefault="009C1F36" w:rsidP="009C1F36">
      <w:pPr>
        <w:pStyle w:val="ListParagraph"/>
        <w:numPr>
          <w:ilvl w:val="0"/>
          <w:numId w:val="34"/>
        </w:numPr>
        <w:pBdr>
          <w:top w:val="nil"/>
          <w:left w:val="nil"/>
          <w:bottom w:val="nil"/>
          <w:right w:val="nil"/>
          <w:between w:val="nil"/>
          <w:bar w:val="nil"/>
        </w:pBdr>
        <w:spacing w:after="200" w:line="276" w:lineRule="auto"/>
        <w:ind w:left="360"/>
        <w:contextualSpacing w:val="0"/>
        <w:jc w:val="both"/>
      </w:pPr>
      <w:r w:rsidRPr="00252A31">
        <w:t>Evaluating own teaching critically to improve effectiveness</w:t>
      </w:r>
    </w:p>
    <w:p w14:paraId="2195C3F9" w14:textId="77777777" w:rsidR="009C1F36" w:rsidRPr="00252A31" w:rsidRDefault="009C1F36" w:rsidP="009C1F36">
      <w:pPr>
        <w:pStyle w:val="ListParagraph"/>
        <w:numPr>
          <w:ilvl w:val="0"/>
          <w:numId w:val="34"/>
        </w:numPr>
        <w:pBdr>
          <w:top w:val="nil"/>
          <w:left w:val="nil"/>
          <w:bottom w:val="nil"/>
          <w:right w:val="nil"/>
          <w:between w:val="nil"/>
          <w:bar w:val="nil"/>
        </w:pBdr>
        <w:spacing w:after="200" w:line="276" w:lineRule="auto"/>
        <w:ind w:left="360"/>
        <w:contextualSpacing w:val="0"/>
        <w:jc w:val="both"/>
      </w:pPr>
      <w:r w:rsidRPr="00252A31">
        <w:t>Ensuring the effective and efficient deployment of classroom support</w:t>
      </w:r>
    </w:p>
    <w:p w14:paraId="098BEA86" w14:textId="77777777" w:rsidR="009C1F36" w:rsidRPr="00252A31" w:rsidRDefault="009C1F36" w:rsidP="009C1F36">
      <w:pPr>
        <w:pStyle w:val="ListParagraph"/>
        <w:numPr>
          <w:ilvl w:val="0"/>
          <w:numId w:val="34"/>
        </w:numPr>
        <w:pBdr>
          <w:top w:val="nil"/>
          <w:left w:val="nil"/>
          <w:bottom w:val="nil"/>
          <w:right w:val="nil"/>
          <w:between w:val="nil"/>
          <w:bar w:val="nil"/>
        </w:pBdr>
        <w:spacing w:after="200" w:line="276" w:lineRule="auto"/>
        <w:ind w:left="360"/>
        <w:contextualSpacing w:val="0"/>
        <w:jc w:val="both"/>
      </w:pPr>
      <w:r w:rsidRPr="00252A31">
        <w:t>Taking account of pupils’ needs by providing structured learning opportunities which develop the areas of learning identified in national and local policies and particularly the foundations for English and Mathematics</w:t>
      </w:r>
    </w:p>
    <w:p w14:paraId="57B0B998" w14:textId="77777777" w:rsidR="009C1F36" w:rsidRPr="00252A31" w:rsidRDefault="009C1F36" w:rsidP="009C1F36">
      <w:pPr>
        <w:pStyle w:val="ListParagraph"/>
        <w:numPr>
          <w:ilvl w:val="0"/>
          <w:numId w:val="34"/>
        </w:numPr>
        <w:pBdr>
          <w:top w:val="nil"/>
          <w:left w:val="nil"/>
          <w:bottom w:val="nil"/>
          <w:right w:val="nil"/>
          <w:between w:val="nil"/>
          <w:bar w:val="nil"/>
        </w:pBdr>
        <w:spacing w:after="200" w:line="276" w:lineRule="auto"/>
        <w:ind w:left="360"/>
        <w:contextualSpacing w:val="0"/>
        <w:jc w:val="both"/>
      </w:pPr>
      <w:r w:rsidRPr="00252A31">
        <w:t>Encouraging pupils to think and talk about their learning, develop self-control and independence, concentrate and persevere and listen attentively</w:t>
      </w:r>
    </w:p>
    <w:p w14:paraId="31CCEEC9" w14:textId="1A2DC86F" w:rsidR="009C1F36" w:rsidRPr="00252A31" w:rsidRDefault="009C1F36" w:rsidP="009C1F36">
      <w:pPr>
        <w:pStyle w:val="ListParagraph"/>
        <w:numPr>
          <w:ilvl w:val="0"/>
          <w:numId w:val="34"/>
        </w:numPr>
        <w:pBdr>
          <w:top w:val="nil"/>
          <w:left w:val="nil"/>
          <w:bottom w:val="nil"/>
          <w:right w:val="nil"/>
          <w:between w:val="nil"/>
          <w:bar w:val="nil"/>
        </w:pBdr>
        <w:spacing w:after="200" w:line="276" w:lineRule="auto"/>
        <w:ind w:left="360"/>
        <w:contextualSpacing w:val="0"/>
      </w:pPr>
      <w:r w:rsidRPr="00252A31">
        <w:t>Using a variety of teaching strategies which involve planned adult intervention, first-hand experience and play and talk as a vehicle for learning</w:t>
      </w:r>
    </w:p>
    <w:p w14:paraId="1DF16472" w14:textId="77777777" w:rsidR="009C1F36" w:rsidRPr="00252A31" w:rsidRDefault="009C1F36" w:rsidP="009C1F36">
      <w:pPr>
        <w:pStyle w:val="ListParagraph"/>
        <w:ind w:left="0"/>
        <w:rPr>
          <w:b/>
          <w:sz w:val="24"/>
          <w:szCs w:val="24"/>
        </w:rPr>
      </w:pPr>
      <w:r w:rsidRPr="00252A31">
        <w:rPr>
          <w:b/>
          <w:sz w:val="24"/>
          <w:szCs w:val="24"/>
        </w:rPr>
        <w:lastRenderedPageBreak/>
        <w:t>Monitoring, Assessment, Recording, Reporting</w:t>
      </w:r>
    </w:p>
    <w:p w14:paraId="50A73192" w14:textId="77777777" w:rsidR="009C1F36" w:rsidRPr="00252A31" w:rsidRDefault="009C1F36" w:rsidP="009C1F36">
      <w:pPr>
        <w:pStyle w:val="ListParagraph"/>
        <w:numPr>
          <w:ilvl w:val="0"/>
          <w:numId w:val="35"/>
        </w:numPr>
        <w:pBdr>
          <w:top w:val="nil"/>
          <w:left w:val="nil"/>
          <w:bottom w:val="nil"/>
          <w:right w:val="nil"/>
          <w:between w:val="nil"/>
          <w:bar w:val="nil"/>
        </w:pBdr>
        <w:spacing w:after="200" w:line="276" w:lineRule="auto"/>
        <w:ind w:left="360"/>
        <w:contextualSpacing w:val="0"/>
      </w:pPr>
      <w:r w:rsidRPr="00252A31">
        <w:t>Assess how well learning objectives have been achieved and us them to improve specific aspects of teaching</w:t>
      </w:r>
    </w:p>
    <w:p w14:paraId="392584CF" w14:textId="77777777" w:rsidR="009C1F36" w:rsidRPr="00252A31" w:rsidRDefault="009C1F36" w:rsidP="009C1F36">
      <w:pPr>
        <w:pStyle w:val="ListParagraph"/>
        <w:numPr>
          <w:ilvl w:val="0"/>
          <w:numId w:val="35"/>
        </w:numPr>
        <w:pBdr>
          <w:top w:val="nil"/>
          <w:left w:val="nil"/>
          <w:bottom w:val="nil"/>
          <w:right w:val="nil"/>
          <w:between w:val="nil"/>
          <w:bar w:val="nil"/>
        </w:pBdr>
        <w:spacing w:after="200" w:line="276" w:lineRule="auto"/>
        <w:ind w:left="360"/>
        <w:contextualSpacing w:val="0"/>
      </w:pPr>
      <w:r w:rsidRPr="00252A31">
        <w:t>Provide feedback for pupils and set targets together for progress</w:t>
      </w:r>
    </w:p>
    <w:p w14:paraId="6F64B9B6" w14:textId="77777777" w:rsidR="009C1F36" w:rsidRPr="00252A31" w:rsidRDefault="009C1F36" w:rsidP="009C1F36">
      <w:pPr>
        <w:pStyle w:val="ListParagraph"/>
        <w:numPr>
          <w:ilvl w:val="0"/>
          <w:numId w:val="35"/>
        </w:numPr>
        <w:pBdr>
          <w:top w:val="nil"/>
          <w:left w:val="nil"/>
          <w:bottom w:val="nil"/>
          <w:right w:val="nil"/>
          <w:between w:val="nil"/>
          <w:bar w:val="nil"/>
        </w:pBdr>
        <w:spacing w:after="200" w:line="276" w:lineRule="auto"/>
        <w:ind w:left="360"/>
        <w:contextualSpacing w:val="0"/>
      </w:pPr>
      <w:r w:rsidRPr="00252A31">
        <w:t>Assess and record pupils’ progress systematically and keep records to check work is understood and completed, monitor strengths and weaknesses, inform planning and recognize the level at which the pupil is achieving</w:t>
      </w:r>
    </w:p>
    <w:p w14:paraId="06356405" w14:textId="77777777" w:rsidR="009C1F36" w:rsidRPr="00252A31" w:rsidRDefault="009C1F36" w:rsidP="009C1F36">
      <w:pPr>
        <w:pStyle w:val="ListParagraph"/>
        <w:numPr>
          <w:ilvl w:val="0"/>
          <w:numId w:val="35"/>
        </w:numPr>
        <w:pBdr>
          <w:top w:val="nil"/>
          <w:left w:val="nil"/>
          <w:bottom w:val="nil"/>
          <w:right w:val="nil"/>
          <w:between w:val="nil"/>
          <w:bar w:val="nil"/>
        </w:pBdr>
        <w:spacing w:after="200" w:line="276" w:lineRule="auto"/>
        <w:ind w:left="360"/>
        <w:contextualSpacing w:val="0"/>
      </w:pPr>
      <w:r w:rsidRPr="00252A31">
        <w:t>Prepare and present informative reports to parents.</w:t>
      </w:r>
    </w:p>
    <w:p w14:paraId="494AD2AE" w14:textId="77777777" w:rsidR="009C1F36" w:rsidRPr="00252A31" w:rsidRDefault="009C1F36" w:rsidP="009C1F36">
      <w:pPr>
        <w:pStyle w:val="ListParagraph"/>
        <w:ind w:left="90"/>
        <w:rPr>
          <w:b/>
          <w:sz w:val="24"/>
          <w:szCs w:val="24"/>
        </w:rPr>
      </w:pPr>
      <w:r w:rsidRPr="00252A31">
        <w:rPr>
          <w:b/>
          <w:sz w:val="24"/>
          <w:szCs w:val="24"/>
        </w:rPr>
        <w:t>Curriculum Development</w:t>
      </w:r>
    </w:p>
    <w:p w14:paraId="56814642" w14:textId="77777777" w:rsidR="009C1F36" w:rsidRPr="00252A31" w:rsidRDefault="009C1F36" w:rsidP="009C1F36">
      <w:pPr>
        <w:pStyle w:val="ListParagraph"/>
        <w:numPr>
          <w:ilvl w:val="0"/>
          <w:numId w:val="36"/>
        </w:numPr>
        <w:pBdr>
          <w:top w:val="nil"/>
          <w:left w:val="nil"/>
          <w:bottom w:val="nil"/>
          <w:right w:val="nil"/>
          <w:between w:val="nil"/>
          <w:bar w:val="nil"/>
        </w:pBdr>
        <w:spacing w:after="200" w:line="276" w:lineRule="auto"/>
        <w:ind w:left="360"/>
        <w:contextualSpacing w:val="0"/>
      </w:pPr>
      <w:r w:rsidRPr="00252A31">
        <w:t>Contribute to team responsibility for a subject or aspect of the school’s work and develop plans which identify clear targets and success criteria for its development and/or maintenance</w:t>
      </w:r>
    </w:p>
    <w:p w14:paraId="38714524" w14:textId="77777777" w:rsidR="009C1F36" w:rsidRPr="00252A31" w:rsidRDefault="009C1F36" w:rsidP="009C1F36">
      <w:pPr>
        <w:pStyle w:val="ListParagraph"/>
        <w:numPr>
          <w:ilvl w:val="0"/>
          <w:numId w:val="36"/>
        </w:numPr>
        <w:pBdr>
          <w:top w:val="nil"/>
          <w:left w:val="nil"/>
          <w:bottom w:val="nil"/>
          <w:right w:val="nil"/>
          <w:between w:val="nil"/>
          <w:bar w:val="nil"/>
        </w:pBdr>
        <w:spacing w:after="200" w:line="276" w:lineRule="auto"/>
        <w:ind w:left="360"/>
        <w:contextualSpacing w:val="0"/>
      </w:pPr>
      <w:r w:rsidRPr="00252A31">
        <w:t>Contribute to the whole school’s development activities</w:t>
      </w:r>
    </w:p>
    <w:p w14:paraId="11F61AA1" w14:textId="5B786507" w:rsidR="00344EB0" w:rsidRDefault="009C1F36" w:rsidP="000E238C">
      <w:pPr>
        <w:pStyle w:val="ListParagraph"/>
        <w:ind w:left="0"/>
        <w:rPr>
          <w:b/>
        </w:rPr>
      </w:pPr>
      <w:r w:rsidRPr="00252A31">
        <w:rPr>
          <w:b/>
        </w:rPr>
        <w:t>These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above.</w:t>
      </w:r>
    </w:p>
    <w:p w14:paraId="34C8B20F" w14:textId="1263AE3D" w:rsidR="000E238C" w:rsidRDefault="000E238C" w:rsidP="000E238C">
      <w:pPr>
        <w:pStyle w:val="ListParagraph"/>
        <w:ind w:left="0"/>
        <w:rPr>
          <w:b/>
        </w:rPr>
      </w:pPr>
    </w:p>
    <w:p w14:paraId="152003E6" w14:textId="084248B4" w:rsidR="000E238C" w:rsidRDefault="000E238C" w:rsidP="000E238C">
      <w:pPr>
        <w:pStyle w:val="ListParagraph"/>
        <w:ind w:left="0"/>
        <w:rPr>
          <w:b/>
        </w:rPr>
      </w:pPr>
    </w:p>
    <w:p w14:paraId="71EBD311" w14:textId="7F0D1D6C" w:rsidR="000E238C" w:rsidRDefault="000E238C" w:rsidP="000E238C">
      <w:pPr>
        <w:pStyle w:val="ListParagraph"/>
        <w:ind w:left="0"/>
        <w:rPr>
          <w:b/>
        </w:rPr>
      </w:pPr>
    </w:p>
    <w:p w14:paraId="352EA7F4" w14:textId="59EE0EE2" w:rsidR="000E238C" w:rsidRDefault="000E238C" w:rsidP="000E238C">
      <w:pPr>
        <w:pStyle w:val="ListParagraph"/>
        <w:ind w:left="0"/>
        <w:rPr>
          <w:b/>
        </w:rPr>
      </w:pPr>
    </w:p>
    <w:p w14:paraId="1CBDECBD" w14:textId="3D2FD312" w:rsidR="000E238C" w:rsidRDefault="000E238C" w:rsidP="000E238C">
      <w:pPr>
        <w:pStyle w:val="ListParagraph"/>
        <w:ind w:left="0"/>
        <w:rPr>
          <w:b/>
        </w:rPr>
      </w:pPr>
    </w:p>
    <w:p w14:paraId="6EC12D28" w14:textId="03EE4CA6" w:rsidR="000E238C" w:rsidRDefault="000E238C" w:rsidP="000E238C">
      <w:pPr>
        <w:pStyle w:val="ListParagraph"/>
        <w:ind w:left="0"/>
        <w:rPr>
          <w:b/>
        </w:rPr>
      </w:pPr>
    </w:p>
    <w:p w14:paraId="67FF2C2F" w14:textId="434EE389" w:rsidR="000E238C" w:rsidRDefault="000E238C" w:rsidP="000E238C">
      <w:pPr>
        <w:pStyle w:val="ListParagraph"/>
        <w:ind w:left="0"/>
        <w:rPr>
          <w:b/>
        </w:rPr>
      </w:pPr>
    </w:p>
    <w:p w14:paraId="447BDE27" w14:textId="5F0660C6" w:rsidR="000E238C" w:rsidRDefault="000E238C" w:rsidP="000E238C">
      <w:pPr>
        <w:pStyle w:val="ListParagraph"/>
        <w:ind w:left="0"/>
        <w:rPr>
          <w:b/>
        </w:rPr>
      </w:pPr>
    </w:p>
    <w:p w14:paraId="12BB6745" w14:textId="3A7585A7" w:rsidR="000E238C" w:rsidRDefault="000E238C" w:rsidP="000E238C">
      <w:pPr>
        <w:pStyle w:val="ListParagraph"/>
        <w:ind w:left="0"/>
        <w:rPr>
          <w:b/>
        </w:rPr>
      </w:pPr>
    </w:p>
    <w:p w14:paraId="49952B5D" w14:textId="7AAD6480" w:rsidR="000E238C" w:rsidRDefault="000E238C" w:rsidP="000E238C">
      <w:pPr>
        <w:pStyle w:val="ListParagraph"/>
        <w:ind w:left="0"/>
        <w:rPr>
          <w:b/>
        </w:rPr>
      </w:pPr>
    </w:p>
    <w:p w14:paraId="68F57AE8" w14:textId="2C791297" w:rsidR="000E238C" w:rsidRDefault="000E238C" w:rsidP="000E238C">
      <w:pPr>
        <w:pStyle w:val="ListParagraph"/>
        <w:ind w:left="0"/>
        <w:rPr>
          <w:b/>
        </w:rPr>
      </w:pPr>
    </w:p>
    <w:p w14:paraId="3BCAEB72" w14:textId="72B73DEA" w:rsidR="000E238C" w:rsidRDefault="000E238C" w:rsidP="000E238C">
      <w:pPr>
        <w:pStyle w:val="ListParagraph"/>
        <w:ind w:left="0"/>
        <w:rPr>
          <w:b/>
        </w:rPr>
      </w:pPr>
    </w:p>
    <w:p w14:paraId="7ACF417A" w14:textId="7C0FCEBE" w:rsidR="000E238C" w:rsidRDefault="000E238C" w:rsidP="000E238C">
      <w:pPr>
        <w:pStyle w:val="ListParagraph"/>
        <w:ind w:left="0"/>
        <w:rPr>
          <w:b/>
        </w:rPr>
      </w:pPr>
    </w:p>
    <w:p w14:paraId="057B3EBF" w14:textId="6422D244" w:rsidR="000E238C" w:rsidRDefault="000E238C" w:rsidP="000E238C">
      <w:pPr>
        <w:pStyle w:val="ListParagraph"/>
        <w:ind w:left="0"/>
        <w:rPr>
          <w:b/>
        </w:rPr>
      </w:pPr>
    </w:p>
    <w:p w14:paraId="26E97357" w14:textId="64FA9503" w:rsidR="000E238C" w:rsidRDefault="000E238C" w:rsidP="000E238C">
      <w:pPr>
        <w:pStyle w:val="ListParagraph"/>
        <w:ind w:left="0"/>
        <w:rPr>
          <w:b/>
        </w:rPr>
      </w:pPr>
    </w:p>
    <w:p w14:paraId="7C338E12" w14:textId="60DE3DA6" w:rsidR="000E238C" w:rsidRDefault="000E238C" w:rsidP="000E238C">
      <w:pPr>
        <w:pStyle w:val="ListParagraph"/>
        <w:ind w:left="0"/>
        <w:rPr>
          <w:b/>
        </w:rPr>
      </w:pPr>
    </w:p>
    <w:p w14:paraId="48F005E9" w14:textId="3B1F981B" w:rsidR="000E238C" w:rsidRDefault="000E238C" w:rsidP="000E238C">
      <w:pPr>
        <w:pStyle w:val="ListParagraph"/>
        <w:ind w:left="0"/>
        <w:rPr>
          <w:b/>
        </w:rPr>
      </w:pPr>
    </w:p>
    <w:p w14:paraId="461B2331" w14:textId="1A21F169" w:rsidR="000E238C" w:rsidRDefault="000E238C" w:rsidP="000E238C">
      <w:pPr>
        <w:pStyle w:val="ListParagraph"/>
        <w:ind w:left="0"/>
        <w:rPr>
          <w:b/>
        </w:rPr>
      </w:pPr>
    </w:p>
    <w:p w14:paraId="2336FE1F" w14:textId="0FBFAEDA" w:rsidR="000E238C" w:rsidRDefault="000E238C" w:rsidP="000E238C">
      <w:pPr>
        <w:pStyle w:val="ListParagraph"/>
        <w:ind w:left="0"/>
        <w:rPr>
          <w:b/>
        </w:rPr>
      </w:pPr>
    </w:p>
    <w:p w14:paraId="47A38E87" w14:textId="689FA6C2" w:rsidR="000E238C" w:rsidRDefault="000E238C" w:rsidP="000E238C">
      <w:pPr>
        <w:pStyle w:val="ListParagraph"/>
        <w:ind w:left="0"/>
        <w:rPr>
          <w:b/>
        </w:rPr>
      </w:pPr>
    </w:p>
    <w:p w14:paraId="4FCD58E3" w14:textId="13D7D256" w:rsidR="000E238C" w:rsidRDefault="000E238C" w:rsidP="000E238C">
      <w:pPr>
        <w:pStyle w:val="ListParagraph"/>
        <w:ind w:left="0"/>
        <w:rPr>
          <w:b/>
        </w:rPr>
      </w:pPr>
    </w:p>
    <w:p w14:paraId="59ACE6DC" w14:textId="592179E9" w:rsidR="000E238C" w:rsidRDefault="000E238C" w:rsidP="000E238C">
      <w:pPr>
        <w:pStyle w:val="ListParagraph"/>
        <w:ind w:left="0"/>
        <w:rPr>
          <w:b/>
        </w:rPr>
      </w:pPr>
    </w:p>
    <w:p w14:paraId="744EC060" w14:textId="77777777" w:rsidR="000E238C" w:rsidRPr="000E238C" w:rsidRDefault="000E238C" w:rsidP="000E238C">
      <w:pPr>
        <w:pStyle w:val="ListParagraph"/>
        <w:ind w:left="0"/>
        <w:rPr>
          <w:b/>
        </w:rPr>
      </w:pPr>
    </w:p>
    <w:p w14:paraId="562CBF54" w14:textId="29685134" w:rsidR="009C1F36" w:rsidRPr="00344EB0" w:rsidRDefault="009C1F36" w:rsidP="00344EB0">
      <w:pPr>
        <w:jc w:val="center"/>
        <w:rPr>
          <w:rFonts w:cs="Calibri"/>
          <w:b/>
          <w:sz w:val="36"/>
          <w:szCs w:val="52"/>
        </w:rPr>
      </w:pPr>
      <w:r w:rsidRPr="00C34F57">
        <w:rPr>
          <w:rFonts w:cs="Calibri"/>
          <w:b/>
          <w:sz w:val="36"/>
          <w:szCs w:val="52"/>
        </w:rPr>
        <w:lastRenderedPageBreak/>
        <w:t>Person Specification</w:t>
      </w:r>
    </w:p>
    <w:tbl>
      <w:tblPr>
        <w:tblStyle w:val="TableGrid"/>
        <w:tblW w:w="0" w:type="auto"/>
        <w:tblLook w:val="04A0" w:firstRow="1" w:lastRow="0" w:firstColumn="1" w:lastColumn="0" w:noHBand="0" w:noVBand="1"/>
      </w:tblPr>
      <w:tblGrid>
        <w:gridCol w:w="5382"/>
        <w:gridCol w:w="1134"/>
        <w:gridCol w:w="1134"/>
        <w:gridCol w:w="1382"/>
      </w:tblGrid>
      <w:tr w:rsidR="009C1F36" w14:paraId="4311C286" w14:textId="77777777" w:rsidTr="000E238C">
        <w:tc>
          <w:tcPr>
            <w:tcW w:w="5382" w:type="dxa"/>
          </w:tcPr>
          <w:p w14:paraId="0DB4DAC7" w14:textId="77777777" w:rsidR="009C1F36" w:rsidRPr="0099613D" w:rsidRDefault="009C1F36" w:rsidP="000E238C">
            <w:pPr>
              <w:jc w:val="center"/>
              <w:rPr>
                <w:rFonts w:eastAsia="Times New Roman" w:cs="Calibri"/>
                <w:b/>
              </w:rPr>
            </w:pPr>
            <w:bookmarkStart w:id="7" w:name="_Hlk50466398"/>
            <w:r w:rsidRPr="0099613D">
              <w:rPr>
                <w:rFonts w:eastAsia="Times New Roman" w:cs="Calibri"/>
                <w:b/>
              </w:rPr>
              <w:t>Factors</w:t>
            </w:r>
          </w:p>
        </w:tc>
        <w:tc>
          <w:tcPr>
            <w:tcW w:w="1134" w:type="dxa"/>
          </w:tcPr>
          <w:p w14:paraId="6E39AEED" w14:textId="77777777" w:rsidR="009C1F36" w:rsidRPr="0099613D" w:rsidRDefault="009C1F36" w:rsidP="000E238C">
            <w:pPr>
              <w:jc w:val="center"/>
              <w:rPr>
                <w:rFonts w:eastAsia="Times New Roman" w:cs="Calibri"/>
                <w:b/>
              </w:rPr>
            </w:pPr>
            <w:r>
              <w:rPr>
                <w:rFonts w:eastAsia="Times New Roman" w:cs="Calibri"/>
                <w:b/>
              </w:rPr>
              <w:t>Essential</w:t>
            </w:r>
          </w:p>
        </w:tc>
        <w:tc>
          <w:tcPr>
            <w:tcW w:w="1134" w:type="dxa"/>
          </w:tcPr>
          <w:p w14:paraId="35F8A180" w14:textId="77777777" w:rsidR="009C1F36" w:rsidRPr="0099613D" w:rsidRDefault="009C1F36" w:rsidP="000E238C">
            <w:pPr>
              <w:jc w:val="center"/>
              <w:rPr>
                <w:rFonts w:eastAsia="Times New Roman" w:cs="Calibri"/>
                <w:b/>
              </w:rPr>
            </w:pPr>
            <w:r>
              <w:rPr>
                <w:rFonts w:eastAsia="Times New Roman" w:cs="Calibri"/>
                <w:b/>
              </w:rPr>
              <w:t>Desirable</w:t>
            </w:r>
          </w:p>
        </w:tc>
        <w:tc>
          <w:tcPr>
            <w:tcW w:w="1382" w:type="dxa"/>
          </w:tcPr>
          <w:p w14:paraId="1E587874" w14:textId="77777777" w:rsidR="009C1F36" w:rsidRPr="0099613D" w:rsidRDefault="009C1F36" w:rsidP="000E238C">
            <w:pPr>
              <w:jc w:val="center"/>
              <w:rPr>
                <w:rFonts w:eastAsia="Times New Roman" w:cs="Calibri"/>
                <w:b/>
              </w:rPr>
            </w:pPr>
            <w:r>
              <w:rPr>
                <w:rFonts w:eastAsia="Times New Roman" w:cs="Calibri"/>
                <w:b/>
              </w:rPr>
              <w:t>Measured By</w:t>
            </w:r>
          </w:p>
        </w:tc>
      </w:tr>
      <w:tr w:rsidR="009C1F36" w14:paraId="7710A32C" w14:textId="77777777" w:rsidTr="000E238C">
        <w:tc>
          <w:tcPr>
            <w:tcW w:w="5382" w:type="dxa"/>
            <w:shd w:val="clear" w:color="auto" w:fill="D9D9D9" w:themeFill="background1" w:themeFillShade="D9"/>
          </w:tcPr>
          <w:p w14:paraId="1B6053FE" w14:textId="77777777" w:rsidR="009C1F36" w:rsidRDefault="009C1F36" w:rsidP="000E238C">
            <w:pPr>
              <w:keepNext/>
              <w:outlineLvl w:val="2"/>
              <w:rPr>
                <w:rFonts w:cs="Calibri"/>
                <w:b/>
                <w:color w:val="1F497D"/>
                <w:sz w:val="36"/>
                <w:szCs w:val="52"/>
              </w:rPr>
            </w:pPr>
            <w:r w:rsidRPr="0099613D">
              <w:rPr>
                <w:rFonts w:eastAsia="Times New Roman" w:cs="Calibri"/>
                <w:b/>
              </w:rPr>
              <w:t>Qualifications &amp; Skills</w:t>
            </w:r>
          </w:p>
        </w:tc>
        <w:tc>
          <w:tcPr>
            <w:tcW w:w="1134" w:type="dxa"/>
            <w:shd w:val="clear" w:color="auto" w:fill="D9D9D9" w:themeFill="background1" w:themeFillShade="D9"/>
          </w:tcPr>
          <w:p w14:paraId="5982EB6C" w14:textId="77777777" w:rsidR="009C1F36" w:rsidRDefault="009C1F36" w:rsidP="000E238C">
            <w:pPr>
              <w:rPr>
                <w:rFonts w:cs="Calibri"/>
                <w:b/>
                <w:color w:val="1F497D"/>
                <w:sz w:val="36"/>
                <w:szCs w:val="52"/>
              </w:rPr>
            </w:pPr>
          </w:p>
        </w:tc>
        <w:tc>
          <w:tcPr>
            <w:tcW w:w="1134" w:type="dxa"/>
            <w:shd w:val="clear" w:color="auto" w:fill="D9D9D9" w:themeFill="background1" w:themeFillShade="D9"/>
          </w:tcPr>
          <w:p w14:paraId="0E8E7843" w14:textId="77777777" w:rsidR="009C1F36" w:rsidRDefault="009C1F36" w:rsidP="000E238C">
            <w:pPr>
              <w:rPr>
                <w:rFonts w:cs="Calibri"/>
                <w:b/>
                <w:color w:val="1F497D"/>
                <w:sz w:val="36"/>
                <w:szCs w:val="52"/>
              </w:rPr>
            </w:pPr>
          </w:p>
        </w:tc>
        <w:tc>
          <w:tcPr>
            <w:tcW w:w="1382" w:type="dxa"/>
            <w:shd w:val="clear" w:color="auto" w:fill="D9D9D9" w:themeFill="background1" w:themeFillShade="D9"/>
          </w:tcPr>
          <w:p w14:paraId="0AA856A5" w14:textId="77777777" w:rsidR="009C1F36" w:rsidRDefault="009C1F36" w:rsidP="000E238C">
            <w:pPr>
              <w:rPr>
                <w:rFonts w:cs="Calibri"/>
                <w:b/>
                <w:color w:val="1F497D"/>
                <w:sz w:val="36"/>
                <w:szCs w:val="52"/>
              </w:rPr>
            </w:pPr>
          </w:p>
        </w:tc>
      </w:tr>
      <w:tr w:rsidR="009C1F36" w14:paraId="67767B5A" w14:textId="77777777" w:rsidTr="000E238C">
        <w:tc>
          <w:tcPr>
            <w:tcW w:w="5382" w:type="dxa"/>
          </w:tcPr>
          <w:p w14:paraId="5450C7C5" w14:textId="77777777" w:rsidR="009C1F36" w:rsidRPr="0099613D" w:rsidRDefault="009C1F36" w:rsidP="000E238C">
            <w:pPr>
              <w:rPr>
                <w:rFonts w:eastAsia="Times New Roman" w:cs="Calibri"/>
              </w:rPr>
            </w:pPr>
            <w:r w:rsidRPr="00D820FA">
              <w:rPr>
                <w:rFonts w:eastAsia="Times New Roman" w:cs="Calibri"/>
              </w:rPr>
              <w:t>Qualified Teacher status</w:t>
            </w:r>
          </w:p>
        </w:tc>
        <w:tc>
          <w:tcPr>
            <w:tcW w:w="1134" w:type="dxa"/>
          </w:tcPr>
          <w:p w14:paraId="3A0CA2EA" w14:textId="77777777" w:rsidR="009C1F36" w:rsidRPr="0099613D" w:rsidRDefault="009C1F36" w:rsidP="000E238C">
            <w:pPr>
              <w:rPr>
                <w:rFonts w:eastAsia="Times New Roman" w:cs="Calibri"/>
              </w:rPr>
            </w:pPr>
            <w:r w:rsidRPr="0099613D">
              <w:rPr>
                <w:rFonts w:eastAsia="Times New Roman" w:cs="Calibri"/>
              </w:rPr>
              <w:t>Essential</w:t>
            </w:r>
          </w:p>
        </w:tc>
        <w:tc>
          <w:tcPr>
            <w:tcW w:w="1134" w:type="dxa"/>
          </w:tcPr>
          <w:p w14:paraId="11D2B664" w14:textId="77777777" w:rsidR="009C1F36" w:rsidRPr="0099613D" w:rsidRDefault="009C1F36" w:rsidP="000E238C">
            <w:pPr>
              <w:rPr>
                <w:rFonts w:eastAsia="Times New Roman" w:cs="Calibri"/>
              </w:rPr>
            </w:pPr>
          </w:p>
        </w:tc>
        <w:tc>
          <w:tcPr>
            <w:tcW w:w="1382" w:type="dxa"/>
          </w:tcPr>
          <w:p w14:paraId="5BABC376" w14:textId="77777777" w:rsidR="009C1F36" w:rsidRPr="0099613D" w:rsidRDefault="009C1F36" w:rsidP="000E238C">
            <w:pPr>
              <w:rPr>
                <w:rFonts w:eastAsia="Times New Roman" w:cs="Calibri"/>
              </w:rPr>
            </w:pPr>
            <w:r>
              <w:rPr>
                <w:rFonts w:eastAsia="Times New Roman" w:cs="Calibri"/>
              </w:rPr>
              <w:t>A</w:t>
            </w:r>
          </w:p>
        </w:tc>
      </w:tr>
      <w:tr w:rsidR="009C1F36" w14:paraId="71A7EC0C" w14:textId="77777777" w:rsidTr="000E238C">
        <w:tc>
          <w:tcPr>
            <w:tcW w:w="5382" w:type="dxa"/>
          </w:tcPr>
          <w:p w14:paraId="476724B4" w14:textId="77777777" w:rsidR="009C1F36" w:rsidRPr="0099613D" w:rsidRDefault="009C1F36" w:rsidP="000E238C">
            <w:pPr>
              <w:rPr>
                <w:rFonts w:eastAsia="Times New Roman" w:cs="Calibri"/>
              </w:rPr>
            </w:pPr>
            <w:r w:rsidRPr="00D820FA">
              <w:rPr>
                <w:rFonts w:eastAsia="Times New Roman" w:cs="Calibri"/>
              </w:rPr>
              <w:t>Graduate</w:t>
            </w:r>
          </w:p>
        </w:tc>
        <w:tc>
          <w:tcPr>
            <w:tcW w:w="1134" w:type="dxa"/>
          </w:tcPr>
          <w:p w14:paraId="5AF7F4A4" w14:textId="77777777" w:rsidR="009C1F36" w:rsidRPr="0099613D" w:rsidRDefault="009C1F36" w:rsidP="000E238C">
            <w:pPr>
              <w:rPr>
                <w:rFonts w:eastAsia="Times New Roman" w:cs="Calibri"/>
              </w:rPr>
            </w:pPr>
            <w:r w:rsidRPr="001A1B9D">
              <w:rPr>
                <w:rFonts w:eastAsia="Times New Roman" w:cs="Calibri"/>
              </w:rPr>
              <w:t>Essential</w:t>
            </w:r>
          </w:p>
        </w:tc>
        <w:tc>
          <w:tcPr>
            <w:tcW w:w="1134" w:type="dxa"/>
          </w:tcPr>
          <w:p w14:paraId="75711CF4" w14:textId="77777777" w:rsidR="009C1F36" w:rsidRPr="0099613D" w:rsidRDefault="009C1F36" w:rsidP="000E238C">
            <w:pPr>
              <w:rPr>
                <w:rFonts w:eastAsia="Times New Roman" w:cs="Calibri"/>
              </w:rPr>
            </w:pPr>
          </w:p>
        </w:tc>
        <w:tc>
          <w:tcPr>
            <w:tcW w:w="1382" w:type="dxa"/>
          </w:tcPr>
          <w:p w14:paraId="0F70B3A1" w14:textId="77777777" w:rsidR="009C1F36" w:rsidRPr="0099613D" w:rsidRDefault="009C1F36" w:rsidP="000E238C">
            <w:pPr>
              <w:rPr>
                <w:rFonts w:eastAsia="Times New Roman" w:cs="Calibri"/>
              </w:rPr>
            </w:pPr>
            <w:r>
              <w:rPr>
                <w:rFonts w:eastAsia="Times New Roman" w:cs="Calibri"/>
              </w:rPr>
              <w:t>A</w:t>
            </w:r>
          </w:p>
        </w:tc>
      </w:tr>
      <w:tr w:rsidR="009C1F36" w14:paraId="671D46BF" w14:textId="77777777" w:rsidTr="000E238C">
        <w:tc>
          <w:tcPr>
            <w:tcW w:w="5382" w:type="dxa"/>
          </w:tcPr>
          <w:p w14:paraId="521769EA" w14:textId="77777777" w:rsidR="009C1F36" w:rsidRPr="0099613D" w:rsidRDefault="009C1F36" w:rsidP="000E238C">
            <w:pPr>
              <w:rPr>
                <w:rFonts w:eastAsia="Times New Roman" w:cs="Calibri"/>
              </w:rPr>
            </w:pPr>
            <w:r w:rsidRPr="00D820FA">
              <w:rPr>
                <w:rFonts w:eastAsia="Times New Roman" w:cs="Calibri"/>
              </w:rPr>
              <w:t>Clear communication/questioning skills – precise approach to written communication</w:t>
            </w:r>
          </w:p>
        </w:tc>
        <w:tc>
          <w:tcPr>
            <w:tcW w:w="1134" w:type="dxa"/>
          </w:tcPr>
          <w:p w14:paraId="67472307" w14:textId="77777777" w:rsidR="009C1F36" w:rsidRPr="0099613D" w:rsidRDefault="009C1F36" w:rsidP="000E238C">
            <w:pPr>
              <w:rPr>
                <w:rFonts w:eastAsia="Times New Roman" w:cs="Calibri"/>
              </w:rPr>
            </w:pPr>
            <w:r w:rsidRPr="001A1B9D">
              <w:rPr>
                <w:rFonts w:eastAsia="Times New Roman" w:cs="Calibri"/>
              </w:rPr>
              <w:t>Essential</w:t>
            </w:r>
          </w:p>
        </w:tc>
        <w:tc>
          <w:tcPr>
            <w:tcW w:w="1134" w:type="dxa"/>
          </w:tcPr>
          <w:p w14:paraId="2F17A866" w14:textId="77777777" w:rsidR="009C1F36" w:rsidRPr="0099613D" w:rsidRDefault="009C1F36" w:rsidP="000E238C">
            <w:pPr>
              <w:rPr>
                <w:rFonts w:eastAsia="Times New Roman" w:cs="Calibri"/>
              </w:rPr>
            </w:pPr>
          </w:p>
        </w:tc>
        <w:tc>
          <w:tcPr>
            <w:tcW w:w="1382" w:type="dxa"/>
          </w:tcPr>
          <w:p w14:paraId="39A41743" w14:textId="77777777" w:rsidR="009C1F36" w:rsidRPr="0099613D" w:rsidRDefault="009C1F36" w:rsidP="000E238C">
            <w:pPr>
              <w:rPr>
                <w:rFonts w:eastAsia="Times New Roman" w:cs="Calibri"/>
              </w:rPr>
            </w:pPr>
            <w:r>
              <w:rPr>
                <w:rFonts w:eastAsia="Times New Roman" w:cs="Calibri"/>
              </w:rPr>
              <w:t xml:space="preserve">O I </w:t>
            </w:r>
            <w:proofErr w:type="gramStart"/>
            <w:r>
              <w:rPr>
                <w:rFonts w:eastAsia="Times New Roman" w:cs="Calibri"/>
              </w:rPr>
              <w:t>A</w:t>
            </w:r>
            <w:proofErr w:type="gramEnd"/>
          </w:p>
        </w:tc>
      </w:tr>
      <w:tr w:rsidR="009C1F36" w14:paraId="7D748002" w14:textId="77777777" w:rsidTr="000E238C">
        <w:tc>
          <w:tcPr>
            <w:tcW w:w="5382" w:type="dxa"/>
          </w:tcPr>
          <w:p w14:paraId="692FEC52" w14:textId="77777777" w:rsidR="009C1F36" w:rsidRPr="0099613D" w:rsidRDefault="009C1F36" w:rsidP="000E238C">
            <w:pPr>
              <w:rPr>
                <w:rFonts w:eastAsia="Times New Roman" w:cs="Calibri"/>
              </w:rPr>
            </w:pPr>
            <w:r w:rsidRPr="00D820FA">
              <w:rPr>
                <w:rFonts w:eastAsia="Times New Roman" w:cs="Calibri"/>
              </w:rPr>
              <w:t>ICT competent – Able to use IWB</w:t>
            </w:r>
          </w:p>
        </w:tc>
        <w:tc>
          <w:tcPr>
            <w:tcW w:w="1134" w:type="dxa"/>
          </w:tcPr>
          <w:p w14:paraId="6E89E4F2" w14:textId="77777777" w:rsidR="009C1F36" w:rsidRPr="0099613D" w:rsidRDefault="009C1F36" w:rsidP="000E238C">
            <w:pPr>
              <w:rPr>
                <w:rFonts w:eastAsia="Times New Roman" w:cs="Calibri"/>
              </w:rPr>
            </w:pPr>
            <w:r w:rsidRPr="001A1B9D">
              <w:rPr>
                <w:rFonts w:eastAsia="Times New Roman" w:cs="Calibri"/>
              </w:rPr>
              <w:t>Essential</w:t>
            </w:r>
          </w:p>
        </w:tc>
        <w:tc>
          <w:tcPr>
            <w:tcW w:w="1134" w:type="dxa"/>
          </w:tcPr>
          <w:p w14:paraId="3B210BFB" w14:textId="77777777" w:rsidR="009C1F36" w:rsidRPr="0099613D" w:rsidRDefault="009C1F36" w:rsidP="000E238C">
            <w:pPr>
              <w:rPr>
                <w:rFonts w:eastAsia="Times New Roman" w:cs="Calibri"/>
              </w:rPr>
            </w:pPr>
          </w:p>
        </w:tc>
        <w:tc>
          <w:tcPr>
            <w:tcW w:w="1382" w:type="dxa"/>
          </w:tcPr>
          <w:p w14:paraId="7DD55D98" w14:textId="77777777" w:rsidR="009C1F36" w:rsidRPr="0099613D" w:rsidRDefault="009C1F36" w:rsidP="000E238C">
            <w:pPr>
              <w:rPr>
                <w:rFonts w:eastAsia="Times New Roman" w:cs="Calibri"/>
              </w:rPr>
            </w:pPr>
            <w:r>
              <w:rPr>
                <w:rFonts w:eastAsia="Times New Roman" w:cs="Calibri"/>
              </w:rPr>
              <w:t>O</w:t>
            </w:r>
          </w:p>
        </w:tc>
      </w:tr>
      <w:tr w:rsidR="009C1F36" w14:paraId="33D75672" w14:textId="77777777" w:rsidTr="000E238C">
        <w:tc>
          <w:tcPr>
            <w:tcW w:w="5382" w:type="dxa"/>
          </w:tcPr>
          <w:p w14:paraId="795FCD3A" w14:textId="77777777" w:rsidR="009C1F36" w:rsidRPr="00D820FA" w:rsidRDefault="009C1F36" w:rsidP="000E238C">
            <w:pPr>
              <w:rPr>
                <w:rFonts w:eastAsia="Times New Roman" w:cs="Calibri"/>
              </w:rPr>
            </w:pPr>
            <w:r w:rsidRPr="00D820FA">
              <w:rPr>
                <w:rFonts w:eastAsia="Times New Roman" w:cs="Calibri"/>
              </w:rPr>
              <w:t>Able to inspire children’s interest in learning</w:t>
            </w:r>
          </w:p>
        </w:tc>
        <w:tc>
          <w:tcPr>
            <w:tcW w:w="1134" w:type="dxa"/>
          </w:tcPr>
          <w:p w14:paraId="6B5117B0" w14:textId="77777777" w:rsidR="009C1F36" w:rsidRPr="0099613D" w:rsidRDefault="009C1F36" w:rsidP="000E238C">
            <w:pPr>
              <w:rPr>
                <w:rFonts w:eastAsia="Times New Roman" w:cs="Calibri"/>
              </w:rPr>
            </w:pPr>
            <w:r w:rsidRPr="001A1B9D">
              <w:rPr>
                <w:rFonts w:eastAsia="Times New Roman" w:cs="Calibri"/>
              </w:rPr>
              <w:t>Essential</w:t>
            </w:r>
          </w:p>
        </w:tc>
        <w:tc>
          <w:tcPr>
            <w:tcW w:w="1134" w:type="dxa"/>
          </w:tcPr>
          <w:p w14:paraId="2106B140" w14:textId="77777777" w:rsidR="009C1F36" w:rsidRPr="0099613D" w:rsidRDefault="009C1F36" w:rsidP="000E238C">
            <w:pPr>
              <w:rPr>
                <w:rFonts w:eastAsia="Times New Roman" w:cs="Calibri"/>
              </w:rPr>
            </w:pPr>
          </w:p>
        </w:tc>
        <w:tc>
          <w:tcPr>
            <w:tcW w:w="1382" w:type="dxa"/>
          </w:tcPr>
          <w:p w14:paraId="18CAB6E6" w14:textId="77777777" w:rsidR="009C1F36" w:rsidRPr="0099613D" w:rsidRDefault="009C1F36" w:rsidP="000E238C">
            <w:pPr>
              <w:rPr>
                <w:rFonts w:eastAsia="Times New Roman" w:cs="Calibri"/>
              </w:rPr>
            </w:pPr>
            <w:r>
              <w:rPr>
                <w:rFonts w:eastAsia="Times New Roman" w:cs="Calibri"/>
              </w:rPr>
              <w:t>O</w:t>
            </w:r>
          </w:p>
        </w:tc>
      </w:tr>
      <w:tr w:rsidR="009C1F36" w14:paraId="403D39AA" w14:textId="77777777" w:rsidTr="000E238C">
        <w:tc>
          <w:tcPr>
            <w:tcW w:w="5382" w:type="dxa"/>
          </w:tcPr>
          <w:p w14:paraId="671C126D" w14:textId="77777777" w:rsidR="009C1F36" w:rsidRPr="00D820FA" w:rsidRDefault="009C1F36" w:rsidP="000E238C">
            <w:pPr>
              <w:rPr>
                <w:rFonts w:eastAsia="Times New Roman" w:cs="Calibri"/>
              </w:rPr>
            </w:pPr>
            <w:r w:rsidRPr="00D820FA">
              <w:rPr>
                <w:rFonts w:eastAsia="Times New Roman" w:cs="Calibri"/>
              </w:rPr>
              <w:t>A full Enhanced Disclosure from the Disclosure and Barring Service</w:t>
            </w:r>
          </w:p>
        </w:tc>
        <w:tc>
          <w:tcPr>
            <w:tcW w:w="1134" w:type="dxa"/>
          </w:tcPr>
          <w:p w14:paraId="3AFBD696" w14:textId="77777777" w:rsidR="009C1F36" w:rsidRPr="0099613D" w:rsidRDefault="009C1F36" w:rsidP="000E238C">
            <w:pPr>
              <w:rPr>
                <w:rFonts w:eastAsia="Times New Roman" w:cs="Calibri"/>
              </w:rPr>
            </w:pPr>
            <w:r w:rsidRPr="001A1B9D">
              <w:rPr>
                <w:rFonts w:eastAsia="Times New Roman" w:cs="Calibri"/>
              </w:rPr>
              <w:t>Essential</w:t>
            </w:r>
          </w:p>
        </w:tc>
        <w:tc>
          <w:tcPr>
            <w:tcW w:w="1134" w:type="dxa"/>
          </w:tcPr>
          <w:p w14:paraId="6A63FD0D" w14:textId="77777777" w:rsidR="009C1F36" w:rsidRPr="0099613D" w:rsidRDefault="009C1F36" w:rsidP="000E238C">
            <w:pPr>
              <w:rPr>
                <w:rFonts w:eastAsia="Times New Roman" w:cs="Calibri"/>
              </w:rPr>
            </w:pPr>
          </w:p>
        </w:tc>
        <w:tc>
          <w:tcPr>
            <w:tcW w:w="1382" w:type="dxa"/>
          </w:tcPr>
          <w:p w14:paraId="18EFBD48" w14:textId="77777777" w:rsidR="009C1F36" w:rsidRPr="0099613D" w:rsidRDefault="009C1F36" w:rsidP="000E238C">
            <w:pPr>
              <w:rPr>
                <w:rFonts w:eastAsia="Times New Roman" w:cs="Calibri"/>
              </w:rPr>
            </w:pPr>
            <w:r>
              <w:rPr>
                <w:rFonts w:eastAsia="Times New Roman" w:cs="Calibri"/>
              </w:rPr>
              <w:t>A I</w:t>
            </w:r>
          </w:p>
        </w:tc>
      </w:tr>
      <w:tr w:rsidR="009C1F36" w14:paraId="69F0154C" w14:textId="77777777" w:rsidTr="000E238C">
        <w:tc>
          <w:tcPr>
            <w:tcW w:w="5382" w:type="dxa"/>
            <w:shd w:val="clear" w:color="auto" w:fill="D9D9D9" w:themeFill="background1" w:themeFillShade="D9"/>
          </w:tcPr>
          <w:p w14:paraId="07DA05AE" w14:textId="77777777" w:rsidR="009C1F36" w:rsidRDefault="009C1F36" w:rsidP="000E238C">
            <w:pPr>
              <w:keepNext/>
              <w:outlineLvl w:val="2"/>
              <w:rPr>
                <w:rFonts w:eastAsia="Times New Roman" w:cs="Calibri"/>
                <w:b/>
              </w:rPr>
            </w:pPr>
            <w:r w:rsidRPr="0099613D">
              <w:rPr>
                <w:rFonts w:eastAsia="Times New Roman" w:cs="Calibri"/>
                <w:b/>
              </w:rPr>
              <w:t>Special Knowledge, Abilities and/or Experience</w:t>
            </w:r>
          </w:p>
          <w:p w14:paraId="52188C4C" w14:textId="77777777" w:rsidR="009C1F36" w:rsidRPr="0099613D" w:rsidRDefault="009C1F36" w:rsidP="000E238C">
            <w:pPr>
              <w:keepNext/>
              <w:outlineLvl w:val="2"/>
              <w:rPr>
                <w:rFonts w:eastAsia="Times New Roman" w:cs="Calibri"/>
                <w:b/>
              </w:rPr>
            </w:pPr>
          </w:p>
        </w:tc>
        <w:tc>
          <w:tcPr>
            <w:tcW w:w="1134" w:type="dxa"/>
            <w:shd w:val="clear" w:color="auto" w:fill="D9D9D9" w:themeFill="background1" w:themeFillShade="D9"/>
          </w:tcPr>
          <w:p w14:paraId="12CB2045" w14:textId="77777777" w:rsidR="009C1F36" w:rsidRPr="0099613D" w:rsidRDefault="009C1F36" w:rsidP="000E238C">
            <w:pPr>
              <w:keepNext/>
              <w:outlineLvl w:val="2"/>
              <w:rPr>
                <w:rFonts w:eastAsia="Times New Roman" w:cs="Calibri"/>
                <w:b/>
              </w:rPr>
            </w:pPr>
          </w:p>
        </w:tc>
        <w:tc>
          <w:tcPr>
            <w:tcW w:w="1134" w:type="dxa"/>
            <w:shd w:val="clear" w:color="auto" w:fill="D9D9D9" w:themeFill="background1" w:themeFillShade="D9"/>
          </w:tcPr>
          <w:p w14:paraId="15A1B6AF" w14:textId="77777777" w:rsidR="009C1F36" w:rsidRPr="0099613D" w:rsidRDefault="009C1F36" w:rsidP="000E238C">
            <w:pPr>
              <w:keepNext/>
              <w:outlineLvl w:val="2"/>
              <w:rPr>
                <w:rFonts w:eastAsia="Times New Roman" w:cs="Calibri"/>
                <w:b/>
              </w:rPr>
            </w:pPr>
          </w:p>
        </w:tc>
        <w:tc>
          <w:tcPr>
            <w:tcW w:w="1382" w:type="dxa"/>
            <w:shd w:val="clear" w:color="auto" w:fill="D9D9D9" w:themeFill="background1" w:themeFillShade="D9"/>
          </w:tcPr>
          <w:p w14:paraId="77EA1337" w14:textId="77777777" w:rsidR="009C1F36" w:rsidRPr="0099613D" w:rsidRDefault="009C1F36" w:rsidP="000E238C">
            <w:pPr>
              <w:keepNext/>
              <w:outlineLvl w:val="2"/>
              <w:rPr>
                <w:rFonts w:eastAsia="Times New Roman" w:cs="Calibri"/>
                <w:b/>
              </w:rPr>
            </w:pPr>
          </w:p>
        </w:tc>
      </w:tr>
      <w:tr w:rsidR="009C1F36" w14:paraId="12E054B9" w14:textId="77777777" w:rsidTr="000E238C">
        <w:tc>
          <w:tcPr>
            <w:tcW w:w="5382" w:type="dxa"/>
          </w:tcPr>
          <w:p w14:paraId="3A6DE93D" w14:textId="77777777" w:rsidR="009C1F36" w:rsidRPr="00D820FA" w:rsidRDefault="009C1F36" w:rsidP="000E238C">
            <w:pPr>
              <w:rPr>
                <w:rFonts w:eastAsia="Times New Roman" w:cs="Calibri"/>
              </w:rPr>
            </w:pPr>
            <w:r w:rsidRPr="00D820FA">
              <w:rPr>
                <w:rFonts w:eastAsia="Times New Roman" w:cs="Calibri"/>
              </w:rPr>
              <w:t>Knowledge of strategies to support learning, progress and standards across the curriculum in KS1 – evidence of impact on progress</w:t>
            </w:r>
          </w:p>
        </w:tc>
        <w:tc>
          <w:tcPr>
            <w:tcW w:w="1134" w:type="dxa"/>
          </w:tcPr>
          <w:p w14:paraId="2599A0D4" w14:textId="77777777" w:rsidR="009C1F36" w:rsidRPr="0099613D" w:rsidRDefault="009C1F36" w:rsidP="000E238C">
            <w:pPr>
              <w:rPr>
                <w:rFonts w:eastAsia="Times New Roman" w:cs="Calibri"/>
              </w:rPr>
            </w:pPr>
            <w:r>
              <w:rPr>
                <w:rFonts w:eastAsia="Times New Roman" w:cs="Calibri"/>
              </w:rPr>
              <w:t>Essential</w:t>
            </w:r>
          </w:p>
        </w:tc>
        <w:tc>
          <w:tcPr>
            <w:tcW w:w="1134" w:type="dxa"/>
          </w:tcPr>
          <w:p w14:paraId="11BBAC6D" w14:textId="77777777" w:rsidR="009C1F36" w:rsidRPr="0099613D" w:rsidRDefault="009C1F36" w:rsidP="000E238C">
            <w:pPr>
              <w:rPr>
                <w:rFonts w:eastAsia="Times New Roman" w:cs="Calibri"/>
              </w:rPr>
            </w:pPr>
          </w:p>
        </w:tc>
        <w:tc>
          <w:tcPr>
            <w:tcW w:w="1382" w:type="dxa"/>
          </w:tcPr>
          <w:p w14:paraId="67D2890B" w14:textId="77777777" w:rsidR="009C1F36" w:rsidRPr="0099613D" w:rsidRDefault="009C1F36" w:rsidP="000E238C">
            <w:pPr>
              <w:rPr>
                <w:rFonts w:eastAsia="Times New Roman" w:cs="Calibri"/>
              </w:rPr>
            </w:pPr>
            <w:r>
              <w:rPr>
                <w:rFonts w:eastAsia="Times New Roman" w:cs="Calibri"/>
              </w:rPr>
              <w:t>A R O I</w:t>
            </w:r>
          </w:p>
        </w:tc>
      </w:tr>
      <w:tr w:rsidR="009C1F36" w14:paraId="1DAC3F4A" w14:textId="77777777" w:rsidTr="000E238C">
        <w:tc>
          <w:tcPr>
            <w:tcW w:w="5382" w:type="dxa"/>
          </w:tcPr>
          <w:p w14:paraId="431EFBFF" w14:textId="77777777" w:rsidR="009C1F36" w:rsidRPr="00D820FA" w:rsidRDefault="009C1F36" w:rsidP="000E238C">
            <w:pPr>
              <w:rPr>
                <w:rFonts w:eastAsia="Times New Roman" w:cs="Calibri"/>
              </w:rPr>
            </w:pPr>
            <w:r w:rsidRPr="00D820FA">
              <w:rPr>
                <w:rFonts w:eastAsia="Times New Roman" w:cs="Calibri"/>
              </w:rPr>
              <w:t>Knowledge of how ICT can be used to support/ enrich learning</w:t>
            </w:r>
          </w:p>
        </w:tc>
        <w:tc>
          <w:tcPr>
            <w:tcW w:w="1134" w:type="dxa"/>
          </w:tcPr>
          <w:p w14:paraId="16B647B8" w14:textId="77777777" w:rsidR="009C1F36" w:rsidRPr="0099613D" w:rsidRDefault="009C1F36" w:rsidP="000E238C">
            <w:pPr>
              <w:rPr>
                <w:rFonts w:eastAsia="Times New Roman" w:cs="Calibri"/>
              </w:rPr>
            </w:pPr>
            <w:r w:rsidRPr="00E95BAB">
              <w:rPr>
                <w:rFonts w:eastAsia="Times New Roman" w:cs="Calibri"/>
              </w:rPr>
              <w:t>Essential</w:t>
            </w:r>
          </w:p>
        </w:tc>
        <w:tc>
          <w:tcPr>
            <w:tcW w:w="1134" w:type="dxa"/>
          </w:tcPr>
          <w:p w14:paraId="69EA2EC4" w14:textId="77777777" w:rsidR="009C1F36" w:rsidRPr="0099613D" w:rsidRDefault="009C1F36" w:rsidP="000E238C">
            <w:pPr>
              <w:rPr>
                <w:rFonts w:eastAsia="Times New Roman" w:cs="Calibri"/>
              </w:rPr>
            </w:pPr>
          </w:p>
        </w:tc>
        <w:tc>
          <w:tcPr>
            <w:tcW w:w="1382" w:type="dxa"/>
          </w:tcPr>
          <w:p w14:paraId="5810F5A2" w14:textId="77777777" w:rsidR="009C1F36" w:rsidRPr="0099613D" w:rsidRDefault="009C1F36" w:rsidP="000E238C">
            <w:pPr>
              <w:rPr>
                <w:rFonts w:eastAsia="Times New Roman" w:cs="Calibri"/>
              </w:rPr>
            </w:pPr>
            <w:r>
              <w:rPr>
                <w:rFonts w:eastAsia="Times New Roman" w:cs="Calibri"/>
              </w:rPr>
              <w:t>A</w:t>
            </w:r>
          </w:p>
        </w:tc>
      </w:tr>
      <w:tr w:rsidR="009C1F36" w14:paraId="4B8F3DC8" w14:textId="77777777" w:rsidTr="000E238C">
        <w:tc>
          <w:tcPr>
            <w:tcW w:w="5382" w:type="dxa"/>
          </w:tcPr>
          <w:p w14:paraId="7404C1E3" w14:textId="77777777" w:rsidR="009C1F36" w:rsidRPr="00D820FA" w:rsidRDefault="009C1F36" w:rsidP="000E238C">
            <w:pPr>
              <w:rPr>
                <w:rFonts w:eastAsia="Times New Roman" w:cs="Calibri"/>
              </w:rPr>
            </w:pPr>
            <w:r w:rsidRPr="00D820FA">
              <w:rPr>
                <w:rFonts w:eastAsia="Times New Roman" w:cs="Calibri"/>
              </w:rPr>
              <w:t>Effective classroom management skills – able to provide an effective environment for learning</w:t>
            </w:r>
          </w:p>
        </w:tc>
        <w:tc>
          <w:tcPr>
            <w:tcW w:w="1134" w:type="dxa"/>
          </w:tcPr>
          <w:p w14:paraId="758F10A8" w14:textId="77777777" w:rsidR="009C1F36" w:rsidRPr="0099613D" w:rsidRDefault="009C1F36" w:rsidP="000E238C">
            <w:pPr>
              <w:rPr>
                <w:rFonts w:eastAsia="Times New Roman" w:cs="Calibri"/>
              </w:rPr>
            </w:pPr>
            <w:r w:rsidRPr="00E95BAB">
              <w:rPr>
                <w:rFonts w:eastAsia="Times New Roman" w:cs="Calibri"/>
              </w:rPr>
              <w:t>Essential</w:t>
            </w:r>
          </w:p>
        </w:tc>
        <w:tc>
          <w:tcPr>
            <w:tcW w:w="1134" w:type="dxa"/>
          </w:tcPr>
          <w:p w14:paraId="0C7EEC27" w14:textId="77777777" w:rsidR="009C1F36" w:rsidRPr="0099613D" w:rsidRDefault="009C1F36" w:rsidP="000E238C">
            <w:pPr>
              <w:rPr>
                <w:rFonts w:eastAsia="Times New Roman" w:cs="Calibri"/>
              </w:rPr>
            </w:pPr>
          </w:p>
        </w:tc>
        <w:tc>
          <w:tcPr>
            <w:tcW w:w="1382" w:type="dxa"/>
          </w:tcPr>
          <w:p w14:paraId="7C365607" w14:textId="77777777" w:rsidR="009C1F36" w:rsidRPr="0099613D" w:rsidRDefault="009C1F36" w:rsidP="000E238C">
            <w:pPr>
              <w:rPr>
                <w:rFonts w:eastAsia="Times New Roman" w:cs="Calibri"/>
              </w:rPr>
            </w:pPr>
            <w:r>
              <w:rPr>
                <w:rFonts w:eastAsia="Times New Roman" w:cs="Calibri"/>
              </w:rPr>
              <w:t>O</w:t>
            </w:r>
          </w:p>
        </w:tc>
      </w:tr>
      <w:tr w:rsidR="009C1F36" w14:paraId="78E3C3B2" w14:textId="77777777" w:rsidTr="000E238C">
        <w:tc>
          <w:tcPr>
            <w:tcW w:w="5382" w:type="dxa"/>
          </w:tcPr>
          <w:p w14:paraId="51420995" w14:textId="77777777" w:rsidR="009C1F36" w:rsidRPr="00D820FA" w:rsidRDefault="009C1F36" w:rsidP="000E238C">
            <w:pPr>
              <w:rPr>
                <w:rFonts w:eastAsia="Times New Roman" w:cs="Calibri"/>
              </w:rPr>
            </w:pPr>
            <w:r w:rsidRPr="00D820FA">
              <w:rPr>
                <w:rFonts w:eastAsia="Times New Roman" w:cs="Calibri"/>
              </w:rPr>
              <w:t>Clear understanding of the role of assessment in the development of learning</w:t>
            </w:r>
          </w:p>
        </w:tc>
        <w:tc>
          <w:tcPr>
            <w:tcW w:w="1134" w:type="dxa"/>
          </w:tcPr>
          <w:p w14:paraId="6D76707E" w14:textId="77777777" w:rsidR="009C1F36" w:rsidRPr="0099613D" w:rsidRDefault="009C1F36" w:rsidP="000E238C">
            <w:pPr>
              <w:rPr>
                <w:rFonts w:eastAsia="Times New Roman" w:cs="Calibri"/>
              </w:rPr>
            </w:pPr>
            <w:r w:rsidRPr="00E95BAB">
              <w:rPr>
                <w:rFonts w:eastAsia="Times New Roman" w:cs="Calibri"/>
              </w:rPr>
              <w:t>Essential</w:t>
            </w:r>
          </w:p>
        </w:tc>
        <w:tc>
          <w:tcPr>
            <w:tcW w:w="1134" w:type="dxa"/>
          </w:tcPr>
          <w:p w14:paraId="73C68A08" w14:textId="77777777" w:rsidR="009C1F36" w:rsidRPr="0099613D" w:rsidRDefault="009C1F36" w:rsidP="000E238C">
            <w:pPr>
              <w:rPr>
                <w:rFonts w:eastAsia="Times New Roman" w:cs="Calibri"/>
              </w:rPr>
            </w:pPr>
          </w:p>
        </w:tc>
        <w:tc>
          <w:tcPr>
            <w:tcW w:w="1382" w:type="dxa"/>
          </w:tcPr>
          <w:p w14:paraId="22AA4347" w14:textId="77777777" w:rsidR="009C1F36" w:rsidRPr="0099613D" w:rsidRDefault="009C1F36" w:rsidP="000E238C">
            <w:pPr>
              <w:rPr>
                <w:rFonts w:eastAsia="Times New Roman" w:cs="Calibri"/>
              </w:rPr>
            </w:pPr>
            <w:r>
              <w:rPr>
                <w:rFonts w:eastAsia="Times New Roman" w:cs="Calibri"/>
              </w:rPr>
              <w:t>A O I</w:t>
            </w:r>
          </w:p>
        </w:tc>
      </w:tr>
      <w:tr w:rsidR="009C1F36" w14:paraId="5643B620" w14:textId="77777777" w:rsidTr="000E238C">
        <w:tc>
          <w:tcPr>
            <w:tcW w:w="5382" w:type="dxa"/>
          </w:tcPr>
          <w:p w14:paraId="54D779C0" w14:textId="77777777" w:rsidR="009C1F36" w:rsidRPr="00D820FA" w:rsidRDefault="009C1F36" w:rsidP="000E238C">
            <w:pPr>
              <w:rPr>
                <w:rFonts w:eastAsia="Times New Roman" w:cs="Calibri"/>
              </w:rPr>
            </w:pPr>
            <w:r w:rsidRPr="00D820FA">
              <w:rPr>
                <w:rFonts w:eastAsia="Times New Roman" w:cs="Calibri"/>
              </w:rPr>
              <w:t>Successful record of teaching within primary</w:t>
            </w:r>
          </w:p>
        </w:tc>
        <w:tc>
          <w:tcPr>
            <w:tcW w:w="1134" w:type="dxa"/>
          </w:tcPr>
          <w:p w14:paraId="69669EC7" w14:textId="77777777" w:rsidR="009C1F36" w:rsidRPr="0099613D" w:rsidRDefault="009C1F36" w:rsidP="000E238C">
            <w:pPr>
              <w:rPr>
                <w:rFonts w:eastAsia="Times New Roman" w:cs="Calibri"/>
              </w:rPr>
            </w:pPr>
            <w:r w:rsidRPr="00E95BAB">
              <w:rPr>
                <w:rFonts w:eastAsia="Times New Roman" w:cs="Calibri"/>
              </w:rPr>
              <w:t>Essential</w:t>
            </w:r>
          </w:p>
        </w:tc>
        <w:tc>
          <w:tcPr>
            <w:tcW w:w="1134" w:type="dxa"/>
          </w:tcPr>
          <w:p w14:paraId="20E624F1" w14:textId="77777777" w:rsidR="009C1F36" w:rsidRPr="0099613D" w:rsidRDefault="009C1F36" w:rsidP="000E238C">
            <w:pPr>
              <w:rPr>
                <w:rFonts w:eastAsia="Times New Roman" w:cs="Calibri"/>
              </w:rPr>
            </w:pPr>
          </w:p>
        </w:tc>
        <w:tc>
          <w:tcPr>
            <w:tcW w:w="1382" w:type="dxa"/>
          </w:tcPr>
          <w:p w14:paraId="3823F390" w14:textId="77777777" w:rsidR="009C1F36" w:rsidRPr="0099613D" w:rsidRDefault="009C1F36" w:rsidP="000E238C">
            <w:pPr>
              <w:rPr>
                <w:rFonts w:eastAsia="Times New Roman" w:cs="Calibri"/>
              </w:rPr>
            </w:pPr>
            <w:r>
              <w:rPr>
                <w:rFonts w:eastAsia="Times New Roman" w:cs="Calibri"/>
              </w:rPr>
              <w:t>A O I R</w:t>
            </w:r>
          </w:p>
        </w:tc>
      </w:tr>
      <w:tr w:rsidR="009C1F36" w14:paraId="045387AE" w14:textId="77777777" w:rsidTr="000E238C">
        <w:tc>
          <w:tcPr>
            <w:tcW w:w="5382" w:type="dxa"/>
          </w:tcPr>
          <w:p w14:paraId="7EAEC928" w14:textId="77777777" w:rsidR="009C1F36" w:rsidRPr="00D820FA" w:rsidRDefault="009C1F36" w:rsidP="000E238C">
            <w:pPr>
              <w:rPr>
                <w:rFonts w:eastAsia="Times New Roman" w:cs="Calibri"/>
              </w:rPr>
            </w:pPr>
            <w:r>
              <w:rPr>
                <w:rFonts w:eastAsia="Times New Roman" w:cs="Calibri"/>
              </w:rPr>
              <w:t>Awareness of national trends and developments</w:t>
            </w:r>
          </w:p>
        </w:tc>
        <w:tc>
          <w:tcPr>
            <w:tcW w:w="1134" w:type="dxa"/>
          </w:tcPr>
          <w:p w14:paraId="1267F414" w14:textId="77777777" w:rsidR="009C1F36" w:rsidRPr="00E95BAB" w:rsidRDefault="009C1F36" w:rsidP="000E238C">
            <w:pPr>
              <w:rPr>
                <w:rFonts w:eastAsia="Times New Roman" w:cs="Calibri"/>
              </w:rPr>
            </w:pPr>
            <w:r>
              <w:rPr>
                <w:rFonts w:eastAsia="Times New Roman" w:cs="Calibri"/>
              </w:rPr>
              <w:t>Essential</w:t>
            </w:r>
          </w:p>
        </w:tc>
        <w:tc>
          <w:tcPr>
            <w:tcW w:w="1134" w:type="dxa"/>
          </w:tcPr>
          <w:p w14:paraId="390B5026" w14:textId="77777777" w:rsidR="009C1F36" w:rsidRPr="0099613D" w:rsidRDefault="009C1F36" w:rsidP="000E238C">
            <w:pPr>
              <w:rPr>
                <w:rFonts w:eastAsia="Times New Roman" w:cs="Calibri"/>
              </w:rPr>
            </w:pPr>
          </w:p>
        </w:tc>
        <w:tc>
          <w:tcPr>
            <w:tcW w:w="1382" w:type="dxa"/>
          </w:tcPr>
          <w:p w14:paraId="020E9414" w14:textId="77777777" w:rsidR="009C1F36" w:rsidRDefault="009C1F36" w:rsidP="000E238C">
            <w:pPr>
              <w:rPr>
                <w:rFonts w:eastAsia="Times New Roman" w:cs="Calibri"/>
              </w:rPr>
            </w:pPr>
            <w:r>
              <w:rPr>
                <w:rFonts w:eastAsia="Times New Roman" w:cs="Calibri"/>
              </w:rPr>
              <w:t>A I</w:t>
            </w:r>
          </w:p>
        </w:tc>
      </w:tr>
      <w:tr w:rsidR="009C1F36" w14:paraId="3923042F" w14:textId="77777777" w:rsidTr="000E238C">
        <w:tc>
          <w:tcPr>
            <w:tcW w:w="5382" w:type="dxa"/>
          </w:tcPr>
          <w:p w14:paraId="1388CB79" w14:textId="77777777" w:rsidR="009C1F36" w:rsidRDefault="009C1F36" w:rsidP="000E238C">
            <w:pPr>
              <w:rPr>
                <w:rFonts w:eastAsia="Times New Roman" w:cs="Calibri"/>
              </w:rPr>
            </w:pPr>
            <w:r>
              <w:rPr>
                <w:rFonts w:eastAsia="Times New Roman" w:cs="Calibri"/>
              </w:rPr>
              <w:t>Evidence of commitment to personal and professional development</w:t>
            </w:r>
          </w:p>
        </w:tc>
        <w:tc>
          <w:tcPr>
            <w:tcW w:w="1134" w:type="dxa"/>
          </w:tcPr>
          <w:p w14:paraId="01F2A057" w14:textId="77777777" w:rsidR="009C1F36" w:rsidRDefault="009C1F36" w:rsidP="000E238C">
            <w:pPr>
              <w:rPr>
                <w:rFonts w:eastAsia="Times New Roman" w:cs="Calibri"/>
              </w:rPr>
            </w:pPr>
            <w:r>
              <w:rPr>
                <w:rFonts w:eastAsia="Times New Roman" w:cs="Calibri"/>
              </w:rPr>
              <w:t>Essential</w:t>
            </w:r>
          </w:p>
        </w:tc>
        <w:tc>
          <w:tcPr>
            <w:tcW w:w="1134" w:type="dxa"/>
          </w:tcPr>
          <w:p w14:paraId="53FDE775" w14:textId="77777777" w:rsidR="009C1F36" w:rsidRPr="0099613D" w:rsidRDefault="009C1F36" w:rsidP="000E238C">
            <w:pPr>
              <w:rPr>
                <w:rFonts w:eastAsia="Times New Roman" w:cs="Calibri"/>
              </w:rPr>
            </w:pPr>
          </w:p>
        </w:tc>
        <w:tc>
          <w:tcPr>
            <w:tcW w:w="1382" w:type="dxa"/>
          </w:tcPr>
          <w:p w14:paraId="4EA55E64" w14:textId="77777777" w:rsidR="009C1F36" w:rsidRDefault="009C1F36" w:rsidP="000E238C">
            <w:pPr>
              <w:rPr>
                <w:rFonts w:eastAsia="Times New Roman" w:cs="Calibri"/>
              </w:rPr>
            </w:pPr>
            <w:r>
              <w:rPr>
                <w:rFonts w:eastAsia="Times New Roman" w:cs="Calibri"/>
              </w:rPr>
              <w:t>A I</w:t>
            </w:r>
          </w:p>
        </w:tc>
      </w:tr>
      <w:tr w:rsidR="009C1F36" w14:paraId="6523E8F8" w14:textId="77777777" w:rsidTr="000E238C">
        <w:tc>
          <w:tcPr>
            <w:tcW w:w="5382" w:type="dxa"/>
            <w:shd w:val="clear" w:color="auto" w:fill="D9D9D9" w:themeFill="background1" w:themeFillShade="D9"/>
          </w:tcPr>
          <w:p w14:paraId="0F646175" w14:textId="77777777" w:rsidR="009C1F36" w:rsidRPr="0099613D" w:rsidRDefault="009C1F36" w:rsidP="000E238C">
            <w:pPr>
              <w:rPr>
                <w:rFonts w:eastAsia="Times New Roman" w:cs="Calibri"/>
                <w:b/>
                <w:bCs/>
              </w:rPr>
            </w:pPr>
            <w:r w:rsidRPr="0099613D">
              <w:rPr>
                <w:rFonts w:eastAsia="Times New Roman" w:cs="Calibri"/>
                <w:b/>
                <w:bCs/>
              </w:rPr>
              <w:t>Personal Qualities</w:t>
            </w:r>
          </w:p>
          <w:p w14:paraId="18FB8BF0" w14:textId="77777777" w:rsidR="009C1F36" w:rsidRDefault="009C1F36" w:rsidP="000E238C">
            <w:pPr>
              <w:rPr>
                <w:rFonts w:eastAsia="Times New Roman" w:cs="Calibri"/>
              </w:rPr>
            </w:pPr>
          </w:p>
        </w:tc>
        <w:tc>
          <w:tcPr>
            <w:tcW w:w="1134" w:type="dxa"/>
            <w:shd w:val="clear" w:color="auto" w:fill="D9D9D9" w:themeFill="background1" w:themeFillShade="D9"/>
          </w:tcPr>
          <w:p w14:paraId="05344624" w14:textId="77777777" w:rsidR="009C1F36" w:rsidRDefault="009C1F36" w:rsidP="000E238C">
            <w:pPr>
              <w:rPr>
                <w:rFonts w:eastAsia="Times New Roman" w:cs="Calibri"/>
              </w:rPr>
            </w:pPr>
          </w:p>
        </w:tc>
        <w:tc>
          <w:tcPr>
            <w:tcW w:w="1134" w:type="dxa"/>
            <w:shd w:val="clear" w:color="auto" w:fill="D9D9D9" w:themeFill="background1" w:themeFillShade="D9"/>
          </w:tcPr>
          <w:p w14:paraId="41737F49" w14:textId="77777777" w:rsidR="009C1F36" w:rsidRPr="0099613D" w:rsidRDefault="009C1F36" w:rsidP="000E238C">
            <w:pPr>
              <w:rPr>
                <w:rFonts w:eastAsia="Times New Roman" w:cs="Calibri"/>
              </w:rPr>
            </w:pPr>
          </w:p>
        </w:tc>
        <w:tc>
          <w:tcPr>
            <w:tcW w:w="1382" w:type="dxa"/>
            <w:shd w:val="clear" w:color="auto" w:fill="D9D9D9" w:themeFill="background1" w:themeFillShade="D9"/>
          </w:tcPr>
          <w:p w14:paraId="06E6F3CE" w14:textId="77777777" w:rsidR="009C1F36" w:rsidRDefault="009C1F36" w:rsidP="000E238C">
            <w:pPr>
              <w:rPr>
                <w:rFonts w:eastAsia="Times New Roman" w:cs="Calibri"/>
              </w:rPr>
            </w:pPr>
          </w:p>
        </w:tc>
      </w:tr>
      <w:tr w:rsidR="009C1F36" w14:paraId="73026362" w14:textId="77777777" w:rsidTr="000E238C">
        <w:tc>
          <w:tcPr>
            <w:tcW w:w="5382" w:type="dxa"/>
            <w:shd w:val="clear" w:color="auto" w:fill="auto"/>
          </w:tcPr>
          <w:p w14:paraId="2DAD68B5" w14:textId="77777777" w:rsidR="009C1F36" w:rsidRPr="00C57654" w:rsidRDefault="009C1F36" w:rsidP="000E238C">
            <w:pPr>
              <w:rPr>
                <w:rFonts w:eastAsia="Times New Roman" w:cs="Calibri"/>
              </w:rPr>
            </w:pPr>
            <w:r w:rsidRPr="00D820FA">
              <w:rPr>
                <w:rFonts w:eastAsia="Times New Roman" w:cs="Calibri"/>
              </w:rPr>
              <w:t>Flexibility of approach</w:t>
            </w:r>
          </w:p>
        </w:tc>
        <w:tc>
          <w:tcPr>
            <w:tcW w:w="1134" w:type="dxa"/>
            <w:shd w:val="clear" w:color="auto" w:fill="auto"/>
          </w:tcPr>
          <w:p w14:paraId="7096AFD5" w14:textId="77777777" w:rsidR="009C1F36" w:rsidRPr="0099613D" w:rsidRDefault="009C1F36" w:rsidP="000E238C">
            <w:pPr>
              <w:rPr>
                <w:rFonts w:eastAsia="Times New Roman" w:cs="Calibri"/>
              </w:rPr>
            </w:pPr>
            <w:r>
              <w:rPr>
                <w:rFonts w:eastAsia="Times New Roman" w:cs="Calibri"/>
              </w:rPr>
              <w:t>Essential</w:t>
            </w:r>
          </w:p>
        </w:tc>
        <w:tc>
          <w:tcPr>
            <w:tcW w:w="1134" w:type="dxa"/>
            <w:shd w:val="clear" w:color="auto" w:fill="auto"/>
          </w:tcPr>
          <w:p w14:paraId="5FE4748A" w14:textId="77777777" w:rsidR="009C1F36" w:rsidRPr="0099613D" w:rsidRDefault="009C1F36" w:rsidP="000E238C">
            <w:pPr>
              <w:rPr>
                <w:rFonts w:eastAsia="Times New Roman" w:cs="Calibri"/>
              </w:rPr>
            </w:pPr>
          </w:p>
        </w:tc>
        <w:tc>
          <w:tcPr>
            <w:tcW w:w="1382" w:type="dxa"/>
            <w:shd w:val="clear" w:color="auto" w:fill="auto"/>
          </w:tcPr>
          <w:p w14:paraId="5A57BD34" w14:textId="77777777" w:rsidR="009C1F36" w:rsidRPr="0099613D" w:rsidRDefault="009C1F36" w:rsidP="000E238C">
            <w:pPr>
              <w:rPr>
                <w:rFonts w:eastAsia="Times New Roman" w:cs="Calibri"/>
              </w:rPr>
            </w:pPr>
            <w:r>
              <w:rPr>
                <w:rFonts w:eastAsia="Times New Roman" w:cs="Calibri"/>
              </w:rPr>
              <w:t>R</w:t>
            </w:r>
          </w:p>
        </w:tc>
      </w:tr>
      <w:tr w:rsidR="009C1F36" w14:paraId="1670D71C" w14:textId="77777777" w:rsidTr="000E238C">
        <w:tc>
          <w:tcPr>
            <w:tcW w:w="5382" w:type="dxa"/>
            <w:shd w:val="clear" w:color="auto" w:fill="auto"/>
          </w:tcPr>
          <w:p w14:paraId="3DAB8B3B" w14:textId="77777777" w:rsidR="009C1F36" w:rsidRPr="0099613D" w:rsidRDefault="009C1F36" w:rsidP="000E238C">
            <w:pPr>
              <w:rPr>
                <w:rFonts w:eastAsia="Times New Roman" w:cs="Calibri"/>
              </w:rPr>
            </w:pPr>
            <w:r>
              <w:rPr>
                <w:rFonts w:eastAsia="Times New Roman" w:cs="Calibri"/>
              </w:rPr>
              <w:t>Excellent organizational skills</w:t>
            </w:r>
          </w:p>
        </w:tc>
        <w:tc>
          <w:tcPr>
            <w:tcW w:w="1134" w:type="dxa"/>
            <w:shd w:val="clear" w:color="auto" w:fill="auto"/>
          </w:tcPr>
          <w:p w14:paraId="79092E2C" w14:textId="77777777" w:rsidR="009C1F36" w:rsidRPr="0099613D" w:rsidRDefault="009C1F36" w:rsidP="000E238C">
            <w:pPr>
              <w:rPr>
                <w:rFonts w:eastAsia="Times New Roman" w:cs="Calibri"/>
              </w:rPr>
            </w:pPr>
            <w:r w:rsidRPr="00110F96">
              <w:rPr>
                <w:rFonts w:eastAsia="Times New Roman" w:cs="Calibri"/>
              </w:rPr>
              <w:t>Essential</w:t>
            </w:r>
          </w:p>
        </w:tc>
        <w:tc>
          <w:tcPr>
            <w:tcW w:w="1134" w:type="dxa"/>
            <w:shd w:val="clear" w:color="auto" w:fill="auto"/>
          </w:tcPr>
          <w:p w14:paraId="703D42B8" w14:textId="77777777" w:rsidR="009C1F36" w:rsidRPr="0099613D" w:rsidRDefault="009C1F36" w:rsidP="000E238C">
            <w:pPr>
              <w:rPr>
                <w:rFonts w:eastAsia="Times New Roman" w:cs="Calibri"/>
              </w:rPr>
            </w:pPr>
          </w:p>
        </w:tc>
        <w:tc>
          <w:tcPr>
            <w:tcW w:w="1382" w:type="dxa"/>
            <w:shd w:val="clear" w:color="auto" w:fill="auto"/>
          </w:tcPr>
          <w:p w14:paraId="79358D0B" w14:textId="77777777" w:rsidR="009C1F36" w:rsidRPr="0099613D" w:rsidRDefault="009C1F36" w:rsidP="000E238C">
            <w:pPr>
              <w:rPr>
                <w:rFonts w:eastAsia="Times New Roman" w:cs="Calibri"/>
              </w:rPr>
            </w:pPr>
            <w:r>
              <w:rPr>
                <w:rFonts w:eastAsia="Times New Roman" w:cs="Calibri"/>
              </w:rPr>
              <w:t>O R I</w:t>
            </w:r>
          </w:p>
        </w:tc>
      </w:tr>
      <w:tr w:rsidR="009C1F36" w14:paraId="2E5D20FE" w14:textId="77777777" w:rsidTr="000E238C">
        <w:tc>
          <w:tcPr>
            <w:tcW w:w="5382" w:type="dxa"/>
            <w:shd w:val="clear" w:color="auto" w:fill="auto"/>
          </w:tcPr>
          <w:p w14:paraId="01F9073F" w14:textId="77777777" w:rsidR="009C1F36" w:rsidRPr="00C57654" w:rsidRDefault="009C1F36" w:rsidP="000E238C">
            <w:pPr>
              <w:rPr>
                <w:rFonts w:eastAsia="Times New Roman" w:cs="Calibri"/>
              </w:rPr>
            </w:pPr>
            <w:r w:rsidRPr="00D820FA">
              <w:rPr>
                <w:rFonts w:eastAsia="Times New Roman" w:cs="Calibri"/>
              </w:rPr>
              <w:lastRenderedPageBreak/>
              <w:t>Supportive – able to work as part of a team</w:t>
            </w:r>
          </w:p>
        </w:tc>
        <w:tc>
          <w:tcPr>
            <w:tcW w:w="1134" w:type="dxa"/>
            <w:shd w:val="clear" w:color="auto" w:fill="auto"/>
          </w:tcPr>
          <w:p w14:paraId="4997A698" w14:textId="77777777" w:rsidR="009C1F36" w:rsidRPr="0099613D" w:rsidRDefault="009C1F36" w:rsidP="000E238C">
            <w:pPr>
              <w:rPr>
                <w:rFonts w:eastAsia="Times New Roman" w:cs="Calibri"/>
              </w:rPr>
            </w:pPr>
            <w:r w:rsidRPr="00110F96">
              <w:rPr>
                <w:rFonts w:eastAsia="Times New Roman" w:cs="Calibri"/>
              </w:rPr>
              <w:t>Essential</w:t>
            </w:r>
          </w:p>
        </w:tc>
        <w:tc>
          <w:tcPr>
            <w:tcW w:w="1134" w:type="dxa"/>
            <w:shd w:val="clear" w:color="auto" w:fill="auto"/>
          </w:tcPr>
          <w:p w14:paraId="59DF0397" w14:textId="77777777" w:rsidR="009C1F36" w:rsidRPr="0099613D" w:rsidRDefault="009C1F36" w:rsidP="000E238C">
            <w:pPr>
              <w:rPr>
                <w:rFonts w:eastAsia="Times New Roman" w:cs="Calibri"/>
              </w:rPr>
            </w:pPr>
          </w:p>
        </w:tc>
        <w:tc>
          <w:tcPr>
            <w:tcW w:w="1382" w:type="dxa"/>
            <w:shd w:val="clear" w:color="auto" w:fill="auto"/>
          </w:tcPr>
          <w:p w14:paraId="5B9997B0" w14:textId="77777777" w:rsidR="009C1F36" w:rsidRPr="0099613D" w:rsidRDefault="009C1F36" w:rsidP="000E238C">
            <w:pPr>
              <w:rPr>
                <w:rFonts w:eastAsia="Times New Roman" w:cs="Calibri"/>
              </w:rPr>
            </w:pPr>
            <w:r>
              <w:rPr>
                <w:rFonts w:eastAsia="Times New Roman" w:cs="Calibri"/>
              </w:rPr>
              <w:t>R</w:t>
            </w:r>
          </w:p>
        </w:tc>
      </w:tr>
      <w:tr w:rsidR="009C1F36" w14:paraId="6428EEFC" w14:textId="77777777" w:rsidTr="000E238C">
        <w:tc>
          <w:tcPr>
            <w:tcW w:w="5382" w:type="dxa"/>
            <w:shd w:val="clear" w:color="auto" w:fill="auto"/>
          </w:tcPr>
          <w:p w14:paraId="45C772E2" w14:textId="77777777" w:rsidR="009C1F36" w:rsidRPr="0099613D" w:rsidRDefault="009C1F36" w:rsidP="000E238C">
            <w:pPr>
              <w:rPr>
                <w:rFonts w:eastAsia="Times New Roman" w:cs="Calibri"/>
              </w:rPr>
            </w:pPr>
            <w:r w:rsidRPr="00D820FA">
              <w:rPr>
                <w:rFonts w:eastAsia="Times New Roman" w:cs="Calibri"/>
              </w:rPr>
              <w:t>Able to respond to and seek advice</w:t>
            </w:r>
          </w:p>
        </w:tc>
        <w:tc>
          <w:tcPr>
            <w:tcW w:w="1134" w:type="dxa"/>
            <w:shd w:val="clear" w:color="auto" w:fill="auto"/>
          </w:tcPr>
          <w:p w14:paraId="0F8F344D" w14:textId="77777777" w:rsidR="009C1F36" w:rsidRPr="0099613D" w:rsidRDefault="009C1F36" w:rsidP="000E238C">
            <w:pPr>
              <w:rPr>
                <w:rFonts w:eastAsia="Times New Roman" w:cs="Calibri"/>
              </w:rPr>
            </w:pPr>
            <w:r w:rsidRPr="00110F96">
              <w:rPr>
                <w:rFonts w:eastAsia="Times New Roman" w:cs="Calibri"/>
              </w:rPr>
              <w:t>Essential</w:t>
            </w:r>
          </w:p>
        </w:tc>
        <w:tc>
          <w:tcPr>
            <w:tcW w:w="1134" w:type="dxa"/>
            <w:shd w:val="clear" w:color="auto" w:fill="auto"/>
          </w:tcPr>
          <w:p w14:paraId="03D62C8B" w14:textId="77777777" w:rsidR="009C1F36" w:rsidRPr="0099613D" w:rsidRDefault="009C1F36" w:rsidP="000E238C">
            <w:pPr>
              <w:rPr>
                <w:rFonts w:eastAsia="Times New Roman" w:cs="Calibri"/>
              </w:rPr>
            </w:pPr>
          </w:p>
        </w:tc>
        <w:tc>
          <w:tcPr>
            <w:tcW w:w="1382" w:type="dxa"/>
            <w:shd w:val="clear" w:color="auto" w:fill="auto"/>
          </w:tcPr>
          <w:p w14:paraId="4A77774F" w14:textId="77777777" w:rsidR="009C1F36" w:rsidRPr="0099613D" w:rsidRDefault="009C1F36" w:rsidP="000E238C">
            <w:pPr>
              <w:rPr>
                <w:rFonts w:eastAsia="Times New Roman" w:cs="Calibri"/>
              </w:rPr>
            </w:pPr>
            <w:r>
              <w:rPr>
                <w:rFonts w:eastAsia="Times New Roman" w:cs="Calibri"/>
              </w:rPr>
              <w:t>R</w:t>
            </w:r>
          </w:p>
        </w:tc>
      </w:tr>
      <w:tr w:rsidR="009C1F36" w14:paraId="48692146" w14:textId="77777777" w:rsidTr="000E238C">
        <w:tc>
          <w:tcPr>
            <w:tcW w:w="5382" w:type="dxa"/>
            <w:shd w:val="clear" w:color="auto" w:fill="auto"/>
          </w:tcPr>
          <w:p w14:paraId="116518DC" w14:textId="77777777" w:rsidR="009C1F36" w:rsidRPr="0099613D" w:rsidRDefault="009C1F36" w:rsidP="000E238C">
            <w:pPr>
              <w:rPr>
                <w:rFonts w:eastAsia="Times New Roman" w:cs="Calibri"/>
              </w:rPr>
            </w:pPr>
            <w:r>
              <w:rPr>
                <w:rFonts w:eastAsia="Times New Roman" w:cs="Calibri"/>
              </w:rPr>
              <w:t>Ability to work under pressure while maintaining a cheerful disposition</w:t>
            </w:r>
          </w:p>
        </w:tc>
        <w:tc>
          <w:tcPr>
            <w:tcW w:w="1134" w:type="dxa"/>
            <w:shd w:val="clear" w:color="auto" w:fill="auto"/>
          </w:tcPr>
          <w:p w14:paraId="6E776532" w14:textId="77777777" w:rsidR="009C1F36" w:rsidRPr="0099613D" w:rsidRDefault="009C1F36" w:rsidP="000E238C">
            <w:pPr>
              <w:rPr>
                <w:rFonts w:eastAsia="Times New Roman" w:cs="Calibri"/>
              </w:rPr>
            </w:pPr>
            <w:r w:rsidRPr="00110F96">
              <w:rPr>
                <w:rFonts w:eastAsia="Times New Roman" w:cs="Calibri"/>
              </w:rPr>
              <w:t>Essential</w:t>
            </w:r>
          </w:p>
        </w:tc>
        <w:tc>
          <w:tcPr>
            <w:tcW w:w="1134" w:type="dxa"/>
            <w:shd w:val="clear" w:color="auto" w:fill="auto"/>
          </w:tcPr>
          <w:p w14:paraId="75720E9F" w14:textId="77777777" w:rsidR="009C1F36" w:rsidRPr="0099613D" w:rsidRDefault="009C1F36" w:rsidP="000E238C">
            <w:pPr>
              <w:rPr>
                <w:rFonts w:eastAsia="Times New Roman" w:cs="Calibri"/>
              </w:rPr>
            </w:pPr>
          </w:p>
        </w:tc>
        <w:tc>
          <w:tcPr>
            <w:tcW w:w="1382" w:type="dxa"/>
            <w:shd w:val="clear" w:color="auto" w:fill="auto"/>
          </w:tcPr>
          <w:p w14:paraId="33A7D37D" w14:textId="77777777" w:rsidR="009C1F36" w:rsidRPr="0099613D" w:rsidRDefault="009C1F36" w:rsidP="000E238C">
            <w:pPr>
              <w:rPr>
                <w:rFonts w:eastAsia="Times New Roman" w:cs="Calibri"/>
              </w:rPr>
            </w:pPr>
            <w:r>
              <w:rPr>
                <w:rFonts w:eastAsia="Times New Roman" w:cs="Calibri"/>
              </w:rPr>
              <w:t xml:space="preserve">A O I </w:t>
            </w:r>
          </w:p>
        </w:tc>
      </w:tr>
      <w:tr w:rsidR="009C1F36" w14:paraId="7A922B42" w14:textId="77777777" w:rsidTr="000E238C">
        <w:tc>
          <w:tcPr>
            <w:tcW w:w="5382" w:type="dxa"/>
            <w:shd w:val="clear" w:color="auto" w:fill="D9D9D9" w:themeFill="background1" w:themeFillShade="D9"/>
          </w:tcPr>
          <w:p w14:paraId="042E637C" w14:textId="77777777" w:rsidR="009C1F36" w:rsidRDefault="009C1F36" w:rsidP="000E238C">
            <w:pPr>
              <w:rPr>
                <w:rFonts w:eastAsia="Times New Roman" w:cs="Calibri"/>
                <w:b/>
                <w:bCs/>
              </w:rPr>
            </w:pPr>
            <w:r w:rsidRPr="00C57654">
              <w:rPr>
                <w:rFonts w:eastAsia="Times New Roman" w:cs="Calibri"/>
                <w:b/>
                <w:bCs/>
              </w:rPr>
              <w:t>Interest &amp; Motivation in the job</w:t>
            </w:r>
          </w:p>
          <w:p w14:paraId="02AB327D" w14:textId="77777777" w:rsidR="009C1F36" w:rsidRPr="00C57654" w:rsidRDefault="009C1F36" w:rsidP="000E238C">
            <w:pPr>
              <w:rPr>
                <w:rFonts w:eastAsia="Times New Roman" w:cs="Calibri"/>
                <w:b/>
                <w:bCs/>
              </w:rPr>
            </w:pPr>
          </w:p>
        </w:tc>
        <w:tc>
          <w:tcPr>
            <w:tcW w:w="1134" w:type="dxa"/>
            <w:shd w:val="clear" w:color="auto" w:fill="D9D9D9" w:themeFill="background1" w:themeFillShade="D9"/>
          </w:tcPr>
          <w:p w14:paraId="7CBC9FDA" w14:textId="77777777" w:rsidR="009C1F36" w:rsidRPr="00110F96" w:rsidRDefault="009C1F36" w:rsidP="000E238C">
            <w:pPr>
              <w:rPr>
                <w:rFonts w:eastAsia="Times New Roman" w:cs="Calibri"/>
              </w:rPr>
            </w:pPr>
          </w:p>
        </w:tc>
        <w:tc>
          <w:tcPr>
            <w:tcW w:w="1134" w:type="dxa"/>
            <w:shd w:val="clear" w:color="auto" w:fill="D9D9D9" w:themeFill="background1" w:themeFillShade="D9"/>
          </w:tcPr>
          <w:p w14:paraId="6B4D621C" w14:textId="77777777" w:rsidR="009C1F36" w:rsidRPr="0099613D" w:rsidRDefault="009C1F36" w:rsidP="000E238C">
            <w:pPr>
              <w:rPr>
                <w:rFonts w:eastAsia="Times New Roman" w:cs="Calibri"/>
              </w:rPr>
            </w:pPr>
          </w:p>
        </w:tc>
        <w:tc>
          <w:tcPr>
            <w:tcW w:w="1382" w:type="dxa"/>
            <w:shd w:val="clear" w:color="auto" w:fill="D9D9D9" w:themeFill="background1" w:themeFillShade="D9"/>
          </w:tcPr>
          <w:p w14:paraId="12B9BCF1" w14:textId="77777777" w:rsidR="009C1F36" w:rsidRDefault="009C1F36" w:rsidP="000E238C">
            <w:pPr>
              <w:rPr>
                <w:rFonts w:eastAsia="Times New Roman" w:cs="Calibri"/>
              </w:rPr>
            </w:pPr>
          </w:p>
        </w:tc>
      </w:tr>
      <w:tr w:rsidR="009C1F36" w14:paraId="6199A0B5" w14:textId="77777777" w:rsidTr="000E238C">
        <w:tc>
          <w:tcPr>
            <w:tcW w:w="5382" w:type="dxa"/>
            <w:shd w:val="clear" w:color="auto" w:fill="auto"/>
          </w:tcPr>
          <w:p w14:paraId="54928EA4" w14:textId="77777777" w:rsidR="009C1F36" w:rsidRDefault="009C1F36" w:rsidP="000E238C">
            <w:pPr>
              <w:rPr>
                <w:rFonts w:eastAsia="Times New Roman" w:cs="Calibri"/>
              </w:rPr>
            </w:pPr>
            <w:r>
              <w:rPr>
                <w:rFonts w:eastAsia="Times New Roman" w:cs="Calibri"/>
              </w:rPr>
              <w:t>Enthusiasm for children’s learning</w:t>
            </w:r>
          </w:p>
        </w:tc>
        <w:tc>
          <w:tcPr>
            <w:tcW w:w="1134" w:type="dxa"/>
            <w:shd w:val="clear" w:color="auto" w:fill="auto"/>
          </w:tcPr>
          <w:p w14:paraId="15771999" w14:textId="77777777" w:rsidR="009C1F36" w:rsidRPr="00110F96" w:rsidRDefault="009C1F36" w:rsidP="000E238C">
            <w:pPr>
              <w:rPr>
                <w:rFonts w:eastAsia="Times New Roman" w:cs="Calibri"/>
              </w:rPr>
            </w:pPr>
            <w:r w:rsidRPr="00110F96">
              <w:rPr>
                <w:rFonts w:eastAsia="Times New Roman" w:cs="Calibri"/>
              </w:rPr>
              <w:t>Essential</w:t>
            </w:r>
          </w:p>
        </w:tc>
        <w:tc>
          <w:tcPr>
            <w:tcW w:w="1134" w:type="dxa"/>
            <w:shd w:val="clear" w:color="auto" w:fill="auto"/>
          </w:tcPr>
          <w:p w14:paraId="151DCB44" w14:textId="77777777" w:rsidR="009C1F36" w:rsidRPr="0099613D" w:rsidRDefault="009C1F36" w:rsidP="000E238C">
            <w:pPr>
              <w:rPr>
                <w:rFonts w:eastAsia="Times New Roman" w:cs="Calibri"/>
              </w:rPr>
            </w:pPr>
          </w:p>
        </w:tc>
        <w:tc>
          <w:tcPr>
            <w:tcW w:w="1382" w:type="dxa"/>
            <w:shd w:val="clear" w:color="auto" w:fill="auto"/>
          </w:tcPr>
          <w:p w14:paraId="330BAA86" w14:textId="77777777" w:rsidR="009C1F36" w:rsidRDefault="009C1F36" w:rsidP="000E238C">
            <w:pPr>
              <w:rPr>
                <w:rFonts w:eastAsia="Times New Roman" w:cs="Calibri"/>
              </w:rPr>
            </w:pPr>
            <w:r>
              <w:rPr>
                <w:rFonts w:eastAsia="Times New Roman" w:cs="Calibri"/>
              </w:rPr>
              <w:t xml:space="preserve">O I R A </w:t>
            </w:r>
          </w:p>
        </w:tc>
      </w:tr>
      <w:tr w:rsidR="009C1F36" w14:paraId="2962E6E0" w14:textId="77777777" w:rsidTr="000E238C">
        <w:tc>
          <w:tcPr>
            <w:tcW w:w="5382" w:type="dxa"/>
            <w:shd w:val="clear" w:color="auto" w:fill="auto"/>
          </w:tcPr>
          <w:p w14:paraId="5DB72B46" w14:textId="77777777" w:rsidR="009C1F36" w:rsidRDefault="009C1F36" w:rsidP="000E238C">
            <w:pPr>
              <w:rPr>
                <w:rFonts w:eastAsia="Times New Roman" w:cs="Calibri"/>
              </w:rPr>
            </w:pPr>
            <w:r>
              <w:rPr>
                <w:rFonts w:eastAsia="Times New Roman" w:cs="Calibri"/>
              </w:rPr>
              <w:t>A commitment to the integration of children with SEN in mainstream school environment</w:t>
            </w:r>
          </w:p>
        </w:tc>
        <w:tc>
          <w:tcPr>
            <w:tcW w:w="1134" w:type="dxa"/>
            <w:shd w:val="clear" w:color="auto" w:fill="auto"/>
          </w:tcPr>
          <w:p w14:paraId="57040F5E" w14:textId="77777777" w:rsidR="009C1F36" w:rsidRPr="00110F96" w:rsidRDefault="009C1F36" w:rsidP="000E238C">
            <w:pPr>
              <w:rPr>
                <w:rFonts w:eastAsia="Times New Roman" w:cs="Calibri"/>
              </w:rPr>
            </w:pPr>
            <w:r w:rsidRPr="00110F96">
              <w:rPr>
                <w:rFonts w:eastAsia="Times New Roman" w:cs="Calibri"/>
              </w:rPr>
              <w:t>Essential</w:t>
            </w:r>
          </w:p>
        </w:tc>
        <w:tc>
          <w:tcPr>
            <w:tcW w:w="1134" w:type="dxa"/>
            <w:shd w:val="clear" w:color="auto" w:fill="auto"/>
          </w:tcPr>
          <w:p w14:paraId="51CE7B6A" w14:textId="77777777" w:rsidR="009C1F36" w:rsidRPr="0099613D" w:rsidRDefault="009C1F36" w:rsidP="000E238C">
            <w:pPr>
              <w:rPr>
                <w:rFonts w:eastAsia="Times New Roman" w:cs="Calibri"/>
              </w:rPr>
            </w:pPr>
          </w:p>
        </w:tc>
        <w:tc>
          <w:tcPr>
            <w:tcW w:w="1382" w:type="dxa"/>
            <w:shd w:val="clear" w:color="auto" w:fill="auto"/>
          </w:tcPr>
          <w:p w14:paraId="79616B6B" w14:textId="77777777" w:rsidR="009C1F36" w:rsidRDefault="009C1F36" w:rsidP="000E238C">
            <w:pPr>
              <w:rPr>
                <w:rFonts w:eastAsia="Times New Roman" w:cs="Calibri"/>
              </w:rPr>
            </w:pPr>
            <w:r>
              <w:rPr>
                <w:rFonts w:eastAsia="Times New Roman" w:cs="Calibri"/>
              </w:rPr>
              <w:t xml:space="preserve">O I </w:t>
            </w:r>
            <w:proofErr w:type="gramStart"/>
            <w:r>
              <w:rPr>
                <w:rFonts w:eastAsia="Times New Roman" w:cs="Calibri"/>
              </w:rPr>
              <w:t>A</w:t>
            </w:r>
            <w:proofErr w:type="gramEnd"/>
          </w:p>
        </w:tc>
      </w:tr>
      <w:tr w:rsidR="009C1F36" w14:paraId="60844B54" w14:textId="77777777" w:rsidTr="000E238C">
        <w:tc>
          <w:tcPr>
            <w:tcW w:w="5382" w:type="dxa"/>
            <w:shd w:val="clear" w:color="auto" w:fill="auto"/>
          </w:tcPr>
          <w:p w14:paraId="523FF4B8" w14:textId="77777777" w:rsidR="009C1F36" w:rsidRDefault="009C1F36" w:rsidP="000E238C">
            <w:pPr>
              <w:rPr>
                <w:rFonts w:eastAsia="Times New Roman" w:cs="Calibri"/>
              </w:rPr>
            </w:pPr>
            <w:r>
              <w:rPr>
                <w:rFonts w:eastAsia="Times New Roman" w:cs="Calibri"/>
              </w:rPr>
              <w:t>A willingness to contribute to all areas of school life</w:t>
            </w:r>
          </w:p>
        </w:tc>
        <w:tc>
          <w:tcPr>
            <w:tcW w:w="1134" w:type="dxa"/>
            <w:shd w:val="clear" w:color="auto" w:fill="auto"/>
          </w:tcPr>
          <w:p w14:paraId="7A9C0C69" w14:textId="77777777" w:rsidR="009C1F36" w:rsidRPr="00110F96" w:rsidRDefault="009C1F36" w:rsidP="000E238C">
            <w:pPr>
              <w:rPr>
                <w:rFonts w:eastAsia="Times New Roman" w:cs="Calibri"/>
              </w:rPr>
            </w:pPr>
            <w:r w:rsidRPr="00110F96">
              <w:rPr>
                <w:rFonts w:eastAsia="Times New Roman" w:cs="Calibri"/>
              </w:rPr>
              <w:t>Essential</w:t>
            </w:r>
          </w:p>
        </w:tc>
        <w:tc>
          <w:tcPr>
            <w:tcW w:w="1134" w:type="dxa"/>
            <w:shd w:val="clear" w:color="auto" w:fill="auto"/>
          </w:tcPr>
          <w:p w14:paraId="4F95029E" w14:textId="77777777" w:rsidR="009C1F36" w:rsidRPr="0099613D" w:rsidRDefault="009C1F36" w:rsidP="000E238C">
            <w:pPr>
              <w:rPr>
                <w:rFonts w:eastAsia="Times New Roman" w:cs="Calibri"/>
              </w:rPr>
            </w:pPr>
          </w:p>
        </w:tc>
        <w:tc>
          <w:tcPr>
            <w:tcW w:w="1382" w:type="dxa"/>
            <w:shd w:val="clear" w:color="auto" w:fill="auto"/>
          </w:tcPr>
          <w:p w14:paraId="22924596" w14:textId="77777777" w:rsidR="009C1F36" w:rsidRDefault="009C1F36" w:rsidP="000E238C">
            <w:pPr>
              <w:rPr>
                <w:rFonts w:eastAsia="Times New Roman" w:cs="Calibri"/>
              </w:rPr>
            </w:pPr>
            <w:r>
              <w:rPr>
                <w:rFonts w:eastAsia="Times New Roman" w:cs="Calibri"/>
              </w:rPr>
              <w:t xml:space="preserve">A R I </w:t>
            </w:r>
          </w:p>
        </w:tc>
      </w:tr>
      <w:tr w:rsidR="009C1F36" w14:paraId="2691558E" w14:textId="77777777" w:rsidTr="000E238C">
        <w:tc>
          <w:tcPr>
            <w:tcW w:w="9032" w:type="dxa"/>
            <w:gridSpan w:val="4"/>
            <w:shd w:val="clear" w:color="auto" w:fill="auto"/>
          </w:tcPr>
          <w:p w14:paraId="4E4ACC6D" w14:textId="77777777" w:rsidR="009C1F36" w:rsidRDefault="009C1F36" w:rsidP="000E238C">
            <w:pPr>
              <w:jc w:val="center"/>
              <w:rPr>
                <w:rFonts w:eastAsia="Times New Roman" w:cs="Calibri"/>
              </w:rPr>
            </w:pPr>
            <w:r w:rsidRPr="00D820FA">
              <w:rPr>
                <w:rFonts w:eastAsia="Times New Roman" w:cs="Calibri"/>
                <w:b/>
              </w:rPr>
              <w:t>*Key: A=Application, R=Reference, O=Observation, I=Interview</w:t>
            </w:r>
          </w:p>
        </w:tc>
      </w:tr>
      <w:bookmarkEnd w:id="5"/>
      <w:bookmarkEnd w:id="6"/>
      <w:bookmarkEnd w:id="7"/>
    </w:tbl>
    <w:p w14:paraId="433083F1" w14:textId="77777777" w:rsidR="008A2996" w:rsidRPr="008A2996" w:rsidRDefault="008A2996" w:rsidP="008A2996">
      <w:pPr>
        <w:tabs>
          <w:tab w:val="left" w:pos="5078"/>
        </w:tabs>
        <w:rPr>
          <w:sz w:val="6"/>
          <w:szCs w:val="6"/>
        </w:rPr>
      </w:pPr>
    </w:p>
    <w:sectPr w:rsidR="008A2996" w:rsidRPr="008A2996" w:rsidSect="008D649B">
      <w:headerReference w:type="default" r:id="rId21"/>
      <w:footerReference w:type="default" r:id="rId22"/>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C4D16" w14:textId="77777777" w:rsidR="00EA774D" w:rsidRDefault="00EA774D" w:rsidP="00A7380A">
      <w:pPr>
        <w:spacing w:after="0" w:line="240" w:lineRule="auto"/>
      </w:pPr>
      <w:r>
        <w:separator/>
      </w:r>
    </w:p>
  </w:endnote>
  <w:endnote w:type="continuationSeparator" w:id="0">
    <w:p w14:paraId="7AD4850B" w14:textId="77777777" w:rsidR="00EA774D" w:rsidRDefault="00EA774D"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325E" w14:textId="77777777" w:rsidR="000E238C" w:rsidRDefault="000E238C" w:rsidP="00456A45">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456A45">
      <w:rPr>
        <w:color w:val="7F7F7F"/>
        <w:spacing w:val="60"/>
      </w:rPr>
      <w:t>Page</w:t>
    </w:r>
  </w:p>
  <w:p w14:paraId="783CE53C" w14:textId="77777777" w:rsidR="000E238C" w:rsidRDefault="000E2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7E167" w14:textId="77777777" w:rsidR="000E238C" w:rsidRDefault="000E23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p w14:paraId="615F323D" w14:textId="77777777" w:rsidR="000E238C" w:rsidRDefault="000E2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13794" w14:textId="77777777" w:rsidR="00EA774D" w:rsidRDefault="00EA774D" w:rsidP="00A7380A">
      <w:pPr>
        <w:spacing w:after="0" w:line="240" w:lineRule="auto"/>
      </w:pPr>
      <w:r>
        <w:separator/>
      </w:r>
    </w:p>
  </w:footnote>
  <w:footnote w:type="continuationSeparator" w:id="0">
    <w:p w14:paraId="31B67B44" w14:textId="77777777" w:rsidR="00EA774D" w:rsidRDefault="00EA774D"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8AA4" w14:textId="77777777" w:rsidR="000E238C" w:rsidRDefault="000E238C">
    <w:pPr>
      <w:pStyle w:val="Header"/>
    </w:pPr>
    <w:r>
      <w:rPr>
        <w:noProof/>
        <w:lang w:eastAsia="en-GB"/>
      </w:rPr>
      <w:drawing>
        <wp:anchor distT="0" distB="0" distL="114300" distR="114300" simplePos="0" relativeHeight="251657728" behindDoc="0" locked="0" layoutInCell="1" allowOverlap="1" wp14:anchorId="26DAA5B2" wp14:editId="2D136E97">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344C2"/>
    <w:multiLevelType w:val="hybridMultilevel"/>
    <w:tmpl w:val="2F9C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1013ED"/>
    <w:multiLevelType w:val="hybridMultilevel"/>
    <w:tmpl w:val="18A49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7D51B2"/>
    <w:multiLevelType w:val="hybridMultilevel"/>
    <w:tmpl w:val="B1DE4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233412"/>
    <w:multiLevelType w:val="hybridMultilevel"/>
    <w:tmpl w:val="90AC8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046AC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C3673"/>
    <w:multiLevelType w:val="hybridMultilevel"/>
    <w:tmpl w:val="32C0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A54F1"/>
    <w:multiLevelType w:val="singleLevel"/>
    <w:tmpl w:val="08090017"/>
    <w:lvl w:ilvl="0">
      <w:start w:val="1"/>
      <w:numFmt w:val="lowerLetter"/>
      <w:lvlText w:val="%1)"/>
      <w:lvlJc w:val="left"/>
      <w:pPr>
        <w:tabs>
          <w:tab w:val="num" w:pos="360"/>
        </w:tabs>
        <w:ind w:left="360" w:hanging="360"/>
      </w:pPr>
    </w:lvl>
  </w:abstractNum>
  <w:abstractNum w:abstractNumId="11"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3225A8"/>
    <w:multiLevelType w:val="hybridMultilevel"/>
    <w:tmpl w:val="D1C07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F36D8A"/>
    <w:multiLevelType w:val="hybridMultilevel"/>
    <w:tmpl w:val="32983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308EE"/>
    <w:multiLevelType w:val="hybridMultilevel"/>
    <w:tmpl w:val="7AEE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932F5E"/>
    <w:multiLevelType w:val="hybridMultilevel"/>
    <w:tmpl w:val="A5EA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0541D7"/>
    <w:multiLevelType w:val="hybridMultilevel"/>
    <w:tmpl w:val="16644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2C037D8"/>
    <w:multiLevelType w:val="hybridMultilevel"/>
    <w:tmpl w:val="40A43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E8209C"/>
    <w:multiLevelType w:val="hybridMultilevel"/>
    <w:tmpl w:val="80F49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54344F"/>
    <w:multiLevelType w:val="singleLevel"/>
    <w:tmpl w:val="08090017"/>
    <w:lvl w:ilvl="0">
      <w:start w:val="1"/>
      <w:numFmt w:val="lowerLetter"/>
      <w:lvlText w:val="%1)"/>
      <w:lvlJc w:val="left"/>
      <w:pPr>
        <w:tabs>
          <w:tab w:val="num" w:pos="360"/>
        </w:tabs>
        <w:ind w:left="360" w:hanging="360"/>
      </w:pPr>
    </w:lvl>
  </w:abstractNum>
  <w:abstractNum w:abstractNumId="29"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B1D46"/>
    <w:multiLevelType w:val="hybridMultilevel"/>
    <w:tmpl w:val="75B8B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43573"/>
    <w:multiLevelType w:val="hybridMultilevel"/>
    <w:tmpl w:val="7CCE5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B81BAE"/>
    <w:multiLevelType w:val="singleLevel"/>
    <w:tmpl w:val="08090017"/>
    <w:lvl w:ilvl="0">
      <w:start w:val="1"/>
      <w:numFmt w:val="lowerLetter"/>
      <w:lvlText w:val="%1)"/>
      <w:lvlJc w:val="left"/>
      <w:pPr>
        <w:tabs>
          <w:tab w:val="num" w:pos="360"/>
        </w:tabs>
        <w:ind w:left="360" w:hanging="360"/>
      </w:pPr>
    </w:lvl>
  </w:abstractNum>
  <w:num w:numId="1">
    <w:abstractNumId w:val="2"/>
  </w:num>
  <w:num w:numId="2">
    <w:abstractNumId w:val="13"/>
  </w:num>
  <w:num w:numId="3">
    <w:abstractNumId w:val="30"/>
  </w:num>
  <w:num w:numId="4">
    <w:abstractNumId w:val="32"/>
  </w:num>
  <w:num w:numId="5">
    <w:abstractNumId w:val="1"/>
  </w:num>
  <w:num w:numId="6">
    <w:abstractNumId w:val="19"/>
  </w:num>
  <w:num w:numId="7">
    <w:abstractNumId w:val="7"/>
  </w:num>
  <w:num w:numId="8">
    <w:abstractNumId w:val="14"/>
  </w:num>
  <w:num w:numId="9">
    <w:abstractNumId w:val="17"/>
  </w:num>
  <w:num w:numId="10">
    <w:abstractNumId w:val="9"/>
  </w:num>
  <w:num w:numId="11">
    <w:abstractNumId w:val="31"/>
  </w:num>
  <w:num w:numId="12">
    <w:abstractNumId w:val="36"/>
  </w:num>
  <w:num w:numId="13">
    <w:abstractNumId w:val="8"/>
  </w:num>
  <w:num w:numId="14">
    <w:abstractNumId w:val="21"/>
  </w:num>
  <w:num w:numId="15">
    <w:abstractNumId w:val="16"/>
  </w:num>
  <w:num w:numId="16">
    <w:abstractNumId w:val="20"/>
  </w:num>
  <w:num w:numId="17">
    <w:abstractNumId w:val="5"/>
  </w:num>
  <w:num w:numId="18">
    <w:abstractNumId w:val="4"/>
  </w:num>
  <w:num w:numId="19">
    <w:abstractNumId w:val="26"/>
  </w:num>
  <w:num w:numId="20">
    <w:abstractNumId w:val="35"/>
  </w:num>
  <w:num w:numId="21">
    <w:abstractNumId w:val="3"/>
  </w:num>
  <w:num w:numId="22">
    <w:abstractNumId w:val="12"/>
  </w:num>
  <w:num w:numId="23">
    <w:abstractNumId w:val="24"/>
  </w:num>
  <w:num w:numId="24">
    <w:abstractNumId w:val="0"/>
  </w:num>
  <w:num w:numId="25">
    <w:abstractNumId w:val="34"/>
  </w:num>
  <w:num w:numId="26">
    <w:abstractNumId w:val="18"/>
  </w:num>
  <w:num w:numId="27">
    <w:abstractNumId w:val="15"/>
  </w:num>
  <w:num w:numId="28">
    <w:abstractNumId w:val="25"/>
  </w:num>
  <w:num w:numId="29">
    <w:abstractNumId w:val="6"/>
    <w:lvlOverride w:ilvl="0">
      <w:startOverride w:val="1"/>
    </w:lvlOverride>
  </w:num>
  <w:num w:numId="30">
    <w:abstractNumId w:val="10"/>
    <w:lvlOverride w:ilvl="0">
      <w:startOverride w:val="1"/>
    </w:lvlOverride>
  </w:num>
  <w:num w:numId="31">
    <w:abstractNumId w:val="28"/>
    <w:lvlOverride w:ilvl="0">
      <w:startOverride w:val="1"/>
    </w:lvlOverride>
  </w:num>
  <w:num w:numId="32">
    <w:abstractNumId w:val="37"/>
    <w:lvlOverride w:ilvl="0">
      <w:startOverride w:val="1"/>
    </w:lvlOverride>
  </w:num>
  <w:num w:numId="33">
    <w:abstractNumId w:val="22"/>
  </w:num>
  <w:num w:numId="34">
    <w:abstractNumId w:val="29"/>
  </w:num>
  <w:num w:numId="35">
    <w:abstractNumId w:val="11"/>
  </w:num>
  <w:num w:numId="36">
    <w:abstractNumId w:val="23"/>
  </w:num>
  <w:num w:numId="37">
    <w:abstractNumId w:val="3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7C"/>
    <w:rsid w:val="00005BB1"/>
    <w:rsid w:val="00080052"/>
    <w:rsid w:val="000A42EF"/>
    <w:rsid w:val="000E238C"/>
    <w:rsid w:val="0010227C"/>
    <w:rsid w:val="001151AA"/>
    <w:rsid w:val="00122800"/>
    <w:rsid w:val="00187F9A"/>
    <w:rsid w:val="001B0F36"/>
    <w:rsid w:val="001F4FAA"/>
    <w:rsid w:val="00205C52"/>
    <w:rsid w:val="00221476"/>
    <w:rsid w:val="00263CBA"/>
    <w:rsid w:val="00284C82"/>
    <w:rsid w:val="00286F8E"/>
    <w:rsid w:val="002965E4"/>
    <w:rsid w:val="002A40F1"/>
    <w:rsid w:val="002C7377"/>
    <w:rsid w:val="00316E9E"/>
    <w:rsid w:val="003363F4"/>
    <w:rsid w:val="00344EB0"/>
    <w:rsid w:val="00392487"/>
    <w:rsid w:val="00392819"/>
    <w:rsid w:val="003965DE"/>
    <w:rsid w:val="003A5DF1"/>
    <w:rsid w:val="003B6B28"/>
    <w:rsid w:val="003E4EC1"/>
    <w:rsid w:val="00402575"/>
    <w:rsid w:val="0043583F"/>
    <w:rsid w:val="00442A10"/>
    <w:rsid w:val="00456A45"/>
    <w:rsid w:val="00485393"/>
    <w:rsid w:val="004C5A1D"/>
    <w:rsid w:val="004D6999"/>
    <w:rsid w:val="00502706"/>
    <w:rsid w:val="00533900"/>
    <w:rsid w:val="0056477E"/>
    <w:rsid w:val="00573043"/>
    <w:rsid w:val="005A0ADA"/>
    <w:rsid w:val="005A341A"/>
    <w:rsid w:val="005A5159"/>
    <w:rsid w:val="005A704D"/>
    <w:rsid w:val="005E0BDB"/>
    <w:rsid w:val="005E26D1"/>
    <w:rsid w:val="00621517"/>
    <w:rsid w:val="00631698"/>
    <w:rsid w:val="00654886"/>
    <w:rsid w:val="00672EAD"/>
    <w:rsid w:val="006C6032"/>
    <w:rsid w:val="006D3629"/>
    <w:rsid w:val="00712ED8"/>
    <w:rsid w:val="0074458E"/>
    <w:rsid w:val="00797F15"/>
    <w:rsid w:val="007A06A5"/>
    <w:rsid w:val="007C074E"/>
    <w:rsid w:val="007D118D"/>
    <w:rsid w:val="007E07F8"/>
    <w:rsid w:val="007E0C8B"/>
    <w:rsid w:val="007F041D"/>
    <w:rsid w:val="007F4DBB"/>
    <w:rsid w:val="008146AA"/>
    <w:rsid w:val="00836A52"/>
    <w:rsid w:val="008476A9"/>
    <w:rsid w:val="0085661B"/>
    <w:rsid w:val="008663ED"/>
    <w:rsid w:val="00866ECC"/>
    <w:rsid w:val="00881CE9"/>
    <w:rsid w:val="00883CA0"/>
    <w:rsid w:val="008847E4"/>
    <w:rsid w:val="00892EA9"/>
    <w:rsid w:val="008A297E"/>
    <w:rsid w:val="008A2996"/>
    <w:rsid w:val="008C589D"/>
    <w:rsid w:val="008D649B"/>
    <w:rsid w:val="00902EFD"/>
    <w:rsid w:val="009054A2"/>
    <w:rsid w:val="00941913"/>
    <w:rsid w:val="00944CA1"/>
    <w:rsid w:val="00945F51"/>
    <w:rsid w:val="0094726B"/>
    <w:rsid w:val="00976B0F"/>
    <w:rsid w:val="009C1F36"/>
    <w:rsid w:val="009E5856"/>
    <w:rsid w:val="00A47FC8"/>
    <w:rsid w:val="00A53828"/>
    <w:rsid w:val="00A7380A"/>
    <w:rsid w:val="00AA0ABE"/>
    <w:rsid w:val="00AB1BEE"/>
    <w:rsid w:val="00AB4D3C"/>
    <w:rsid w:val="00AC6B74"/>
    <w:rsid w:val="00AD169A"/>
    <w:rsid w:val="00AE59A1"/>
    <w:rsid w:val="00AF389C"/>
    <w:rsid w:val="00AF51E0"/>
    <w:rsid w:val="00B011B6"/>
    <w:rsid w:val="00B113FF"/>
    <w:rsid w:val="00B32BFB"/>
    <w:rsid w:val="00B34F05"/>
    <w:rsid w:val="00B37C37"/>
    <w:rsid w:val="00B9654A"/>
    <w:rsid w:val="00BC1386"/>
    <w:rsid w:val="00BE0D19"/>
    <w:rsid w:val="00BE6301"/>
    <w:rsid w:val="00BF0FFA"/>
    <w:rsid w:val="00C01676"/>
    <w:rsid w:val="00C124CA"/>
    <w:rsid w:val="00C4740A"/>
    <w:rsid w:val="00C507D9"/>
    <w:rsid w:val="00C7665A"/>
    <w:rsid w:val="00C81030"/>
    <w:rsid w:val="00C85EB2"/>
    <w:rsid w:val="00CA5127"/>
    <w:rsid w:val="00CE4379"/>
    <w:rsid w:val="00D12026"/>
    <w:rsid w:val="00D17D89"/>
    <w:rsid w:val="00D35865"/>
    <w:rsid w:val="00D76F6F"/>
    <w:rsid w:val="00D779C8"/>
    <w:rsid w:val="00D80322"/>
    <w:rsid w:val="00DA6158"/>
    <w:rsid w:val="00DA715D"/>
    <w:rsid w:val="00DA753E"/>
    <w:rsid w:val="00DB2A30"/>
    <w:rsid w:val="00DE659F"/>
    <w:rsid w:val="00E7375D"/>
    <w:rsid w:val="00E81314"/>
    <w:rsid w:val="00E953B5"/>
    <w:rsid w:val="00EA60A4"/>
    <w:rsid w:val="00EA774D"/>
    <w:rsid w:val="00EF0C9F"/>
    <w:rsid w:val="00EF2DE0"/>
    <w:rsid w:val="00EF6095"/>
    <w:rsid w:val="00F3510A"/>
    <w:rsid w:val="00F510B3"/>
    <w:rsid w:val="00F5160C"/>
    <w:rsid w:val="00F61A31"/>
    <w:rsid w:val="00F61E49"/>
    <w:rsid w:val="00F929A4"/>
    <w:rsid w:val="00FA3B3E"/>
    <w:rsid w:val="00FC4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34803"/>
  <w15:chartTrackingRefBased/>
  <w15:docId w15:val="{B6B5ABC7-B622-4B4E-8568-E3FBE44B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character" w:styleId="UnresolvedMention">
    <w:name w:val="Unresolved Mention"/>
    <w:basedOn w:val="DefaultParagraphFont"/>
    <w:uiPriority w:val="99"/>
    <w:semiHidden/>
    <w:unhideWhenUsed/>
    <w:rsid w:val="00A47FC8"/>
    <w:rPr>
      <w:color w:val="605E5C"/>
      <w:shd w:val="clear" w:color="auto" w:fill="E1DFDD"/>
    </w:rPr>
  </w:style>
  <w:style w:type="paragraph" w:styleId="BodyText">
    <w:name w:val="Body Text"/>
    <w:basedOn w:val="Normal"/>
    <w:link w:val="BodyTextChar"/>
    <w:uiPriority w:val="1"/>
    <w:qFormat/>
    <w:rsid w:val="0074458E"/>
    <w:pPr>
      <w:widowControl w:val="0"/>
      <w:spacing w:after="0" w:line="240" w:lineRule="auto"/>
    </w:pPr>
    <w:rPr>
      <w:rFonts w:cs="Calibri"/>
    </w:rPr>
  </w:style>
  <w:style w:type="character" w:customStyle="1" w:styleId="BodyTextChar">
    <w:name w:val="Body Text Char"/>
    <w:basedOn w:val="DefaultParagraphFont"/>
    <w:link w:val="BodyText"/>
    <w:uiPriority w:val="1"/>
    <w:rsid w:val="0074458E"/>
    <w:rPr>
      <w:rFonts w:cs="Calibri"/>
      <w:sz w:val="22"/>
      <w:szCs w:val="22"/>
      <w:lang w:eastAsia="en-US"/>
    </w:rPr>
  </w:style>
  <w:style w:type="paragraph" w:customStyle="1" w:styleId="Default">
    <w:name w:val="Default"/>
    <w:rsid w:val="0074458E"/>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semiHidden/>
    <w:unhideWhenUsed/>
    <w:rsid w:val="009C1F3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
    <w:name w:val="Body"/>
    <w:rsid w:val="009C1F36"/>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1377">
      <w:bodyDiv w:val="1"/>
      <w:marLeft w:val="0"/>
      <w:marRight w:val="0"/>
      <w:marTop w:val="0"/>
      <w:marBottom w:val="0"/>
      <w:divBdr>
        <w:top w:val="none" w:sz="0" w:space="0" w:color="auto"/>
        <w:left w:val="none" w:sz="0" w:space="0" w:color="auto"/>
        <w:bottom w:val="none" w:sz="0" w:space="0" w:color="auto"/>
        <w:right w:val="none" w:sz="0" w:space="0" w:color="auto"/>
      </w:divBdr>
    </w:div>
    <w:div w:id="9550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admin@kirbyacademy.org" TargetMode="Externa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6.jpeg"/><Relationship Id="rId1" Type="http://schemas.openxmlformats.org/officeDocument/2006/relationships/hyperlink" Target="http://reach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B8C7279AE626429067D2B762F838D2" ma:contentTypeVersion="13" ma:contentTypeDescription="Create a new document." ma:contentTypeScope="" ma:versionID="c4b5c2fb0e2aa64ec22bc94876babfa9">
  <xsd:schema xmlns:xsd="http://www.w3.org/2001/XMLSchema" xmlns:xs="http://www.w3.org/2001/XMLSchema" xmlns:p="http://schemas.microsoft.com/office/2006/metadata/properties" xmlns:ns2="15e5ffa9-5a10-4156-a02c-af68aff72839" xmlns:ns3="8a329dc7-b8ae-426b-9207-9e8932e5afa7" targetNamespace="http://schemas.microsoft.com/office/2006/metadata/properties" ma:root="true" ma:fieldsID="2f354345a21f67a669cd7db49ad96b97" ns2:_="" ns3:_="">
    <xsd:import namespace="15e5ffa9-5a10-4156-a02c-af68aff72839"/>
    <xsd:import namespace="8a329dc7-b8ae-426b-9207-9e8932e5a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fa9-5a10-4156-a02c-af68aff7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29dc7-b8ae-426b-9207-9e8932e5a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2B9B0F-F254-442E-973E-36D7E52C7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ffa9-5a10-4156-a02c-af68aff72839"/>
    <ds:schemaRef ds:uri="8a329dc7-b8ae-426b-9207-9e8932e5a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18583</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Smith</dc:creator>
  <cp:keywords/>
  <dc:description/>
  <cp:lastModifiedBy>Rosie Southgate</cp:lastModifiedBy>
  <cp:revision>4</cp:revision>
  <cp:lastPrinted>2021-09-28T08:11:00Z</cp:lastPrinted>
  <dcterms:created xsi:type="dcterms:W3CDTF">2021-10-19T09:04:00Z</dcterms:created>
  <dcterms:modified xsi:type="dcterms:W3CDTF">2021-10-19T13:33:00Z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0x01010080B8C7279AE626429067D2B762F838D2</vt:lpwstr>
  </property>
</Properties>
</file>