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10D" w14:textId="34455CE9" w:rsidR="00D81803" w:rsidRDefault="00C46CEF"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0A1EA6" wp14:editId="1A60DA22">
            <wp:simplePos x="0" y="0"/>
            <wp:positionH relativeFrom="column">
              <wp:posOffset>3663950</wp:posOffset>
            </wp:positionH>
            <wp:positionV relativeFrom="paragraph">
              <wp:posOffset>-228600</wp:posOffset>
            </wp:positionV>
            <wp:extent cx="2814861" cy="725706"/>
            <wp:effectExtent l="0" t="0" r="5080" b="0"/>
            <wp:wrapNone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61" cy="72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CF0618" wp14:editId="5ABDC2EB">
            <wp:simplePos x="0" y="0"/>
            <wp:positionH relativeFrom="column">
              <wp:posOffset>-678180</wp:posOffset>
            </wp:positionH>
            <wp:positionV relativeFrom="paragraph">
              <wp:posOffset>-808073</wp:posOffset>
            </wp:positionV>
            <wp:extent cx="1272540" cy="1272540"/>
            <wp:effectExtent l="0" t="0" r="381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BFFFCBA" wp14:editId="6C7A1AEE">
                <wp:simplePos x="0" y="0"/>
                <wp:positionH relativeFrom="column">
                  <wp:posOffset>-749299</wp:posOffset>
                </wp:positionH>
                <wp:positionV relativeFrom="paragraph">
                  <wp:posOffset>-800099</wp:posOffset>
                </wp:positionV>
                <wp:extent cx="7200900" cy="127599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4600" y="3161052"/>
                          <a:ext cx="7162800" cy="12378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ap="flat" cmpd="sng">
                          <a:solidFill>
                            <a:srgbClr val="34845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0052D0" w14:textId="77777777" w:rsidR="00D81803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70C0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70C0"/>
                                <w:sz w:val="40"/>
                              </w:rPr>
                              <w:tab/>
                              <w:t xml:space="preserve">     Personal Specification</w:t>
                            </w:r>
                          </w:p>
                          <w:p w14:paraId="4B75E787" w14:textId="5D2067C5" w:rsidR="00D81803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70C0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70C0"/>
                                <w:sz w:val="40"/>
                              </w:rPr>
                              <w:tab/>
                              <w:t xml:space="preserve">     Teacher</w:t>
                            </w:r>
                            <w:r w:rsidR="00225299">
                              <w:rPr>
                                <w:rFonts w:ascii="Century Gothic" w:eastAsia="Century Gothic" w:hAnsi="Century Gothic" w:cs="Century Gothic"/>
                                <w:b/>
                                <w:color w:val="0070C0"/>
                                <w:sz w:val="40"/>
                              </w:rPr>
                              <w:t xml:space="preserve"> May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FFCBA" id="Rectangle 4" o:spid="_x0000_s1026" style="position:absolute;left:0;text-align:left;margin-left:-59pt;margin-top:-63pt;width:567pt;height:100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" fillcolor="#f2f2f2" strokecolor="#348453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40052D0" w14:textId="77777777" w:rsidR="00D81803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70C0"/>
                          <w:sz w:val="4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70C0"/>
                          <w:sz w:val="40"/>
                        </w:rPr>
                        <w:tab/>
                        <w:t xml:space="preserve">     Personal Specification</w:t>
                      </w:r>
                    </w:p>
                    <w:p w14:paraId="4B75E787" w14:textId="5D2067C5" w:rsidR="00D81803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70C0"/>
                          <w:sz w:val="4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70C0"/>
                          <w:sz w:val="40"/>
                        </w:rPr>
                        <w:tab/>
                        <w:t xml:space="preserve">     Teacher</w:t>
                      </w:r>
                      <w:r w:rsidR="00225299">
                        <w:rPr>
                          <w:rFonts w:ascii="Century Gothic" w:eastAsia="Century Gothic" w:hAnsi="Century Gothic" w:cs="Century Gothic"/>
                          <w:b/>
                          <w:color w:val="0070C0"/>
                          <w:sz w:val="40"/>
                        </w:rPr>
                        <w:t xml:space="preserve"> May 2023</w:t>
                      </w:r>
                    </w:p>
                  </w:txbxContent>
                </v:textbox>
              </v:rect>
            </w:pict>
          </mc:Fallback>
        </mc:AlternateContent>
      </w:r>
    </w:p>
    <w:p w14:paraId="29714510" w14:textId="77777777" w:rsidR="00D81803" w:rsidRDefault="00D81803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0"/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4536"/>
      </w:tblGrid>
      <w:tr w:rsidR="00D81803" w14:paraId="267F59C3" w14:textId="77777777">
        <w:tc>
          <w:tcPr>
            <w:tcW w:w="6804" w:type="dxa"/>
            <w:shd w:val="clear" w:color="auto" w:fill="A8D08D"/>
          </w:tcPr>
          <w:p w14:paraId="79733BAB" w14:textId="7E873422" w:rsidR="00D81803" w:rsidRDefault="0000000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Essential</w:t>
            </w:r>
          </w:p>
        </w:tc>
        <w:tc>
          <w:tcPr>
            <w:tcW w:w="4536" w:type="dxa"/>
            <w:shd w:val="clear" w:color="auto" w:fill="A8D08D"/>
          </w:tcPr>
          <w:p w14:paraId="54C50C8D" w14:textId="77777777" w:rsidR="00D81803" w:rsidRDefault="0000000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Desirable</w:t>
            </w:r>
          </w:p>
        </w:tc>
      </w:tr>
      <w:tr w:rsidR="00D81803" w14:paraId="3286DE93" w14:textId="77777777">
        <w:tc>
          <w:tcPr>
            <w:tcW w:w="6804" w:type="dxa"/>
          </w:tcPr>
          <w:p w14:paraId="7EA34DD3" w14:textId="77777777" w:rsidR="00D81803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Qualifications</w:t>
            </w:r>
          </w:p>
          <w:p w14:paraId="59ED9C80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Qualified teacher status</w:t>
            </w:r>
          </w:p>
          <w:p w14:paraId="0B99B64A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Evidence of continued professional development</w:t>
            </w:r>
          </w:p>
        </w:tc>
        <w:tc>
          <w:tcPr>
            <w:tcW w:w="4536" w:type="dxa"/>
          </w:tcPr>
          <w:p w14:paraId="22F2FBEB" w14:textId="77777777" w:rsidR="00D81803" w:rsidRDefault="00D8180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EB72157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Award bearing training relevant to teaching (e.g. Masters degree, Maths Specialist, SLE)</w:t>
            </w:r>
          </w:p>
        </w:tc>
      </w:tr>
      <w:tr w:rsidR="00D81803" w14:paraId="59FB5653" w14:textId="77777777">
        <w:tc>
          <w:tcPr>
            <w:tcW w:w="6804" w:type="dxa"/>
          </w:tcPr>
          <w:p w14:paraId="7B156A51" w14:textId="77777777" w:rsidR="00D81803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Experience</w:t>
            </w:r>
          </w:p>
          <w:p w14:paraId="7F9C991D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Proven successful practice in a primary classroom</w:t>
            </w:r>
          </w:p>
          <w:p w14:paraId="35AAD8C2" w14:textId="0F5FBB2C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Relevant and recent experience in a </w:t>
            </w:r>
            <w:r w:rsidR="0022529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primary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classroom</w:t>
            </w:r>
          </w:p>
          <w:p w14:paraId="764A619D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Working in partnership with the wider community</w:t>
            </w:r>
          </w:p>
        </w:tc>
        <w:tc>
          <w:tcPr>
            <w:tcW w:w="4536" w:type="dxa"/>
          </w:tcPr>
          <w:p w14:paraId="1E8FCDC1" w14:textId="77777777" w:rsidR="00D81803" w:rsidRDefault="00D8180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DD53990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Impact of engagement with research of current educational issues.</w:t>
            </w:r>
          </w:p>
          <w:p w14:paraId="480DF1A0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Teaching experience across the primary phase.</w:t>
            </w:r>
          </w:p>
        </w:tc>
      </w:tr>
      <w:tr w:rsidR="00D81803" w14:paraId="38AB8B13" w14:textId="77777777">
        <w:tc>
          <w:tcPr>
            <w:tcW w:w="6804" w:type="dxa"/>
          </w:tcPr>
          <w:p w14:paraId="1A2B87C5" w14:textId="77777777" w:rsidR="00D81803" w:rsidRPr="00C46CEF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Knowledge and understanding</w:t>
            </w:r>
          </w:p>
          <w:p w14:paraId="13044D56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sz w:val="20"/>
                <w:szCs w:val="20"/>
              </w:rPr>
              <w:t>An e</w:t>
            </w: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videnced commitment to safeguarding, with recent training.</w:t>
            </w:r>
          </w:p>
          <w:p w14:paraId="27179BA2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Up to date knowledge of the primary curriculum and knowledge progression.</w:t>
            </w:r>
          </w:p>
          <w:p w14:paraId="4FBA62F4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Planning and delivery of a broad curriculum.</w:t>
            </w:r>
          </w:p>
          <w:p w14:paraId="3C7300F5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Effective strategies for providing pupils with meaningful feedback.</w:t>
            </w:r>
          </w:p>
          <w:p w14:paraId="22F89A70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sz w:val="20"/>
                <w:szCs w:val="20"/>
              </w:rPr>
              <w:t>Accurate and impactful m</w:t>
            </w: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onitoring and assessment to ensure progress of all pupils.</w:t>
            </w:r>
          </w:p>
          <w:p w14:paraId="36496F96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Equal opportunities and working with each pupil (including SEND) to ensure individual success.</w:t>
            </w:r>
          </w:p>
          <w:p w14:paraId="3A4AB079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Creating an inspiring and challenging learning environment.</w:t>
            </w:r>
          </w:p>
        </w:tc>
        <w:tc>
          <w:tcPr>
            <w:tcW w:w="4536" w:type="dxa"/>
          </w:tcPr>
          <w:p w14:paraId="5E60E9C5" w14:textId="77777777" w:rsidR="00D81803" w:rsidRDefault="00D8180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CA20FF" w14:textId="47D4131D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Understanding and experience of statutory assessment</w:t>
            </w:r>
            <w:r w:rsidR="0022529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s.</w:t>
            </w:r>
          </w:p>
          <w:p w14:paraId="7660C11B" w14:textId="2DEE0CCA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Training in and experience of Read, Write Inc</w:t>
            </w:r>
            <w:r w:rsidR="0022529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</w:t>
            </w:r>
          </w:p>
          <w:p w14:paraId="78DD2D47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Delivering a curriculum rooted in the community.</w:t>
            </w:r>
          </w:p>
          <w:p w14:paraId="581F0264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Delivering effective small group and/or 1:1 intervention.</w:t>
            </w:r>
          </w:p>
        </w:tc>
      </w:tr>
      <w:tr w:rsidR="00D81803" w14:paraId="30BD7C5E" w14:textId="77777777">
        <w:tc>
          <w:tcPr>
            <w:tcW w:w="6804" w:type="dxa"/>
          </w:tcPr>
          <w:p w14:paraId="28031C17" w14:textId="77777777" w:rsidR="00D81803" w:rsidRPr="00C46CEF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Skills</w:t>
            </w:r>
          </w:p>
          <w:p w14:paraId="1A595D13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Establishing and maintaining positive relationships with all stakeholders.</w:t>
            </w:r>
          </w:p>
          <w:p w14:paraId="715456A6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Good ICT skills to aid effective teaching. </w:t>
            </w:r>
          </w:p>
          <w:p w14:paraId="4B8D19B6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Positive behaviour management strategies based on the </w:t>
            </w:r>
            <w:r w:rsidRPr="00C46CEF">
              <w:rPr>
                <w:rFonts w:ascii="Century Gothic" w:eastAsia="Century Gothic" w:hAnsi="Century Gothic" w:cs="Century Gothic"/>
                <w:sz w:val="20"/>
                <w:szCs w:val="20"/>
              </w:rPr>
              <w:t>development of secure relationships</w:t>
            </w:r>
          </w:p>
          <w:p w14:paraId="7F203B3F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Supportive of the school’s vision for education.</w:t>
            </w:r>
          </w:p>
        </w:tc>
        <w:tc>
          <w:tcPr>
            <w:tcW w:w="4536" w:type="dxa"/>
          </w:tcPr>
          <w:p w14:paraId="128DE1D1" w14:textId="77777777" w:rsidR="00D81803" w:rsidRDefault="00D8180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81CC133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Subject leadership (please specify)</w:t>
            </w:r>
          </w:p>
          <w:p w14:paraId="322CBD29" w14:textId="77777777" w:rsidR="00D81803" w:rsidRDefault="00000000" w:rsidP="00C46C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Establish strong community links</w:t>
            </w:r>
          </w:p>
          <w:p w14:paraId="79619C7E" w14:textId="77777777" w:rsidR="00D818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Knowledge of what it means to be Trauma Informed.</w:t>
            </w:r>
          </w:p>
        </w:tc>
      </w:tr>
      <w:tr w:rsidR="00D81803" w14:paraId="519EC434" w14:textId="77777777">
        <w:tc>
          <w:tcPr>
            <w:tcW w:w="6804" w:type="dxa"/>
          </w:tcPr>
          <w:p w14:paraId="7058FFE2" w14:textId="77777777" w:rsidR="00D81803" w:rsidRPr="00C46CEF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Personal characteristics</w:t>
            </w:r>
          </w:p>
          <w:p w14:paraId="215D63DC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Effective working as part of a team</w:t>
            </w:r>
          </w:p>
          <w:p w14:paraId="16CCB1FC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Drive and enthusiasm for teaching</w:t>
            </w:r>
          </w:p>
          <w:p w14:paraId="45D4D9D4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Insistence on high standards for yourself and your pupils</w:t>
            </w:r>
          </w:p>
          <w:p w14:paraId="11B56639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Excellent communication skills with a variety of audiences.</w:t>
            </w:r>
          </w:p>
          <w:p w14:paraId="771F41C4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Empathetic and understanding of the social/emotional needs of pupils.</w:t>
            </w:r>
          </w:p>
          <w:p w14:paraId="052AEABA" w14:textId="77777777" w:rsidR="00D81803" w:rsidRPr="00C46C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46CE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Caring, kind and patient.</w:t>
            </w:r>
          </w:p>
        </w:tc>
        <w:tc>
          <w:tcPr>
            <w:tcW w:w="4536" w:type="dxa"/>
          </w:tcPr>
          <w:p w14:paraId="5A7B920C" w14:textId="77777777" w:rsidR="00D81803" w:rsidRDefault="00D8180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2D9E3AB" w14:textId="77777777" w:rsidR="00D81803" w:rsidRDefault="00D81803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D818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E6D"/>
    <w:multiLevelType w:val="multilevel"/>
    <w:tmpl w:val="8E4A41D2"/>
    <w:lvl w:ilvl="0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6468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03"/>
    <w:rsid w:val="001E7E76"/>
    <w:rsid w:val="00225299"/>
    <w:rsid w:val="004801A5"/>
    <w:rsid w:val="00C46CEF"/>
    <w:rsid w:val="00D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A147"/>
  <w15:docId w15:val="{F7EC5854-35EB-4476-A535-BBD4A970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3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AC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09XdbV1620rKHeR+GNGqYQAgEQ==">AMUW2mUHiE/Yt4AWBhiDC0dTZT0ZHl4ecE+ailcVS6qzTPiRo3uN9zp8RVIXdwXOnga4t2VeY1yUXlhl9MtFLos9K3BQELLVccvT91RwvJFT+zTBeey+b26KJlT2cbCjh6p89gd1Wtam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Lewis-Cole</dc:creator>
  <cp:lastModifiedBy>Peter Lewis-Cole</cp:lastModifiedBy>
  <cp:revision>4</cp:revision>
  <dcterms:created xsi:type="dcterms:W3CDTF">2020-09-24T19:27:00Z</dcterms:created>
  <dcterms:modified xsi:type="dcterms:W3CDTF">2023-05-22T11:21:00Z</dcterms:modified>
</cp:coreProperties>
</file>